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7F" w:rsidRPr="00434F74" w:rsidRDefault="002D717F" w:rsidP="002D717F">
      <w:pPr>
        <w:rPr>
          <w:rFonts w:asciiTheme="majorEastAsia" w:eastAsiaTheme="majorEastAsia" w:hAnsiTheme="majorEastAsia"/>
          <w:b/>
          <w:sz w:val="24"/>
        </w:rPr>
      </w:pPr>
    </w:p>
    <w:p w:rsidR="002D717F" w:rsidRDefault="002D717F" w:rsidP="002D717F">
      <w:pPr>
        <w:jc w:val="center"/>
        <w:rPr>
          <w:rFonts w:ascii="ＭＳ ゴシック" w:hAnsi="ＭＳ ゴシック"/>
          <w:sz w:val="24"/>
        </w:rPr>
      </w:pPr>
    </w:p>
    <w:p w:rsidR="002D717F" w:rsidRPr="002D717F" w:rsidRDefault="004F76DC" w:rsidP="002D717F">
      <w:pPr>
        <w:jc w:val="center"/>
        <w:rPr>
          <w:rFonts w:ascii="ＭＳ ゴシック" w:hAnsi="ＭＳ ゴシック"/>
          <w:sz w:val="24"/>
        </w:rPr>
      </w:pPr>
      <w:r>
        <w:rPr>
          <w:rFonts w:ascii="ＭＳ ゴシック" w:hAnsi="ＭＳ ゴシック" w:hint="eastAsia"/>
          <w:sz w:val="24"/>
        </w:rPr>
        <w:t>平成２</w:t>
      </w:r>
      <w:r w:rsidR="00B22A17">
        <w:rPr>
          <w:rFonts w:ascii="ＭＳ ゴシック" w:hAnsi="ＭＳ ゴシック" w:hint="eastAsia"/>
          <w:sz w:val="24"/>
        </w:rPr>
        <w:t>８</w:t>
      </w:r>
      <w:r w:rsidR="002D717F" w:rsidRPr="002D717F">
        <w:rPr>
          <w:rFonts w:ascii="ＭＳ ゴシック" w:hAnsi="ＭＳ ゴシック" w:hint="eastAsia"/>
          <w:sz w:val="24"/>
        </w:rPr>
        <w:t>年度　認定中心市街地活性化基本計画のフォローアップに関する報告</w:t>
      </w:r>
    </w:p>
    <w:p w:rsidR="0006242C" w:rsidRDefault="00F556CF" w:rsidP="0006242C">
      <w:pPr>
        <w:ind w:right="240"/>
        <w:jc w:val="right"/>
        <w:rPr>
          <w:rFonts w:ascii="ＭＳ ゴシック" w:hAnsi="ＭＳ ゴシック"/>
          <w:sz w:val="24"/>
        </w:rPr>
      </w:pPr>
      <w:r>
        <w:rPr>
          <w:rFonts w:ascii="ＭＳ ゴシック" w:hAnsi="ＭＳ ゴシック" w:hint="eastAsia"/>
          <w:sz w:val="24"/>
        </w:rPr>
        <w:t xml:space="preserve">　</w:t>
      </w:r>
      <w:r w:rsidR="0006242C">
        <w:rPr>
          <w:rFonts w:ascii="ＭＳ ゴシック" w:hAnsi="ＭＳ ゴシック" w:hint="eastAsia"/>
          <w:sz w:val="24"/>
        </w:rPr>
        <w:t>平成２</w:t>
      </w:r>
      <w:r w:rsidR="00B22A17">
        <w:rPr>
          <w:rFonts w:ascii="ＭＳ ゴシック" w:hAnsi="ＭＳ ゴシック" w:hint="eastAsia"/>
          <w:sz w:val="24"/>
        </w:rPr>
        <w:t>９</w:t>
      </w:r>
      <w:r w:rsidR="0006242C">
        <w:rPr>
          <w:rFonts w:ascii="ＭＳ ゴシック" w:hAnsi="ＭＳ ゴシック" w:hint="eastAsia"/>
          <w:sz w:val="24"/>
        </w:rPr>
        <w:t>年</w:t>
      </w:r>
      <w:r w:rsidR="00170A8D" w:rsidRPr="00161B06">
        <w:rPr>
          <w:rFonts w:ascii="ＭＳ ゴシック" w:hAnsi="ＭＳ ゴシック" w:hint="eastAsia"/>
          <w:sz w:val="24"/>
        </w:rPr>
        <w:t>５</w:t>
      </w:r>
      <w:r w:rsidR="0006242C">
        <w:rPr>
          <w:rFonts w:ascii="ＭＳ ゴシック" w:hAnsi="ＭＳ ゴシック" w:hint="eastAsia"/>
          <w:sz w:val="24"/>
        </w:rPr>
        <w:t>月</w:t>
      </w:r>
    </w:p>
    <w:p w:rsidR="002D717F" w:rsidRPr="002D717F" w:rsidRDefault="00582D83" w:rsidP="002D717F">
      <w:pPr>
        <w:jc w:val="right"/>
        <w:rPr>
          <w:rFonts w:ascii="ＭＳ ゴシック" w:hAnsi="ＭＳ ゴシック"/>
          <w:sz w:val="24"/>
        </w:rPr>
      </w:pPr>
      <w:r>
        <w:rPr>
          <w:rFonts w:ascii="ＭＳ ゴシック" w:hAnsi="ＭＳ ゴシック" w:hint="eastAsia"/>
          <w:sz w:val="24"/>
        </w:rPr>
        <w:t>草津</w:t>
      </w:r>
      <w:r w:rsidR="002D717F" w:rsidRPr="002D717F">
        <w:rPr>
          <w:rFonts w:ascii="ＭＳ ゴシック" w:hAnsi="ＭＳ ゴシック" w:hint="eastAsia"/>
          <w:sz w:val="24"/>
        </w:rPr>
        <w:t>市（</w:t>
      </w:r>
      <w:r>
        <w:rPr>
          <w:rFonts w:ascii="ＭＳ ゴシック" w:hAnsi="ＭＳ ゴシック" w:hint="eastAsia"/>
          <w:sz w:val="24"/>
        </w:rPr>
        <w:t>滋賀県</w:t>
      </w:r>
      <w:r w:rsidR="002D717F" w:rsidRPr="002D717F">
        <w:rPr>
          <w:rFonts w:ascii="ＭＳ ゴシック" w:hAnsi="ＭＳ ゴシック" w:hint="eastAsia"/>
          <w:sz w:val="24"/>
        </w:rPr>
        <w:t>）</w:t>
      </w:r>
    </w:p>
    <w:p w:rsidR="002D717F" w:rsidRPr="002D717F" w:rsidRDefault="00582D83" w:rsidP="002D717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○計画期間：平成２５年１２月～平成３１年３</w:t>
      </w:r>
      <w:r w:rsidR="002D717F" w:rsidRPr="002D717F">
        <w:rPr>
          <w:rFonts w:ascii="ＭＳ Ｐゴシック" w:eastAsia="ＭＳ Ｐゴシック" w:hAnsi="ＭＳ Ｐゴシック" w:hint="eastAsia"/>
          <w:b/>
          <w:bCs/>
          <w:sz w:val="24"/>
        </w:rPr>
        <w:t>月（</w:t>
      </w:r>
      <w:r>
        <w:rPr>
          <w:rFonts w:ascii="ＭＳ Ｐゴシック" w:eastAsia="ＭＳ Ｐゴシック" w:hAnsi="ＭＳ Ｐゴシック" w:hint="eastAsia"/>
          <w:b/>
          <w:bCs/>
          <w:sz w:val="24"/>
        </w:rPr>
        <w:t>５年</w:t>
      </w:r>
      <w:bookmarkStart w:id="0" w:name="_GoBack"/>
      <w:bookmarkEnd w:id="0"/>
      <w:r>
        <w:rPr>
          <w:rFonts w:ascii="ＭＳ Ｐゴシック" w:eastAsia="ＭＳ Ｐゴシック" w:hAnsi="ＭＳ Ｐゴシック" w:hint="eastAsia"/>
          <w:b/>
          <w:bCs/>
          <w:sz w:val="24"/>
        </w:rPr>
        <w:t>４ヶ月</w:t>
      </w:r>
      <w:r w:rsidR="002D717F" w:rsidRPr="002D717F">
        <w:rPr>
          <w:rFonts w:ascii="ＭＳ Ｐゴシック" w:eastAsia="ＭＳ Ｐゴシック" w:hAnsi="ＭＳ Ｐゴシック" w:hint="eastAsia"/>
          <w:b/>
          <w:bCs/>
          <w:sz w:val="24"/>
        </w:rPr>
        <w:t>）</w:t>
      </w:r>
    </w:p>
    <w:p w:rsidR="002D717F" w:rsidRPr="00582D83" w:rsidRDefault="002D717F" w:rsidP="002D717F">
      <w:pPr>
        <w:ind w:right="916"/>
        <w:rPr>
          <w:rFonts w:ascii="ＭＳ ゴシック" w:hAnsi="ＭＳ ゴシック"/>
          <w:sz w:val="24"/>
        </w:rPr>
      </w:pPr>
    </w:p>
    <w:p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087205">
        <w:trPr>
          <w:trHeight w:val="9216"/>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561055">
              <w:rPr>
                <w:rFonts w:ascii="ＭＳ Ｐゴシック" w:eastAsia="ＭＳ Ｐゴシック" w:hAnsi="ＭＳ Ｐゴシック" w:hint="eastAsia"/>
                <w:b/>
                <w:bCs/>
                <w:sz w:val="24"/>
              </w:rPr>
              <w:t>2</w:t>
            </w:r>
            <w:r w:rsidR="00B22A17">
              <w:rPr>
                <w:rFonts w:ascii="ＭＳ Ｐゴシック" w:eastAsia="ＭＳ Ｐゴシック" w:hAnsi="ＭＳ Ｐゴシック" w:hint="eastAsia"/>
                <w:b/>
                <w:bCs/>
                <w:sz w:val="24"/>
              </w:rPr>
              <w:t>8</w:t>
            </w:r>
            <w:r w:rsidRPr="002D717F">
              <w:rPr>
                <w:rFonts w:ascii="ＭＳ Ｐゴシック" w:eastAsia="ＭＳ Ｐゴシック" w:hAnsi="ＭＳ Ｐゴシック" w:hint="eastAsia"/>
                <w:b/>
                <w:bCs/>
                <w:sz w:val="24"/>
              </w:rPr>
              <w:t>年度終了時点（平成</w:t>
            </w:r>
            <w:r w:rsidR="004F76DC">
              <w:rPr>
                <w:rFonts w:ascii="ＭＳ Ｐゴシック" w:eastAsia="ＭＳ Ｐゴシック" w:hAnsi="ＭＳ Ｐゴシック" w:hint="eastAsia"/>
                <w:b/>
                <w:bCs/>
                <w:sz w:val="24"/>
              </w:rPr>
              <w:t>2</w:t>
            </w:r>
            <w:r w:rsidR="00B22A17">
              <w:rPr>
                <w:rFonts w:ascii="ＭＳ Ｐゴシック" w:eastAsia="ＭＳ Ｐゴシック" w:hAnsi="ＭＳ Ｐゴシック" w:hint="eastAsia"/>
                <w:b/>
                <w:bCs/>
                <w:sz w:val="24"/>
              </w:rPr>
              <w:t>9</w:t>
            </w:r>
            <w:r w:rsidRPr="002D717F">
              <w:rPr>
                <w:rFonts w:ascii="ＭＳ Ｐゴシック" w:eastAsia="ＭＳ Ｐゴシック" w:hAnsi="ＭＳ Ｐゴシック" w:hint="eastAsia"/>
                <w:b/>
                <w:bCs/>
                <w:sz w:val="24"/>
              </w:rPr>
              <w:t>年3月31日時点）の中心市街地の概況</w:t>
            </w:r>
          </w:p>
          <w:p w:rsidR="00E21E84" w:rsidRDefault="00582D83" w:rsidP="00F556CF">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FF0000"/>
              </w:rPr>
              <w:t xml:space="preserve">　</w:t>
            </w:r>
            <w:r w:rsidRPr="00A707C1">
              <w:rPr>
                <w:rFonts w:asciiTheme="minorEastAsia" w:eastAsiaTheme="minorEastAsia" w:hAnsiTheme="minorEastAsia" w:hint="eastAsia"/>
                <w:bCs/>
                <w:color w:val="000000" w:themeColor="text1"/>
                <w:sz w:val="24"/>
              </w:rPr>
              <w:t>草津市では、平成２５年１１月２９日に内閣総理大臣の認定を受け、「“元気”と“うるおい”のある生活交流都市の創造」を基本理念に掲げ</w:t>
            </w:r>
            <w:r w:rsidR="00586674" w:rsidRPr="00A707C1">
              <w:rPr>
                <w:rFonts w:asciiTheme="minorEastAsia" w:eastAsiaTheme="minorEastAsia" w:hAnsiTheme="minorEastAsia" w:hint="eastAsia"/>
                <w:bCs/>
                <w:color w:val="000000" w:themeColor="text1"/>
                <w:sz w:val="24"/>
              </w:rPr>
              <w:t>各事業を展開して</w:t>
            </w:r>
            <w:r w:rsidR="0078553B">
              <w:rPr>
                <w:rFonts w:asciiTheme="minorEastAsia" w:eastAsiaTheme="minorEastAsia" w:hAnsiTheme="minorEastAsia" w:hint="eastAsia"/>
                <w:bCs/>
                <w:color w:val="000000" w:themeColor="text1"/>
                <w:sz w:val="24"/>
              </w:rPr>
              <w:t>おり、</w:t>
            </w:r>
            <w:r w:rsidR="00586674" w:rsidRPr="00A707C1">
              <w:rPr>
                <w:rFonts w:asciiTheme="minorEastAsia" w:eastAsiaTheme="minorEastAsia" w:hAnsiTheme="minorEastAsia" w:hint="eastAsia"/>
                <w:bCs/>
                <w:color w:val="000000" w:themeColor="text1"/>
                <w:sz w:val="24"/>
              </w:rPr>
              <w:t>平成</w:t>
            </w:r>
          </w:p>
          <w:p w:rsidR="003322B1" w:rsidRPr="00F26110" w:rsidRDefault="00586674" w:rsidP="00F556CF">
            <w:pPr>
              <w:rPr>
                <w:rFonts w:asciiTheme="minorEastAsia" w:eastAsiaTheme="minorEastAsia" w:hAnsiTheme="minorEastAsia"/>
                <w:bCs/>
                <w:sz w:val="24"/>
              </w:rPr>
            </w:pPr>
            <w:r w:rsidRPr="00A707C1">
              <w:rPr>
                <w:rFonts w:asciiTheme="minorEastAsia" w:eastAsiaTheme="minorEastAsia" w:hAnsiTheme="minorEastAsia" w:hint="eastAsia"/>
                <w:bCs/>
                <w:color w:val="000000" w:themeColor="text1"/>
                <w:sz w:val="24"/>
              </w:rPr>
              <w:t>２６年度には中心市街地活性化のリーディング事業に位置付けた</w:t>
            </w:r>
            <w:r w:rsidR="003322B1" w:rsidRPr="00A707C1">
              <w:rPr>
                <w:rFonts w:asciiTheme="minorEastAsia" w:eastAsiaTheme="minorEastAsia" w:hAnsiTheme="minorEastAsia" w:hint="eastAsia"/>
                <w:bCs/>
                <w:color w:val="000000" w:themeColor="text1"/>
                <w:sz w:val="24"/>
              </w:rPr>
              <w:t>「アニマート跡地賑わい空間整備事業」によりniwa+（ニワタス）を整備し</w:t>
            </w:r>
            <w:r w:rsidR="00472E8B" w:rsidRPr="00A707C1">
              <w:rPr>
                <w:rFonts w:asciiTheme="minorEastAsia" w:eastAsiaTheme="minorEastAsia" w:hAnsiTheme="minorEastAsia" w:hint="eastAsia"/>
                <w:bCs/>
                <w:color w:val="000000" w:themeColor="text1"/>
                <w:sz w:val="24"/>
              </w:rPr>
              <w:t>、</w:t>
            </w:r>
            <w:r w:rsidR="003322B1" w:rsidRPr="00A707C1">
              <w:rPr>
                <w:rFonts w:asciiTheme="minorEastAsia" w:eastAsiaTheme="minorEastAsia" w:hAnsiTheme="minorEastAsia" w:hint="eastAsia"/>
                <w:bCs/>
                <w:color w:val="000000" w:themeColor="text1"/>
                <w:sz w:val="24"/>
              </w:rPr>
              <w:t>平成２７年度には本陣</w:t>
            </w:r>
            <w:r w:rsidR="004F0DBD" w:rsidRPr="00A707C1">
              <w:rPr>
                <w:rFonts w:asciiTheme="minorEastAsia" w:eastAsiaTheme="minorEastAsia" w:hAnsiTheme="minorEastAsia" w:hint="eastAsia"/>
                <w:bCs/>
                <w:color w:val="000000" w:themeColor="text1"/>
                <w:sz w:val="24"/>
              </w:rPr>
              <w:t>周辺</w:t>
            </w:r>
            <w:r w:rsidR="003322B1" w:rsidRPr="00A707C1">
              <w:rPr>
                <w:rFonts w:asciiTheme="minorEastAsia" w:eastAsiaTheme="minorEastAsia" w:hAnsiTheme="minorEastAsia" w:hint="eastAsia"/>
                <w:bCs/>
                <w:color w:val="000000" w:themeColor="text1"/>
                <w:sz w:val="24"/>
              </w:rPr>
              <w:t>エリアにおいて、旧街道の街並みにふさわしい景観の形成と賑わいの創出を目的に「東海道・草津宿テナントミックス事業」を実施し</w:t>
            </w:r>
            <w:r w:rsidR="00D22597" w:rsidRPr="00A707C1">
              <w:rPr>
                <w:rFonts w:asciiTheme="minorEastAsia" w:eastAsiaTheme="minorEastAsia" w:hAnsiTheme="minorEastAsia" w:hint="eastAsia"/>
                <w:bCs/>
                <w:color w:val="000000" w:themeColor="text1"/>
                <w:sz w:val="24"/>
              </w:rPr>
              <w:t>たことにより、</w:t>
            </w:r>
            <w:r w:rsidR="003322B1" w:rsidRPr="00A707C1">
              <w:rPr>
                <w:rFonts w:asciiTheme="minorEastAsia" w:eastAsiaTheme="minorEastAsia" w:hAnsiTheme="minorEastAsia" w:hint="eastAsia"/>
                <w:bCs/>
                <w:color w:val="000000" w:themeColor="text1"/>
                <w:sz w:val="24"/>
              </w:rPr>
              <w:t>新た</w:t>
            </w:r>
            <w:r w:rsidR="00D22597" w:rsidRPr="00A707C1">
              <w:rPr>
                <w:rFonts w:asciiTheme="minorEastAsia" w:eastAsiaTheme="minorEastAsia" w:hAnsiTheme="minorEastAsia" w:hint="eastAsia"/>
                <w:bCs/>
                <w:color w:val="000000" w:themeColor="text1"/>
                <w:sz w:val="24"/>
              </w:rPr>
              <w:t>な賑わいや人の流れが徐々に出来つつある</w:t>
            </w:r>
            <w:r w:rsidR="00D22597" w:rsidRPr="00F26110">
              <w:rPr>
                <w:rFonts w:asciiTheme="minorEastAsia" w:eastAsiaTheme="minorEastAsia" w:hAnsiTheme="minorEastAsia" w:hint="eastAsia"/>
                <w:bCs/>
                <w:sz w:val="24"/>
              </w:rPr>
              <w:t>。</w:t>
            </w:r>
            <w:r w:rsidR="00EA0E88" w:rsidRPr="00F26110">
              <w:rPr>
                <w:rFonts w:asciiTheme="minorEastAsia" w:eastAsiaTheme="minorEastAsia" w:hAnsiTheme="minorEastAsia"/>
                <w:bCs/>
                <w:sz w:val="24"/>
              </w:rPr>
              <w:t>niwa+</w:t>
            </w:r>
            <w:r w:rsidR="00EA0E88" w:rsidRPr="00F26110">
              <w:rPr>
                <w:rFonts w:asciiTheme="minorEastAsia" w:eastAsiaTheme="minorEastAsia" w:hAnsiTheme="minorEastAsia" w:hint="eastAsia"/>
                <w:bCs/>
                <w:sz w:val="24"/>
              </w:rPr>
              <w:t>（ニワタス）においては広場を利用したイベントが定期的に行われ、イベントをきっかけとしてniwa+（ニワタス）の認知度も高まって</w:t>
            </w:r>
            <w:r w:rsidR="00ED222E" w:rsidRPr="00F26110">
              <w:rPr>
                <w:rFonts w:asciiTheme="minorEastAsia" w:eastAsiaTheme="minorEastAsia" w:hAnsiTheme="minorEastAsia" w:hint="eastAsia"/>
                <w:bCs/>
                <w:sz w:val="24"/>
              </w:rPr>
              <w:t>きており、</w:t>
            </w:r>
            <w:r w:rsidR="00EA0E88" w:rsidRPr="00F26110">
              <w:rPr>
                <w:rFonts w:asciiTheme="minorEastAsia" w:eastAsiaTheme="minorEastAsia" w:hAnsiTheme="minorEastAsia" w:hint="eastAsia"/>
                <w:bCs/>
                <w:sz w:val="24"/>
              </w:rPr>
              <w:t>本市の玄関口として賑わい</w:t>
            </w:r>
            <w:r w:rsidR="00ED222E" w:rsidRPr="00F26110">
              <w:rPr>
                <w:rFonts w:asciiTheme="minorEastAsia" w:eastAsiaTheme="minorEastAsia" w:hAnsiTheme="minorEastAsia" w:hint="eastAsia"/>
                <w:bCs/>
                <w:sz w:val="24"/>
              </w:rPr>
              <w:t>の</w:t>
            </w:r>
            <w:r w:rsidR="00EA0E88" w:rsidRPr="00F26110">
              <w:rPr>
                <w:rFonts w:asciiTheme="minorEastAsia" w:eastAsiaTheme="minorEastAsia" w:hAnsiTheme="minorEastAsia" w:hint="eastAsia"/>
                <w:bCs/>
                <w:sz w:val="24"/>
              </w:rPr>
              <w:t>創出</w:t>
            </w:r>
            <w:r w:rsidR="00ED222E" w:rsidRPr="00F26110">
              <w:rPr>
                <w:rFonts w:asciiTheme="minorEastAsia" w:eastAsiaTheme="minorEastAsia" w:hAnsiTheme="minorEastAsia" w:hint="eastAsia"/>
                <w:bCs/>
                <w:sz w:val="24"/>
              </w:rPr>
              <w:t>に寄与</w:t>
            </w:r>
            <w:r w:rsidR="00EA0E88" w:rsidRPr="00F26110">
              <w:rPr>
                <w:rFonts w:asciiTheme="minorEastAsia" w:eastAsiaTheme="minorEastAsia" w:hAnsiTheme="minorEastAsia" w:hint="eastAsia"/>
                <w:bCs/>
                <w:sz w:val="24"/>
              </w:rPr>
              <w:t>している。</w:t>
            </w:r>
          </w:p>
          <w:p w:rsidR="00EE3C9D" w:rsidRPr="00A707C1" w:rsidRDefault="003322B1" w:rsidP="00EE3C9D">
            <w:pPr>
              <w:ind w:firstLineChars="100" w:firstLine="240"/>
              <w:rPr>
                <w:rFonts w:asciiTheme="minorEastAsia" w:eastAsiaTheme="minorEastAsia" w:hAnsiTheme="minorEastAsia"/>
                <w:bCs/>
                <w:color w:val="000000" w:themeColor="text1"/>
                <w:sz w:val="24"/>
              </w:rPr>
            </w:pPr>
            <w:r w:rsidRPr="00F26110">
              <w:rPr>
                <w:rFonts w:asciiTheme="minorEastAsia" w:eastAsiaTheme="minorEastAsia" w:hAnsiTheme="minorEastAsia" w:hint="eastAsia"/>
                <w:bCs/>
                <w:sz w:val="24"/>
              </w:rPr>
              <w:t>一方、</w:t>
            </w:r>
            <w:r w:rsidR="00D22597" w:rsidRPr="00F26110">
              <w:rPr>
                <w:rFonts w:asciiTheme="minorEastAsia" w:eastAsiaTheme="minorEastAsia" w:hAnsiTheme="minorEastAsia" w:hint="eastAsia"/>
                <w:bCs/>
                <w:sz w:val="24"/>
              </w:rPr>
              <w:t>これらの</w:t>
            </w:r>
            <w:r w:rsidR="00472E8B" w:rsidRPr="00F26110">
              <w:rPr>
                <w:rFonts w:asciiTheme="minorEastAsia" w:eastAsiaTheme="minorEastAsia" w:hAnsiTheme="minorEastAsia" w:hint="eastAsia"/>
                <w:bCs/>
                <w:sz w:val="24"/>
              </w:rPr>
              <w:t>事業によって生まれた人の流れ、賑わいは</w:t>
            </w:r>
            <w:r w:rsidR="008826A3" w:rsidRPr="00F26110">
              <w:rPr>
                <w:rFonts w:asciiTheme="minorEastAsia" w:eastAsiaTheme="minorEastAsia" w:hAnsiTheme="minorEastAsia" w:hint="eastAsia"/>
                <w:bCs/>
                <w:sz w:val="24"/>
              </w:rPr>
              <w:t>事業実施エリア周辺のみと限定的である。また、「北中西・栄町地区市街地再開発事業」によ</w:t>
            </w:r>
            <w:r w:rsidR="00ED222E" w:rsidRPr="00F26110">
              <w:rPr>
                <w:rFonts w:asciiTheme="minorEastAsia" w:eastAsiaTheme="minorEastAsia" w:hAnsiTheme="minorEastAsia" w:hint="eastAsia"/>
                <w:bCs/>
                <w:sz w:val="24"/>
              </w:rPr>
              <w:t>る</w:t>
            </w:r>
            <w:r w:rsidR="008826A3" w:rsidRPr="00F26110">
              <w:rPr>
                <w:rFonts w:asciiTheme="minorEastAsia" w:eastAsiaTheme="minorEastAsia" w:hAnsiTheme="minorEastAsia" w:hint="eastAsia"/>
                <w:bCs/>
                <w:sz w:val="24"/>
              </w:rPr>
              <w:t>既存店舗</w:t>
            </w:r>
            <w:r w:rsidR="0078553B" w:rsidRPr="00F26110">
              <w:rPr>
                <w:rFonts w:asciiTheme="minorEastAsia" w:eastAsiaTheme="minorEastAsia" w:hAnsiTheme="minorEastAsia" w:hint="eastAsia"/>
                <w:bCs/>
                <w:sz w:val="24"/>
              </w:rPr>
              <w:t>の</w:t>
            </w:r>
            <w:r w:rsidR="00ED222E" w:rsidRPr="00F26110">
              <w:rPr>
                <w:rFonts w:asciiTheme="minorEastAsia" w:eastAsiaTheme="minorEastAsia" w:hAnsiTheme="minorEastAsia" w:hint="eastAsia"/>
                <w:bCs/>
                <w:sz w:val="24"/>
              </w:rPr>
              <w:t>閉店や</w:t>
            </w:r>
            <w:r w:rsidR="0078553B" w:rsidRPr="00F26110">
              <w:rPr>
                <w:rFonts w:asciiTheme="minorEastAsia" w:eastAsiaTheme="minorEastAsia" w:hAnsiTheme="minorEastAsia" w:hint="eastAsia"/>
                <w:bCs/>
                <w:sz w:val="24"/>
              </w:rPr>
              <w:t>仮店舗への移動が始まっており、一部の商店街で人の流れが減りつつある</w:t>
            </w:r>
            <w:r w:rsidR="00AD6F0F" w:rsidRPr="00F26110">
              <w:rPr>
                <w:rFonts w:asciiTheme="minorEastAsia" w:eastAsiaTheme="minorEastAsia" w:hAnsiTheme="minorEastAsia" w:hint="eastAsia"/>
                <w:bCs/>
                <w:sz w:val="24"/>
              </w:rPr>
              <w:t>ことから、</w:t>
            </w:r>
            <w:r w:rsidR="00D22597" w:rsidRPr="00F26110">
              <w:rPr>
                <w:rFonts w:asciiTheme="minorEastAsia" w:eastAsiaTheme="minorEastAsia" w:hAnsiTheme="minorEastAsia" w:hint="eastAsia"/>
                <w:bCs/>
                <w:sz w:val="24"/>
              </w:rPr>
              <w:t>平</w:t>
            </w:r>
            <w:r w:rsidR="00D22597" w:rsidRPr="00A707C1">
              <w:rPr>
                <w:rFonts w:asciiTheme="minorEastAsia" w:eastAsiaTheme="minorEastAsia" w:hAnsiTheme="minorEastAsia" w:hint="eastAsia"/>
                <w:bCs/>
                <w:color w:val="000000" w:themeColor="text1"/>
                <w:sz w:val="24"/>
              </w:rPr>
              <w:t>成２８年度に実施した「草津川跡地テナントミックス事業」や「草津川跡地賑わい空間整備事業」との整備効果や、既に実施している「草津まちイルミ」や「商店街ガーデンストリート事業」</w:t>
            </w:r>
            <w:r w:rsidR="00105CD2">
              <w:rPr>
                <w:rFonts w:asciiTheme="minorEastAsia" w:eastAsiaTheme="minorEastAsia" w:hAnsiTheme="minorEastAsia" w:hint="eastAsia"/>
                <w:bCs/>
                <w:color w:val="000000" w:themeColor="text1"/>
                <w:sz w:val="24"/>
              </w:rPr>
              <w:t>等のソフト事業</w:t>
            </w:r>
            <w:r w:rsidR="00D22597" w:rsidRPr="00A707C1">
              <w:rPr>
                <w:rFonts w:asciiTheme="minorEastAsia" w:eastAsiaTheme="minorEastAsia" w:hAnsiTheme="minorEastAsia" w:hint="eastAsia"/>
                <w:bCs/>
                <w:color w:val="000000" w:themeColor="text1"/>
                <w:sz w:val="24"/>
              </w:rPr>
              <w:t>をはじめ、地域や商店街等と連携した</w:t>
            </w:r>
            <w:r w:rsidR="00EE3C9D" w:rsidRPr="00A707C1">
              <w:rPr>
                <w:rFonts w:asciiTheme="minorEastAsia" w:eastAsiaTheme="minorEastAsia" w:hAnsiTheme="minorEastAsia" w:hint="eastAsia"/>
                <w:bCs/>
                <w:color w:val="000000" w:themeColor="text1"/>
                <w:sz w:val="24"/>
              </w:rPr>
              <w:t>取組を進めることにより、まちなかの回遊性の向上と賑わいの創出を図っていく必要がある。</w:t>
            </w:r>
          </w:p>
          <w:p w:rsidR="002F45EC" w:rsidRDefault="002F45EC" w:rsidP="00FE4610">
            <w:pPr>
              <w:ind w:firstLineChars="100" w:firstLine="240"/>
              <w:rPr>
                <w:rFonts w:asciiTheme="minorEastAsia" w:eastAsiaTheme="minorEastAsia" w:hAnsiTheme="minorEastAsia"/>
                <w:bCs/>
                <w:color w:val="000000" w:themeColor="text1"/>
                <w:sz w:val="24"/>
              </w:rPr>
            </w:pPr>
          </w:p>
          <w:p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810792">
              <w:rPr>
                <w:rFonts w:ascii="ＭＳ Ｐゴシック" w:eastAsia="ＭＳ Ｐゴシック" w:hAnsi="ＭＳ Ｐゴシック" w:hint="eastAsia"/>
                <w:b/>
                <w:bCs/>
                <w:sz w:val="24"/>
              </w:rPr>
              <w:t>2</w:t>
            </w:r>
            <w:r w:rsidR="00B22A17">
              <w:rPr>
                <w:rFonts w:ascii="ＭＳ Ｐゴシック" w:eastAsia="ＭＳ Ｐゴシック" w:hAnsi="ＭＳ Ｐゴシック" w:hint="eastAsia"/>
                <w:b/>
                <w:bCs/>
                <w:sz w:val="24"/>
              </w:rPr>
              <w:t>8</w:t>
            </w:r>
            <w:r w:rsidR="002D717F" w:rsidRPr="002D717F">
              <w:rPr>
                <w:rFonts w:ascii="ＭＳ Ｐゴシック" w:eastAsia="ＭＳ Ｐゴシック" w:hAnsi="ＭＳ Ｐゴシック" w:hint="eastAsia"/>
                <w:b/>
                <w:bCs/>
                <w:sz w:val="24"/>
              </w:rPr>
              <w:t>年度の取組等に対する中心市街地活性化協議会の意見</w:t>
            </w:r>
          </w:p>
          <w:p w:rsidR="00087205" w:rsidRPr="00A707C1" w:rsidRDefault="004F0DBD" w:rsidP="00D266AF">
            <w:pPr>
              <w:rPr>
                <w:rFonts w:asciiTheme="minorEastAsia" w:eastAsiaTheme="minorEastAsia" w:hAnsiTheme="minorEastAsia"/>
                <w:sz w:val="24"/>
              </w:rPr>
            </w:pPr>
            <w:r>
              <w:rPr>
                <w:rFonts w:ascii="ＭＳ 明朝" w:eastAsia="ＭＳ 明朝" w:hAnsi="ＭＳ 明朝" w:hint="eastAsia"/>
                <w:sz w:val="24"/>
              </w:rPr>
              <w:t xml:space="preserve">　</w:t>
            </w:r>
            <w:r w:rsidR="00203AA5" w:rsidRPr="00A707C1">
              <w:rPr>
                <w:rFonts w:asciiTheme="minorEastAsia" w:eastAsiaTheme="minorEastAsia" w:hAnsiTheme="minorEastAsia" w:hint="eastAsia"/>
                <w:sz w:val="24"/>
              </w:rPr>
              <w:t>草津市の中心市街地においては、草津市中心市街地活性化協議会</w:t>
            </w:r>
            <w:r w:rsidR="002301B3" w:rsidRPr="00A707C1">
              <w:rPr>
                <w:rFonts w:asciiTheme="minorEastAsia" w:eastAsiaTheme="minorEastAsia" w:hAnsiTheme="minorEastAsia" w:hint="eastAsia"/>
                <w:sz w:val="24"/>
              </w:rPr>
              <w:t>が中心となって草津まちづくり株式会社や草津商工会議所、</w:t>
            </w:r>
            <w:r w:rsidR="00EE3C9D" w:rsidRPr="00A707C1">
              <w:rPr>
                <w:rFonts w:asciiTheme="minorEastAsia" w:eastAsiaTheme="minorEastAsia" w:hAnsiTheme="minorEastAsia" w:hint="eastAsia"/>
                <w:sz w:val="24"/>
              </w:rPr>
              <w:t>地域</w:t>
            </w:r>
            <w:r w:rsidR="002301B3" w:rsidRPr="00A707C1">
              <w:rPr>
                <w:rFonts w:asciiTheme="minorEastAsia" w:eastAsiaTheme="minorEastAsia" w:hAnsiTheme="minorEastAsia" w:hint="eastAsia"/>
                <w:sz w:val="24"/>
              </w:rPr>
              <w:t>、</w:t>
            </w:r>
            <w:r w:rsidR="0021694A" w:rsidRPr="00A707C1">
              <w:rPr>
                <w:rFonts w:asciiTheme="minorEastAsia" w:eastAsiaTheme="minorEastAsia" w:hAnsiTheme="minorEastAsia" w:hint="eastAsia"/>
                <w:sz w:val="24"/>
              </w:rPr>
              <w:t>中心市街地関係者</w:t>
            </w:r>
            <w:r w:rsidR="00EE3C9D" w:rsidRPr="00A707C1">
              <w:rPr>
                <w:rFonts w:asciiTheme="minorEastAsia" w:eastAsiaTheme="minorEastAsia" w:hAnsiTheme="minorEastAsia" w:hint="eastAsia"/>
                <w:sz w:val="24"/>
              </w:rPr>
              <w:t>、行政</w:t>
            </w:r>
            <w:r w:rsidR="0021694A" w:rsidRPr="00A707C1">
              <w:rPr>
                <w:rFonts w:asciiTheme="minorEastAsia" w:eastAsiaTheme="minorEastAsia" w:hAnsiTheme="minorEastAsia" w:hint="eastAsia"/>
                <w:sz w:val="24"/>
              </w:rPr>
              <w:t>等が連携し、事業の実施についてはプロジェクトを</w:t>
            </w:r>
            <w:r w:rsidR="00EE3C9D" w:rsidRPr="00A707C1">
              <w:rPr>
                <w:rFonts w:asciiTheme="minorEastAsia" w:eastAsiaTheme="minorEastAsia" w:hAnsiTheme="minorEastAsia" w:hint="eastAsia"/>
                <w:sz w:val="24"/>
              </w:rPr>
              <w:t>設置し</w:t>
            </w:r>
            <w:r w:rsidR="0021694A" w:rsidRPr="00A707C1">
              <w:rPr>
                <w:rFonts w:asciiTheme="minorEastAsia" w:eastAsiaTheme="minorEastAsia" w:hAnsiTheme="minorEastAsia" w:hint="eastAsia"/>
                <w:sz w:val="24"/>
              </w:rPr>
              <w:t>、官民一体となって取り組むことができた。</w:t>
            </w:r>
          </w:p>
          <w:p w:rsidR="00292AEA" w:rsidRPr="00A707C1" w:rsidRDefault="0021694A" w:rsidP="00D266AF">
            <w:pPr>
              <w:rPr>
                <w:rFonts w:asciiTheme="minorEastAsia" w:eastAsiaTheme="minorEastAsia" w:hAnsiTheme="minorEastAsia"/>
                <w:sz w:val="24"/>
              </w:rPr>
            </w:pPr>
            <w:r w:rsidRPr="00A707C1">
              <w:rPr>
                <w:rFonts w:asciiTheme="minorEastAsia" w:eastAsiaTheme="minorEastAsia" w:hAnsiTheme="minorEastAsia" w:hint="eastAsia"/>
                <w:sz w:val="24"/>
              </w:rPr>
              <w:t xml:space="preserve">　この結果、「歩行者通行量」</w:t>
            </w:r>
            <w:r w:rsidR="00292AEA" w:rsidRPr="00A707C1">
              <w:rPr>
                <w:rFonts w:asciiTheme="minorEastAsia" w:eastAsiaTheme="minorEastAsia" w:hAnsiTheme="minorEastAsia" w:hint="eastAsia"/>
                <w:sz w:val="24"/>
              </w:rPr>
              <w:t>、</w:t>
            </w:r>
            <w:r w:rsidR="00472E8B" w:rsidRPr="00A707C1">
              <w:rPr>
                <w:rFonts w:asciiTheme="minorEastAsia" w:eastAsiaTheme="minorEastAsia" w:hAnsiTheme="minorEastAsia" w:hint="eastAsia"/>
                <w:sz w:val="24"/>
              </w:rPr>
              <w:t>「空き店舗率」、</w:t>
            </w:r>
            <w:r w:rsidR="00292AEA" w:rsidRPr="00A707C1">
              <w:rPr>
                <w:rFonts w:asciiTheme="minorEastAsia" w:eastAsiaTheme="minorEastAsia" w:hAnsiTheme="minorEastAsia" w:hint="eastAsia"/>
                <w:sz w:val="24"/>
              </w:rPr>
              <w:t>「福祉・文化・交流施設の利用者数」</w:t>
            </w:r>
            <w:r w:rsidR="00472E8B" w:rsidRPr="00A707C1">
              <w:rPr>
                <w:rFonts w:asciiTheme="minorEastAsia" w:eastAsiaTheme="minorEastAsia" w:hAnsiTheme="minorEastAsia" w:hint="eastAsia"/>
                <w:sz w:val="24"/>
              </w:rPr>
              <w:t>の各指標は</w:t>
            </w:r>
            <w:r w:rsidR="00292AEA" w:rsidRPr="00A707C1">
              <w:rPr>
                <w:rFonts w:asciiTheme="minorEastAsia" w:eastAsiaTheme="minorEastAsia" w:hAnsiTheme="minorEastAsia" w:hint="eastAsia"/>
                <w:sz w:val="24"/>
              </w:rPr>
              <w:t>、増加傾向を示すなど基本計画は概ね良好に進捗していると評価する。</w:t>
            </w:r>
            <w:r w:rsidR="000F4DB6" w:rsidRPr="00A707C1">
              <w:rPr>
                <w:rFonts w:asciiTheme="minorEastAsia" w:eastAsiaTheme="minorEastAsia" w:hAnsiTheme="minorEastAsia" w:hint="eastAsia"/>
                <w:sz w:val="24"/>
              </w:rPr>
              <w:t>今後も順調に事業を進め、</w:t>
            </w:r>
            <w:r w:rsidR="00EE3C9D" w:rsidRPr="00A707C1">
              <w:rPr>
                <w:rFonts w:asciiTheme="minorEastAsia" w:eastAsiaTheme="minorEastAsia" w:hAnsiTheme="minorEastAsia" w:hint="eastAsia"/>
                <w:sz w:val="24"/>
              </w:rPr>
              <w:t>地域や商店街等と一体となったソフト事業を展開していくことで、まち全体へ賑わいを広げていく</w:t>
            </w:r>
            <w:r w:rsidR="00292AEA" w:rsidRPr="00A707C1">
              <w:rPr>
                <w:rFonts w:asciiTheme="minorEastAsia" w:eastAsiaTheme="minorEastAsia" w:hAnsiTheme="minorEastAsia" w:hint="eastAsia"/>
                <w:sz w:val="24"/>
              </w:rPr>
              <w:t>必要があると考える。</w:t>
            </w:r>
          </w:p>
          <w:p w:rsidR="00C406FD" w:rsidRPr="00A707C1" w:rsidRDefault="00292AEA" w:rsidP="00D266AF">
            <w:pPr>
              <w:rPr>
                <w:rFonts w:ascii="ＭＳ 明朝" w:eastAsia="ＭＳ 明朝" w:hAnsi="ＭＳ 明朝"/>
                <w:sz w:val="24"/>
              </w:rPr>
            </w:pPr>
            <w:r w:rsidRPr="00A707C1">
              <w:rPr>
                <w:rFonts w:ascii="ＭＳ 明朝" w:eastAsia="ＭＳ 明朝" w:hAnsi="ＭＳ 明朝" w:hint="eastAsia"/>
                <w:sz w:val="24"/>
              </w:rPr>
              <w:t xml:space="preserve">　なお、「草津川跡地テナントミックス事業」</w:t>
            </w:r>
            <w:r w:rsidR="00EE3C9D" w:rsidRPr="00A707C1">
              <w:rPr>
                <w:rFonts w:ascii="ＭＳ 明朝" w:eastAsia="ＭＳ 明朝" w:hAnsi="ＭＳ 明朝" w:hint="eastAsia"/>
                <w:sz w:val="24"/>
              </w:rPr>
              <w:t>や</w:t>
            </w:r>
            <w:r w:rsidR="00EE3C9D" w:rsidRPr="00A707C1">
              <w:rPr>
                <w:rFonts w:asciiTheme="minorEastAsia" w:eastAsiaTheme="minorEastAsia" w:hAnsiTheme="minorEastAsia" w:hint="eastAsia"/>
                <w:bCs/>
                <w:color w:val="000000" w:themeColor="text1"/>
                <w:sz w:val="24"/>
              </w:rPr>
              <w:t>「草津川跡地賑わい空間整備事業」</w:t>
            </w:r>
            <w:r w:rsidRPr="00A707C1">
              <w:rPr>
                <w:rFonts w:ascii="ＭＳ 明朝" w:eastAsia="ＭＳ 明朝" w:hAnsi="ＭＳ 明朝" w:hint="eastAsia"/>
                <w:sz w:val="24"/>
              </w:rPr>
              <w:t>については、今後の基本計画事業全体に及ぼす効果は大きいものがあると期待されるが、当該事業の効果を中心市街地エリア全体に波及させるような事業を合わせて展開し、</w:t>
            </w:r>
            <w:r w:rsidR="00EE3C9D" w:rsidRPr="00A707C1">
              <w:rPr>
                <w:rFonts w:ascii="ＭＳ 明朝" w:eastAsia="ＭＳ 明朝" w:hAnsi="ＭＳ 明朝" w:hint="eastAsia"/>
                <w:sz w:val="24"/>
              </w:rPr>
              <w:t>歩いて</w:t>
            </w:r>
            <w:r w:rsidR="00C406FD" w:rsidRPr="00A707C1">
              <w:rPr>
                <w:rFonts w:ascii="ＭＳ 明朝" w:eastAsia="ＭＳ 明朝" w:hAnsi="ＭＳ 明朝" w:hint="eastAsia"/>
                <w:sz w:val="24"/>
              </w:rPr>
              <w:t>回遊したくなるまちを創出していく必要があると考える。</w:t>
            </w:r>
          </w:p>
          <w:p w:rsidR="00F556CF" w:rsidRDefault="00C406FD" w:rsidP="00C406FD">
            <w:pPr>
              <w:rPr>
                <w:rFonts w:ascii="ＭＳ 明朝" w:eastAsia="ＭＳ 明朝" w:hAnsi="ＭＳ 明朝"/>
                <w:sz w:val="24"/>
              </w:rPr>
            </w:pPr>
            <w:r>
              <w:rPr>
                <w:rFonts w:ascii="ＭＳ 明朝" w:eastAsia="ＭＳ 明朝" w:hAnsi="ＭＳ 明朝" w:hint="eastAsia"/>
                <w:sz w:val="24"/>
              </w:rPr>
              <w:t xml:space="preserve">　</w:t>
            </w:r>
          </w:p>
          <w:p w:rsidR="00752804" w:rsidRPr="002D717F" w:rsidRDefault="00752804" w:rsidP="00C406FD">
            <w:pPr>
              <w:rPr>
                <w:rFonts w:ascii="ＭＳ 明朝" w:eastAsia="ＭＳ 明朝" w:hAnsi="ＭＳ 明朝"/>
                <w:sz w:val="24"/>
              </w:rPr>
            </w:pPr>
          </w:p>
        </w:tc>
      </w:tr>
    </w:tbl>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rsidTr="002D717F">
        <w:trPr>
          <w:gridAfter w:val="1"/>
          <w:wAfter w:w="81" w:type="dxa"/>
          <w:trHeight w:val="5565"/>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34"/>
              <w:gridCol w:w="1134"/>
              <w:gridCol w:w="840"/>
              <w:gridCol w:w="916"/>
            </w:tblGrid>
            <w:tr w:rsidR="002D717F" w:rsidRPr="002D717F" w:rsidTr="00D44981">
              <w:trPr>
                <w:trHeight w:val="694"/>
                <w:jc w:val="center"/>
              </w:trPr>
              <w:tc>
                <w:tcPr>
                  <w:tcW w:w="2041"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34"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34"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40"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16"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2D717F" w:rsidRPr="002D717F" w:rsidTr="00D44981">
              <w:trPr>
                <w:trHeight w:val="986"/>
                <w:jc w:val="center"/>
              </w:trPr>
              <w:tc>
                <w:tcPr>
                  <w:tcW w:w="2041" w:type="dxa"/>
                  <w:shd w:val="clear" w:color="auto" w:fill="auto"/>
                  <w:vAlign w:val="center"/>
                </w:tcPr>
                <w:p w:rsidR="002D717F" w:rsidRPr="002D717F" w:rsidRDefault="00770870" w:rsidP="00770870">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歩いて</w:t>
                  </w:r>
                  <w:r w:rsidR="002301B3">
                    <w:rPr>
                      <w:rFonts w:ascii="ＭＳ Ｐゴシック" w:eastAsia="ＭＳ Ｐゴシック" w:hAnsi="ＭＳ Ｐゴシック" w:hint="eastAsia"/>
                      <w:sz w:val="20"/>
                    </w:rPr>
                    <w:t>楽しい</w:t>
                  </w:r>
                  <w:r>
                    <w:rPr>
                      <w:rFonts w:ascii="ＭＳ Ｐゴシック" w:eastAsia="ＭＳ Ｐゴシック" w:hAnsi="ＭＳ Ｐゴシック" w:hint="eastAsia"/>
                      <w:sz w:val="20"/>
                    </w:rPr>
                    <w:t>回遊性の高いまち</w:t>
                  </w:r>
                </w:p>
              </w:tc>
              <w:tc>
                <w:tcPr>
                  <w:tcW w:w="2268" w:type="dxa"/>
                  <w:shd w:val="clear" w:color="auto" w:fill="auto"/>
                  <w:vAlign w:val="center"/>
                </w:tcPr>
                <w:p w:rsidR="002D717F"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歩行者通行量（平日）</w:t>
                  </w:r>
                </w:p>
              </w:tc>
              <w:tc>
                <w:tcPr>
                  <w:tcW w:w="1134" w:type="dxa"/>
                  <w:shd w:val="clear" w:color="auto" w:fill="auto"/>
                  <w:vAlign w:val="center"/>
                </w:tcPr>
                <w:p w:rsidR="002D717F" w:rsidRDefault="008D5210" w:rsidP="00F556CF">
                  <w:pPr>
                    <w:jc w:val="center"/>
                    <w:rPr>
                      <w:rFonts w:ascii="ＭＳ Ｐゴシック" w:eastAsia="ＭＳ Ｐゴシック" w:hAnsi="ＭＳ Ｐゴシック"/>
                      <w:sz w:val="16"/>
                      <w:szCs w:val="16"/>
                    </w:rPr>
                  </w:pPr>
                  <w:r w:rsidRPr="008D5210">
                    <w:rPr>
                      <w:rFonts w:ascii="ＭＳ Ｐゴシック" w:eastAsia="ＭＳ Ｐゴシック" w:hAnsi="ＭＳ Ｐゴシック" w:hint="eastAsia"/>
                      <w:sz w:val="16"/>
                      <w:szCs w:val="16"/>
                    </w:rPr>
                    <w:t>11,067人/日</w:t>
                  </w:r>
                </w:p>
                <w:p w:rsidR="008D5210" w:rsidRPr="008D5210" w:rsidRDefault="008D5210" w:rsidP="00F556CF">
                  <w:pPr>
                    <w:jc w:val="center"/>
                    <w:rPr>
                      <w:rFonts w:ascii="ＭＳ Ｐゴシック" w:eastAsia="ＭＳ Ｐゴシック" w:hAnsi="ＭＳ Ｐゴシック"/>
                      <w:sz w:val="20"/>
                      <w:szCs w:val="20"/>
                    </w:rPr>
                  </w:pPr>
                  <w:r w:rsidRPr="008D5210">
                    <w:rPr>
                      <w:rFonts w:ascii="ＭＳ Ｐゴシック" w:eastAsia="ＭＳ Ｐゴシック" w:hAnsi="ＭＳ Ｐゴシック" w:hint="eastAsia"/>
                      <w:sz w:val="20"/>
                      <w:szCs w:val="20"/>
                    </w:rPr>
                    <w:t>(H24)</w:t>
                  </w:r>
                </w:p>
              </w:tc>
              <w:tc>
                <w:tcPr>
                  <w:tcW w:w="1134" w:type="dxa"/>
                  <w:shd w:val="clear" w:color="auto" w:fill="auto"/>
                  <w:vAlign w:val="center"/>
                </w:tcPr>
                <w:p w:rsidR="008D5210" w:rsidRDefault="008D5210" w:rsidP="008D521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11,709</w:t>
                  </w:r>
                  <w:r w:rsidRPr="008D5210">
                    <w:rPr>
                      <w:rFonts w:ascii="ＭＳ Ｐゴシック" w:eastAsia="ＭＳ Ｐゴシック" w:hAnsi="ＭＳ Ｐゴシック" w:hint="eastAsia"/>
                      <w:sz w:val="16"/>
                      <w:szCs w:val="16"/>
                    </w:rPr>
                    <w:t>人/日</w:t>
                  </w:r>
                </w:p>
                <w:p w:rsidR="002D717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r w:rsidRPr="008D5210">
                    <w:rPr>
                      <w:rFonts w:ascii="ＭＳ Ｐゴシック" w:eastAsia="ＭＳ Ｐゴシック" w:hAnsi="ＭＳ Ｐゴシック" w:hint="eastAsia"/>
                      <w:sz w:val="20"/>
                      <w:szCs w:val="20"/>
                    </w:rPr>
                    <w:t>)</w:t>
                  </w:r>
                </w:p>
              </w:tc>
              <w:tc>
                <w:tcPr>
                  <w:tcW w:w="1134" w:type="dxa"/>
                  <w:shd w:val="clear" w:color="auto" w:fill="auto"/>
                  <w:vAlign w:val="center"/>
                </w:tcPr>
                <w:p w:rsidR="00D44981" w:rsidRDefault="00D44981" w:rsidP="00D4498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11,8</w:t>
                  </w:r>
                  <w:r w:rsidR="00B22A17">
                    <w:rPr>
                      <w:rFonts w:ascii="ＭＳ Ｐゴシック" w:eastAsia="ＭＳ Ｐゴシック" w:hAnsi="ＭＳ Ｐゴシック" w:hint="eastAsia"/>
                      <w:sz w:val="16"/>
                      <w:szCs w:val="16"/>
                    </w:rPr>
                    <w:t>6</w:t>
                  </w:r>
                  <w:r>
                    <w:rPr>
                      <w:rFonts w:ascii="ＭＳ Ｐゴシック" w:eastAsia="ＭＳ Ｐゴシック" w:hAnsi="ＭＳ Ｐゴシック" w:hint="eastAsia"/>
                      <w:sz w:val="16"/>
                      <w:szCs w:val="16"/>
                    </w:rPr>
                    <w:t>6</w:t>
                  </w:r>
                  <w:r w:rsidRPr="008D5210">
                    <w:rPr>
                      <w:rFonts w:ascii="ＭＳ Ｐゴシック" w:eastAsia="ＭＳ Ｐゴシック" w:hAnsi="ＭＳ Ｐゴシック" w:hint="eastAsia"/>
                      <w:sz w:val="16"/>
                      <w:szCs w:val="16"/>
                    </w:rPr>
                    <w:t>人/日</w:t>
                  </w:r>
                </w:p>
                <w:p w:rsidR="002D717F"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w:t>
                  </w:r>
                  <w:r w:rsidR="00B22A17">
                    <w:rPr>
                      <w:rFonts w:ascii="ＭＳ Ｐゴシック" w:eastAsia="ＭＳ Ｐゴシック" w:hAnsi="ＭＳ Ｐゴシック" w:hint="eastAsia"/>
                      <w:sz w:val="20"/>
                      <w:szCs w:val="20"/>
                    </w:rPr>
                    <w:t>8</w:t>
                  </w:r>
                  <w:r w:rsidRPr="008D5210">
                    <w:rPr>
                      <w:rFonts w:ascii="ＭＳ Ｐゴシック" w:eastAsia="ＭＳ Ｐゴシック" w:hAnsi="ＭＳ Ｐゴシック" w:hint="eastAsia"/>
                      <w:sz w:val="20"/>
                      <w:szCs w:val="20"/>
                    </w:rPr>
                    <w:t>)</w:t>
                  </w:r>
                </w:p>
              </w:tc>
              <w:tc>
                <w:tcPr>
                  <w:tcW w:w="840" w:type="dxa"/>
                  <w:shd w:val="clear" w:color="auto" w:fill="auto"/>
                  <w:vAlign w:val="center"/>
                </w:tcPr>
                <w:p w:rsidR="002D717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rsidR="002D717F" w:rsidRPr="00F11E2F" w:rsidRDefault="00112FF5" w:rsidP="00F11E2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E20D96" w:rsidRPr="002D717F" w:rsidTr="00D44981">
              <w:trPr>
                <w:trHeight w:val="540"/>
                <w:jc w:val="center"/>
              </w:trPr>
              <w:tc>
                <w:tcPr>
                  <w:tcW w:w="2041" w:type="dxa"/>
                  <w:vMerge w:val="restart"/>
                  <w:shd w:val="clear" w:color="auto" w:fill="auto"/>
                  <w:vAlign w:val="center"/>
                </w:tcPr>
                <w:p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個性的で魅力のある</w:t>
                  </w:r>
                </w:p>
                <w:p w:rsidR="00E20D96" w:rsidRPr="002D717F" w:rsidRDefault="00E20D96" w:rsidP="00E20D96">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店舗が集積するまち</w:t>
                  </w:r>
                </w:p>
              </w:tc>
              <w:tc>
                <w:tcPr>
                  <w:tcW w:w="2268" w:type="dxa"/>
                  <w:shd w:val="clear" w:color="auto" w:fill="auto"/>
                  <w:vAlign w:val="center"/>
                </w:tcPr>
                <w:p w:rsidR="00E20D96" w:rsidRPr="002D717F"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空き店舗率</w:t>
                  </w:r>
                </w:p>
              </w:tc>
              <w:tc>
                <w:tcPr>
                  <w:tcW w:w="1134" w:type="dxa"/>
                  <w:shd w:val="clear" w:color="auto" w:fill="auto"/>
                  <w:vAlign w:val="center"/>
                </w:tcPr>
                <w:p w:rsidR="008D5210"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10.4％</w:t>
                  </w:r>
                </w:p>
                <w:p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(H24)</w:t>
                  </w:r>
                </w:p>
              </w:tc>
              <w:tc>
                <w:tcPr>
                  <w:tcW w:w="1134" w:type="dxa"/>
                  <w:shd w:val="clear" w:color="auto" w:fill="auto"/>
                  <w:vAlign w:val="center"/>
                </w:tcPr>
                <w:p w:rsidR="00E20D96"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p>
                <w:p w:rsidR="008D5210"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rsidR="00D44981" w:rsidRDefault="00B22A17"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00692170">
                    <w:rPr>
                      <w:rFonts w:ascii="ＭＳ Ｐゴシック" w:eastAsia="ＭＳ Ｐゴシック" w:hAnsi="ＭＳ Ｐゴシック" w:hint="eastAsia"/>
                      <w:sz w:val="20"/>
                      <w:szCs w:val="20"/>
                    </w:rPr>
                    <w:t>.0</w:t>
                  </w:r>
                  <w:r w:rsidR="00D44981">
                    <w:rPr>
                      <w:rFonts w:ascii="ＭＳ Ｐゴシック" w:eastAsia="ＭＳ Ｐゴシック" w:hAnsi="ＭＳ Ｐゴシック" w:hint="eastAsia"/>
                      <w:sz w:val="20"/>
                      <w:szCs w:val="20"/>
                    </w:rPr>
                    <w:t>％</w:t>
                  </w:r>
                </w:p>
                <w:p w:rsidR="00E20D96" w:rsidRPr="002D717F" w:rsidRDefault="00D44981" w:rsidP="00D4498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w:t>
                  </w:r>
                  <w:r w:rsidR="00B22A17">
                    <w:rPr>
                      <w:rFonts w:ascii="ＭＳ Ｐゴシック" w:eastAsia="ＭＳ Ｐゴシック" w:hAnsi="ＭＳ Ｐゴシック" w:hint="eastAsia"/>
                      <w:sz w:val="20"/>
                      <w:szCs w:val="20"/>
                    </w:rPr>
                    <w:t>8</w:t>
                  </w:r>
                  <w:r>
                    <w:rPr>
                      <w:rFonts w:ascii="ＭＳ Ｐゴシック" w:eastAsia="ＭＳ Ｐゴシック" w:hAnsi="ＭＳ Ｐゴシック" w:hint="eastAsia"/>
                      <w:sz w:val="20"/>
                      <w:szCs w:val="20"/>
                    </w:rPr>
                    <w:t>)</w:t>
                  </w:r>
                </w:p>
              </w:tc>
              <w:tc>
                <w:tcPr>
                  <w:tcW w:w="840" w:type="dxa"/>
                  <w:shd w:val="clear" w:color="auto" w:fill="auto"/>
                  <w:vAlign w:val="center"/>
                </w:tcPr>
                <w:p w:rsidR="00E20D96" w:rsidRPr="002D717F" w:rsidRDefault="00E60D6E"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916" w:type="dxa"/>
                  <w:shd w:val="clear" w:color="auto" w:fill="auto"/>
                  <w:vAlign w:val="center"/>
                </w:tcPr>
                <w:p w:rsidR="00E20D96" w:rsidRPr="002D717F" w:rsidRDefault="00E60D6E"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E20D96" w:rsidRPr="002D717F" w:rsidTr="00D44981">
              <w:trPr>
                <w:trHeight w:val="570"/>
                <w:jc w:val="center"/>
              </w:trPr>
              <w:tc>
                <w:tcPr>
                  <w:tcW w:w="2041" w:type="dxa"/>
                  <w:vMerge/>
                  <w:shd w:val="clear" w:color="auto" w:fill="auto"/>
                  <w:vAlign w:val="center"/>
                </w:tcPr>
                <w:p w:rsidR="00E20D96" w:rsidRDefault="00E20D96" w:rsidP="00E20D96">
                  <w:pPr>
                    <w:spacing w:line="240" w:lineRule="exact"/>
                    <w:ind w:left="200" w:hangingChars="100" w:hanging="200"/>
                    <w:jc w:val="left"/>
                    <w:rPr>
                      <w:rFonts w:ascii="ＭＳ Ｐゴシック" w:eastAsia="ＭＳ Ｐゴシック" w:hAnsi="ＭＳ Ｐゴシック"/>
                      <w:sz w:val="20"/>
                    </w:rPr>
                  </w:pPr>
                </w:p>
              </w:tc>
              <w:tc>
                <w:tcPr>
                  <w:tcW w:w="2268" w:type="dxa"/>
                  <w:shd w:val="clear" w:color="auto" w:fill="auto"/>
                  <w:vAlign w:val="center"/>
                </w:tcPr>
                <w:p w:rsidR="00E20D96" w:rsidRDefault="00E20D96"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【参考】魅力ある新たな</w:t>
                  </w:r>
                </w:p>
                <w:p w:rsidR="00E20D96" w:rsidRPr="002D717F" w:rsidRDefault="00E20D96" w:rsidP="00BB5804">
                  <w:pPr>
                    <w:ind w:firstLineChars="400" w:firstLine="800"/>
                    <w:jc w:val="left"/>
                    <w:rPr>
                      <w:rFonts w:ascii="ＭＳ Ｐゴシック" w:eastAsia="ＭＳ Ｐゴシック" w:hAnsi="ＭＳ Ｐゴシック"/>
                      <w:sz w:val="20"/>
                    </w:rPr>
                  </w:pPr>
                  <w:r>
                    <w:rPr>
                      <w:rFonts w:ascii="ＭＳ Ｐゴシック" w:eastAsia="ＭＳ Ｐゴシック" w:hAnsi="ＭＳ Ｐゴシック" w:hint="eastAsia"/>
                      <w:sz w:val="20"/>
                    </w:rPr>
                    <w:t>店舗の増加数</w:t>
                  </w:r>
                </w:p>
              </w:tc>
              <w:tc>
                <w:tcPr>
                  <w:tcW w:w="1134" w:type="dxa"/>
                  <w:shd w:val="clear" w:color="auto" w:fill="auto"/>
                  <w:vAlign w:val="center"/>
                </w:tcPr>
                <w:p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0店舗</w:t>
                  </w:r>
                </w:p>
              </w:tc>
              <w:tc>
                <w:tcPr>
                  <w:tcW w:w="1134" w:type="dxa"/>
                  <w:shd w:val="clear" w:color="auto" w:fill="auto"/>
                  <w:vAlign w:val="center"/>
                </w:tcPr>
                <w:p w:rsidR="00E20D96" w:rsidRPr="002D717F"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18店舗</w:t>
                  </w:r>
                </w:p>
              </w:tc>
              <w:tc>
                <w:tcPr>
                  <w:tcW w:w="1134" w:type="dxa"/>
                  <w:shd w:val="clear" w:color="auto" w:fill="auto"/>
                  <w:vAlign w:val="center"/>
                </w:tcPr>
                <w:p w:rsidR="00E20D96" w:rsidRPr="002D717F" w:rsidRDefault="00A707C1"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w:t>
                  </w:r>
                  <w:r w:rsidR="00692170">
                    <w:rPr>
                      <w:rFonts w:ascii="ＭＳ Ｐゴシック" w:eastAsia="ＭＳ Ｐゴシック" w:hAnsi="ＭＳ Ｐゴシック" w:hint="eastAsia"/>
                      <w:sz w:val="20"/>
                      <w:szCs w:val="20"/>
                    </w:rPr>
                    <w:t>店舗</w:t>
                  </w:r>
                </w:p>
              </w:tc>
              <w:tc>
                <w:tcPr>
                  <w:tcW w:w="840" w:type="dxa"/>
                  <w:shd w:val="clear" w:color="auto" w:fill="auto"/>
                  <w:vAlign w:val="center"/>
                </w:tcPr>
                <w:p w:rsidR="00E20D96"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16" w:type="dxa"/>
                  <w:shd w:val="clear" w:color="auto" w:fill="auto"/>
                  <w:vAlign w:val="center"/>
                </w:tcPr>
                <w:p w:rsidR="00E20D96" w:rsidRPr="002D717F" w:rsidRDefault="00E20D96" w:rsidP="00F556CF">
                  <w:pPr>
                    <w:jc w:val="center"/>
                    <w:rPr>
                      <w:rFonts w:ascii="ＭＳ Ｐゴシック" w:eastAsia="ＭＳ Ｐゴシック" w:hAnsi="ＭＳ Ｐゴシック"/>
                      <w:sz w:val="20"/>
                      <w:szCs w:val="20"/>
                    </w:rPr>
                  </w:pPr>
                </w:p>
              </w:tc>
            </w:tr>
            <w:tr w:rsidR="00F556CF" w:rsidRPr="002D717F" w:rsidTr="00D44981">
              <w:trPr>
                <w:trHeight w:val="1138"/>
                <w:jc w:val="center"/>
              </w:trPr>
              <w:tc>
                <w:tcPr>
                  <w:tcW w:w="2041" w:type="dxa"/>
                  <w:shd w:val="clear" w:color="auto" w:fill="auto"/>
                  <w:vAlign w:val="center"/>
                </w:tcPr>
                <w:p w:rsidR="00E20D96"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幅広い世代が交流す</w:t>
                  </w:r>
                </w:p>
                <w:p w:rsidR="00F556CF" w:rsidRPr="002D717F" w:rsidRDefault="00E20D96" w:rsidP="00E20D96">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るまち</w:t>
                  </w:r>
                </w:p>
              </w:tc>
              <w:tc>
                <w:tcPr>
                  <w:tcW w:w="2268" w:type="dxa"/>
                  <w:shd w:val="clear" w:color="auto" w:fill="auto"/>
                  <w:vAlign w:val="center"/>
                </w:tcPr>
                <w:p w:rsidR="00F556CF" w:rsidRPr="002D717F" w:rsidRDefault="00DF0AF8"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福祉・文化・交流施設の利用者数（平日・休日）</w:t>
                  </w:r>
                </w:p>
              </w:tc>
              <w:tc>
                <w:tcPr>
                  <w:tcW w:w="1134" w:type="dxa"/>
                  <w:shd w:val="clear" w:color="auto" w:fill="auto"/>
                  <w:vAlign w:val="center"/>
                </w:tcPr>
                <w:p w:rsidR="00F556CF" w:rsidRDefault="008D5210" w:rsidP="00F556CF">
                  <w:pPr>
                    <w:jc w:val="center"/>
                    <w:rPr>
                      <w:rFonts w:ascii="ＭＳ Ｐゴシック" w:eastAsia="ＭＳ Ｐゴシック" w:hAnsi="ＭＳ Ｐゴシック"/>
                      <w:sz w:val="14"/>
                      <w:szCs w:val="14"/>
                    </w:rPr>
                  </w:pPr>
                  <w:r w:rsidRPr="008D5210">
                    <w:rPr>
                      <w:rFonts w:ascii="ＭＳ Ｐゴシック" w:eastAsia="ＭＳ Ｐゴシック" w:hAnsi="ＭＳ Ｐゴシック" w:hint="eastAsia"/>
                      <w:sz w:val="14"/>
                      <w:szCs w:val="14"/>
                    </w:rPr>
                    <w:t>448,760人/年</w:t>
                  </w:r>
                </w:p>
                <w:p w:rsidR="008D5210" w:rsidRPr="008D5210" w:rsidRDefault="008D521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(H23)</w:t>
                  </w:r>
                </w:p>
              </w:tc>
              <w:tc>
                <w:tcPr>
                  <w:tcW w:w="1134" w:type="dxa"/>
                  <w:shd w:val="clear" w:color="auto" w:fill="auto"/>
                  <w:vAlign w:val="center"/>
                </w:tcPr>
                <w:p w:rsidR="008D5210" w:rsidRDefault="008D5210" w:rsidP="008D5210">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538,512</w:t>
                  </w:r>
                  <w:r w:rsidRPr="008D5210">
                    <w:rPr>
                      <w:rFonts w:ascii="ＭＳ Ｐゴシック" w:eastAsia="ＭＳ Ｐゴシック" w:hAnsi="ＭＳ Ｐゴシック" w:hint="eastAsia"/>
                      <w:sz w:val="14"/>
                      <w:szCs w:val="14"/>
                    </w:rPr>
                    <w:t>人/年</w:t>
                  </w:r>
                </w:p>
                <w:p w:rsidR="00F556CF" w:rsidRPr="002D717F" w:rsidRDefault="008D5210" w:rsidP="008D521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rsidR="00CA7253" w:rsidRDefault="00B22A17" w:rsidP="00CA7253">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637</w:t>
                  </w:r>
                  <w:r w:rsidR="00CA7253">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395</w:t>
                  </w:r>
                  <w:r w:rsidR="00CA7253" w:rsidRPr="008D5210">
                    <w:rPr>
                      <w:rFonts w:ascii="ＭＳ Ｐゴシック" w:eastAsia="ＭＳ Ｐゴシック" w:hAnsi="ＭＳ Ｐゴシック" w:hint="eastAsia"/>
                      <w:sz w:val="14"/>
                      <w:szCs w:val="14"/>
                    </w:rPr>
                    <w:t>人/年</w:t>
                  </w:r>
                </w:p>
                <w:p w:rsidR="00F556CF" w:rsidRPr="002D717F" w:rsidRDefault="00CA7253" w:rsidP="00CA725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w:t>
                  </w:r>
                  <w:r w:rsidR="00B22A17">
                    <w:rPr>
                      <w:rFonts w:ascii="ＭＳ Ｐゴシック" w:eastAsia="ＭＳ Ｐゴシック" w:hAnsi="ＭＳ Ｐゴシック" w:hint="eastAsia"/>
                      <w:sz w:val="20"/>
                      <w:szCs w:val="20"/>
                    </w:rPr>
                    <w:t>27</w:t>
                  </w:r>
                  <w:r>
                    <w:rPr>
                      <w:rFonts w:ascii="ＭＳ Ｐゴシック" w:eastAsia="ＭＳ Ｐゴシック" w:hAnsi="ＭＳ Ｐゴシック" w:hint="eastAsia"/>
                      <w:sz w:val="20"/>
                      <w:szCs w:val="20"/>
                    </w:rPr>
                    <w:t>)</w:t>
                  </w:r>
                </w:p>
              </w:tc>
              <w:tc>
                <w:tcPr>
                  <w:tcW w:w="840" w:type="dxa"/>
                  <w:shd w:val="clear" w:color="auto" w:fill="auto"/>
                  <w:vAlign w:val="center"/>
                </w:tcPr>
                <w:p w:rsidR="00F556CF" w:rsidRPr="002D717F" w:rsidRDefault="00042D33"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16" w:type="dxa"/>
                  <w:shd w:val="clear" w:color="auto" w:fill="auto"/>
                  <w:vAlign w:val="center"/>
                </w:tcPr>
                <w:p w:rsidR="00F556CF" w:rsidRPr="002D717F" w:rsidRDefault="009E4E39"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bl>
          <w:p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Default="002D717F" w:rsidP="00AF01AF">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B24B12" w:rsidRPr="002D717F" w:rsidRDefault="00B24B12" w:rsidP="00AF01AF">
            <w:pPr>
              <w:snapToGrid w:val="0"/>
              <w:spacing w:line="240" w:lineRule="atLeast"/>
              <w:ind w:leftChars="50" w:left="300" w:hangingChars="100" w:hanging="190"/>
              <w:rPr>
                <w:rFonts w:ascii="ＭＳ 明朝" w:eastAsia="ＭＳ 明朝" w:hAnsi="ＭＳ 明朝"/>
                <w:sz w:val="19"/>
                <w:szCs w:val="19"/>
              </w:rPr>
            </w:pPr>
          </w:p>
          <w:p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F556CF" w:rsidRPr="000A00B0" w:rsidRDefault="00525E8C"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（１）</w:t>
            </w:r>
            <w:r w:rsidR="0014765F" w:rsidRPr="000A00B0">
              <w:rPr>
                <w:rFonts w:asciiTheme="majorEastAsia" w:eastAsiaTheme="majorEastAsia" w:hAnsiTheme="majorEastAsia" w:hint="eastAsia"/>
                <w:bCs/>
                <w:color w:val="000000" w:themeColor="text1"/>
                <w:sz w:val="24"/>
              </w:rPr>
              <w:t>「歩行者通行量（平日）」について</w:t>
            </w:r>
          </w:p>
          <w:p w:rsidR="00F556CF" w:rsidRPr="0021694A" w:rsidRDefault="0014765F"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582A1A" w:rsidRPr="0021694A">
              <w:rPr>
                <w:rFonts w:asciiTheme="minorEastAsia" w:eastAsiaTheme="minorEastAsia" w:hAnsiTheme="minorEastAsia" w:hint="eastAsia"/>
                <w:bCs/>
                <w:color w:val="000000" w:themeColor="text1"/>
                <w:sz w:val="24"/>
              </w:rPr>
              <w:t>平成２６年７月にオープンしたniwa+（ニワタス）や平成２７年１０月にオープンした</w:t>
            </w:r>
            <w:r w:rsidR="00A707C1">
              <w:rPr>
                <w:rFonts w:asciiTheme="minorEastAsia" w:eastAsiaTheme="minorEastAsia" w:hAnsiTheme="minorEastAsia" w:hint="eastAsia"/>
                <w:bCs/>
                <w:color w:val="000000" w:themeColor="text1"/>
                <w:sz w:val="24"/>
              </w:rPr>
              <w:t>「</w:t>
            </w:r>
            <w:r w:rsidR="00582A1A" w:rsidRPr="0021694A">
              <w:rPr>
                <w:rFonts w:asciiTheme="minorEastAsia" w:eastAsiaTheme="minorEastAsia" w:hAnsiTheme="minorEastAsia" w:hint="eastAsia"/>
                <w:bCs/>
                <w:color w:val="000000" w:themeColor="text1"/>
                <w:sz w:val="24"/>
              </w:rPr>
              <w:t>東海道・草津宿テナントミックス事業</w:t>
            </w:r>
            <w:r w:rsidR="00A707C1">
              <w:rPr>
                <w:rFonts w:asciiTheme="minorEastAsia" w:eastAsiaTheme="minorEastAsia" w:hAnsiTheme="minorEastAsia" w:hint="eastAsia"/>
                <w:bCs/>
                <w:color w:val="000000" w:themeColor="text1"/>
                <w:sz w:val="24"/>
              </w:rPr>
              <w:t>」の２店舗</w:t>
            </w:r>
            <w:r w:rsidR="00582A1A" w:rsidRPr="0021694A">
              <w:rPr>
                <w:rFonts w:asciiTheme="minorEastAsia" w:eastAsiaTheme="minorEastAsia" w:hAnsiTheme="minorEastAsia" w:hint="eastAsia"/>
                <w:bCs/>
                <w:color w:val="000000" w:themeColor="text1"/>
                <w:sz w:val="24"/>
              </w:rPr>
              <w:t>により</w:t>
            </w:r>
            <w:r w:rsidR="00F11E2F" w:rsidRPr="0021694A">
              <w:rPr>
                <w:rFonts w:asciiTheme="minorEastAsia" w:eastAsiaTheme="minorEastAsia" w:hAnsiTheme="minorEastAsia" w:hint="eastAsia"/>
                <w:bCs/>
                <w:color w:val="000000" w:themeColor="text1"/>
                <w:sz w:val="24"/>
              </w:rPr>
              <w:t>、歩行者通行量は増加傾向であり、既に目標値を上回っている状況で</w:t>
            </w:r>
            <w:r w:rsidR="00203AA5" w:rsidRPr="0021694A">
              <w:rPr>
                <w:rFonts w:asciiTheme="minorEastAsia" w:eastAsiaTheme="minorEastAsia" w:hAnsiTheme="minorEastAsia" w:hint="eastAsia"/>
                <w:bCs/>
                <w:color w:val="000000" w:themeColor="text1"/>
                <w:sz w:val="24"/>
              </w:rPr>
              <w:t>ある</w:t>
            </w:r>
            <w:r w:rsidR="00F11E2F" w:rsidRPr="0021694A">
              <w:rPr>
                <w:rFonts w:asciiTheme="minorEastAsia" w:eastAsiaTheme="minorEastAsia" w:hAnsiTheme="minorEastAsia" w:hint="eastAsia"/>
                <w:bCs/>
                <w:color w:val="000000" w:themeColor="text1"/>
                <w:sz w:val="24"/>
              </w:rPr>
              <w:t>。</w:t>
            </w:r>
            <w:r w:rsidR="00A707C1">
              <w:rPr>
                <w:rFonts w:asciiTheme="minorEastAsia" w:eastAsiaTheme="minorEastAsia" w:hAnsiTheme="minorEastAsia" w:hint="eastAsia"/>
                <w:bCs/>
                <w:color w:val="000000" w:themeColor="text1"/>
                <w:sz w:val="24"/>
              </w:rPr>
              <w:t>平成２８年度に実施した「</w:t>
            </w:r>
            <w:r w:rsidR="00F11E2F" w:rsidRPr="0021694A">
              <w:rPr>
                <w:rFonts w:asciiTheme="minorEastAsia" w:eastAsiaTheme="minorEastAsia" w:hAnsiTheme="minorEastAsia" w:hint="eastAsia"/>
                <w:bCs/>
                <w:color w:val="000000" w:themeColor="text1"/>
                <w:sz w:val="24"/>
              </w:rPr>
              <w:t>草津川跡地テナントミックス事業</w:t>
            </w:r>
            <w:r w:rsidR="00A707C1">
              <w:rPr>
                <w:rFonts w:asciiTheme="minorEastAsia" w:eastAsiaTheme="minorEastAsia" w:hAnsiTheme="minorEastAsia" w:hint="eastAsia"/>
                <w:bCs/>
                <w:color w:val="000000" w:themeColor="text1"/>
                <w:sz w:val="24"/>
              </w:rPr>
              <w:t>」や</w:t>
            </w:r>
            <w:r w:rsidR="00A707C1" w:rsidRPr="00A707C1">
              <w:rPr>
                <w:rFonts w:asciiTheme="minorEastAsia" w:eastAsiaTheme="minorEastAsia" w:hAnsiTheme="minorEastAsia" w:hint="eastAsia"/>
                <w:bCs/>
                <w:color w:val="000000" w:themeColor="text1"/>
                <w:sz w:val="24"/>
              </w:rPr>
              <w:t>「草津川跡地賑わい空間整備事業</w:t>
            </w:r>
            <w:r w:rsidR="00A707C1" w:rsidRPr="00F26110">
              <w:rPr>
                <w:rFonts w:asciiTheme="minorEastAsia" w:eastAsiaTheme="minorEastAsia" w:hAnsiTheme="minorEastAsia" w:hint="eastAsia"/>
                <w:bCs/>
                <w:sz w:val="24"/>
              </w:rPr>
              <w:t>」</w:t>
            </w:r>
            <w:r w:rsidR="00B24B12" w:rsidRPr="00F26110">
              <w:rPr>
                <w:rFonts w:asciiTheme="minorEastAsia" w:eastAsiaTheme="minorEastAsia" w:hAnsiTheme="minorEastAsia" w:hint="eastAsia"/>
                <w:bCs/>
                <w:sz w:val="24"/>
              </w:rPr>
              <w:t>により</w:t>
            </w:r>
            <w:r w:rsidR="003756A2" w:rsidRPr="00F26110">
              <w:rPr>
                <w:rFonts w:asciiTheme="minorEastAsia" w:eastAsiaTheme="minorEastAsia" w:hAnsiTheme="minorEastAsia" w:hint="eastAsia"/>
                <w:bCs/>
                <w:sz w:val="24"/>
              </w:rPr>
              <w:t>、</w:t>
            </w:r>
            <w:r w:rsidR="00F11E2F" w:rsidRPr="00F26110">
              <w:rPr>
                <w:rFonts w:asciiTheme="minorEastAsia" w:eastAsiaTheme="minorEastAsia" w:hAnsiTheme="minorEastAsia" w:hint="eastAsia"/>
                <w:bCs/>
                <w:sz w:val="24"/>
              </w:rPr>
              <w:t>さ</w:t>
            </w:r>
            <w:r w:rsidR="00F11E2F" w:rsidRPr="0021694A">
              <w:rPr>
                <w:rFonts w:asciiTheme="minorEastAsia" w:eastAsiaTheme="minorEastAsia" w:hAnsiTheme="minorEastAsia" w:hint="eastAsia"/>
                <w:bCs/>
                <w:color w:val="000000" w:themeColor="text1"/>
                <w:sz w:val="24"/>
              </w:rPr>
              <w:t>らに歩行者通行量</w:t>
            </w:r>
            <w:r w:rsidR="00203AA5" w:rsidRPr="0021694A">
              <w:rPr>
                <w:rFonts w:asciiTheme="minorEastAsia" w:eastAsiaTheme="minorEastAsia" w:hAnsiTheme="minorEastAsia" w:hint="eastAsia"/>
                <w:bCs/>
                <w:color w:val="000000" w:themeColor="text1"/>
                <w:sz w:val="24"/>
              </w:rPr>
              <w:t>が増加する見込みであり、目標達成は可能な状況である</w:t>
            </w:r>
            <w:r w:rsidR="008D1F15" w:rsidRPr="0021694A">
              <w:rPr>
                <w:rFonts w:asciiTheme="minorEastAsia" w:eastAsiaTheme="minorEastAsia" w:hAnsiTheme="minorEastAsia" w:hint="eastAsia"/>
                <w:bCs/>
                <w:color w:val="000000" w:themeColor="text1"/>
                <w:sz w:val="24"/>
              </w:rPr>
              <w:t>。</w:t>
            </w:r>
          </w:p>
          <w:p w:rsidR="008D1F15" w:rsidRPr="00A707C1" w:rsidRDefault="008D1F15" w:rsidP="002D717F">
            <w:pPr>
              <w:rPr>
                <w:rFonts w:asciiTheme="majorEastAsia" w:eastAsiaTheme="majorEastAsia" w:hAnsiTheme="majorEastAsia"/>
                <w:bCs/>
                <w:color w:val="000000" w:themeColor="text1"/>
                <w:sz w:val="24"/>
              </w:rPr>
            </w:pPr>
          </w:p>
          <w:p w:rsidR="008D1F15" w:rsidRPr="000A00B0" w:rsidRDefault="008D1F15"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t>（２）「空き店舗率」について</w:t>
            </w:r>
          </w:p>
          <w:p w:rsidR="00F556CF" w:rsidRPr="0021694A" w:rsidRDefault="008D1F15" w:rsidP="002D717F">
            <w:pPr>
              <w:rPr>
                <w:rFonts w:asciiTheme="minorEastAsia" w:eastAsiaTheme="minorEastAsia" w:hAnsiTheme="minorEastAsia"/>
                <w:bCs/>
                <w:color w:val="000000" w:themeColor="text1"/>
                <w:sz w:val="24"/>
              </w:rPr>
            </w:pPr>
            <w:r w:rsidRPr="000A00B0">
              <w:rPr>
                <w:rFonts w:asciiTheme="majorEastAsia" w:eastAsiaTheme="majorEastAsia" w:hAnsiTheme="majorEastAsia" w:hint="eastAsia"/>
                <w:bCs/>
                <w:color w:val="000000" w:themeColor="text1"/>
                <w:sz w:val="24"/>
              </w:rPr>
              <w:t xml:space="preserve">　</w:t>
            </w:r>
            <w:r w:rsidR="00A707C1" w:rsidRPr="00E21E84">
              <w:rPr>
                <w:rFonts w:asciiTheme="minorEastAsia" w:eastAsiaTheme="minorEastAsia" w:hAnsiTheme="minorEastAsia" w:hint="eastAsia"/>
                <w:bCs/>
                <w:color w:val="000000" w:themeColor="text1"/>
                <w:sz w:val="24"/>
              </w:rPr>
              <w:t>「</w:t>
            </w:r>
            <w:r w:rsidRPr="0021694A">
              <w:rPr>
                <w:rFonts w:asciiTheme="minorEastAsia" w:eastAsiaTheme="minorEastAsia" w:hAnsiTheme="minorEastAsia" w:hint="eastAsia"/>
                <w:bCs/>
                <w:color w:val="000000" w:themeColor="text1"/>
                <w:sz w:val="24"/>
              </w:rPr>
              <w:t>魅力店舗誘致事業</w:t>
            </w:r>
            <w:r w:rsidR="00A707C1">
              <w:rPr>
                <w:rFonts w:asciiTheme="minorEastAsia" w:eastAsiaTheme="minorEastAsia" w:hAnsiTheme="minorEastAsia" w:hint="eastAsia"/>
                <w:bCs/>
                <w:color w:val="000000" w:themeColor="text1"/>
                <w:sz w:val="24"/>
              </w:rPr>
              <w:t>」</w:t>
            </w:r>
            <w:r w:rsidRPr="0021694A">
              <w:rPr>
                <w:rFonts w:asciiTheme="minorEastAsia" w:eastAsiaTheme="minorEastAsia" w:hAnsiTheme="minorEastAsia" w:hint="eastAsia"/>
                <w:bCs/>
                <w:color w:val="000000" w:themeColor="text1"/>
                <w:sz w:val="24"/>
              </w:rPr>
              <w:t>によ</w:t>
            </w:r>
            <w:r w:rsidR="00A707C1">
              <w:rPr>
                <w:rFonts w:asciiTheme="minorEastAsia" w:eastAsiaTheme="minorEastAsia" w:hAnsiTheme="minorEastAsia" w:hint="eastAsia"/>
                <w:bCs/>
                <w:color w:val="000000" w:themeColor="text1"/>
                <w:sz w:val="24"/>
              </w:rPr>
              <w:t>り</w:t>
            </w:r>
            <w:r w:rsidRPr="0021694A">
              <w:rPr>
                <w:rFonts w:asciiTheme="minorEastAsia" w:eastAsiaTheme="minorEastAsia" w:hAnsiTheme="minorEastAsia" w:hint="eastAsia"/>
                <w:bCs/>
                <w:color w:val="000000" w:themeColor="text1"/>
                <w:sz w:val="24"/>
              </w:rPr>
              <w:t>空き店舗を活用して出店される方に対して補助を行うことで</w:t>
            </w:r>
            <w:r w:rsidR="00234089">
              <w:rPr>
                <w:rFonts w:asciiTheme="minorEastAsia" w:eastAsiaTheme="minorEastAsia" w:hAnsiTheme="minorEastAsia" w:hint="eastAsia"/>
                <w:bCs/>
                <w:color w:val="000000" w:themeColor="text1"/>
                <w:sz w:val="24"/>
              </w:rPr>
              <w:t>平成２８年度は１</w:t>
            </w:r>
            <w:r w:rsidRPr="0021694A">
              <w:rPr>
                <w:rFonts w:asciiTheme="minorEastAsia" w:eastAsiaTheme="minorEastAsia" w:hAnsiTheme="minorEastAsia" w:hint="eastAsia"/>
                <w:bCs/>
                <w:color w:val="000000" w:themeColor="text1"/>
                <w:sz w:val="24"/>
              </w:rPr>
              <w:t>店舗の新規出店</w:t>
            </w:r>
            <w:r w:rsidR="002301B3">
              <w:rPr>
                <w:rFonts w:asciiTheme="minorEastAsia" w:eastAsiaTheme="minorEastAsia" w:hAnsiTheme="minorEastAsia" w:hint="eastAsia"/>
                <w:bCs/>
                <w:color w:val="000000" w:themeColor="text1"/>
                <w:sz w:val="24"/>
              </w:rPr>
              <w:t>に至</w:t>
            </w:r>
            <w:r w:rsidR="00E60D6E">
              <w:rPr>
                <w:rFonts w:asciiTheme="minorEastAsia" w:eastAsiaTheme="minorEastAsia" w:hAnsiTheme="minorEastAsia" w:hint="eastAsia"/>
                <w:bCs/>
                <w:color w:val="000000" w:themeColor="text1"/>
                <w:sz w:val="24"/>
              </w:rPr>
              <w:t>り</w:t>
            </w:r>
            <w:r w:rsidRPr="0021694A">
              <w:rPr>
                <w:rFonts w:asciiTheme="minorEastAsia" w:eastAsiaTheme="minorEastAsia" w:hAnsiTheme="minorEastAsia" w:hint="eastAsia"/>
                <w:bCs/>
                <w:color w:val="000000" w:themeColor="text1"/>
                <w:sz w:val="24"/>
              </w:rPr>
              <w:t>、</w:t>
            </w:r>
            <w:r w:rsidR="00A707C1">
              <w:rPr>
                <w:rFonts w:asciiTheme="minorEastAsia" w:eastAsiaTheme="minorEastAsia" w:hAnsiTheme="minorEastAsia" w:hint="eastAsia"/>
                <w:bCs/>
                <w:color w:val="000000" w:themeColor="text1"/>
                <w:sz w:val="24"/>
              </w:rPr>
              <w:t>エリア全体の空き店舗率は</w:t>
            </w:r>
            <w:r w:rsidR="00E60D6E">
              <w:rPr>
                <w:rFonts w:asciiTheme="minorEastAsia" w:eastAsiaTheme="minorEastAsia" w:hAnsiTheme="minorEastAsia" w:hint="eastAsia"/>
                <w:bCs/>
                <w:color w:val="000000" w:themeColor="text1"/>
                <w:sz w:val="24"/>
              </w:rPr>
              <w:t>前年度数値から改善されているが、</w:t>
            </w:r>
            <w:r w:rsidRPr="0021694A">
              <w:rPr>
                <w:rFonts w:asciiTheme="minorEastAsia" w:eastAsiaTheme="minorEastAsia" w:hAnsiTheme="minorEastAsia" w:hint="eastAsia"/>
                <w:bCs/>
                <w:color w:val="000000" w:themeColor="text1"/>
                <w:sz w:val="24"/>
              </w:rPr>
              <w:t>今後</w:t>
            </w:r>
            <w:r w:rsidR="00E60D6E">
              <w:rPr>
                <w:rFonts w:asciiTheme="minorEastAsia" w:eastAsiaTheme="minorEastAsia" w:hAnsiTheme="minorEastAsia" w:hint="eastAsia"/>
                <w:bCs/>
                <w:color w:val="000000" w:themeColor="text1"/>
                <w:sz w:val="24"/>
              </w:rPr>
              <w:t>もエリア全体の活性化を続けるために</w:t>
            </w:r>
            <w:r w:rsidRPr="0021694A">
              <w:rPr>
                <w:rFonts w:asciiTheme="minorEastAsia" w:eastAsiaTheme="minorEastAsia" w:hAnsiTheme="minorEastAsia" w:hint="eastAsia"/>
                <w:bCs/>
                <w:color w:val="000000" w:themeColor="text1"/>
                <w:sz w:val="24"/>
              </w:rPr>
              <w:t>、取り組みを継続させるとともに、まちの賑わいを波及させ、実感できるものとするためイベント等のソフト事業を継続実施していく必要があ</w:t>
            </w:r>
            <w:r w:rsidR="00203AA5" w:rsidRPr="0021694A">
              <w:rPr>
                <w:rFonts w:asciiTheme="minorEastAsia" w:eastAsiaTheme="minorEastAsia" w:hAnsiTheme="minorEastAsia" w:hint="eastAsia"/>
                <w:bCs/>
                <w:color w:val="000000" w:themeColor="text1"/>
                <w:sz w:val="24"/>
              </w:rPr>
              <w:t>る</w:t>
            </w:r>
            <w:r w:rsidRPr="0021694A">
              <w:rPr>
                <w:rFonts w:asciiTheme="minorEastAsia" w:eastAsiaTheme="minorEastAsia" w:hAnsiTheme="minorEastAsia" w:hint="eastAsia"/>
                <w:bCs/>
                <w:color w:val="000000" w:themeColor="text1"/>
                <w:sz w:val="24"/>
              </w:rPr>
              <w:t>。</w:t>
            </w:r>
          </w:p>
          <w:p w:rsidR="008D1F15" w:rsidRDefault="008D1F15" w:rsidP="002D717F">
            <w:pPr>
              <w:rPr>
                <w:rFonts w:asciiTheme="minorEastAsia" w:eastAsiaTheme="minorEastAsia" w:hAnsiTheme="minorEastAsia"/>
                <w:bCs/>
                <w:color w:val="000000" w:themeColor="text1"/>
                <w:sz w:val="24"/>
              </w:rPr>
            </w:pPr>
            <w:r w:rsidRPr="0021694A">
              <w:rPr>
                <w:rFonts w:asciiTheme="minorEastAsia" w:eastAsiaTheme="minorEastAsia" w:hAnsiTheme="minorEastAsia" w:hint="eastAsia"/>
                <w:bCs/>
                <w:color w:val="000000" w:themeColor="text1"/>
                <w:sz w:val="24"/>
              </w:rPr>
              <w:t xml:space="preserve">　また、</w:t>
            </w:r>
            <w:r w:rsidR="002648C7" w:rsidRPr="0021694A">
              <w:rPr>
                <w:rFonts w:asciiTheme="minorEastAsia" w:eastAsiaTheme="minorEastAsia" w:hAnsiTheme="minorEastAsia" w:hint="eastAsia"/>
                <w:bCs/>
                <w:color w:val="000000" w:themeColor="text1"/>
                <w:sz w:val="24"/>
              </w:rPr>
              <w:t>参考指標に設定している「魅力ある新たな店舗の増加数」については、</w:t>
            </w:r>
            <w:r w:rsidR="00A707C1">
              <w:rPr>
                <w:rFonts w:asciiTheme="minorEastAsia" w:eastAsiaTheme="minorEastAsia" w:hAnsiTheme="minorEastAsia" w:hint="eastAsia"/>
                <w:bCs/>
                <w:color w:val="000000" w:themeColor="text1"/>
                <w:sz w:val="24"/>
              </w:rPr>
              <w:t>「</w:t>
            </w:r>
            <w:r w:rsidR="00A707C1" w:rsidRPr="0021694A">
              <w:rPr>
                <w:rFonts w:asciiTheme="minorEastAsia" w:eastAsiaTheme="minorEastAsia" w:hAnsiTheme="minorEastAsia" w:hint="eastAsia"/>
                <w:bCs/>
                <w:color w:val="000000" w:themeColor="text1"/>
                <w:sz w:val="24"/>
              </w:rPr>
              <w:t>草津川跡地テナントミックス事業</w:t>
            </w:r>
            <w:r w:rsidR="00A707C1">
              <w:rPr>
                <w:rFonts w:asciiTheme="minorEastAsia" w:eastAsiaTheme="minorEastAsia" w:hAnsiTheme="minorEastAsia" w:hint="eastAsia"/>
                <w:bCs/>
                <w:color w:val="000000" w:themeColor="text1"/>
                <w:sz w:val="24"/>
              </w:rPr>
              <w:t>」で３店舗、「</w:t>
            </w:r>
            <w:r w:rsidR="00234089" w:rsidRPr="0021694A">
              <w:rPr>
                <w:rFonts w:asciiTheme="minorEastAsia" w:eastAsiaTheme="minorEastAsia" w:hAnsiTheme="minorEastAsia" w:hint="eastAsia"/>
                <w:bCs/>
                <w:color w:val="000000" w:themeColor="text1"/>
                <w:sz w:val="24"/>
              </w:rPr>
              <w:t>魅力店舗誘致事業</w:t>
            </w:r>
            <w:r w:rsidR="00A707C1">
              <w:rPr>
                <w:rFonts w:asciiTheme="minorEastAsia" w:eastAsiaTheme="minorEastAsia" w:hAnsiTheme="minorEastAsia" w:hint="eastAsia"/>
                <w:bCs/>
                <w:color w:val="000000" w:themeColor="text1"/>
                <w:sz w:val="24"/>
              </w:rPr>
              <w:t>」</w:t>
            </w:r>
            <w:r w:rsidR="00234089" w:rsidRPr="0021694A">
              <w:rPr>
                <w:rFonts w:asciiTheme="minorEastAsia" w:eastAsiaTheme="minorEastAsia" w:hAnsiTheme="minorEastAsia" w:hint="eastAsia"/>
                <w:bCs/>
                <w:color w:val="000000" w:themeColor="text1"/>
                <w:sz w:val="24"/>
              </w:rPr>
              <w:t>で</w:t>
            </w:r>
            <w:r w:rsidR="00234089">
              <w:rPr>
                <w:rFonts w:asciiTheme="minorEastAsia" w:eastAsiaTheme="minorEastAsia" w:hAnsiTheme="minorEastAsia" w:hint="eastAsia"/>
                <w:bCs/>
                <w:color w:val="000000" w:themeColor="text1"/>
                <w:sz w:val="24"/>
              </w:rPr>
              <w:t>１</w:t>
            </w:r>
            <w:r w:rsidR="00234089" w:rsidRPr="0021694A">
              <w:rPr>
                <w:rFonts w:asciiTheme="minorEastAsia" w:eastAsiaTheme="minorEastAsia" w:hAnsiTheme="minorEastAsia" w:hint="eastAsia"/>
                <w:bCs/>
                <w:color w:val="000000" w:themeColor="text1"/>
                <w:sz w:val="24"/>
              </w:rPr>
              <w:t>店舗</w:t>
            </w:r>
            <w:r w:rsidR="00234089">
              <w:rPr>
                <w:rFonts w:asciiTheme="minorEastAsia" w:eastAsiaTheme="minorEastAsia" w:hAnsiTheme="minorEastAsia" w:hint="eastAsia"/>
                <w:bCs/>
                <w:color w:val="000000" w:themeColor="text1"/>
                <w:sz w:val="24"/>
              </w:rPr>
              <w:t>整備され</w:t>
            </w:r>
            <w:r w:rsidR="00234089" w:rsidRPr="0021694A">
              <w:rPr>
                <w:rFonts w:asciiTheme="minorEastAsia" w:eastAsiaTheme="minorEastAsia" w:hAnsiTheme="minorEastAsia" w:hint="eastAsia"/>
                <w:bCs/>
                <w:color w:val="000000" w:themeColor="text1"/>
                <w:sz w:val="24"/>
              </w:rPr>
              <w:t>たことから、</w:t>
            </w:r>
            <w:r w:rsidR="002648C7" w:rsidRPr="0021694A">
              <w:rPr>
                <w:rFonts w:asciiTheme="minorEastAsia" w:eastAsiaTheme="minorEastAsia" w:hAnsiTheme="minorEastAsia" w:hint="eastAsia"/>
                <w:bCs/>
                <w:color w:val="000000" w:themeColor="text1"/>
                <w:sz w:val="24"/>
              </w:rPr>
              <w:t>平成２７年度</w:t>
            </w:r>
            <w:r w:rsidR="00234089">
              <w:rPr>
                <w:rFonts w:asciiTheme="minorEastAsia" w:eastAsiaTheme="minorEastAsia" w:hAnsiTheme="minorEastAsia" w:hint="eastAsia"/>
                <w:bCs/>
                <w:color w:val="000000" w:themeColor="text1"/>
                <w:sz w:val="24"/>
              </w:rPr>
              <w:t>に</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東海道・草津宿テナントミックス事業</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で２店舗、</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魅力店舗誘致事業</w:t>
            </w:r>
            <w:r w:rsidR="00A707C1">
              <w:rPr>
                <w:rFonts w:asciiTheme="minorEastAsia" w:eastAsiaTheme="minorEastAsia" w:hAnsiTheme="minorEastAsia" w:hint="eastAsia"/>
                <w:bCs/>
                <w:color w:val="000000" w:themeColor="text1"/>
                <w:sz w:val="24"/>
              </w:rPr>
              <w:t>」</w:t>
            </w:r>
            <w:r w:rsidR="002648C7" w:rsidRPr="0021694A">
              <w:rPr>
                <w:rFonts w:asciiTheme="minorEastAsia" w:eastAsiaTheme="minorEastAsia" w:hAnsiTheme="minorEastAsia" w:hint="eastAsia"/>
                <w:bCs/>
                <w:color w:val="000000" w:themeColor="text1"/>
                <w:sz w:val="24"/>
              </w:rPr>
              <w:t>で</w:t>
            </w:r>
            <w:r w:rsidR="00234089">
              <w:rPr>
                <w:rFonts w:asciiTheme="minorEastAsia" w:eastAsiaTheme="minorEastAsia" w:hAnsiTheme="minorEastAsia" w:hint="eastAsia"/>
                <w:bCs/>
                <w:color w:val="000000" w:themeColor="text1"/>
                <w:sz w:val="24"/>
              </w:rPr>
              <w:t>２</w:t>
            </w:r>
            <w:r w:rsidR="002648C7" w:rsidRPr="0021694A">
              <w:rPr>
                <w:rFonts w:asciiTheme="minorEastAsia" w:eastAsiaTheme="minorEastAsia" w:hAnsiTheme="minorEastAsia" w:hint="eastAsia"/>
                <w:bCs/>
                <w:color w:val="000000" w:themeColor="text1"/>
                <w:sz w:val="24"/>
              </w:rPr>
              <w:t>店舗、平成２６年度に「アニマート跡地賑わい空間整備事業」によって整備した５店舗と合わせ、合計</w:t>
            </w:r>
            <w:r w:rsidR="00234089">
              <w:rPr>
                <w:rFonts w:asciiTheme="minorEastAsia" w:eastAsiaTheme="minorEastAsia" w:hAnsiTheme="minorEastAsia" w:hint="eastAsia"/>
                <w:bCs/>
                <w:color w:val="000000" w:themeColor="text1"/>
                <w:sz w:val="24"/>
              </w:rPr>
              <w:t>１</w:t>
            </w:r>
            <w:r w:rsidR="00A707C1">
              <w:rPr>
                <w:rFonts w:asciiTheme="minorEastAsia" w:eastAsiaTheme="minorEastAsia" w:hAnsiTheme="minorEastAsia" w:hint="eastAsia"/>
                <w:bCs/>
                <w:color w:val="000000" w:themeColor="text1"/>
                <w:sz w:val="24"/>
              </w:rPr>
              <w:t>３</w:t>
            </w:r>
            <w:r w:rsidR="002648C7" w:rsidRPr="0021694A">
              <w:rPr>
                <w:rFonts w:asciiTheme="minorEastAsia" w:eastAsiaTheme="minorEastAsia" w:hAnsiTheme="minorEastAsia" w:hint="eastAsia"/>
                <w:bCs/>
                <w:color w:val="000000" w:themeColor="text1"/>
                <w:sz w:val="24"/>
              </w:rPr>
              <w:t>店舗が整備されており、今後の事業継続によって目標達成は可能であると見込まれ</w:t>
            </w:r>
            <w:r w:rsidR="00203AA5" w:rsidRPr="0021694A">
              <w:rPr>
                <w:rFonts w:asciiTheme="minorEastAsia" w:eastAsiaTheme="minorEastAsia" w:hAnsiTheme="minorEastAsia" w:hint="eastAsia"/>
                <w:bCs/>
                <w:color w:val="000000" w:themeColor="text1"/>
                <w:sz w:val="24"/>
              </w:rPr>
              <w:t>る</w:t>
            </w:r>
            <w:r w:rsidR="002648C7" w:rsidRPr="0021694A">
              <w:rPr>
                <w:rFonts w:asciiTheme="minorEastAsia" w:eastAsiaTheme="minorEastAsia" w:hAnsiTheme="minorEastAsia" w:hint="eastAsia"/>
                <w:bCs/>
                <w:color w:val="000000" w:themeColor="text1"/>
                <w:sz w:val="24"/>
              </w:rPr>
              <w:t>。</w:t>
            </w:r>
          </w:p>
          <w:p w:rsidR="00B24B12" w:rsidRDefault="00B24B12" w:rsidP="002D717F">
            <w:pPr>
              <w:rPr>
                <w:rFonts w:asciiTheme="minorEastAsia" w:eastAsiaTheme="minorEastAsia" w:hAnsiTheme="minorEastAsia"/>
                <w:bCs/>
                <w:color w:val="000000" w:themeColor="text1"/>
                <w:sz w:val="24"/>
              </w:rPr>
            </w:pPr>
          </w:p>
          <w:p w:rsidR="002648C7" w:rsidRPr="000A00B0" w:rsidRDefault="002648C7" w:rsidP="002D717F">
            <w:pPr>
              <w:rPr>
                <w:rFonts w:asciiTheme="majorEastAsia" w:eastAsiaTheme="majorEastAsia" w:hAnsiTheme="majorEastAsia"/>
                <w:bCs/>
                <w:color w:val="000000" w:themeColor="text1"/>
                <w:sz w:val="24"/>
              </w:rPr>
            </w:pPr>
            <w:r w:rsidRPr="000A00B0">
              <w:rPr>
                <w:rFonts w:asciiTheme="majorEastAsia" w:eastAsiaTheme="majorEastAsia" w:hAnsiTheme="majorEastAsia" w:hint="eastAsia"/>
                <w:bCs/>
                <w:color w:val="000000" w:themeColor="text1"/>
                <w:sz w:val="24"/>
              </w:rPr>
              <w:lastRenderedPageBreak/>
              <w:t>（３）「福祉・文化・交流施設の利用者数（平日・休日）」について</w:t>
            </w:r>
          </w:p>
          <w:p w:rsidR="00F556CF" w:rsidRPr="00F26110" w:rsidRDefault="002648C7" w:rsidP="002D717F">
            <w:pPr>
              <w:rPr>
                <w:rFonts w:asciiTheme="minorEastAsia" w:eastAsiaTheme="minorEastAsia" w:hAnsiTheme="minorEastAsia"/>
                <w:bCs/>
                <w:sz w:val="24"/>
              </w:rPr>
            </w:pPr>
            <w:r w:rsidRPr="000A00B0">
              <w:rPr>
                <w:rFonts w:asciiTheme="majorEastAsia" w:eastAsiaTheme="majorEastAsia" w:hAnsiTheme="majorEastAsia" w:hint="eastAsia"/>
                <w:bCs/>
                <w:color w:val="000000" w:themeColor="text1"/>
                <w:sz w:val="24"/>
              </w:rPr>
              <w:t xml:space="preserve">　</w:t>
            </w:r>
            <w:r w:rsidR="00E21E84">
              <w:rPr>
                <w:rFonts w:asciiTheme="minorEastAsia" w:eastAsiaTheme="minorEastAsia" w:hAnsiTheme="minorEastAsia" w:hint="eastAsia"/>
                <w:bCs/>
                <w:color w:val="000000" w:themeColor="text1"/>
                <w:sz w:val="24"/>
              </w:rPr>
              <w:t>既存施設の利用者数が</w:t>
            </w:r>
            <w:r w:rsidR="00A068E5">
              <w:rPr>
                <w:rFonts w:asciiTheme="minorEastAsia" w:eastAsiaTheme="minorEastAsia" w:hAnsiTheme="minorEastAsia" w:hint="eastAsia"/>
                <w:bCs/>
                <w:color w:val="000000" w:themeColor="text1"/>
                <w:sz w:val="24"/>
              </w:rPr>
              <w:t>増加傾向にあり、既に目標値を上回ってい</w:t>
            </w:r>
            <w:r w:rsidR="00A068E5" w:rsidRPr="00F26110">
              <w:rPr>
                <w:rFonts w:asciiTheme="minorEastAsia" w:eastAsiaTheme="minorEastAsia" w:hAnsiTheme="minorEastAsia" w:hint="eastAsia"/>
                <w:bCs/>
                <w:sz w:val="24"/>
              </w:rPr>
              <w:t>る状況である。</w:t>
            </w:r>
            <w:r w:rsidR="00752804" w:rsidRPr="00F26110">
              <w:rPr>
                <w:rFonts w:asciiTheme="minorEastAsia" w:eastAsiaTheme="minorEastAsia" w:hAnsiTheme="minorEastAsia" w:hint="eastAsia"/>
                <w:bCs/>
                <w:sz w:val="24"/>
              </w:rPr>
              <w:t>各</w:t>
            </w:r>
            <w:r w:rsidR="00646800" w:rsidRPr="00F26110">
              <w:rPr>
                <w:rFonts w:asciiTheme="minorEastAsia" w:eastAsiaTheme="minorEastAsia" w:hAnsiTheme="minorEastAsia" w:hint="eastAsia"/>
                <w:bCs/>
                <w:sz w:val="24"/>
              </w:rPr>
              <w:t>事業の実施により中心市街地の魅力を高めること</w:t>
            </w:r>
            <w:r w:rsidR="00752804" w:rsidRPr="00F26110">
              <w:rPr>
                <w:rFonts w:asciiTheme="minorEastAsia" w:eastAsiaTheme="minorEastAsia" w:hAnsiTheme="minorEastAsia" w:hint="eastAsia"/>
                <w:bCs/>
                <w:sz w:val="24"/>
              </w:rPr>
              <w:t>や</w:t>
            </w:r>
            <w:r w:rsidR="00646800" w:rsidRPr="00F26110">
              <w:rPr>
                <w:rFonts w:asciiTheme="minorEastAsia" w:eastAsiaTheme="minorEastAsia" w:hAnsiTheme="minorEastAsia" w:hint="eastAsia"/>
                <w:bCs/>
                <w:sz w:val="24"/>
              </w:rPr>
              <w:t>、中心市街地への人の流れを作ろうと既存施設の利活用を促進しており、今後も引き続き利用者数の増加が見込めることから</w:t>
            </w:r>
            <w:r w:rsidR="00E21E84" w:rsidRPr="00F26110">
              <w:rPr>
                <w:rFonts w:asciiTheme="minorEastAsia" w:eastAsiaTheme="minorEastAsia" w:hAnsiTheme="minorEastAsia" w:hint="eastAsia"/>
                <w:bCs/>
                <w:sz w:val="24"/>
              </w:rPr>
              <w:t>目標達成は可能な状況である。</w:t>
            </w:r>
          </w:p>
          <w:p w:rsidR="00593DC8" w:rsidRPr="0014765F" w:rsidRDefault="00593DC8" w:rsidP="002D717F">
            <w:pPr>
              <w:rPr>
                <w:rFonts w:asciiTheme="majorEastAsia" w:eastAsiaTheme="majorEastAsia" w:hAnsiTheme="majorEastAsia"/>
                <w:bCs/>
                <w:color w:val="000000" w:themeColor="text1"/>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３．前回のフォローアップと見通しが変わった場合の理由</w:t>
            </w:r>
          </w:p>
          <w:p w:rsidR="0039434A" w:rsidRPr="0021694A" w:rsidRDefault="00593DC8" w:rsidP="00F556CF">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FF0000"/>
              </w:rPr>
              <w:t xml:space="preserve">　</w:t>
            </w:r>
            <w:r w:rsidRPr="0021694A">
              <w:rPr>
                <w:rFonts w:asciiTheme="minorEastAsia" w:eastAsiaTheme="minorEastAsia" w:hAnsiTheme="minorEastAsia" w:hint="eastAsia"/>
                <w:bCs/>
                <w:color w:val="000000" w:themeColor="text1"/>
                <w:sz w:val="24"/>
              </w:rPr>
              <w:t>「</w:t>
            </w:r>
            <w:r w:rsidR="00112FF5" w:rsidRPr="0021694A">
              <w:rPr>
                <w:rFonts w:asciiTheme="minorEastAsia" w:eastAsiaTheme="minorEastAsia" w:hAnsiTheme="minorEastAsia" w:hint="eastAsia"/>
                <w:bCs/>
                <w:color w:val="000000" w:themeColor="text1"/>
                <w:sz w:val="24"/>
              </w:rPr>
              <w:t>空き店舗率</w:t>
            </w:r>
            <w:r w:rsidRPr="0021694A">
              <w:rPr>
                <w:rFonts w:asciiTheme="minorEastAsia" w:eastAsiaTheme="minorEastAsia" w:hAnsiTheme="minorEastAsia" w:hint="eastAsia"/>
                <w:bCs/>
                <w:color w:val="000000" w:themeColor="text1"/>
                <w:sz w:val="24"/>
              </w:rPr>
              <w:t>」について、</w:t>
            </w:r>
            <w:r w:rsidR="00003F03" w:rsidRPr="0021694A">
              <w:rPr>
                <w:rFonts w:asciiTheme="minorEastAsia" w:eastAsiaTheme="minorEastAsia" w:hAnsiTheme="minorEastAsia" w:hint="eastAsia"/>
                <w:bCs/>
                <w:color w:val="000000" w:themeColor="text1"/>
                <w:sz w:val="24"/>
              </w:rPr>
              <w:t>平成２</w:t>
            </w:r>
            <w:r w:rsidR="00E60D6E">
              <w:rPr>
                <w:rFonts w:asciiTheme="minorEastAsia" w:eastAsiaTheme="minorEastAsia" w:hAnsiTheme="minorEastAsia" w:hint="eastAsia"/>
                <w:bCs/>
                <w:color w:val="000000" w:themeColor="text1"/>
                <w:sz w:val="24"/>
              </w:rPr>
              <w:t>７</w:t>
            </w:r>
            <w:r w:rsidR="00003F03" w:rsidRPr="0021694A">
              <w:rPr>
                <w:rFonts w:asciiTheme="minorEastAsia" w:eastAsiaTheme="minorEastAsia" w:hAnsiTheme="minorEastAsia" w:hint="eastAsia"/>
                <w:bCs/>
                <w:color w:val="000000" w:themeColor="text1"/>
                <w:sz w:val="24"/>
              </w:rPr>
              <w:t>年度フォローアップにおいては</w:t>
            </w:r>
            <w:r w:rsidR="00112FF5" w:rsidRPr="0021694A">
              <w:rPr>
                <w:rFonts w:asciiTheme="minorEastAsia" w:eastAsiaTheme="minorEastAsia" w:hAnsiTheme="minorEastAsia" w:hint="eastAsia"/>
                <w:bCs/>
                <w:color w:val="000000" w:themeColor="text1"/>
                <w:sz w:val="24"/>
              </w:rPr>
              <w:t>、平成３０年度の目標値を</w:t>
            </w:r>
            <w:r w:rsidR="00E60D6E">
              <w:rPr>
                <w:rFonts w:asciiTheme="minorEastAsia" w:eastAsiaTheme="minorEastAsia" w:hAnsiTheme="minorEastAsia" w:hint="eastAsia"/>
                <w:bCs/>
                <w:color w:val="000000" w:themeColor="text1"/>
                <w:sz w:val="24"/>
              </w:rPr>
              <w:t>下</w:t>
            </w:r>
            <w:r w:rsidR="00112FF5" w:rsidRPr="0021694A">
              <w:rPr>
                <w:rFonts w:asciiTheme="minorEastAsia" w:eastAsiaTheme="minorEastAsia" w:hAnsiTheme="minorEastAsia" w:hint="eastAsia"/>
                <w:bCs/>
                <w:color w:val="000000" w:themeColor="text1"/>
                <w:sz w:val="24"/>
              </w:rPr>
              <w:t>回っていたことから</w:t>
            </w:r>
            <w:r w:rsidR="00604880">
              <w:rPr>
                <w:rFonts w:asciiTheme="minorEastAsia" w:eastAsiaTheme="minorEastAsia" w:hAnsiTheme="minorEastAsia" w:hint="eastAsia"/>
                <w:bCs/>
                <w:color w:val="000000" w:themeColor="text1"/>
                <w:sz w:val="24"/>
              </w:rPr>
              <w:t>、</w:t>
            </w:r>
            <w:r w:rsidR="00112FF5" w:rsidRPr="0021694A">
              <w:rPr>
                <w:rFonts w:asciiTheme="minorEastAsia" w:eastAsiaTheme="minorEastAsia" w:hAnsiTheme="minorEastAsia" w:hint="eastAsia"/>
                <w:bCs/>
                <w:color w:val="000000" w:themeColor="text1"/>
                <w:sz w:val="24"/>
              </w:rPr>
              <w:t>取組の進捗状況は</w:t>
            </w:r>
            <w:r w:rsidR="00E60D6E">
              <w:rPr>
                <w:rFonts w:asciiTheme="minorEastAsia" w:eastAsiaTheme="minorEastAsia" w:hAnsiTheme="minorEastAsia" w:hint="eastAsia"/>
                <w:bCs/>
                <w:color w:val="000000" w:themeColor="text1"/>
                <w:sz w:val="24"/>
              </w:rPr>
              <w:t>予定どおりだが</w:t>
            </w:r>
            <w:r w:rsidR="00112FF5" w:rsidRPr="0021694A">
              <w:rPr>
                <w:rFonts w:asciiTheme="minorEastAsia" w:eastAsiaTheme="minorEastAsia" w:hAnsiTheme="minorEastAsia" w:hint="eastAsia"/>
                <w:bCs/>
                <w:color w:val="000000" w:themeColor="text1"/>
                <w:sz w:val="24"/>
              </w:rPr>
              <w:t>目標達成可能</w:t>
            </w:r>
            <w:r w:rsidR="00E60D6E">
              <w:rPr>
                <w:rFonts w:asciiTheme="minorEastAsia" w:eastAsiaTheme="minorEastAsia" w:hAnsiTheme="minorEastAsia" w:hint="eastAsia"/>
                <w:bCs/>
                <w:color w:val="000000" w:themeColor="text1"/>
                <w:sz w:val="24"/>
              </w:rPr>
              <w:t>とは見込まれず対策が必要</w:t>
            </w:r>
            <w:r w:rsidR="00112FF5" w:rsidRPr="0021694A">
              <w:rPr>
                <w:rFonts w:asciiTheme="minorEastAsia" w:eastAsiaTheme="minorEastAsia" w:hAnsiTheme="minorEastAsia" w:hint="eastAsia"/>
                <w:bCs/>
                <w:color w:val="000000" w:themeColor="text1"/>
                <w:sz w:val="24"/>
              </w:rPr>
              <w:t>（</w:t>
            </w:r>
            <w:r w:rsidR="00E60D6E">
              <w:rPr>
                <w:rFonts w:asciiTheme="minorEastAsia" w:eastAsiaTheme="minorEastAsia" w:hAnsiTheme="minorEastAsia" w:hint="eastAsia"/>
                <w:bCs/>
                <w:color w:val="000000" w:themeColor="text1"/>
                <w:sz w:val="24"/>
              </w:rPr>
              <w:t>②</w:t>
            </w:r>
            <w:r w:rsidR="00112FF5" w:rsidRPr="0021694A">
              <w:rPr>
                <w:rFonts w:asciiTheme="minorEastAsia" w:eastAsiaTheme="minorEastAsia" w:hAnsiTheme="minorEastAsia" w:hint="eastAsia"/>
                <w:bCs/>
                <w:color w:val="000000" w:themeColor="text1"/>
                <w:sz w:val="24"/>
              </w:rPr>
              <w:t>）と見込んでいた</w:t>
            </w:r>
            <w:r w:rsidR="00A068E5" w:rsidRPr="00F26110">
              <w:rPr>
                <w:rFonts w:asciiTheme="minorEastAsia" w:eastAsiaTheme="minorEastAsia" w:hAnsiTheme="minorEastAsia" w:hint="eastAsia"/>
                <w:bCs/>
                <w:sz w:val="24"/>
              </w:rPr>
              <w:t>。</w:t>
            </w:r>
            <w:r w:rsidR="00752804" w:rsidRPr="00F26110">
              <w:rPr>
                <w:rFonts w:asciiTheme="minorEastAsia" w:eastAsiaTheme="minorEastAsia" w:hAnsiTheme="minorEastAsia" w:hint="eastAsia"/>
                <w:bCs/>
                <w:sz w:val="24"/>
              </w:rPr>
              <w:t>しかしながら、</w:t>
            </w:r>
            <w:r w:rsidR="00A068E5" w:rsidRPr="00F26110">
              <w:rPr>
                <w:rFonts w:asciiTheme="minorEastAsia" w:eastAsiaTheme="minorEastAsia" w:hAnsiTheme="minorEastAsia" w:hint="eastAsia"/>
                <w:bCs/>
                <w:sz w:val="24"/>
              </w:rPr>
              <w:t>「アニマート跡地賑わい空間整備事業」、「東海道・草津宿テナントミックス事業」、「草津川跡地テナントミックス事業」</w:t>
            </w:r>
            <w:r w:rsidR="00752804" w:rsidRPr="00F26110">
              <w:rPr>
                <w:rFonts w:asciiTheme="minorEastAsia" w:eastAsiaTheme="minorEastAsia" w:hAnsiTheme="minorEastAsia" w:hint="eastAsia"/>
                <w:bCs/>
                <w:sz w:val="24"/>
              </w:rPr>
              <w:t>、「魅力店舗誘致事業」</w:t>
            </w:r>
            <w:r w:rsidR="00A068E5" w:rsidRPr="00F26110">
              <w:rPr>
                <w:rFonts w:asciiTheme="minorEastAsia" w:eastAsiaTheme="minorEastAsia" w:hAnsiTheme="minorEastAsia" w:hint="eastAsia"/>
                <w:bCs/>
                <w:sz w:val="24"/>
              </w:rPr>
              <w:t>による民間事業者への波及効果</w:t>
            </w:r>
            <w:r w:rsidR="00646800" w:rsidRPr="00F26110">
              <w:rPr>
                <w:rFonts w:asciiTheme="minorEastAsia" w:eastAsiaTheme="minorEastAsia" w:hAnsiTheme="minorEastAsia" w:hint="eastAsia"/>
                <w:bCs/>
                <w:sz w:val="24"/>
              </w:rPr>
              <w:t>もあるため</w:t>
            </w:r>
            <w:r w:rsidR="00A068E5" w:rsidRPr="00F26110">
              <w:rPr>
                <w:rFonts w:asciiTheme="minorEastAsia" w:eastAsiaTheme="minorEastAsia" w:hAnsiTheme="minorEastAsia" w:hint="eastAsia"/>
                <w:bCs/>
                <w:sz w:val="24"/>
              </w:rPr>
              <w:t>空き店舗数は減少傾向にあり、</w:t>
            </w:r>
            <w:r w:rsidR="00112FF5" w:rsidRPr="00F26110">
              <w:rPr>
                <w:rFonts w:asciiTheme="minorEastAsia" w:eastAsiaTheme="minorEastAsia" w:hAnsiTheme="minorEastAsia" w:hint="eastAsia"/>
                <w:bCs/>
                <w:sz w:val="24"/>
              </w:rPr>
              <w:t>平成２</w:t>
            </w:r>
            <w:r w:rsidR="00E60D6E" w:rsidRPr="00F26110">
              <w:rPr>
                <w:rFonts w:asciiTheme="minorEastAsia" w:eastAsiaTheme="minorEastAsia" w:hAnsiTheme="minorEastAsia" w:hint="eastAsia"/>
                <w:bCs/>
                <w:sz w:val="24"/>
              </w:rPr>
              <w:t>８</w:t>
            </w:r>
            <w:r w:rsidR="00112FF5" w:rsidRPr="00F26110">
              <w:rPr>
                <w:rFonts w:asciiTheme="minorEastAsia" w:eastAsiaTheme="minorEastAsia" w:hAnsiTheme="minorEastAsia" w:hint="eastAsia"/>
                <w:bCs/>
                <w:sz w:val="24"/>
              </w:rPr>
              <w:t>年度は数値が前年度比で</w:t>
            </w:r>
            <w:r w:rsidR="00E60D6E" w:rsidRPr="00F26110">
              <w:rPr>
                <w:rFonts w:asciiTheme="minorEastAsia" w:eastAsiaTheme="minorEastAsia" w:hAnsiTheme="minorEastAsia" w:hint="eastAsia"/>
                <w:bCs/>
                <w:sz w:val="24"/>
              </w:rPr>
              <w:t>改善され</w:t>
            </w:r>
            <w:r w:rsidR="00E60D6E">
              <w:rPr>
                <w:rFonts w:asciiTheme="minorEastAsia" w:eastAsiaTheme="minorEastAsia" w:hAnsiTheme="minorEastAsia" w:hint="eastAsia"/>
                <w:bCs/>
                <w:color w:val="000000" w:themeColor="text1"/>
                <w:sz w:val="24"/>
              </w:rPr>
              <w:t>た</w:t>
            </w:r>
            <w:r w:rsidR="00112FF5" w:rsidRPr="0021694A">
              <w:rPr>
                <w:rFonts w:asciiTheme="minorEastAsia" w:eastAsiaTheme="minorEastAsia" w:hAnsiTheme="minorEastAsia" w:hint="eastAsia"/>
                <w:bCs/>
                <w:color w:val="000000" w:themeColor="text1"/>
                <w:sz w:val="24"/>
              </w:rPr>
              <w:t>ことから</w:t>
            </w:r>
            <w:r w:rsidR="00E60D6E">
              <w:rPr>
                <w:rFonts w:asciiTheme="minorEastAsia" w:eastAsiaTheme="minorEastAsia" w:hAnsiTheme="minorEastAsia" w:hint="eastAsia"/>
                <w:bCs/>
                <w:color w:val="000000" w:themeColor="text1"/>
                <w:sz w:val="24"/>
              </w:rPr>
              <w:t>③</w:t>
            </w:r>
            <w:r w:rsidR="006254A3" w:rsidRPr="0021694A">
              <w:rPr>
                <w:rFonts w:asciiTheme="minorEastAsia" w:eastAsiaTheme="minorEastAsia" w:hAnsiTheme="minorEastAsia" w:hint="eastAsia"/>
                <w:bCs/>
                <w:color w:val="000000" w:themeColor="text1"/>
                <w:sz w:val="24"/>
              </w:rPr>
              <w:t>と評価した。</w:t>
            </w:r>
          </w:p>
          <w:p w:rsidR="00F556CF" w:rsidRPr="000A00B0" w:rsidRDefault="00F556CF"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13002B" w:rsidRDefault="0013002B" w:rsidP="00F556CF">
            <w:pPr>
              <w:rPr>
                <w:rFonts w:ascii="ＭＳ 明朝" w:eastAsia="ＭＳ 明朝" w:hAnsi="ＭＳ 明朝"/>
                <w:bCs/>
                <w:sz w:val="24"/>
              </w:rPr>
            </w:pPr>
          </w:p>
          <w:p w:rsidR="002E4A25" w:rsidRDefault="002E4A25" w:rsidP="00F556CF">
            <w:pPr>
              <w:rPr>
                <w:rFonts w:ascii="ＭＳ 明朝" w:eastAsia="ＭＳ 明朝" w:hAnsi="ＭＳ 明朝"/>
                <w:bCs/>
                <w:sz w:val="24"/>
              </w:rPr>
            </w:pPr>
          </w:p>
          <w:p w:rsidR="0013002B" w:rsidRPr="00F556CF" w:rsidRDefault="0013002B" w:rsidP="00F556CF">
            <w:pPr>
              <w:rPr>
                <w:rFonts w:ascii="ＭＳ 明朝" w:eastAsia="ＭＳ 明朝" w:hAnsi="ＭＳ 明朝"/>
                <w:bCs/>
                <w:sz w:val="24"/>
              </w:rPr>
            </w:pPr>
          </w:p>
        </w:tc>
      </w:tr>
      <w:tr w:rsidR="002D717F" w:rsidRPr="002D717F" w:rsidTr="002D717F">
        <w:trPr>
          <w:trHeight w:val="70"/>
        </w:trPr>
        <w:tc>
          <w:tcPr>
            <w:tcW w:w="9720" w:type="dxa"/>
            <w:gridSpan w:val="2"/>
            <w:shd w:val="clear" w:color="auto" w:fill="auto"/>
          </w:tcPr>
          <w:p w:rsidR="002D717F" w:rsidRPr="002D717F" w:rsidRDefault="00F556CF" w:rsidP="002D717F">
            <w:pPr>
              <w:rPr>
                <w:rFonts w:ascii="ＭＳ ゴシック" w:hAnsi="ＭＳ ゴシック"/>
                <w:b/>
                <w:bCs/>
                <w:sz w:val="24"/>
              </w:rPr>
            </w:pPr>
            <w:bookmarkStart w:id="1"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歩行者通行量（平日）</w:t>
            </w:r>
            <w:r w:rsidRPr="002D717F">
              <w:rPr>
                <w:rFonts w:ascii="ＭＳ ゴシック" w:hAnsi="ＭＳ ゴシック" w:hint="eastAsia"/>
                <w:sz w:val="24"/>
              </w:rPr>
              <w:t>」</w:t>
            </w:r>
            <w:bookmarkStart w:id="2" w:name="OLE_LINK1"/>
            <w:r w:rsidRPr="002D717F">
              <w:rPr>
                <w:rFonts w:ascii="ＭＳ ゴシック" w:hAnsi="ＭＳ ゴシック" w:hint="eastAsia"/>
                <w:sz w:val="24"/>
              </w:rPr>
              <w:t>※目標設定の考え方基本計画P</w:t>
            </w:r>
            <w:r w:rsidR="001E7E8C">
              <w:rPr>
                <w:rFonts w:ascii="ＭＳ ゴシック" w:hAnsi="ＭＳ ゴシック" w:hint="eastAsia"/>
                <w:sz w:val="24"/>
              </w:rPr>
              <w:t>123</w:t>
            </w:r>
            <w:r w:rsidRPr="002D717F">
              <w:rPr>
                <w:rFonts w:ascii="ＭＳ ゴシック" w:hAnsi="ＭＳ ゴシック" w:hint="eastAsia"/>
                <w:sz w:val="24"/>
              </w:rPr>
              <w:t>～P</w:t>
            </w:r>
            <w:r w:rsidR="001E7E8C">
              <w:rPr>
                <w:rFonts w:ascii="ＭＳ ゴシック" w:hAnsi="ＭＳ ゴシック" w:hint="eastAsia"/>
                <w:sz w:val="24"/>
              </w:rPr>
              <w:t>130</w:t>
            </w:r>
            <w:r w:rsidRPr="002D717F">
              <w:rPr>
                <w:rFonts w:ascii="ＭＳ ゴシック" w:hAnsi="ＭＳ ゴシック" w:hint="eastAsia"/>
                <w:sz w:val="24"/>
              </w:rPr>
              <w:t>参照</w:t>
            </w:r>
            <w:bookmarkEnd w:id="2"/>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2D717F" w:rsidRPr="002D717F" w:rsidTr="001E7E8C">
              <w:tc>
                <w:tcPr>
                  <w:tcW w:w="704" w:type="dxa"/>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rsidR="002D717F" w:rsidRPr="002D717F" w:rsidRDefault="002D717F" w:rsidP="002D717F">
                  <w:pPr>
                    <w:jc w:val="center"/>
                    <w:rPr>
                      <w:rFonts w:ascii="ＭＳ ゴシック" w:hAnsi="ＭＳ ゴシック"/>
                      <w:sz w:val="24"/>
                    </w:rPr>
                  </w:pPr>
                  <w:r w:rsidRPr="002D717F">
                    <w:rPr>
                      <w:rFonts w:ascii="ＭＳ ゴシック" w:hAnsi="ＭＳ ゴシック" w:hint="eastAsia"/>
                      <w:sz w:val="24"/>
                    </w:rPr>
                    <w:t>（</w:t>
                  </w:r>
                  <w:r w:rsidR="001E7E8C">
                    <w:rPr>
                      <w:rFonts w:ascii="ＭＳ ゴシック" w:hAnsi="ＭＳ ゴシック" w:hint="eastAsia"/>
                      <w:sz w:val="24"/>
                    </w:rPr>
                    <w:t>人／日</w:t>
                  </w:r>
                  <w:r w:rsidRPr="002D717F">
                    <w:rPr>
                      <w:rFonts w:ascii="ＭＳ ゴシック" w:hAnsi="ＭＳ ゴシック" w:hint="eastAsia"/>
                      <w:sz w:val="24"/>
                    </w:rPr>
                    <w:t>）</w:t>
                  </w:r>
                </w:p>
              </w:tc>
            </w:tr>
            <w:tr w:rsidR="002D717F" w:rsidRPr="002D717F" w:rsidTr="001E7E8C">
              <w:tc>
                <w:tcPr>
                  <w:tcW w:w="704" w:type="dxa"/>
                  <w:tcBorders>
                    <w:bottom w:val="single" w:sz="4" w:space="0" w:color="auto"/>
                  </w:tcBorders>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24</w:t>
                  </w:r>
                </w:p>
              </w:tc>
              <w:tc>
                <w:tcPr>
                  <w:tcW w:w="1643" w:type="dxa"/>
                  <w:tcBorders>
                    <w:bottom w:val="single" w:sz="4" w:space="0" w:color="auto"/>
                  </w:tcBorders>
                  <w:shd w:val="clear" w:color="auto" w:fill="auto"/>
                </w:tcPr>
                <w:p w:rsidR="002D717F" w:rsidRPr="002D717F" w:rsidRDefault="001E7E8C" w:rsidP="002D717F">
                  <w:pPr>
                    <w:jc w:val="right"/>
                    <w:rPr>
                      <w:rFonts w:ascii="ＭＳ ゴシック" w:hAnsi="ＭＳ ゴシック"/>
                      <w:sz w:val="24"/>
                    </w:rPr>
                  </w:pPr>
                  <w:r>
                    <w:rPr>
                      <w:rFonts w:ascii="ＭＳ ゴシック" w:hAnsi="ＭＳ ゴシック" w:hint="eastAsia"/>
                      <w:sz w:val="24"/>
                    </w:rPr>
                    <w:t>11,067</w:t>
                  </w:r>
                </w:p>
                <w:p w:rsidR="002D717F" w:rsidRPr="002D717F" w:rsidRDefault="002D717F" w:rsidP="000A4BE8">
                  <w:pPr>
                    <w:rPr>
                      <w:rFonts w:ascii="ＭＳ ゴシック" w:hAnsi="ＭＳ ゴシック"/>
                      <w:sz w:val="24"/>
                    </w:rPr>
                  </w:pPr>
                  <w:r w:rsidRPr="002D717F">
                    <w:rPr>
                      <w:rFonts w:ascii="ＭＳ ゴシック" w:hAnsi="ＭＳ ゴシック" w:hint="eastAsia"/>
                      <w:sz w:val="24"/>
                    </w:rPr>
                    <w:t>（基準年値）</w:t>
                  </w:r>
                </w:p>
              </w:tc>
            </w:tr>
            <w:tr w:rsidR="002D717F" w:rsidRPr="002D717F" w:rsidTr="001E7E8C">
              <w:tc>
                <w:tcPr>
                  <w:tcW w:w="704" w:type="dxa"/>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25</w:t>
                  </w:r>
                </w:p>
              </w:tc>
              <w:tc>
                <w:tcPr>
                  <w:tcW w:w="1643" w:type="dxa"/>
                  <w:shd w:val="clear" w:color="auto" w:fill="auto"/>
                </w:tcPr>
                <w:p w:rsidR="002D717F" w:rsidRPr="002D717F" w:rsidRDefault="001E7E8C" w:rsidP="002D717F">
                  <w:pPr>
                    <w:jc w:val="right"/>
                    <w:rPr>
                      <w:rFonts w:ascii="ＭＳ ゴシック" w:hAnsi="ＭＳ ゴシック"/>
                      <w:sz w:val="24"/>
                    </w:rPr>
                  </w:pPr>
                  <w:r>
                    <w:rPr>
                      <w:rFonts w:ascii="ＭＳ ゴシック" w:hAnsi="ＭＳ ゴシック" w:hint="eastAsia"/>
                      <w:sz w:val="24"/>
                    </w:rPr>
                    <w:t>10,776</w:t>
                  </w:r>
                </w:p>
              </w:tc>
            </w:tr>
            <w:tr w:rsidR="002D717F" w:rsidRPr="002D717F" w:rsidTr="001E7E8C">
              <w:tc>
                <w:tcPr>
                  <w:tcW w:w="704" w:type="dxa"/>
                  <w:tcBorders>
                    <w:bottom w:val="single" w:sz="4" w:space="0" w:color="auto"/>
                  </w:tcBorders>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26</w:t>
                  </w:r>
                </w:p>
              </w:tc>
              <w:tc>
                <w:tcPr>
                  <w:tcW w:w="1643" w:type="dxa"/>
                  <w:tcBorders>
                    <w:bottom w:val="single" w:sz="4" w:space="0" w:color="auto"/>
                  </w:tcBorders>
                  <w:shd w:val="clear" w:color="auto" w:fill="auto"/>
                </w:tcPr>
                <w:p w:rsidR="002D717F" w:rsidRPr="002D717F" w:rsidRDefault="001E7E8C" w:rsidP="002D717F">
                  <w:pPr>
                    <w:jc w:val="right"/>
                    <w:rPr>
                      <w:rFonts w:ascii="ＭＳ ゴシック" w:hAnsi="ＭＳ ゴシック"/>
                      <w:sz w:val="24"/>
                    </w:rPr>
                  </w:pPr>
                  <w:r>
                    <w:rPr>
                      <w:rFonts w:ascii="ＭＳ ゴシック" w:hAnsi="ＭＳ ゴシック" w:hint="eastAsia"/>
                      <w:sz w:val="24"/>
                    </w:rPr>
                    <w:t>11,337</w:t>
                  </w:r>
                </w:p>
              </w:tc>
            </w:tr>
            <w:tr w:rsidR="002D717F" w:rsidRPr="002D717F" w:rsidTr="00B22A17">
              <w:tc>
                <w:tcPr>
                  <w:tcW w:w="704" w:type="dxa"/>
                  <w:shd w:val="clear" w:color="auto" w:fill="auto"/>
                </w:tcPr>
                <w:p w:rsidR="002D717F" w:rsidRPr="00B22A17" w:rsidRDefault="002D717F" w:rsidP="002D717F">
                  <w:pPr>
                    <w:rPr>
                      <w:rFonts w:ascii="ＭＳ ゴシック" w:hAnsi="ＭＳ ゴシック"/>
                      <w:sz w:val="24"/>
                    </w:rPr>
                  </w:pPr>
                  <w:r w:rsidRPr="00B22A17">
                    <w:rPr>
                      <w:rFonts w:ascii="ＭＳ ゴシック" w:hAnsi="ＭＳ ゴシック" w:hint="eastAsia"/>
                      <w:sz w:val="24"/>
                    </w:rPr>
                    <w:t>H</w:t>
                  </w:r>
                  <w:r w:rsidR="001E7E8C" w:rsidRPr="00B22A17">
                    <w:rPr>
                      <w:rFonts w:ascii="ＭＳ ゴシック" w:hAnsi="ＭＳ ゴシック" w:hint="eastAsia"/>
                      <w:sz w:val="24"/>
                    </w:rPr>
                    <w:t>27</w:t>
                  </w:r>
                </w:p>
              </w:tc>
              <w:tc>
                <w:tcPr>
                  <w:tcW w:w="1643" w:type="dxa"/>
                  <w:shd w:val="clear" w:color="auto" w:fill="auto"/>
                </w:tcPr>
                <w:p w:rsidR="002D717F" w:rsidRPr="002D717F" w:rsidRDefault="00AF765B" w:rsidP="002D717F">
                  <w:pPr>
                    <w:jc w:val="right"/>
                    <w:rPr>
                      <w:rFonts w:ascii="ＭＳ ゴシック" w:hAnsi="ＭＳ ゴシック"/>
                      <w:sz w:val="24"/>
                    </w:rPr>
                  </w:pPr>
                  <w:r>
                    <w:rPr>
                      <w:rFonts w:ascii="ＭＳ ゴシック" w:hAnsi="ＭＳ ゴシック" w:hint="eastAsia"/>
                      <w:sz w:val="24"/>
                    </w:rPr>
                    <w:t>11,836</w:t>
                  </w:r>
                </w:p>
              </w:tc>
            </w:tr>
            <w:tr w:rsidR="002D717F" w:rsidRPr="002D717F" w:rsidTr="00B22A17">
              <w:tc>
                <w:tcPr>
                  <w:tcW w:w="704" w:type="dxa"/>
                  <w:shd w:val="clear" w:color="auto" w:fill="FFFF00"/>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28</w:t>
                  </w:r>
                </w:p>
              </w:tc>
              <w:tc>
                <w:tcPr>
                  <w:tcW w:w="1643" w:type="dxa"/>
                  <w:shd w:val="clear" w:color="auto" w:fill="FFFF00"/>
                </w:tcPr>
                <w:p w:rsidR="002D717F" w:rsidRPr="002D717F" w:rsidRDefault="00B22A17" w:rsidP="002D717F">
                  <w:pPr>
                    <w:jc w:val="right"/>
                    <w:rPr>
                      <w:rFonts w:ascii="ＭＳ ゴシック" w:hAnsi="ＭＳ ゴシック"/>
                      <w:sz w:val="24"/>
                    </w:rPr>
                  </w:pPr>
                  <w:r>
                    <w:rPr>
                      <w:rFonts w:ascii="ＭＳ ゴシック" w:hAnsi="ＭＳ ゴシック" w:hint="eastAsia"/>
                      <w:sz w:val="24"/>
                    </w:rPr>
                    <w:t>11,866</w:t>
                  </w:r>
                </w:p>
              </w:tc>
            </w:tr>
            <w:tr w:rsidR="002D717F" w:rsidRPr="002D717F" w:rsidTr="001E7E8C">
              <w:tc>
                <w:tcPr>
                  <w:tcW w:w="704" w:type="dxa"/>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H</w:t>
                  </w:r>
                  <w:r w:rsidR="001E7E8C">
                    <w:rPr>
                      <w:rFonts w:ascii="ＭＳ ゴシック" w:hAnsi="ＭＳ ゴシック" w:hint="eastAsia"/>
                      <w:sz w:val="24"/>
                    </w:rPr>
                    <w:t>29</w:t>
                  </w:r>
                </w:p>
              </w:tc>
              <w:tc>
                <w:tcPr>
                  <w:tcW w:w="1643" w:type="dxa"/>
                  <w:shd w:val="clear" w:color="auto" w:fill="auto"/>
                </w:tcPr>
                <w:p w:rsidR="002D717F" w:rsidRPr="002D717F" w:rsidRDefault="00AF765B" w:rsidP="00AF765B">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1E7E8C" w:rsidRPr="002D717F" w:rsidTr="001E7E8C">
              <w:tc>
                <w:tcPr>
                  <w:tcW w:w="704" w:type="dxa"/>
                  <w:shd w:val="clear" w:color="auto" w:fill="auto"/>
                </w:tcPr>
                <w:p w:rsidR="001E7E8C" w:rsidRPr="002D717F" w:rsidRDefault="001E7E8C" w:rsidP="002D717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rsidR="001E7E8C" w:rsidRDefault="00AF765B" w:rsidP="002D717F">
                  <w:pPr>
                    <w:jc w:val="right"/>
                    <w:rPr>
                      <w:rFonts w:ascii="ＭＳ ゴシック" w:hAnsi="ＭＳ ゴシック"/>
                      <w:sz w:val="24"/>
                    </w:rPr>
                  </w:pPr>
                  <w:r>
                    <w:rPr>
                      <w:rFonts w:ascii="ＭＳ ゴシック" w:hAnsi="ＭＳ ゴシック" w:hint="eastAsia"/>
                      <w:sz w:val="24"/>
                    </w:rPr>
                    <w:t>11,709</w:t>
                  </w:r>
                </w:p>
                <w:p w:rsidR="001E7E8C" w:rsidRPr="002D717F" w:rsidRDefault="001E7E8C" w:rsidP="002D717F">
                  <w:pPr>
                    <w:jc w:val="right"/>
                    <w:rPr>
                      <w:rFonts w:ascii="ＭＳ ゴシック" w:hAnsi="ＭＳ ゴシック"/>
                      <w:sz w:val="24"/>
                    </w:rPr>
                  </w:pPr>
                  <w:r w:rsidRPr="002D717F">
                    <w:rPr>
                      <w:rFonts w:ascii="ＭＳ ゴシック" w:hAnsi="ＭＳ ゴシック" w:hint="eastAsia"/>
                      <w:sz w:val="24"/>
                    </w:rPr>
                    <w:t>（目標値）</w:t>
                  </w:r>
                </w:p>
              </w:tc>
            </w:tr>
          </w:tbl>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2D717F" w:rsidRPr="002D717F" w:rsidRDefault="002D717F" w:rsidP="002D717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68992" behindDoc="0" locked="0" layoutInCell="1" allowOverlap="1" wp14:anchorId="1A79F5AC" wp14:editId="53D28A3F">
                      <wp:simplePos x="0" y="0"/>
                      <wp:positionH relativeFrom="column">
                        <wp:posOffset>89535</wp:posOffset>
                      </wp:positionH>
                      <wp:positionV relativeFrom="paragraph">
                        <wp:posOffset>924</wp:posOffset>
                      </wp:positionV>
                      <wp:extent cx="4359275" cy="2086494"/>
                      <wp:effectExtent l="0" t="0" r="2222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rsidR="00BE26F6" w:rsidRDefault="00BE26F6" w:rsidP="002D717F">
                                  <w:pPr>
                                    <w:jc w:val="center"/>
                                    <w:rPr>
                                      <w:sz w:val="44"/>
                                      <w:szCs w:val="44"/>
                                    </w:rPr>
                                  </w:pPr>
                                  <w:r>
                                    <w:rPr>
                                      <w:noProof/>
                                    </w:rPr>
                                    <w:drawing>
                                      <wp:inline distT="0" distB="0" distL="0" distR="0" wp14:anchorId="2B4E98ED" wp14:editId="014D88C1">
                                        <wp:extent cx="4152900" cy="1885950"/>
                                        <wp:effectExtent l="0" t="0" r="0" b="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26F6" w:rsidRDefault="00BE26F6" w:rsidP="002D717F">
                                  <w:pPr>
                                    <w:jc w:val="center"/>
                                    <w:rPr>
                                      <w:sz w:val="44"/>
                                      <w:szCs w:val="44"/>
                                    </w:rPr>
                                  </w:pPr>
                                </w:p>
                                <w:p w:rsidR="00BE26F6" w:rsidRPr="003F0C11" w:rsidRDefault="00BE26F6" w:rsidP="002D717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F5AC" id="正方形/長方形 14" o:spid="_x0000_s1026" style="position:absolute;left:0;text-align:left;margin-left:7.05pt;margin-top:.05pt;width:343.25pt;height:16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">
                      <v:textbox inset="5.85pt,.7pt,5.85pt,.7pt">
                        <w:txbxContent>
                          <w:p w:rsidR="00BE26F6" w:rsidRDefault="00BE26F6" w:rsidP="002D717F">
                            <w:pPr>
                              <w:jc w:val="center"/>
                              <w:rPr>
                                <w:sz w:val="44"/>
                                <w:szCs w:val="44"/>
                              </w:rPr>
                            </w:pPr>
                            <w:r>
                              <w:rPr>
                                <w:noProof/>
                              </w:rPr>
                              <w:drawing>
                                <wp:inline distT="0" distB="0" distL="0" distR="0" wp14:anchorId="2B4E98ED" wp14:editId="014D88C1">
                                  <wp:extent cx="4152900" cy="1885950"/>
                                  <wp:effectExtent l="0" t="0" r="0" b="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26F6" w:rsidRDefault="00BE26F6" w:rsidP="002D717F">
                            <w:pPr>
                              <w:jc w:val="center"/>
                              <w:rPr>
                                <w:sz w:val="44"/>
                                <w:szCs w:val="44"/>
                              </w:rPr>
                            </w:pPr>
                          </w:p>
                          <w:p w:rsidR="00BE26F6" w:rsidRPr="003F0C11" w:rsidRDefault="00BE26F6" w:rsidP="002D717F">
                            <w:pPr>
                              <w:jc w:val="center"/>
                              <w:rPr>
                                <w:sz w:val="44"/>
                                <w:szCs w:val="44"/>
                              </w:rPr>
                            </w:pPr>
                          </w:p>
                        </w:txbxContent>
                      </v:textbox>
                    </v:rect>
                  </w:pict>
                </mc:Fallback>
              </mc:AlternateContent>
            </w:r>
          </w:p>
          <w:p w:rsidR="002D717F" w:rsidRPr="002D717F" w:rsidRDefault="00357A9E"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1040" behindDoc="0" locked="0" layoutInCell="1" allowOverlap="1" wp14:anchorId="4F0E66A8" wp14:editId="768517B7">
                      <wp:simplePos x="0" y="0"/>
                      <wp:positionH relativeFrom="column">
                        <wp:posOffset>884797</wp:posOffset>
                      </wp:positionH>
                      <wp:positionV relativeFrom="paragraph">
                        <wp:posOffset>140016</wp:posOffset>
                      </wp:positionV>
                      <wp:extent cx="134620" cy="128905"/>
                      <wp:effectExtent l="0" t="0" r="17780" b="23495"/>
                      <wp:wrapNone/>
                      <wp:docPr id="24"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7E6FE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 o:spid="_x0000_s1026" type="#_x0000_t120" style="position:absolute;left:0;text-align:left;margin-left:69.65pt;margin-top:11pt;width:10.6pt;height:10.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CX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fY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45440" behindDoc="0" locked="0" layoutInCell="1" allowOverlap="1" wp14:anchorId="6AEBBBC4" wp14:editId="708F4ACE">
                      <wp:simplePos x="0" y="0"/>
                      <wp:positionH relativeFrom="column">
                        <wp:posOffset>890083</wp:posOffset>
                      </wp:positionH>
                      <wp:positionV relativeFrom="paragraph">
                        <wp:posOffset>141337</wp:posOffset>
                      </wp:positionV>
                      <wp:extent cx="134620" cy="128905"/>
                      <wp:effectExtent l="0" t="0" r="17780" b="23495"/>
                      <wp:wrapNone/>
                      <wp:docPr id="1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8B0C4" id="フローチャート : 結合子 10" o:spid="_x0000_s1026" type="#_x0000_t120" style="position:absolute;left:0;text-align:left;margin-left:70.1pt;margin-top:11.15pt;width:10.6pt;height:10.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d0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Pk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" fillcolor="#00b050" strokecolor="black [3213]" strokeweight="1pt"/>
                  </w:pict>
                </mc:Fallback>
              </mc:AlternateContent>
            </w:r>
          </w:p>
          <w:p w:rsidR="002D717F" w:rsidRPr="002D717F" w:rsidRDefault="00EE015F"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36576" behindDoc="0" locked="0" layoutInCell="1" allowOverlap="1" wp14:anchorId="05CEBE4C" wp14:editId="67672EB1">
                      <wp:simplePos x="0" y="0"/>
                      <wp:positionH relativeFrom="column">
                        <wp:posOffset>3491230</wp:posOffset>
                      </wp:positionH>
                      <wp:positionV relativeFrom="paragraph">
                        <wp:posOffset>179070</wp:posOffset>
                      </wp:positionV>
                      <wp:extent cx="134620" cy="128905"/>
                      <wp:effectExtent l="0" t="0" r="17780" b="23495"/>
                      <wp:wrapNone/>
                      <wp:docPr id="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C1E22" id="フローチャート : 結合子 11" o:spid="_x0000_s1026" type="#_x0000_t120" style="position:absolute;left:0;text-align:left;margin-left:274.9pt;margin-top:14.1pt;width:10.6pt;height:10.1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66ogIAABQ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" fillcolor="#ffc000" strokecolor="windowText" strokeweight="1pt"/>
                  </w:pict>
                </mc:Fallback>
              </mc:AlternateContent>
            </w:r>
            <w:r w:rsidR="002C3D4B" w:rsidRPr="000A00B0">
              <w:rPr>
                <w:rFonts w:ascii="ＭＳ ゴシック" w:hAnsi="ＭＳ ゴシック" w:hint="eastAsia"/>
                <w:b/>
                <w:bCs/>
                <w:noProof/>
                <w:sz w:val="24"/>
              </w:rPr>
              <mc:AlternateContent>
                <mc:Choice Requires="wps">
                  <w:drawing>
                    <wp:anchor distT="0" distB="0" distL="114300" distR="114300" simplePos="0" relativeHeight="251681280" behindDoc="0" locked="0" layoutInCell="1" allowOverlap="1" wp14:anchorId="4435C3BC" wp14:editId="5DA2E9B9">
                      <wp:simplePos x="0" y="0"/>
                      <wp:positionH relativeFrom="column">
                        <wp:posOffset>3247438</wp:posOffset>
                      </wp:positionH>
                      <wp:positionV relativeFrom="paragraph">
                        <wp:posOffset>206085</wp:posOffset>
                      </wp:positionV>
                      <wp:extent cx="134620" cy="128905"/>
                      <wp:effectExtent l="0" t="0" r="17780" b="23495"/>
                      <wp:wrapNone/>
                      <wp:docPr id="2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3E88D" id="フローチャート : 結合子 11" o:spid="_x0000_s1026" type="#_x0000_t120" style="position:absolute;left:0;text-align:left;margin-left:255.7pt;margin-top:16.25pt;width:10.6pt;height:10.1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g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R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" fillcolor="#ffc000"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4896" behindDoc="0" locked="0" layoutInCell="1" allowOverlap="1" wp14:anchorId="4DED43A9" wp14:editId="224981FD">
                      <wp:simplePos x="0" y="0"/>
                      <wp:positionH relativeFrom="column">
                        <wp:posOffset>3242123</wp:posOffset>
                      </wp:positionH>
                      <wp:positionV relativeFrom="paragraph">
                        <wp:posOffset>209979</wp:posOffset>
                      </wp:positionV>
                      <wp:extent cx="134620" cy="128905"/>
                      <wp:effectExtent l="0" t="0" r="17780" b="23495"/>
                      <wp:wrapNone/>
                      <wp:docPr id="2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414A7" id="フローチャート : 結合子 11" o:spid="_x0000_s1026" type="#_x0000_t120" style="position:absolute;left:0;text-align:left;margin-left:255.3pt;margin-top:16.55pt;width:10.6pt;height:10.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Q/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EA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" fillcolor="#ffc000" strokecolor="black [3213]" strokeweight="1pt"/>
                  </w:pict>
                </mc:Fallback>
              </mc:AlternateContent>
            </w:r>
          </w:p>
          <w:p w:rsidR="002D717F" w:rsidRPr="002D717F" w:rsidRDefault="005A0EA1"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3328" behindDoc="0" locked="0" layoutInCell="1" allowOverlap="1" wp14:anchorId="790C8758" wp14:editId="70B14343">
                      <wp:simplePos x="0" y="0"/>
                      <wp:positionH relativeFrom="column">
                        <wp:posOffset>4030283</wp:posOffset>
                      </wp:positionH>
                      <wp:positionV relativeFrom="paragraph">
                        <wp:posOffset>29954</wp:posOffset>
                      </wp:positionV>
                      <wp:extent cx="134620" cy="128905"/>
                      <wp:effectExtent l="0" t="0" r="17780" b="23495"/>
                      <wp:wrapNone/>
                      <wp:docPr id="3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CACB1" id="フローチャート : 結合子 13" o:spid="_x0000_s1026" type="#_x0000_t120" style="position:absolute;left:0;text-align:left;margin-left:317.35pt;margin-top:2.35pt;width:10.6pt;height:10.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1Z0Q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" fillcolor="red" strokecolor="black [3213]" strokeweight="1pt"/>
                  </w:pict>
                </mc:Fallback>
              </mc:AlternateContent>
            </w:r>
            <w:r w:rsidR="00914FF2" w:rsidRPr="000A00B0">
              <w:rPr>
                <w:rFonts w:ascii="ＭＳ ゴシック" w:hAnsi="ＭＳ ゴシック" w:hint="eastAsia"/>
                <w:b/>
                <w:bCs/>
                <w:noProof/>
                <w:sz w:val="24"/>
              </w:rPr>
              <mc:AlternateContent>
                <mc:Choice Requires="wps">
                  <w:drawing>
                    <wp:anchor distT="0" distB="0" distL="114300" distR="114300" simplePos="0" relativeHeight="251679232" behindDoc="0" locked="0" layoutInCell="1" allowOverlap="1" wp14:anchorId="5B6E4AC3" wp14:editId="31370A8F">
                      <wp:simplePos x="0" y="0"/>
                      <wp:positionH relativeFrom="column">
                        <wp:posOffset>2962018</wp:posOffset>
                      </wp:positionH>
                      <wp:positionV relativeFrom="paragraph">
                        <wp:posOffset>196835</wp:posOffset>
                      </wp:positionV>
                      <wp:extent cx="134620" cy="128905"/>
                      <wp:effectExtent l="0" t="0" r="17780" b="23495"/>
                      <wp:wrapNone/>
                      <wp:docPr id="2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A7132" id="フローチャート : 結合子 11" o:spid="_x0000_s1026" type="#_x0000_t120" style="position:absolute;left:0;text-align:left;margin-left:233.25pt;margin-top:15.5pt;width:10.6pt;height:10.1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" fillcolor="#ffc000"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6944" behindDoc="0" locked="0" layoutInCell="1" allowOverlap="1" wp14:anchorId="279CE31F" wp14:editId="48C1E790">
                      <wp:simplePos x="0" y="0"/>
                      <wp:positionH relativeFrom="column">
                        <wp:posOffset>4019127</wp:posOffset>
                      </wp:positionH>
                      <wp:positionV relativeFrom="paragraph">
                        <wp:posOffset>25055</wp:posOffset>
                      </wp:positionV>
                      <wp:extent cx="134620" cy="128905"/>
                      <wp:effectExtent l="0" t="0" r="17780" b="23495"/>
                      <wp:wrapNone/>
                      <wp:docPr id="2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AEB23" id="フローチャート : 結合子 13" o:spid="_x0000_s1026" type="#_x0000_t120" style="position:absolute;left:0;text-align:left;margin-left:316.45pt;margin-top:1.95pt;width:10.6pt;height:10.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O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tzf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D0I6OU0gIAAN4FAAAOAAAAAAAAAAAAAAAAAC4CAABkcnMvZTJv&#10;RG9jLnhtbFBLAQItABQABgAIAAAAIQBUxZlc3wAAAAgBAAAPAAAAAAAAAAAAAAAAACwFAABkcnMv&#10;ZG93bnJldi54bWxQSwUGAAAAAAQABADzAAAAOAYAAAAA&#10;" fillcolor="red" strokecolor="black [3213]" strokeweight="1pt"/>
                  </w:pict>
                </mc:Fallback>
              </mc:AlternateContent>
            </w:r>
            <w:r w:rsidR="00001ED7" w:rsidRPr="000A00B0">
              <w:rPr>
                <w:rFonts w:ascii="ＭＳ ゴシック" w:hAnsi="ＭＳ ゴシック" w:hint="eastAsia"/>
                <w:b/>
                <w:bCs/>
                <w:noProof/>
                <w:sz w:val="24"/>
              </w:rPr>
              <mc:AlternateContent>
                <mc:Choice Requires="wps">
                  <w:drawing>
                    <wp:anchor distT="0" distB="0" distL="114300" distR="114300" simplePos="0" relativeHeight="251662848" behindDoc="0" locked="0" layoutInCell="1" allowOverlap="1" wp14:anchorId="51DD6E35" wp14:editId="36D9BA80">
                      <wp:simplePos x="0" y="0"/>
                      <wp:positionH relativeFrom="column">
                        <wp:posOffset>2962018</wp:posOffset>
                      </wp:positionH>
                      <wp:positionV relativeFrom="paragraph">
                        <wp:posOffset>195514</wp:posOffset>
                      </wp:positionV>
                      <wp:extent cx="134620" cy="128905"/>
                      <wp:effectExtent l="0" t="0" r="17780" b="23495"/>
                      <wp:wrapNone/>
                      <wp:docPr id="2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CC608" id="フローチャート : 結合子 11" o:spid="_x0000_s1026" type="#_x0000_t120" style="position:absolute;left:0;text-align:left;margin-left:233.25pt;margin-top:15.4pt;width:10.6pt;height:10.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u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ctD7iNYCAADeBQAADgAAAAAAAAAAAAAAAAAuAgAAZHJz&#10;L2Uyb0RvYy54bWxQSwECLQAUAAYACAAAACEAAjwUh98AAAAJAQAADwAAAAAAAAAAAAAAAAAwBQAA&#10;ZHJzL2Rvd25yZXYueG1sUEsFBgAAAAAEAAQA8wAAADwGAAAAAA==&#10;" fillcolor="#ffc000" strokecolor="black [3213]" strokeweight="1pt"/>
                  </w:pict>
                </mc:Fallback>
              </mc:AlternateContent>
            </w:r>
          </w:p>
          <w:p w:rsidR="002D717F" w:rsidRPr="002D717F" w:rsidRDefault="00357A9E" w:rsidP="002D717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7184" behindDoc="0" locked="0" layoutInCell="1" allowOverlap="1" wp14:anchorId="59D492C5" wp14:editId="4B0F7A57">
                      <wp:simplePos x="0" y="0"/>
                      <wp:positionH relativeFrom="column">
                        <wp:posOffset>2454605</wp:posOffset>
                      </wp:positionH>
                      <wp:positionV relativeFrom="paragraph">
                        <wp:posOffset>73946</wp:posOffset>
                      </wp:positionV>
                      <wp:extent cx="134620" cy="128905"/>
                      <wp:effectExtent l="0" t="0" r="17780" b="23495"/>
                      <wp:wrapNone/>
                      <wp:docPr id="2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DC193D" id="フローチャート : 結合子 12" o:spid="_x0000_s1026" type="#_x0000_t120" style="position:absolute;left:0;text-align:left;margin-left:193.3pt;margin-top:5.8pt;width:10.6pt;height:10.1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5136" behindDoc="0" locked="0" layoutInCell="1" allowOverlap="1" wp14:anchorId="2BD52F3A" wp14:editId="2C8192D2">
                      <wp:simplePos x="0" y="0"/>
                      <wp:positionH relativeFrom="column">
                        <wp:posOffset>2692455</wp:posOffset>
                      </wp:positionH>
                      <wp:positionV relativeFrom="paragraph">
                        <wp:posOffset>192871</wp:posOffset>
                      </wp:positionV>
                      <wp:extent cx="134620" cy="128905"/>
                      <wp:effectExtent l="0" t="0" r="17780" b="23495"/>
                      <wp:wrapNone/>
                      <wp:docPr id="2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C9AF2" id="フローチャート : 結合子 10" o:spid="_x0000_s1026" type="#_x0000_t120" style="position:absolute;left:0;text-align:left;margin-left:212pt;margin-top:15.2pt;width:10.6pt;height:10.1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X7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3088" behindDoc="0" locked="0" layoutInCell="1" allowOverlap="1" wp14:anchorId="01EA5876" wp14:editId="16505600">
                      <wp:simplePos x="0" y="0"/>
                      <wp:positionH relativeFrom="column">
                        <wp:posOffset>1429209</wp:posOffset>
                      </wp:positionH>
                      <wp:positionV relativeFrom="paragraph">
                        <wp:posOffset>149265</wp:posOffset>
                      </wp:positionV>
                      <wp:extent cx="134620" cy="128905"/>
                      <wp:effectExtent l="0" t="0" r="17780" b="23495"/>
                      <wp:wrapNone/>
                      <wp:docPr id="2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C9DC2" id="フローチャート : 結合子 10" o:spid="_x0000_s1026" type="#_x0000_t120" style="position:absolute;left:0;text-align:left;margin-left:112.55pt;margin-top:11.75pt;width:10.6pt;height:10.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pM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7728" behindDoc="0" locked="0" layoutInCell="1" allowOverlap="1" wp14:anchorId="22FFFB25" wp14:editId="51528D50">
                      <wp:simplePos x="0" y="0"/>
                      <wp:positionH relativeFrom="column">
                        <wp:posOffset>2459891</wp:posOffset>
                      </wp:positionH>
                      <wp:positionV relativeFrom="paragraph">
                        <wp:posOffset>58089</wp:posOffset>
                      </wp:positionV>
                      <wp:extent cx="134620" cy="128905"/>
                      <wp:effectExtent l="0" t="0" r="17780" b="23495"/>
                      <wp:wrapNone/>
                      <wp:docPr id="1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71B5C" id="フローチャート : 結合子 12" o:spid="_x0000_s1026" type="#_x0000_t120" style="position:absolute;left:0;text-align:left;margin-left:193.7pt;margin-top:4.55pt;width:10.6pt;height:10.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dW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C3CwdW1gIAAN4FAAAOAAAAAAAAAAAAAAAAAC4CAABkcnMv&#10;ZTJvRG9jLnhtbFBLAQItABQABgAIAAAAIQBrEVBa3gAAAAgBAAAPAAAAAAAAAAAAAAAAADAFAABk&#10;cnMvZG93bnJldi54bWxQSwUGAAAAAAQABADzAAAAOwYAAAAA&#10;" fillcolor="yellow"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2608" behindDoc="0" locked="0" layoutInCell="1" allowOverlap="1" wp14:anchorId="67040BDA" wp14:editId="2147A993">
                      <wp:simplePos x="0" y="0"/>
                      <wp:positionH relativeFrom="column">
                        <wp:posOffset>2703027</wp:posOffset>
                      </wp:positionH>
                      <wp:positionV relativeFrom="paragraph">
                        <wp:posOffset>192872</wp:posOffset>
                      </wp:positionV>
                      <wp:extent cx="134620" cy="128905"/>
                      <wp:effectExtent l="0" t="0" r="17780" b="23495"/>
                      <wp:wrapNone/>
                      <wp:docPr id="1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52849" id="フローチャート : 結合子 10" o:spid="_x0000_s1026" type="#_x0000_t120" style="position:absolute;left:0;text-align:left;margin-left:212.85pt;margin-top:15.2pt;width:10.6pt;height:1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" fillcolor="#00b050" strokecolor="black [3213]" strokeweight="1pt"/>
                  </w:pict>
                </mc:Fallback>
              </mc:AlternateContent>
            </w:r>
            <w:r w:rsidR="00B851A3" w:rsidRPr="000A00B0">
              <w:rPr>
                <w:rFonts w:ascii="ＭＳ ゴシック" w:hAnsi="ＭＳ ゴシック" w:hint="eastAsia"/>
                <w:b/>
                <w:bCs/>
                <w:noProof/>
                <w:sz w:val="24"/>
              </w:rPr>
              <mc:AlternateContent>
                <mc:Choice Requires="wps">
                  <w:drawing>
                    <wp:anchor distT="0" distB="0" distL="114300" distR="114300" simplePos="0" relativeHeight="251650560" behindDoc="0" locked="0" layoutInCell="1" allowOverlap="1" wp14:anchorId="55413E26" wp14:editId="42FA182A">
                      <wp:simplePos x="0" y="0"/>
                      <wp:positionH relativeFrom="column">
                        <wp:posOffset>1418638</wp:posOffset>
                      </wp:positionH>
                      <wp:positionV relativeFrom="paragraph">
                        <wp:posOffset>132087</wp:posOffset>
                      </wp:positionV>
                      <wp:extent cx="134620" cy="128905"/>
                      <wp:effectExtent l="0" t="0" r="17780" b="23495"/>
                      <wp:wrapNone/>
                      <wp:docPr id="17"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58B2D" id="フローチャート : 結合子 10" o:spid="_x0000_s1026" type="#_x0000_t120" style="position:absolute;left:0;text-align:left;margin-left:111.7pt;margin-top:10.4pt;width:10.6pt;height:10.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v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" fillcolor="#00b050" strokecolor="black [3213]" strokeweight="1pt"/>
                  </w:pict>
                </mc:Fallback>
              </mc:AlternateContent>
            </w:r>
          </w:p>
          <w:p w:rsidR="002D717F" w:rsidRPr="002D717F" w:rsidRDefault="002D717F"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p>
          <w:p w:rsidR="002D717F" w:rsidRDefault="002D717F" w:rsidP="002D717F">
            <w:pPr>
              <w:rPr>
                <w:rFonts w:ascii="ＭＳ ゴシック" w:hAnsi="ＭＳ ゴシック"/>
                <w:b/>
                <w:bCs/>
                <w:sz w:val="24"/>
              </w:rPr>
            </w:pPr>
          </w:p>
          <w:p w:rsidR="000A00B0" w:rsidRDefault="00B851A3"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41344" behindDoc="0" locked="0" layoutInCell="1" allowOverlap="1" wp14:anchorId="0F7DCD5D" wp14:editId="683C34E9">
                      <wp:simplePos x="0" y="0"/>
                      <wp:positionH relativeFrom="column">
                        <wp:posOffset>3740150</wp:posOffset>
                      </wp:positionH>
                      <wp:positionV relativeFrom="paragraph">
                        <wp:posOffset>179070</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B851A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DCD5D" id="_x0000_t202" coordsize="21600,21600" o:spt="202" path="m,l,21600r21600,l21600,xe">
                      <v:stroke joinstyle="miter"/>
                      <v:path gradientshapeok="t" o:connecttype="rect"/>
                    </v:shapetype>
                    <v:shape id="テキスト ボックス 8" o:spid="_x0000_s1027" type="#_x0000_t202" style="position:absolute;left:0;text-align:left;margin-left:294.5pt;margin-top:14.1pt;width:50.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KooAIAAHkFAAAOAAAAZHJzL2Uyb0RvYy54bWysVM1u2zAMvg/YOwi6r3batM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" filled="f" stroked="f" strokeweight=".5pt">
                      <v:textbox>
                        <w:txbxContent>
                          <w:p w:rsidR="00BE26F6" w:rsidRPr="00A626ED" w:rsidRDefault="00BE26F6" w:rsidP="00B851A3">
                            <w:pPr>
                              <w:rPr>
                                <w:sz w:val="16"/>
                                <w:szCs w:val="16"/>
                              </w:rPr>
                            </w:pPr>
                            <w:r>
                              <w:rPr>
                                <w:rFonts w:hint="eastAsia"/>
                                <w:sz w:val="16"/>
                                <w:szCs w:val="16"/>
                              </w:rPr>
                              <w:t>目標値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6224" behindDoc="0" locked="0" layoutInCell="1" allowOverlap="1" wp14:anchorId="68C6BD76" wp14:editId="2B5F4A82">
                      <wp:simplePos x="0" y="0"/>
                      <wp:positionH relativeFrom="column">
                        <wp:posOffset>2473325</wp:posOffset>
                      </wp:positionH>
                      <wp:positionV relativeFrom="paragraph">
                        <wp:posOffset>179070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005E18">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BD76" id="テキスト ボックス 7" o:spid="_x0000_s1028" type="#_x0000_t202" style="position:absolute;left:0;text-align:left;margin-left:194.75pt;margin-top:14.1pt;width:94.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" filled="f" stroked="f" strokeweight=".5pt">
                      <v:textbox>
                        <w:txbxContent>
                          <w:p w:rsidR="00BE26F6" w:rsidRPr="00A626ED" w:rsidRDefault="00BE26F6" w:rsidP="00005E18">
                            <w:pPr>
                              <w:rPr>
                                <w:sz w:val="16"/>
                                <w:szCs w:val="16"/>
                              </w:rPr>
                            </w:pPr>
                            <w:r>
                              <w:rPr>
                                <w:rFonts w:hint="eastAsia"/>
                                <w:sz w:val="16"/>
                                <w:szCs w:val="16"/>
                              </w:rPr>
                              <w:t>基本計画認定後の値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4176" behindDoc="0" locked="0" layoutInCell="1" allowOverlap="1" wp14:anchorId="01BA339F" wp14:editId="5F5B1ECC">
                      <wp:simplePos x="0" y="0"/>
                      <wp:positionH relativeFrom="column">
                        <wp:posOffset>1654175</wp:posOffset>
                      </wp:positionH>
                      <wp:positionV relativeFrom="paragraph">
                        <wp:posOffset>179070</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005E18">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339F" id="テキスト ボックス 6" o:spid="_x0000_s1029" type="#_x0000_t202" style="position:absolute;left:0;text-align:left;margin-left:130.25pt;margin-top:14.1pt;width:50.2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DsYbrDoQIAAHkFAAAOAAAAAAAAAAAAAAAAAC4C&#10;AABkcnMvZTJvRG9jLnhtbFBLAQItABQABgAIAAAAIQBwly274AAAAAkBAAAPAAAAAAAAAAAAAAAA&#10;APsEAABkcnMvZG93bnJldi54bWxQSwUGAAAAAAQABADzAAAACAYAAAAA&#10;" filled="f" stroked="f" strokeweight=".5pt">
                      <v:textbox>
                        <w:txbxContent>
                          <w:p w:rsidR="00BE26F6" w:rsidRPr="00A626ED" w:rsidRDefault="00BE26F6" w:rsidP="00005E18">
                            <w:pPr>
                              <w:rPr>
                                <w:sz w:val="16"/>
                                <w:szCs w:val="16"/>
                              </w:rPr>
                            </w:pPr>
                            <w:r>
                              <w:rPr>
                                <w:rFonts w:hint="eastAsia"/>
                                <w:sz w:val="16"/>
                                <w:szCs w:val="16"/>
                              </w:rPr>
                              <w:t>基準年値</w:t>
                            </w:r>
                          </w:p>
                        </w:txbxContent>
                      </v:textbox>
                    </v:shape>
                  </w:pict>
                </mc:Fallback>
              </mc:AlternateContent>
            </w:r>
            <w:r w:rsidR="00005E18">
              <w:rPr>
                <w:rFonts w:ascii="ＭＳ ゴシック" w:hAnsi="ＭＳ ゴシック" w:hint="eastAsia"/>
                <w:noProof/>
                <w:sz w:val="20"/>
                <w:szCs w:val="20"/>
              </w:rPr>
              <mc:AlternateContent>
                <mc:Choice Requires="wps">
                  <w:drawing>
                    <wp:anchor distT="0" distB="0" distL="114300" distR="114300" simplePos="0" relativeHeight="251632128" behindDoc="0" locked="0" layoutInCell="1" allowOverlap="1" wp14:anchorId="45B94F41" wp14:editId="7122449B">
                      <wp:simplePos x="0" y="0"/>
                      <wp:positionH relativeFrom="column">
                        <wp:posOffset>368300</wp:posOffset>
                      </wp:positionH>
                      <wp:positionV relativeFrom="paragraph">
                        <wp:posOffset>179070</wp:posOffset>
                      </wp:positionV>
                      <wp:extent cx="12001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005E18">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4F41" id="テキスト ボックス 5" o:spid="_x0000_s1030" type="#_x0000_t202" style="position:absolute;left:0;text-align:left;margin-left:29pt;margin-top:14.1pt;width:94.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1TlkTp8CAAB6BQAADgAAAAAAAAAAAAAAAAAuAgAA&#10;ZHJzL2Uyb0RvYy54bWxQSwECLQAUAAYACAAAACEA8H5B2+AAAAAIAQAADwAAAAAAAAAAAAAAAAD5&#10;BAAAZHJzL2Rvd25yZXYueG1sUEsFBgAAAAAEAAQA8wAAAAYGAAAAAA==&#10;" filled="f" stroked="f" strokeweight=".5pt">
                      <v:textbox>
                        <w:txbxContent>
                          <w:p w:rsidR="00BE26F6" w:rsidRPr="00A626ED" w:rsidRDefault="00BE26F6" w:rsidP="00005E18">
                            <w:pPr>
                              <w:rPr>
                                <w:sz w:val="16"/>
                                <w:szCs w:val="16"/>
                              </w:rPr>
                            </w:pPr>
                            <w:r>
                              <w:rPr>
                                <w:rFonts w:hint="eastAsia"/>
                                <w:sz w:val="16"/>
                                <w:szCs w:val="16"/>
                              </w:rPr>
                              <w:t>基本計画認定前の値</w:t>
                            </w:r>
                          </w:p>
                        </w:txbxContent>
                      </v:textbox>
                    </v:shape>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80928" behindDoc="0" locked="0" layoutInCell="1" allowOverlap="1" wp14:anchorId="4AAEDFE6" wp14:editId="31D0627B">
                      <wp:simplePos x="0" y="0"/>
                      <wp:positionH relativeFrom="column">
                        <wp:posOffset>288925</wp:posOffset>
                      </wp:positionH>
                      <wp:positionV relativeFrom="paragraph">
                        <wp:posOffset>266065</wp:posOffset>
                      </wp:positionV>
                      <wp:extent cx="134620" cy="128905"/>
                      <wp:effectExtent l="0" t="0" r="17780" b="23495"/>
                      <wp:wrapNone/>
                      <wp:docPr id="1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44942A" id="フローチャート : 結合子 10" o:spid="_x0000_s1026" type="#_x0000_t120" style="position:absolute;left:0;text-align:left;margin-left:22.75pt;margin-top:20.95pt;width:10.6pt;height:10.15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jB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d2pjB2AIAAN4FAAAOAAAAAAAAAAAAAAAAAC4CAABkcnMv&#10;ZTJvRG9jLnhtbFBLAQItABQABgAIAAAAIQCuLG833AAAAAcBAAAPAAAAAAAAAAAAAAAAADIFAABk&#10;cnMvZG93bnJldi54bWxQSwUGAAAAAAQABADzAAAAOwYAAAAA&#10;" fillcolor="#00b05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93216" behindDoc="0" locked="0" layoutInCell="1" allowOverlap="1" wp14:anchorId="225EE00D" wp14:editId="2CC6249F">
                      <wp:simplePos x="0" y="0"/>
                      <wp:positionH relativeFrom="column">
                        <wp:posOffset>2383155</wp:posOffset>
                      </wp:positionH>
                      <wp:positionV relativeFrom="paragraph">
                        <wp:posOffset>266700</wp:posOffset>
                      </wp:positionV>
                      <wp:extent cx="134620" cy="128905"/>
                      <wp:effectExtent l="0" t="0" r="17780" b="23495"/>
                      <wp:wrapNone/>
                      <wp:docPr id="1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A707F" id="フローチャート : 結合子 11" o:spid="_x0000_s1026" type="#_x0000_t120" style="position:absolute;left:0;text-align:left;margin-left:187.65pt;margin-top:21pt;width:10.6pt;height:10.1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kH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" fillcolor="#ffc000"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06528" behindDoc="0" locked="0" layoutInCell="1" allowOverlap="1" wp14:anchorId="4877AFB1" wp14:editId="329C0187">
                      <wp:simplePos x="0" y="0"/>
                      <wp:positionH relativeFrom="column">
                        <wp:posOffset>1577340</wp:posOffset>
                      </wp:positionH>
                      <wp:positionV relativeFrom="paragraph">
                        <wp:posOffset>267335</wp:posOffset>
                      </wp:positionV>
                      <wp:extent cx="134620" cy="128905"/>
                      <wp:effectExtent l="0" t="0" r="17780" b="23495"/>
                      <wp:wrapNone/>
                      <wp:docPr id="12"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E35C0" id="フローチャート : 結合子 12" o:spid="_x0000_s1026" type="#_x0000_t120" style="position:absolute;left:0;text-align:left;margin-left:124.2pt;margin-top:21.05pt;width:10.6pt;height:10.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" fillcolor="yellow"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572736" behindDoc="0" locked="0" layoutInCell="1" allowOverlap="1" wp14:anchorId="25F364EC" wp14:editId="05737327">
                      <wp:simplePos x="0" y="0"/>
                      <wp:positionH relativeFrom="column">
                        <wp:posOffset>149225</wp:posOffset>
                      </wp:positionH>
                      <wp:positionV relativeFrom="paragraph">
                        <wp:posOffset>121920</wp:posOffset>
                      </wp:positionV>
                      <wp:extent cx="424815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56996" id="正方形/長方形 4" o:spid="_x0000_s1026" style="position:absolute;left:0;text-align:left;margin-left:11.75pt;margin-top:9.6pt;width:334.5pt;height:33pt;z-index:25157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HsAIAAJg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" filled="f" strokecolor="black [3213]" strokeweight="1pt"/>
                  </w:pict>
                </mc:Fallback>
              </mc:AlternateContent>
            </w:r>
            <w:r w:rsidR="000A00B0" w:rsidRPr="000A00B0">
              <w:rPr>
                <w:rFonts w:ascii="ＭＳ ゴシック" w:hAnsi="ＭＳ ゴシック" w:hint="eastAsia"/>
                <w:b/>
                <w:bCs/>
                <w:noProof/>
                <w:sz w:val="24"/>
              </w:rPr>
              <mc:AlternateContent>
                <mc:Choice Requires="wps">
                  <w:drawing>
                    <wp:anchor distT="0" distB="0" distL="114300" distR="114300" simplePos="0" relativeHeight="251627008" behindDoc="0" locked="0" layoutInCell="1" allowOverlap="1" wp14:anchorId="3915423C" wp14:editId="7F9AD1EF">
                      <wp:simplePos x="0" y="0"/>
                      <wp:positionH relativeFrom="column">
                        <wp:posOffset>3658870</wp:posOffset>
                      </wp:positionH>
                      <wp:positionV relativeFrom="paragraph">
                        <wp:posOffset>267335</wp:posOffset>
                      </wp:positionV>
                      <wp:extent cx="134620" cy="128905"/>
                      <wp:effectExtent l="0" t="0" r="17780" b="23495"/>
                      <wp:wrapNone/>
                      <wp:docPr id="1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975EB" id="フローチャート : 結合子 13" o:spid="_x0000_s1026" type="#_x0000_t120" style="position:absolute;left:0;text-align:left;margin-left:288.1pt;margin-top:21.05pt;width:10.6pt;height:10.1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Eb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BpJxG9ICAADeBQAADgAAAAAAAAAAAAAAAAAuAgAAZHJzL2Uy&#10;b0RvYy54bWxQSwECLQAUAAYACAAAACEAI90i0+AAAAAJAQAADwAAAAAAAAAAAAAAAAAsBQAAZHJz&#10;L2Rvd25yZXYueG1sUEsFBgAAAAAEAAQA8wAAADkGAAAAAA==&#10;" fillcolor="red" strokecolor="black [3213]" strokeweight="1pt"/>
                  </w:pict>
                </mc:Fallback>
              </mc:AlternateContent>
            </w:r>
          </w:p>
          <w:p w:rsidR="000A00B0" w:rsidRDefault="000A00B0" w:rsidP="002D717F">
            <w:pPr>
              <w:rPr>
                <w:rFonts w:ascii="ＭＳ ゴシック" w:hAnsi="ＭＳ ゴシック"/>
                <w:b/>
                <w:bCs/>
                <w:sz w:val="24"/>
              </w:rPr>
            </w:pPr>
          </w:p>
          <w:p w:rsidR="000A00B0" w:rsidRPr="002D717F" w:rsidRDefault="000A00B0" w:rsidP="002D717F">
            <w:pPr>
              <w:rPr>
                <w:rFonts w:ascii="ＭＳ ゴシック" w:hAnsi="ＭＳ ゴシック"/>
                <w:b/>
                <w:bCs/>
                <w:sz w:val="24"/>
              </w:rPr>
            </w:pPr>
          </w:p>
          <w:p w:rsidR="002D717F" w:rsidRPr="00E34AF6" w:rsidRDefault="002D717F" w:rsidP="00F556C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E8334F">
              <w:rPr>
                <w:rFonts w:ascii="ＭＳ ゴシック" w:hAnsi="ＭＳ ゴシック" w:hint="eastAsia"/>
                <w:sz w:val="20"/>
                <w:szCs w:val="20"/>
              </w:rPr>
              <w:t>歩行者通行量（平日）調査</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 査 月：</w:t>
            </w:r>
            <w:r w:rsidR="00E8334F">
              <w:rPr>
                <w:rFonts w:ascii="ＭＳ ゴシック" w:hAnsi="ＭＳ ゴシック" w:hint="eastAsia"/>
                <w:sz w:val="20"/>
                <w:szCs w:val="20"/>
              </w:rPr>
              <w:t>毎年８月の平日</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※調査主体：</w:t>
            </w:r>
            <w:r w:rsidR="00E8334F">
              <w:rPr>
                <w:rFonts w:ascii="ＭＳ ゴシック" w:hAnsi="ＭＳ ゴシック" w:hint="eastAsia"/>
                <w:sz w:val="20"/>
                <w:szCs w:val="20"/>
              </w:rPr>
              <w:t>草津市</w:t>
            </w:r>
          </w:p>
          <w:p w:rsidR="002D717F" w:rsidRPr="002D717F" w:rsidRDefault="002D717F" w:rsidP="00651B6B">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E8334F">
              <w:rPr>
                <w:rFonts w:ascii="ＭＳ ゴシック" w:hAnsi="ＭＳ ゴシック" w:hint="eastAsia"/>
                <w:sz w:val="20"/>
                <w:szCs w:val="20"/>
              </w:rPr>
              <w:t>歩行通行者（平日）、６地点</w:t>
            </w: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2D717F" w:rsidRPr="002D717F" w:rsidRDefault="00AE2BDD" w:rsidP="002D717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002D717F"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F556CF">
              <w:trPr>
                <w:jc w:val="center"/>
              </w:trPr>
              <w:tc>
                <w:tcPr>
                  <w:tcW w:w="1773" w:type="dxa"/>
                  <w:tcBorders>
                    <w:bottom w:val="single" w:sz="4" w:space="0" w:color="auto"/>
                  </w:tcBorders>
                  <w:shd w:val="clear" w:color="auto" w:fill="auto"/>
                  <w:vAlign w:val="center"/>
                </w:tcPr>
                <w:p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F556CF" w:rsidRPr="0021694A" w:rsidRDefault="00E8334F" w:rsidP="002D717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2D717F" w:rsidRPr="002D717F" w:rsidTr="00F556CF">
              <w:trPr>
                <w:jc w:val="center"/>
              </w:trPr>
              <w:tc>
                <w:tcPr>
                  <w:tcW w:w="1773" w:type="dxa"/>
                  <w:tcBorders>
                    <w:bottom w:val="single" w:sz="4" w:space="0" w:color="auto"/>
                  </w:tcBorders>
                  <w:shd w:val="clear" w:color="auto" w:fill="auto"/>
                  <w:vAlign w:val="center"/>
                </w:tcPr>
                <w:p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F556CF" w:rsidRPr="0021694A" w:rsidRDefault="00E8334F" w:rsidP="002D717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w:t>
                  </w:r>
                  <w:r w:rsidR="00AE2BDD" w:rsidRPr="0021694A">
                    <w:rPr>
                      <w:rFonts w:asciiTheme="minorEastAsia" w:eastAsiaTheme="minorEastAsia" w:hAnsiTheme="minorEastAsia" w:hint="eastAsia"/>
                      <w:color w:val="000000" w:themeColor="text1"/>
                      <w:szCs w:val="22"/>
                    </w:rPr>
                    <w:t>を魅力的な空間として整備・活用するものであり、ガーデニングを施した緑化広場と民間による商業テナントミックスを複合的に整備する。</w:t>
                  </w:r>
                </w:p>
              </w:tc>
            </w:tr>
            <w:tr w:rsidR="002D717F" w:rsidRPr="002D717F" w:rsidTr="00F556CF">
              <w:trPr>
                <w:jc w:val="center"/>
              </w:trPr>
              <w:tc>
                <w:tcPr>
                  <w:tcW w:w="1773" w:type="dxa"/>
                  <w:shd w:val="clear" w:color="auto" w:fill="auto"/>
                  <w:vAlign w:val="center"/>
                </w:tcPr>
                <w:p w:rsidR="002D717F" w:rsidRPr="00AE2BDD" w:rsidRDefault="002D717F" w:rsidP="00F556C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F556CF"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rsidR="00AE2BDD"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年間入込客数（人／年）11.7万人</w:t>
                  </w:r>
                </w:p>
                <w:p w:rsidR="00AE2BDD" w:rsidRPr="0021694A" w:rsidRDefault="00AE2BDD" w:rsidP="002D717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長年低未利用地</w:t>
                  </w:r>
                  <w:r w:rsidR="00151BD4" w:rsidRPr="00F26110">
                    <w:rPr>
                      <w:rFonts w:asciiTheme="minorEastAsia" w:eastAsiaTheme="minorEastAsia" w:hAnsiTheme="minorEastAsia" w:hint="eastAsia"/>
                      <w:bCs/>
                      <w:szCs w:val="22"/>
                    </w:rPr>
                    <w:t>であったが</w:t>
                  </w:r>
                  <w:r w:rsidRPr="0021694A">
                    <w:rPr>
                      <w:rFonts w:asciiTheme="minorEastAsia" w:eastAsiaTheme="minorEastAsia" w:hAnsiTheme="minorEastAsia" w:hint="eastAsia"/>
                      <w:bCs/>
                      <w:color w:val="000000" w:themeColor="text1"/>
                      <w:szCs w:val="22"/>
                    </w:rPr>
                    <w:t>、緑化広場と商業テナントミックス事業による整備を行ったため、駅前での新たな賑わいを創出している。</w:t>
                  </w:r>
                </w:p>
              </w:tc>
            </w:tr>
            <w:bookmarkEnd w:id="1"/>
          </w:tbl>
          <w:p w:rsidR="006E7C0D" w:rsidRDefault="006E7C0D" w:rsidP="002D717F">
            <w:pPr>
              <w:rPr>
                <w:rFonts w:ascii="ＭＳ ゴシック" w:hAnsi="ＭＳ ゴシック"/>
                <w:b/>
                <w:bCs/>
                <w:sz w:val="24"/>
              </w:rPr>
            </w:pPr>
          </w:p>
          <w:p w:rsidR="006E7C0D" w:rsidRPr="002D717F" w:rsidRDefault="006E7C0D" w:rsidP="006E7C0D">
            <w:pPr>
              <w:rPr>
                <w:rFonts w:ascii="ＭＳ ゴシック" w:hAnsi="ＭＳ ゴシック"/>
                <w:sz w:val="24"/>
              </w:rPr>
            </w:pPr>
            <w:r>
              <w:rPr>
                <w:rFonts w:ascii="ＭＳ ゴシック" w:hAnsi="ＭＳ ゴシック" w:hint="eastAsia"/>
                <w:sz w:val="24"/>
              </w:rPr>
              <w:t>②．</w:t>
            </w:r>
            <w:r w:rsidR="006B042F">
              <w:rPr>
                <w:rFonts w:ascii="ＭＳ ゴシック" w:hAnsi="ＭＳ ゴシック" w:hint="eastAsia"/>
                <w:sz w:val="24"/>
              </w:rPr>
              <w:t>【追加】</w:t>
            </w:r>
            <w:r w:rsidR="00321E3C">
              <w:rPr>
                <w:rFonts w:ascii="ＭＳ ゴシック" w:hAnsi="ＭＳ ゴシック" w:hint="eastAsia"/>
                <w:sz w:val="24"/>
              </w:rPr>
              <w:t>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E7C0D" w:rsidRPr="002D717F" w:rsidTr="00321E3C">
              <w:trPr>
                <w:jc w:val="center"/>
              </w:trPr>
              <w:tc>
                <w:tcPr>
                  <w:tcW w:w="1773" w:type="dxa"/>
                  <w:tcBorders>
                    <w:bottom w:val="single" w:sz="4" w:space="0" w:color="auto"/>
                  </w:tcBorders>
                  <w:shd w:val="clear" w:color="auto" w:fill="auto"/>
                  <w:vAlign w:val="center"/>
                </w:tcPr>
                <w:p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6E7C0D" w:rsidRPr="0021694A" w:rsidRDefault="006E7C0D"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321E3C" w:rsidRPr="0021694A">
                    <w:rPr>
                      <w:rFonts w:asciiTheme="minorEastAsia" w:eastAsiaTheme="minorEastAsia" w:hAnsiTheme="minorEastAsia" w:hint="eastAsia"/>
                      <w:color w:val="000000" w:themeColor="text1"/>
                      <w:szCs w:val="22"/>
                    </w:rPr>
                    <w:t>７</w:t>
                  </w:r>
                  <w:r w:rsidRPr="0021694A">
                    <w:rPr>
                      <w:rFonts w:asciiTheme="minorEastAsia" w:eastAsiaTheme="minorEastAsia" w:hAnsiTheme="minorEastAsia" w:hint="eastAsia"/>
                      <w:color w:val="000000" w:themeColor="text1"/>
                      <w:szCs w:val="22"/>
                    </w:rPr>
                    <w:t>年度【済】</w:t>
                  </w:r>
                </w:p>
              </w:tc>
            </w:tr>
            <w:tr w:rsidR="006E7C0D" w:rsidRPr="002D717F" w:rsidTr="00321E3C">
              <w:trPr>
                <w:jc w:val="center"/>
              </w:trPr>
              <w:tc>
                <w:tcPr>
                  <w:tcW w:w="1773" w:type="dxa"/>
                  <w:tcBorders>
                    <w:bottom w:val="single" w:sz="4" w:space="0" w:color="auto"/>
                  </w:tcBorders>
                  <w:shd w:val="clear" w:color="auto" w:fill="auto"/>
                  <w:vAlign w:val="center"/>
                </w:tcPr>
                <w:p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6E7C0D" w:rsidRPr="0021694A" w:rsidRDefault="00D75E10"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空き店舗が特に増加している本陣周辺エリアにおいて、旧街道の街並みにふさわしい景観の形成と賑わい創出を目的に民間による商業テナントミックスを複合的に整備する。</w:t>
                  </w:r>
                </w:p>
              </w:tc>
            </w:tr>
            <w:tr w:rsidR="006E7C0D" w:rsidRPr="002D717F" w:rsidTr="00321E3C">
              <w:trPr>
                <w:jc w:val="center"/>
              </w:trPr>
              <w:tc>
                <w:tcPr>
                  <w:tcW w:w="1773" w:type="dxa"/>
                  <w:shd w:val="clear" w:color="auto" w:fill="auto"/>
                  <w:vAlign w:val="center"/>
                </w:tcPr>
                <w:p w:rsidR="006E7C0D" w:rsidRPr="00AE2BDD" w:rsidRDefault="006E7C0D" w:rsidP="006E7C0D">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6E7C0D"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rsidR="00D75E10" w:rsidRPr="0021694A" w:rsidRDefault="00D75E10" w:rsidP="006E7C0D">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w:t>
                  </w:r>
                  <w:r w:rsidR="00AE1173" w:rsidRPr="0021694A">
                    <w:rPr>
                      <w:rFonts w:asciiTheme="minorEastAsia" w:eastAsiaTheme="minorEastAsia" w:hAnsiTheme="minorEastAsia" w:hint="eastAsia"/>
                      <w:bCs/>
                      <w:color w:val="000000" w:themeColor="text1"/>
                      <w:szCs w:val="22"/>
                    </w:rPr>
                    <w:t>の２店舗</w:t>
                  </w:r>
                  <w:r w:rsidRPr="0021694A">
                    <w:rPr>
                      <w:rFonts w:asciiTheme="minorEastAsia" w:eastAsiaTheme="minorEastAsia" w:hAnsiTheme="minorEastAsia" w:hint="eastAsia"/>
                      <w:bCs/>
                      <w:color w:val="000000" w:themeColor="text1"/>
                      <w:szCs w:val="22"/>
                    </w:rPr>
                    <w:t>を整備したことによって、</w:t>
                  </w:r>
                  <w:r w:rsidR="00AE1173" w:rsidRPr="0021694A">
                    <w:rPr>
                      <w:rFonts w:asciiTheme="minorEastAsia" w:eastAsiaTheme="minorEastAsia" w:hAnsiTheme="minorEastAsia" w:hint="eastAsia"/>
                      <w:bCs/>
                      <w:color w:val="000000" w:themeColor="text1"/>
                      <w:szCs w:val="22"/>
                    </w:rPr>
                    <w:t>新たな賑わいを創出している。</w:t>
                  </w:r>
                </w:p>
              </w:tc>
            </w:tr>
          </w:tbl>
          <w:p w:rsidR="006E7C0D" w:rsidRDefault="006E7C0D" w:rsidP="002D717F">
            <w:pPr>
              <w:rPr>
                <w:rFonts w:ascii="ＭＳ ゴシック" w:hAnsi="ＭＳ ゴシック"/>
                <w:b/>
                <w:bCs/>
                <w:sz w:val="24"/>
              </w:rPr>
            </w:pPr>
          </w:p>
          <w:p w:rsidR="00151BD4" w:rsidRPr="00AE1173" w:rsidRDefault="00151BD4" w:rsidP="002D717F">
            <w:pPr>
              <w:rPr>
                <w:rFonts w:ascii="ＭＳ ゴシック" w:hAnsi="ＭＳ ゴシック"/>
                <w:b/>
                <w:bCs/>
                <w:sz w:val="24"/>
              </w:rPr>
            </w:pPr>
          </w:p>
          <w:p w:rsidR="00321E3C" w:rsidRPr="002D717F" w:rsidRDefault="00321E3C" w:rsidP="00321E3C">
            <w:pPr>
              <w:rPr>
                <w:rFonts w:ascii="ＭＳ ゴシック" w:hAnsi="ＭＳ ゴシック"/>
                <w:sz w:val="24"/>
              </w:rPr>
            </w:pPr>
            <w:r>
              <w:rPr>
                <w:rFonts w:ascii="ＭＳ ゴシック" w:hAnsi="ＭＳ ゴシック" w:hint="eastAsia"/>
                <w:sz w:val="24"/>
              </w:rPr>
              <w:lastRenderedPageBreak/>
              <w:t>③．</w:t>
            </w:r>
            <w:r w:rsidR="006B042F">
              <w:rPr>
                <w:rFonts w:ascii="ＭＳ ゴシック" w:hAnsi="ＭＳ ゴシック" w:hint="eastAsia"/>
                <w:sz w:val="24"/>
              </w:rPr>
              <w:t>【追加】</w:t>
            </w:r>
            <w:r>
              <w:rPr>
                <w:rFonts w:ascii="ＭＳ ゴシック" w:hAnsi="ＭＳ ゴシック" w:hint="eastAsia"/>
                <w:sz w:val="24"/>
              </w:rPr>
              <w:t>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21E3C" w:rsidRPr="002D717F" w:rsidTr="00321E3C">
              <w:trPr>
                <w:jc w:val="center"/>
              </w:trPr>
              <w:tc>
                <w:tcPr>
                  <w:tcW w:w="1773" w:type="dxa"/>
                  <w:tcBorders>
                    <w:bottom w:val="single" w:sz="4" w:space="0" w:color="auto"/>
                  </w:tcBorders>
                  <w:shd w:val="clear" w:color="auto" w:fill="auto"/>
                  <w:vAlign w:val="center"/>
                </w:tcPr>
                <w:p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321E3C" w:rsidRPr="0021694A" w:rsidRDefault="00321E3C" w:rsidP="006D160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6D1606"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321E3C" w:rsidRPr="002D717F" w:rsidTr="00321E3C">
              <w:trPr>
                <w:jc w:val="center"/>
              </w:trPr>
              <w:tc>
                <w:tcPr>
                  <w:tcW w:w="1773" w:type="dxa"/>
                  <w:tcBorders>
                    <w:bottom w:val="single" w:sz="4" w:space="0" w:color="auto"/>
                  </w:tcBorders>
                  <w:shd w:val="clear" w:color="auto" w:fill="auto"/>
                  <w:vAlign w:val="center"/>
                </w:tcPr>
                <w:p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DA4FD8" w:rsidRPr="0021694A" w:rsidRDefault="00E21F15" w:rsidP="00321E3C">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w:t>
                  </w:r>
                  <w:r w:rsidR="00DA4FD8" w:rsidRPr="0021694A">
                    <w:rPr>
                      <w:rFonts w:asciiTheme="minorEastAsia" w:eastAsiaTheme="minorEastAsia" w:hAnsiTheme="minorEastAsia" w:hint="eastAsia"/>
                      <w:color w:val="000000" w:themeColor="text1"/>
                      <w:szCs w:val="22"/>
                    </w:rPr>
                    <w:t>民間による</w:t>
                  </w:r>
                  <w:r w:rsidR="00BE26F6">
                    <w:rPr>
                      <w:rFonts w:asciiTheme="minorEastAsia" w:eastAsiaTheme="minorEastAsia" w:hAnsiTheme="minorEastAsia" w:hint="eastAsia"/>
                      <w:color w:val="000000" w:themeColor="text1"/>
                      <w:szCs w:val="22"/>
                    </w:rPr>
                    <w:t>店舗</w:t>
                  </w:r>
                  <w:r w:rsidR="00DA4FD8" w:rsidRPr="0021694A">
                    <w:rPr>
                      <w:rFonts w:asciiTheme="minorEastAsia" w:eastAsiaTheme="minorEastAsia" w:hAnsiTheme="minorEastAsia" w:hint="eastAsia"/>
                      <w:color w:val="000000" w:themeColor="text1"/>
                      <w:szCs w:val="22"/>
                    </w:rPr>
                    <w:t>を複合的に整備し、</w:t>
                  </w:r>
                  <w:r w:rsidRPr="0021694A">
                    <w:rPr>
                      <w:rFonts w:asciiTheme="minorEastAsia" w:eastAsiaTheme="minorEastAsia" w:hAnsiTheme="minorEastAsia" w:hint="eastAsia"/>
                      <w:color w:val="000000" w:themeColor="text1"/>
                      <w:szCs w:val="22"/>
                    </w:rPr>
                    <w:t>商業による賑わいを創出</w:t>
                  </w:r>
                  <w:r w:rsidR="00DA4FD8" w:rsidRPr="0021694A">
                    <w:rPr>
                      <w:rFonts w:asciiTheme="minorEastAsia" w:eastAsiaTheme="minorEastAsia" w:hAnsiTheme="minorEastAsia" w:hint="eastAsia"/>
                      <w:color w:val="000000" w:themeColor="text1"/>
                      <w:szCs w:val="22"/>
                    </w:rPr>
                    <w:t>するとともに、その賑わいを中心市街地全体へと波及させ、まちの回遊性を向上させる。</w:t>
                  </w:r>
                </w:p>
              </w:tc>
            </w:tr>
            <w:tr w:rsidR="00321E3C" w:rsidRPr="002D717F" w:rsidTr="00321E3C">
              <w:trPr>
                <w:jc w:val="center"/>
              </w:trPr>
              <w:tc>
                <w:tcPr>
                  <w:tcW w:w="1773" w:type="dxa"/>
                  <w:shd w:val="clear" w:color="auto" w:fill="auto"/>
                  <w:vAlign w:val="center"/>
                </w:tcPr>
                <w:p w:rsidR="00321E3C" w:rsidRPr="00AE2BDD" w:rsidRDefault="00321E3C" w:rsidP="00321E3C">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321E3C" w:rsidRPr="0021694A" w:rsidRDefault="00BE26F6" w:rsidP="00321E3C">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平成２９年４月</w:t>
                  </w:r>
                  <w:r w:rsidR="00C012D6" w:rsidRPr="0021694A">
                    <w:rPr>
                      <w:rFonts w:asciiTheme="minorEastAsia" w:eastAsiaTheme="minorEastAsia" w:hAnsiTheme="minorEastAsia" w:hint="eastAsia"/>
                      <w:bCs/>
                      <w:color w:val="000000" w:themeColor="text1"/>
                      <w:szCs w:val="22"/>
                    </w:rPr>
                    <w:t>に</w:t>
                  </w:r>
                  <w:r>
                    <w:rPr>
                      <w:rFonts w:asciiTheme="minorEastAsia" w:eastAsiaTheme="minorEastAsia" w:hAnsiTheme="minorEastAsia" w:hint="eastAsia"/>
                      <w:bCs/>
                      <w:color w:val="000000" w:themeColor="text1"/>
                      <w:szCs w:val="22"/>
                    </w:rPr>
                    <w:t>完成</w:t>
                  </w:r>
                  <w:r w:rsidR="00DA4FD8" w:rsidRPr="0021694A">
                    <w:rPr>
                      <w:rFonts w:asciiTheme="minorEastAsia" w:eastAsiaTheme="minorEastAsia" w:hAnsiTheme="minorEastAsia" w:hint="eastAsia"/>
                      <w:bCs/>
                      <w:color w:val="000000" w:themeColor="text1"/>
                      <w:szCs w:val="22"/>
                    </w:rPr>
                    <w:t>。</w:t>
                  </w:r>
                </w:p>
                <w:p w:rsidR="00DA4FD8" w:rsidRPr="0021694A" w:rsidRDefault="00DA4FD8" w:rsidP="00321E3C">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経済産業省の平成２８年度当初予算「地域・まちなか商業活性化支援事</w:t>
                  </w:r>
                  <w:r w:rsidR="002E02E5">
                    <w:rPr>
                      <w:rFonts w:asciiTheme="minorEastAsia" w:eastAsiaTheme="minorEastAsia" w:hAnsiTheme="minorEastAsia" w:hint="eastAsia"/>
                      <w:bCs/>
                      <w:color w:val="000000" w:themeColor="text1"/>
                      <w:szCs w:val="22"/>
                    </w:rPr>
                    <w:t>業費補助金（中心市街地再興戦略事業）」の採択を受け事業を行った。</w:t>
                  </w:r>
                </w:p>
              </w:tc>
            </w:tr>
          </w:tbl>
          <w:p w:rsidR="006E7C0D" w:rsidRPr="00321E3C" w:rsidRDefault="006E7C0D" w:rsidP="002D717F">
            <w:pPr>
              <w:rPr>
                <w:rFonts w:ascii="ＭＳ ゴシック" w:hAnsi="ＭＳ ゴシック"/>
                <w:b/>
                <w:bCs/>
                <w:sz w:val="24"/>
              </w:rPr>
            </w:pPr>
          </w:p>
          <w:p w:rsidR="00D75E10" w:rsidRPr="002D717F" w:rsidRDefault="00D75E10" w:rsidP="00D75E10">
            <w:pPr>
              <w:rPr>
                <w:rFonts w:ascii="ＭＳ ゴシック" w:hAnsi="ＭＳ ゴシック"/>
                <w:sz w:val="24"/>
              </w:rPr>
            </w:pPr>
            <w:r>
              <w:rPr>
                <w:rFonts w:ascii="ＭＳ ゴシック" w:hAnsi="ＭＳ ゴシック" w:hint="eastAsia"/>
                <w:sz w:val="24"/>
              </w:rPr>
              <w:t>④．草津川跡地賑わい空間整備事業（草津市）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w:t>
                  </w:r>
                  <w:r w:rsidR="00DA4FD8" w:rsidRPr="0021694A">
                    <w:rPr>
                      <w:rFonts w:asciiTheme="minorEastAsia" w:eastAsiaTheme="minorEastAsia" w:hAnsiTheme="minorEastAsia" w:hint="eastAsia"/>
                      <w:color w:val="000000" w:themeColor="text1"/>
                      <w:szCs w:val="22"/>
                    </w:rPr>
                    <w:t>８</w:t>
                  </w:r>
                  <w:r w:rsidRPr="0021694A">
                    <w:rPr>
                      <w:rFonts w:asciiTheme="minorEastAsia" w:eastAsiaTheme="minorEastAsia" w:hAnsiTheme="minorEastAsia" w:hint="eastAsia"/>
                      <w:color w:val="000000" w:themeColor="text1"/>
                      <w:szCs w:val="22"/>
                    </w:rPr>
                    <w:t>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DA4FD8" w:rsidRPr="0021694A" w:rsidRDefault="00DA4FD8"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草津川跡地を、「ガーデンミュージアム」をコンセプトとして、質の高い緑によるうるおい空間、市民活動の場となるよう整備する。</w:t>
                  </w:r>
                </w:p>
              </w:tc>
            </w:tr>
            <w:tr w:rsidR="00D75E10" w:rsidRPr="002D717F" w:rsidTr="006B0588">
              <w:trPr>
                <w:jc w:val="center"/>
              </w:trPr>
              <w:tc>
                <w:tcPr>
                  <w:tcW w:w="1773" w:type="dxa"/>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D75E10" w:rsidRPr="0021694A" w:rsidRDefault="00C012D6"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w:t>
                  </w:r>
                  <w:r w:rsidR="00BE26F6">
                    <w:rPr>
                      <w:rFonts w:asciiTheme="minorEastAsia" w:eastAsiaTheme="minorEastAsia" w:hAnsiTheme="minorEastAsia" w:hint="eastAsia"/>
                      <w:bCs/>
                      <w:color w:val="000000" w:themeColor="text1"/>
                      <w:szCs w:val="22"/>
                    </w:rPr>
                    <w:t>４月</w:t>
                  </w:r>
                  <w:r w:rsidR="00DA4FD8" w:rsidRPr="0021694A">
                    <w:rPr>
                      <w:rFonts w:asciiTheme="minorEastAsia" w:eastAsiaTheme="minorEastAsia" w:hAnsiTheme="minorEastAsia" w:hint="eastAsia"/>
                      <w:bCs/>
                      <w:color w:val="000000" w:themeColor="text1"/>
                      <w:szCs w:val="22"/>
                    </w:rPr>
                    <w:t>に供用開始。</w:t>
                  </w:r>
                </w:p>
                <w:p w:rsidR="00DA4FD8" w:rsidRPr="0021694A" w:rsidRDefault="00DA4FD8"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年間入込客数（人／年）30万人。</w:t>
                  </w:r>
                </w:p>
              </w:tc>
            </w:tr>
          </w:tbl>
          <w:p w:rsidR="00D75E10" w:rsidRPr="00321E3C" w:rsidRDefault="00D75E10" w:rsidP="00D75E10">
            <w:pPr>
              <w:rPr>
                <w:rFonts w:ascii="ＭＳ ゴシック" w:hAnsi="ＭＳ ゴシック"/>
                <w:b/>
                <w:bCs/>
                <w:sz w:val="24"/>
              </w:rPr>
            </w:pPr>
          </w:p>
          <w:p w:rsidR="00D75E10" w:rsidRPr="002D717F" w:rsidRDefault="00D75E10" w:rsidP="00D75E10">
            <w:pPr>
              <w:rPr>
                <w:rFonts w:ascii="ＭＳ ゴシック" w:hAnsi="ＭＳ ゴシック"/>
                <w:sz w:val="24"/>
              </w:rPr>
            </w:pPr>
            <w:r>
              <w:rPr>
                <w:rFonts w:ascii="ＭＳ ゴシック" w:hAnsi="ＭＳ ゴシック" w:hint="eastAsia"/>
                <w:sz w:val="24"/>
              </w:rPr>
              <w:t>⑤．（仮称）市民総合交流センター整備事業（草津市・公共公益事業者）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9C0772" w:rsidRPr="0021694A">
                    <w:rPr>
                      <w:rFonts w:asciiTheme="minorEastAsia" w:eastAsiaTheme="minorEastAsia" w:hAnsiTheme="minorEastAsia" w:hint="eastAsia"/>
                      <w:color w:val="000000" w:themeColor="text1"/>
                      <w:szCs w:val="22"/>
                    </w:rPr>
                    <w:t>３０</w:t>
                  </w:r>
                  <w:r w:rsidR="00D75E10" w:rsidRPr="0021694A">
                    <w:rPr>
                      <w:rFonts w:asciiTheme="minorEastAsia" w:eastAsiaTheme="minorEastAsia" w:hAnsiTheme="minorEastAsia" w:hint="eastAsia"/>
                      <w:color w:val="000000" w:themeColor="text1"/>
                      <w:szCs w:val="22"/>
                    </w:rPr>
                    <w:t>年度【実施中】</w:t>
                  </w:r>
                </w:p>
              </w:tc>
            </w:tr>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D75E10" w:rsidRPr="0021694A" w:rsidRDefault="000B00B2"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D75E10" w:rsidRPr="002D717F" w:rsidTr="006B0588">
              <w:trPr>
                <w:jc w:val="center"/>
              </w:trPr>
              <w:tc>
                <w:tcPr>
                  <w:tcW w:w="1773" w:type="dxa"/>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D75E10" w:rsidRPr="0021694A" w:rsidRDefault="000B00B2"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9C0772" w:rsidRPr="0021694A">
                    <w:rPr>
                      <w:rFonts w:asciiTheme="minorEastAsia" w:eastAsiaTheme="minorEastAsia" w:hAnsiTheme="minorEastAsia" w:hint="eastAsia"/>
                      <w:bCs/>
                      <w:color w:val="000000" w:themeColor="text1"/>
                      <w:szCs w:val="22"/>
                    </w:rPr>
                    <w:t>１</w:t>
                  </w:r>
                  <w:r w:rsidRPr="0021694A">
                    <w:rPr>
                      <w:rFonts w:asciiTheme="minorEastAsia" w:eastAsiaTheme="minorEastAsia" w:hAnsiTheme="minorEastAsia" w:hint="eastAsia"/>
                      <w:bCs/>
                      <w:color w:val="000000" w:themeColor="text1"/>
                      <w:szCs w:val="22"/>
                    </w:rPr>
                    <w:t>年度当初に供用開始予定。</w:t>
                  </w:r>
                </w:p>
                <w:p w:rsidR="000B00B2" w:rsidRPr="0021694A" w:rsidRDefault="000B00B2"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年間利用者数（人／年）4万人</w:t>
                  </w:r>
                  <w:r w:rsidR="00FA01D0" w:rsidRPr="0021694A">
                    <w:rPr>
                      <w:rFonts w:asciiTheme="minorEastAsia" w:eastAsiaTheme="minorEastAsia" w:hAnsiTheme="minorEastAsia" w:hint="eastAsia"/>
                      <w:bCs/>
                      <w:color w:val="000000" w:themeColor="text1"/>
                      <w:szCs w:val="22"/>
                    </w:rPr>
                    <w:t>増</w:t>
                  </w:r>
                  <w:r w:rsidRPr="0021694A">
                    <w:rPr>
                      <w:rFonts w:asciiTheme="minorEastAsia" w:eastAsiaTheme="minorEastAsia" w:hAnsiTheme="minorEastAsia" w:hint="eastAsia"/>
                      <w:bCs/>
                      <w:color w:val="000000" w:themeColor="text1"/>
                      <w:szCs w:val="22"/>
                    </w:rPr>
                    <w:t>。</w:t>
                  </w:r>
                </w:p>
              </w:tc>
            </w:tr>
          </w:tbl>
          <w:p w:rsidR="00D75E10" w:rsidRPr="00321E3C" w:rsidRDefault="00D75E10" w:rsidP="00D75E10">
            <w:pPr>
              <w:rPr>
                <w:rFonts w:ascii="ＭＳ ゴシック" w:hAnsi="ＭＳ ゴシック"/>
                <w:b/>
                <w:bCs/>
                <w:sz w:val="24"/>
              </w:rPr>
            </w:pPr>
          </w:p>
          <w:p w:rsidR="00D75E10" w:rsidRPr="002D717F" w:rsidRDefault="00D75E10" w:rsidP="00D75E10">
            <w:pPr>
              <w:rPr>
                <w:rFonts w:ascii="ＭＳ ゴシック" w:hAnsi="ＭＳ ゴシック"/>
                <w:sz w:val="24"/>
              </w:rPr>
            </w:pPr>
            <w:r>
              <w:rPr>
                <w:rFonts w:ascii="ＭＳ ゴシック" w:hAnsi="ＭＳ ゴシック" w:hint="eastAsia"/>
                <w:sz w:val="24"/>
              </w:rPr>
              <w:t>⑥．（仮称）野村スポーツゾーン整備事業（草津市）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D75E10" w:rsidRPr="0021694A" w:rsidRDefault="00D75E10"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CD5202">
                    <w:rPr>
                      <w:rFonts w:asciiTheme="minorEastAsia" w:eastAsiaTheme="minorEastAsia" w:hAnsiTheme="minorEastAsia" w:hint="eastAsia"/>
                      <w:color w:val="000000" w:themeColor="text1"/>
                      <w:szCs w:val="22"/>
                    </w:rPr>
                    <w:t>３０</w:t>
                  </w:r>
                  <w:r w:rsidRPr="0021694A">
                    <w:rPr>
                      <w:rFonts w:asciiTheme="minorEastAsia" w:eastAsiaTheme="minorEastAsia" w:hAnsiTheme="minorEastAsia" w:hint="eastAsia"/>
                      <w:color w:val="000000" w:themeColor="text1"/>
                      <w:szCs w:val="22"/>
                    </w:rPr>
                    <w:t>年度【実施中】</w:t>
                  </w:r>
                </w:p>
              </w:tc>
            </w:tr>
            <w:tr w:rsidR="00D75E10" w:rsidRPr="002D717F" w:rsidTr="006B0588">
              <w:trPr>
                <w:jc w:val="center"/>
              </w:trPr>
              <w:tc>
                <w:tcPr>
                  <w:tcW w:w="1773" w:type="dxa"/>
                  <w:tcBorders>
                    <w:bottom w:val="single" w:sz="4" w:space="0" w:color="auto"/>
                  </w:tcBorders>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D75E10" w:rsidRPr="0021694A" w:rsidRDefault="003C1FEC" w:rsidP="00D75E10">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w:t>
                  </w:r>
                  <w:r w:rsidR="00FA01D0" w:rsidRPr="0021694A">
                    <w:rPr>
                      <w:rFonts w:asciiTheme="minorEastAsia" w:eastAsiaTheme="minorEastAsia" w:hAnsiTheme="minorEastAsia" w:hint="eastAsia"/>
                      <w:color w:val="000000" w:themeColor="text1"/>
                      <w:szCs w:val="22"/>
                    </w:rPr>
                    <w:t>から大人まで誰もが気軽に利用し、交流を育むことができる公園として整備する。</w:t>
                  </w:r>
                </w:p>
              </w:tc>
            </w:tr>
            <w:tr w:rsidR="00D75E10" w:rsidRPr="002D717F" w:rsidTr="006B0588">
              <w:trPr>
                <w:jc w:val="center"/>
              </w:trPr>
              <w:tc>
                <w:tcPr>
                  <w:tcW w:w="1773" w:type="dxa"/>
                  <w:shd w:val="clear" w:color="auto" w:fill="auto"/>
                  <w:vAlign w:val="center"/>
                </w:tcPr>
                <w:p w:rsidR="00D75E10" w:rsidRPr="00AE2BDD" w:rsidRDefault="00D75E10" w:rsidP="00D75E10">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D75E10" w:rsidRPr="0021694A" w:rsidRDefault="00FA01D0"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CD5202">
                    <w:rPr>
                      <w:rFonts w:asciiTheme="minorEastAsia" w:eastAsiaTheme="minorEastAsia" w:hAnsiTheme="minorEastAsia" w:hint="eastAsia"/>
                      <w:bCs/>
                      <w:color w:val="000000" w:themeColor="text1"/>
                      <w:szCs w:val="22"/>
                    </w:rPr>
                    <w:t>１</w:t>
                  </w:r>
                  <w:r w:rsidRPr="0021694A">
                    <w:rPr>
                      <w:rFonts w:asciiTheme="minorEastAsia" w:eastAsiaTheme="minorEastAsia" w:hAnsiTheme="minorEastAsia" w:hint="eastAsia"/>
                      <w:bCs/>
                      <w:color w:val="000000" w:themeColor="text1"/>
                      <w:szCs w:val="22"/>
                    </w:rPr>
                    <w:t>年度当初に供用開始予定。</w:t>
                  </w:r>
                </w:p>
                <w:p w:rsidR="00FA01D0" w:rsidRPr="0021694A" w:rsidRDefault="00FA01D0" w:rsidP="00D75E10">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年間利用者数（人／年）5.4万人増。</w:t>
                  </w:r>
                </w:p>
              </w:tc>
            </w:tr>
          </w:tbl>
          <w:p w:rsidR="006E7C0D" w:rsidRDefault="006E7C0D"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6B042F" w:rsidRPr="00BE26F6" w:rsidRDefault="00FA01D0" w:rsidP="0068262F">
            <w:pPr>
              <w:overflowPunct w:val="0"/>
              <w:ind w:left="220" w:hangingChars="100" w:hanging="22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00604880">
              <w:rPr>
                <w:rFonts w:asciiTheme="majorEastAsia" w:eastAsiaTheme="majorEastAsia" w:hAnsiTheme="majorEastAsia" w:cs="ＭＳ ゴシック" w:hint="eastAsia"/>
                <w:color w:val="000000" w:themeColor="text1"/>
                <w:kern w:val="0"/>
              </w:rPr>
              <w:t xml:space="preserve">　</w:t>
            </w:r>
            <w:r w:rsidRPr="00BE26F6">
              <w:rPr>
                <w:rFonts w:asciiTheme="minorEastAsia" w:eastAsiaTheme="minorEastAsia" w:hAnsiTheme="minorEastAsia" w:cs="ＭＳ ゴシック" w:hint="eastAsia"/>
                <w:color w:val="000000" w:themeColor="text1"/>
                <w:kern w:val="0"/>
                <w:sz w:val="24"/>
              </w:rPr>
              <w:t>既に目標値を超えて</w:t>
            </w:r>
            <w:r w:rsidR="0068262F" w:rsidRPr="00BE26F6">
              <w:rPr>
                <w:rFonts w:asciiTheme="minorEastAsia" w:eastAsiaTheme="minorEastAsia" w:hAnsiTheme="minorEastAsia" w:cs="ＭＳ ゴシック" w:hint="eastAsia"/>
                <w:color w:val="000000" w:themeColor="text1"/>
                <w:kern w:val="0"/>
                <w:sz w:val="24"/>
              </w:rPr>
              <w:t>いるが、</w:t>
            </w:r>
            <w:r w:rsidR="00BE26F6" w:rsidRPr="00BE26F6">
              <w:rPr>
                <w:rFonts w:asciiTheme="minorEastAsia" w:eastAsiaTheme="minorEastAsia" w:hAnsiTheme="minorEastAsia" w:cs="ＭＳ ゴシック" w:hint="eastAsia"/>
                <w:color w:val="000000" w:themeColor="text1"/>
                <w:kern w:val="0"/>
                <w:sz w:val="24"/>
              </w:rPr>
              <w:t>これまでの事業効果によるものと、駅周辺の民間マンション開発により人口が増加していることも</w:t>
            </w:r>
            <w:r w:rsidR="0068262F" w:rsidRPr="00BE26F6">
              <w:rPr>
                <w:rFonts w:asciiTheme="minorEastAsia" w:eastAsiaTheme="minorEastAsia" w:hAnsiTheme="minorEastAsia" w:cs="ＭＳ ゴシック" w:hint="eastAsia"/>
                <w:color w:val="000000" w:themeColor="text1"/>
                <w:kern w:val="0"/>
                <w:sz w:val="24"/>
              </w:rPr>
              <w:t>影響していると考えられ</w:t>
            </w:r>
            <w:r w:rsidR="002469C4" w:rsidRPr="00BE26F6">
              <w:rPr>
                <w:rFonts w:asciiTheme="minorEastAsia" w:eastAsiaTheme="minorEastAsia" w:hAnsiTheme="minorEastAsia" w:cs="ＭＳ ゴシック" w:hint="eastAsia"/>
                <w:color w:val="000000" w:themeColor="text1"/>
                <w:kern w:val="0"/>
                <w:sz w:val="24"/>
              </w:rPr>
              <w:t>る</w:t>
            </w:r>
            <w:r w:rsidR="006B042F" w:rsidRPr="00BE26F6">
              <w:rPr>
                <w:rFonts w:asciiTheme="minorEastAsia" w:eastAsiaTheme="minorEastAsia" w:hAnsiTheme="minorEastAsia" w:cs="ＭＳ ゴシック" w:hint="eastAsia"/>
                <w:color w:val="000000" w:themeColor="text1"/>
                <w:kern w:val="0"/>
                <w:sz w:val="24"/>
              </w:rPr>
              <w:t>。</w:t>
            </w:r>
            <w:r w:rsidR="00BE26F6" w:rsidRPr="00BE26F6">
              <w:rPr>
                <w:rFonts w:asciiTheme="minorEastAsia" w:eastAsiaTheme="minorEastAsia" w:hAnsiTheme="minorEastAsia" w:cs="ＭＳ ゴシック" w:hint="eastAsia"/>
                <w:color w:val="000000" w:themeColor="text1"/>
                <w:kern w:val="0"/>
                <w:sz w:val="24"/>
              </w:rPr>
              <w:t>平成２８年度には「草津川跡地テナントミックス事業」、「草津川跡地賑わい空間整備事業」が新たに完成し、整備効果が期待できるものの、今後も継続して目標値を達成するために、各事業の整備、ソフト事業の展開により、まちなかを回遊していただく取組を推進していくことにより、目標は達成できるものと見込まれる。</w:t>
            </w:r>
          </w:p>
          <w:p w:rsidR="006B042F" w:rsidRPr="002D717F" w:rsidRDefault="006B0588" w:rsidP="00BE26F6">
            <w:pPr>
              <w:overflowPunct w:val="0"/>
              <w:ind w:left="220" w:hangingChars="100" w:hanging="220"/>
              <w:textAlignment w:val="baseline"/>
              <w:rPr>
                <w:rFonts w:ascii="ＭＳ ゴシック" w:hAnsi="ＭＳ ゴシック"/>
                <w:sz w:val="24"/>
              </w:rPr>
            </w:pPr>
            <w:r w:rsidRPr="0021694A">
              <w:rPr>
                <w:rFonts w:asciiTheme="minorEastAsia" w:eastAsiaTheme="minorEastAsia" w:hAnsiTheme="minorEastAsia" w:cs="ＭＳ ゴシック" w:hint="eastAsia"/>
                <w:color w:val="000000" w:themeColor="text1"/>
                <w:kern w:val="0"/>
              </w:rPr>
              <w:lastRenderedPageBreak/>
              <w:t xml:space="preserve">　</w:t>
            </w:r>
            <w:r w:rsidR="006B042F" w:rsidRPr="002D717F">
              <w:rPr>
                <w:rFonts w:ascii="ＭＳ ゴシック" w:hAnsi="ＭＳ ゴシック" w:hint="eastAsia"/>
                <w:sz w:val="24"/>
              </w:rPr>
              <w:t>「</w:t>
            </w:r>
            <w:r w:rsidR="00BD61B7">
              <w:rPr>
                <w:rFonts w:ascii="ＭＳ ゴシック" w:hAnsi="ＭＳ ゴシック" w:hint="eastAsia"/>
                <w:sz w:val="24"/>
              </w:rPr>
              <w:t>空き店舗率</w:t>
            </w:r>
            <w:r w:rsidR="006B042F" w:rsidRPr="002D717F">
              <w:rPr>
                <w:rFonts w:ascii="ＭＳ ゴシック" w:hAnsi="ＭＳ ゴシック" w:hint="eastAsia"/>
                <w:sz w:val="24"/>
              </w:rPr>
              <w:t>」※目標設定の考え方基本計画P</w:t>
            </w:r>
            <w:r w:rsidR="00BD61B7">
              <w:rPr>
                <w:rFonts w:ascii="ＭＳ ゴシック" w:hAnsi="ＭＳ ゴシック" w:hint="eastAsia"/>
                <w:sz w:val="24"/>
              </w:rPr>
              <w:t>130</w:t>
            </w:r>
            <w:r w:rsidR="006B042F" w:rsidRPr="002D717F">
              <w:rPr>
                <w:rFonts w:ascii="ＭＳ ゴシック" w:hAnsi="ＭＳ ゴシック" w:hint="eastAsia"/>
                <w:sz w:val="24"/>
              </w:rPr>
              <w:t>～P</w:t>
            </w:r>
            <w:r w:rsidR="00BD61B7">
              <w:rPr>
                <w:rFonts w:ascii="ＭＳ ゴシック" w:hAnsi="ＭＳ ゴシック" w:hint="eastAsia"/>
                <w:sz w:val="24"/>
              </w:rPr>
              <w:t>131</w:t>
            </w:r>
            <w:r w:rsidR="006B042F"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B042F" w:rsidRPr="002D717F" w:rsidTr="002E02E5">
              <w:tc>
                <w:tcPr>
                  <w:tcW w:w="704" w:type="dxa"/>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rsidR="006B042F" w:rsidRPr="002D717F" w:rsidRDefault="006B042F" w:rsidP="006B042F">
                  <w:pPr>
                    <w:jc w:val="center"/>
                    <w:rPr>
                      <w:rFonts w:ascii="ＭＳ ゴシック" w:hAnsi="ＭＳ ゴシック"/>
                      <w:sz w:val="24"/>
                    </w:rPr>
                  </w:pPr>
                  <w:r w:rsidRPr="002D717F">
                    <w:rPr>
                      <w:rFonts w:ascii="ＭＳ ゴシック" w:hAnsi="ＭＳ ゴシック" w:hint="eastAsia"/>
                      <w:sz w:val="24"/>
                    </w:rPr>
                    <w:t>（</w:t>
                  </w:r>
                  <w:r w:rsidR="00BD61B7">
                    <w:rPr>
                      <w:rFonts w:ascii="ＭＳ ゴシック" w:hAnsi="ＭＳ ゴシック" w:hint="eastAsia"/>
                      <w:sz w:val="24"/>
                    </w:rPr>
                    <w:t>％</w:t>
                  </w:r>
                  <w:r w:rsidRPr="002D717F">
                    <w:rPr>
                      <w:rFonts w:ascii="ＭＳ ゴシック" w:hAnsi="ＭＳ ゴシック" w:hint="eastAsia"/>
                      <w:sz w:val="24"/>
                    </w:rPr>
                    <w:t>）</w:t>
                  </w:r>
                </w:p>
              </w:tc>
            </w:tr>
            <w:tr w:rsidR="006B042F" w:rsidRPr="002D717F" w:rsidTr="002E02E5">
              <w:tc>
                <w:tcPr>
                  <w:tcW w:w="704" w:type="dxa"/>
                  <w:tcBorders>
                    <w:bottom w:val="single" w:sz="4" w:space="0" w:color="auto"/>
                  </w:tcBorders>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rsidR="006B042F" w:rsidRPr="002D717F" w:rsidRDefault="00BD61B7" w:rsidP="006B042F">
                  <w:pPr>
                    <w:jc w:val="right"/>
                    <w:rPr>
                      <w:rFonts w:ascii="ＭＳ ゴシック" w:hAnsi="ＭＳ ゴシック"/>
                      <w:sz w:val="24"/>
                    </w:rPr>
                  </w:pPr>
                  <w:r>
                    <w:rPr>
                      <w:rFonts w:ascii="ＭＳ ゴシック" w:hAnsi="ＭＳ ゴシック" w:hint="eastAsia"/>
                      <w:sz w:val="24"/>
                    </w:rPr>
                    <w:t>10.4</w:t>
                  </w:r>
                </w:p>
                <w:p w:rsidR="006B042F" w:rsidRPr="002D717F" w:rsidRDefault="006B042F" w:rsidP="000A4BE8">
                  <w:pPr>
                    <w:rPr>
                      <w:rFonts w:ascii="ＭＳ ゴシック" w:hAnsi="ＭＳ ゴシック"/>
                      <w:sz w:val="24"/>
                    </w:rPr>
                  </w:pPr>
                  <w:r w:rsidRPr="002D717F">
                    <w:rPr>
                      <w:rFonts w:ascii="ＭＳ ゴシック" w:hAnsi="ＭＳ ゴシック" w:hint="eastAsia"/>
                      <w:sz w:val="24"/>
                    </w:rPr>
                    <w:t>（基準年値）</w:t>
                  </w:r>
                </w:p>
              </w:tc>
            </w:tr>
            <w:tr w:rsidR="006B042F" w:rsidRPr="002D717F" w:rsidTr="002E02E5">
              <w:tc>
                <w:tcPr>
                  <w:tcW w:w="704" w:type="dxa"/>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rsidR="006B042F" w:rsidRPr="002D717F" w:rsidRDefault="00BD61B7" w:rsidP="006B042F">
                  <w:pPr>
                    <w:jc w:val="right"/>
                    <w:rPr>
                      <w:rFonts w:ascii="ＭＳ ゴシック" w:hAnsi="ＭＳ ゴシック"/>
                      <w:sz w:val="24"/>
                    </w:rPr>
                  </w:pPr>
                  <w:r>
                    <w:rPr>
                      <w:rFonts w:ascii="ＭＳ ゴシック" w:hAnsi="ＭＳ ゴシック" w:hint="eastAsia"/>
                      <w:sz w:val="24"/>
                    </w:rPr>
                    <w:t>9.8</w:t>
                  </w:r>
                </w:p>
              </w:tc>
            </w:tr>
            <w:tr w:rsidR="006B042F" w:rsidRPr="002D717F" w:rsidTr="002E02E5">
              <w:tc>
                <w:tcPr>
                  <w:tcW w:w="704" w:type="dxa"/>
                  <w:tcBorders>
                    <w:bottom w:val="single" w:sz="4" w:space="0" w:color="auto"/>
                  </w:tcBorders>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rsidR="006B042F" w:rsidRPr="002D717F" w:rsidRDefault="00BD61B7" w:rsidP="006B042F">
                  <w:pPr>
                    <w:jc w:val="right"/>
                    <w:rPr>
                      <w:rFonts w:ascii="ＭＳ ゴシック" w:hAnsi="ＭＳ ゴシック"/>
                      <w:sz w:val="24"/>
                    </w:rPr>
                  </w:pPr>
                  <w:r>
                    <w:rPr>
                      <w:rFonts w:ascii="ＭＳ ゴシック" w:hAnsi="ＭＳ ゴシック" w:hint="eastAsia"/>
                      <w:sz w:val="24"/>
                    </w:rPr>
                    <w:t>9.1</w:t>
                  </w:r>
                </w:p>
              </w:tc>
            </w:tr>
            <w:tr w:rsidR="006B042F" w:rsidRPr="002D717F" w:rsidTr="002E197D">
              <w:tc>
                <w:tcPr>
                  <w:tcW w:w="704" w:type="dxa"/>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auto"/>
                </w:tcPr>
                <w:p w:rsidR="006B042F" w:rsidRPr="002D717F" w:rsidRDefault="00BD61B7" w:rsidP="006B042F">
                  <w:pPr>
                    <w:jc w:val="right"/>
                    <w:rPr>
                      <w:rFonts w:ascii="ＭＳ ゴシック" w:hAnsi="ＭＳ ゴシック"/>
                      <w:sz w:val="24"/>
                    </w:rPr>
                  </w:pPr>
                  <w:r>
                    <w:rPr>
                      <w:rFonts w:ascii="ＭＳ ゴシック" w:hAnsi="ＭＳ ゴシック" w:hint="eastAsia"/>
                      <w:sz w:val="24"/>
                    </w:rPr>
                    <w:t>10.0</w:t>
                  </w:r>
                </w:p>
              </w:tc>
            </w:tr>
            <w:tr w:rsidR="006B042F" w:rsidRPr="002D717F" w:rsidTr="002E197D">
              <w:tc>
                <w:tcPr>
                  <w:tcW w:w="704" w:type="dxa"/>
                  <w:shd w:val="clear" w:color="auto" w:fill="FFFF00"/>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FFFF00"/>
                </w:tcPr>
                <w:p w:rsidR="006B042F" w:rsidRPr="002D717F" w:rsidRDefault="002E197D" w:rsidP="006B042F">
                  <w:pPr>
                    <w:jc w:val="right"/>
                    <w:rPr>
                      <w:rFonts w:ascii="ＭＳ ゴシック" w:hAnsi="ＭＳ ゴシック"/>
                      <w:sz w:val="24"/>
                    </w:rPr>
                  </w:pPr>
                  <w:r>
                    <w:rPr>
                      <w:rFonts w:ascii="ＭＳ ゴシック" w:hAnsi="ＭＳ ゴシック" w:hint="eastAsia"/>
                      <w:sz w:val="24"/>
                    </w:rPr>
                    <w:t>9.0</w:t>
                  </w:r>
                </w:p>
              </w:tc>
            </w:tr>
            <w:tr w:rsidR="006B042F" w:rsidRPr="002D717F" w:rsidTr="002E02E5">
              <w:tc>
                <w:tcPr>
                  <w:tcW w:w="704" w:type="dxa"/>
                  <w:shd w:val="clear" w:color="auto" w:fill="auto"/>
                </w:tcPr>
                <w:p w:rsidR="006B042F" w:rsidRPr="002D717F" w:rsidRDefault="006B042F" w:rsidP="006B042F">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643" w:type="dxa"/>
                  <w:shd w:val="clear" w:color="auto" w:fill="auto"/>
                </w:tcPr>
                <w:p w:rsidR="006B042F" w:rsidRPr="002D717F" w:rsidRDefault="006B042F" w:rsidP="006B042F">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6B042F" w:rsidRPr="002D717F" w:rsidTr="002E02E5">
              <w:tc>
                <w:tcPr>
                  <w:tcW w:w="704" w:type="dxa"/>
                  <w:shd w:val="clear" w:color="auto" w:fill="auto"/>
                </w:tcPr>
                <w:p w:rsidR="006B042F" w:rsidRPr="002D717F" w:rsidRDefault="006B042F" w:rsidP="006B042F">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rsidR="006B042F" w:rsidRDefault="00BD61B7" w:rsidP="006B042F">
                  <w:pPr>
                    <w:jc w:val="right"/>
                    <w:rPr>
                      <w:rFonts w:ascii="ＭＳ ゴシック" w:hAnsi="ＭＳ ゴシック"/>
                      <w:sz w:val="24"/>
                    </w:rPr>
                  </w:pPr>
                  <w:r>
                    <w:rPr>
                      <w:rFonts w:ascii="ＭＳ ゴシック" w:hAnsi="ＭＳ ゴシック" w:hint="eastAsia"/>
                      <w:sz w:val="24"/>
                    </w:rPr>
                    <w:t>9.5</w:t>
                  </w:r>
                </w:p>
                <w:p w:rsidR="006B042F" w:rsidRPr="002D717F" w:rsidRDefault="006B042F" w:rsidP="006B042F">
                  <w:pPr>
                    <w:jc w:val="right"/>
                    <w:rPr>
                      <w:rFonts w:ascii="ＭＳ ゴシック" w:hAnsi="ＭＳ ゴシック"/>
                      <w:sz w:val="24"/>
                    </w:rPr>
                  </w:pPr>
                  <w:r w:rsidRPr="002D717F">
                    <w:rPr>
                      <w:rFonts w:ascii="ＭＳ ゴシック" w:hAnsi="ＭＳ ゴシック" w:hint="eastAsia"/>
                      <w:sz w:val="24"/>
                    </w:rPr>
                    <w:t>（目標値）</w:t>
                  </w:r>
                </w:p>
              </w:tc>
            </w:tr>
          </w:tbl>
          <w:p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6B042F" w:rsidRPr="002D717F" w:rsidRDefault="006B042F" w:rsidP="006B042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89472" behindDoc="0" locked="0" layoutInCell="1" allowOverlap="1" wp14:anchorId="7574FD48" wp14:editId="2425BB14">
                      <wp:simplePos x="0" y="0"/>
                      <wp:positionH relativeFrom="column">
                        <wp:posOffset>89535</wp:posOffset>
                      </wp:positionH>
                      <wp:positionV relativeFrom="paragraph">
                        <wp:posOffset>924</wp:posOffset>
                      </wp:positionV>
                      <wp:extent cx="4359275" cy="2086494"/>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rsidR="00BE26F6" w:rsidRDefault="00BE26F6" w:rsidP="006B042F">
                                  <w:pPr>
                                    <w:jc w:val="center"/>
                                    <w:rPr>
                                      <w:sz w:val="44"/>
                                      <w:szCs w:val="44"/>
                                    </w:rPr>
                                  </w:pPr>
                                  <w:r>
                                    <w:rPr>
                                      <w:noProof/>
                                    </w:rPr>
                                    <w:drawing>
                                      <wp:inline distT="0" distB="0" distL="0" distR="0" wp14:anchorId="039F268B" wp14:editId="0B964292">
                                        <wp:extent cx="4252595" cy="2019300"/>
                                        <wp:effectExtent l="0" t="0" r="0"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26F6" w:rsidRDefault="00BE26F6" w:rsidP="006B042F">
                                  <w:pPr>
                                    <w:jc w:val="center"/>
                                    <w:rPr>
                                      <w:sz w:val="44"/>
                                      <w:szCs w:val="44"/>
                                    </w:rPr>
                                  </w:pPr>
                                </w:p>
                                <w:p w:rsidR="00BE26F6" w:rsidRPr="003F0C11" w:rsidRDefault="00BE26F6" w:rsidP="006B042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FD48" id="正方形/長方形 1" o:spid="_x0000_s1031" style="position:absolute;left:0;text-align:left;margin-left:7.05pt;margin-top:.05pt;width:343.25pt;height:164.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">
                      <v:textbox inset="5.85pt,.7pt,5.85pt,.7pt">
                        <w:txbxContent>
                          <w:p w:rsidR="00BE26F6" w:rsidRDefault="00BE26F6" w:rsidP="006B042F">
                            <w:pPr>
                              <w:jc w:val="center"/>
                              <w:rPr>
                                <w:sz w:val="44"/>
                                <w:szCs w:val="44"/>
                              </w:rPr>
                            </w:pPr>
                            <w:r>
                              <w:rPr>
                                <w:noProof/>
                              </w:rPr>
                              <w:drawing>
                                <wp:inline distT="0" distB="0" distL="0" distR="0" wp14:anchorId="039F268B" wp14:editId="0B964292">
                                  <wp:extent cx="4252595" cy="2019300"/>
                                  <wp:effectExtent l="0" t="0" r="0"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6F6" w:rsidRDefault="00BE26F6" w:rsidP="006B042F">
                            <w:pPr>
                              <w:jc w:val="center"/>
                              <w:rPr>
                                <w:sz w:val="44"/>
                                <w:szCs w:val="44"/>
                              </w:rPr>
                            </w:pPr>
                          </w:p>
                          <w:p w:rsidR="00BE26F6" w:rsidRPr="003F0C11" w:rsidRDefault="00BE26F6" w:rsidP="006B042F">
                            <w:pPr>
                              <w:jc w:val="center"/>
                              <w:rPr>
                                <w:sz w:val="44"/>
                                <w:szCs w:val="44"/>
                              </w:rPr>
                            </w:pPr>
                          </w:p>
                        </w:txbxContent>
                      </v:textbox>
                    </v:rect>
                  </w:pict>
                </mc:Fallback>
              </mc:AlternateContent>
            </w:r>
          </w:p>
          <w:p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6400" behindDoc="0" locked="0" layoutInCell="1" allowOverlap="1" wp14:anchorId="5686B4EC" wp14:editId="08D7A697">
                      <wp:simplePos x="0" y="0"/>
                      <wp:positionH relativeFrom="column">
                        <wp:posOffset>890083</wp:posOffset>
                      </wp:positionH>
                      <wp:positionV relativeFrom="paragraph">
                        <wp:posOffset>141337</wp:posOffset>
                      </wp:positionV>
                      <wp:extent cx="134620" cy="128905"/>
                      <wp:effectExtent l="0" t="0" r="17780" b="23495"/>
                      <wp:wrapNone/>
                      <wp:docPr id="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A9CA5" id="フローチャート : 結合子 10" o:spid="_x0000_s1026" type="#_x0000_t120" style="position:absolute;left:0;text-align:left;margin-left:70.1pt;margin-top:11.15pt;width:10.6pt;height:10.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U42AIAAN0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" fillcolor="#00b050" strokecolor="black [3213]" strokeweight="1pt"/>
                  </w:pict>
                </mc:Fallback>
              </mc:AlternateContent>
            </w:r>
          </w:p>
          <w:p w:rsidR="006B042F" w:rsidRPr="002D717F" w:rsidRDefault="002C759E"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60800" behindDoc="0" locked="0" layoutInCell="1" allowOverlap="1" wp14:anchorId="184C3060" wp14:editId="3DE8A2F9">
                      <wp:simplePos x="0" y="0"/>
                      <wp:positionH relativeFrom="column">
                        <wp:posOffset>673719</wp:posOffset>
                      </wp:positionH>
                      <wp:positionV relativeFrom="paragraph">
                        <wp:posOffset>130199</wp:posOffset>
                      </wp:positionV>
                      <wp:extent cx="134620" cy="128905"/>
                      <wp:effectExtent l="0" t="0" r="17780" b="23495"/>
                      <wp:wrapNone/>
                      <wp:docPr id="8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D7CC2" id="フローチャート : 結合子 12" o:spid="_x0000_s1026" type="#_x0000_t120" style="position:absolute;left:0;text-align:left;margin-left:53.05pt;margin-top:10.25pt;width:10.6pt;height:10.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hL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4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" fillcolor="yellow"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55680" behindDoc="0" locked="0" layoutInCell="1" allowOverlap="1" wp14:anchorId="4A900F74" wp14:editId="13ADB713">
                      <wp:simplePos x="0" y="0"/>
                      <wp:positionH relativeFrom="column">
                        <wp:posOffset>3945371</wp:posOffset>
                      </wp:positionH>
                      <wp:positionV relativeFrom="paragraph">
                        <wp:posOffset>231140</wp:posOffset>
                      </wp:positionV>
                      <wp:extent cx="134620" cy="128905"/>
                      <wp:effectExtent l="0" t="0" r="17780" b="23495"/>
                      <wp:wrapNone/>
                      <wp:docPr id="82"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27FF0" id="フローチャート : 結合子 13" o:spid="_x0000_s1026" type="#_x0000_t120" style="position:absolute;left:0;text-align:left;margin-left:310.65pt;margin-top:18.2pt;width:10.6pt;height:10.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TZ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nzcx0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" fillcolor="red"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48512" behindDoc="0" locked="0" layoutInCell="1" allowOverlap="1" wp14:anchorId="0A5516E4" wp14:editId="7D5BEB23">
                      <wp:simplePos x="0" y="0"/>
                      <wp:positionH relativeFrom="column">
                        <wp:posOffset>2312513</wp:posOffset>
                      </wp:positionH>
                      <wp:positionV relativeFrom="paragraph">
                        <wp:posOffset>183638</wp:posOffset>
                      </wp:positionV>
                      <wp:extent cx="134620" cy="128905"/>
                      <wp:effectExtent l="0" t="0" r="17780" b="23495"/>
                      <wp:wrapNone/>
                      <wp:docPr id="8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76D32" id="フローチャート : 結合子 11" o:spid="_x0000_s1026" type="#_x0000_t120" style="position:absolute;left:0;text-align:left;margin-left:182.1pt;margin-top:14.45pt;width:10.6pt;height:1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e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" fillcolor="#ffc00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39296" behindDoc="0" locked="0" layoutInCell="1" allowOverlap="1" wp14:anchorId="4A589467" wp14:editId="43420278">
                      <wp:simplePos x="0" y="0"/>
                      <wp:positionH relativeFrom="column">
                        <wp:posOffset>1225921</wp:posOffset>
                      </wp:positionH>
                      <wp:positionV relativeFrom="paragraph">
                        <wp:posOffset>204421</wp:posOffset>
                      </wp:positionV>
                      <wp:extent cx="134620" cy="128905"/>
                      <wp:effectExtent l="0" t="0" r="17780" b="23495"/>
                      <wp:wrapNone/>
                      <wp:docPr id="7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77B99" id="フローチャート : 結合子 10" o:spid="_x0000_s1026" type="#_x0000_t120" style="position:absolute;left:0;text-align:left;margin-left:96.55pt;margin-top:16.1pt;width:10.6pt;height:1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O2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" fillcolor="#00b050" strokecolor="black [3213]" strokeweight="1pt"/>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30080" behindDoc="0" locked="0" layoutInCell="1" allowOverlap="1" wp14:anchorId="56658145" wp14:editId="0F1D1F71">
                      <wp:simplePos x="0" y="0"/>
                      <wp:positionH relativeFrom="column">
                        <wp:posOffset>663575</wp:posOffset>
                      </wp:positionH>
                      <wp:positionV relativeFrom="paragraph">
                        <wp:posOffset>125994</wp:posOffset>
                      </wp:positionV>
                      <wp:extent cx="134620" cy="128905"/>
                      <wp:effectExtent l="0" t="0" r="17780" b="23495"/>
                      <wp:wrapNone/>
                      <wp:docPr id="7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B1A48" id="フローチャート : 結合子 12" o:spid="_x0000_s1026" type="#_x0000_t120" style="position:absolute;left:0;text-align:left;margin-left:52.25pt;margin-top:9.9pt;width:10.6pt;height:10.1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J1g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" fillcolor="yellow"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4480" behindDoc="0" locked="0" layoutInCell="1" allowOverlap="1" wp14:anchorId="6B4BF0B0" wp14:editId="5B5D8A72">
                      <wp:simplePos x="0" y="0"/>
                      <wp:positionH relativeFrom="column">
                        <wp:posOffset>3933825</wp:posOffset>
                      </wp:positionH>
                      <wp:positionV relativeFrom="paragraph">
                        <wp:posOffset>226060</wp:posOffset>
                      </wp:positionV>
                      <wp:extent cx="134620" cy="128905"/>
                      <wp:effectExtent l="0" t="0" r="17780" b="23495"/>
                      <wp:wrapNone/>
                      <wp:docPr id="31"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0C6A4" id="フローチャート : 結合子 13" o:spid="_x0000_s1026" type="#_x0000_t120" style="position:absolute;left:0;text-align:left;margin-left:309.75pt;margin-top:17.8pt;width:10.6pt;height:10.1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eC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" fillcolor="red"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601408" behindDoc="0" locked="0" layoutInCell="1" allowOverlap="1" wp14:anchorId="2E9510A8" wp14:editId="27ACBD52">
                      <wp:simplePos x="0" y="0"/>
                      <wp:positionH relativeFrom="column">
                        <wp:posOffset>2340610</wp:posOffset>
                      </wp:positionH>
                      <wp:positionV relativeFrom="paragraph">
                        <wp:posOffset>164769</wp:posOffset>
                      </wp:positionV>
                      <wp:extent cx="134620" cy="128905"/>
                      <wp:effectExtent l="0" t="0" r="17780" b="23495"/>
                      <wp:wrapNone/>
                      <wp:docPr id="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64637" id="フローチャート : 結合子 11" o:spid="_x0000_s1026" type="#_x0000_t120" style="position:absolute;left:0;text-align:left;margin-left:184.3pt;margin-top:12.95pt;width:10.6pt;height:10.1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4h1QIAAN0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1168" behindDoc="0" locked="0" layoutInCell="1" allowOverlap="1" wp14:anchorId="28E7C6C9" wp14:editId="5EC1D83F">
                      <wp:simplePos x="0" y="0"/>
                      <wp:positionH relativeFrom="column">
                        <wp:posOffset>1212850</wp:posOffset>
                      </wp:positionH>
                      <wp:positionV relativeFrom="paragraph">
                        <wp:posOffset>204139</wp:posOffset>
                      </wp:positionV>
                      <wp:extent cx="134620" cy="128905"/>
                      <wp:effectExtent l="0" t="0" r="17780" b="23495"/>
                      <wp:wrapNone/>
                      <wp:docPr id="3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A8346" id="フローチャート : 結合子 10" o:spid="_x0000_s1026" type="#_x0000_t120" style="position:absolute;left:0;text-align:left;margin-left:95.5pt;margin-top:16.05pt;width:10.6pt;height:10.1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SB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DzC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" fillcolor="#00b05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6288" behindDoc="0" locked="0" layoutInCell="1" allowOverlap="1" wp14:anchorId="4D91D0D0" wp14:editId="6E0492ED">
                      <wp:simplePos x="0" y="0"/>
                      <wp:positionH relativeFrom="column">
                        <wp:posOffset>682625</wp:posOffset>
                      </wp:positionH>
                      <wp:positionV relativeFrom="paragraph">
                        <wp:posOffset>131997</wp:posOffset>
                      </wp:positionV>
                      <wp:extent cx="134620" cy="128905"/>
                      <wp:effectExtent l="0" t="0" r="17780" b="23495"/>
                      <wp:wrapNone/>
                      <wp:docPr id="3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D071A" id="フローチャート : 結合子 12" o:spid="_x0000_s1026" type="#_x0000_t120" style="position:absolute;left:0;text-align:left;margin-left:53.75pt;margin-top:10.4pt;width:10.6pt;height:10.15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" fillcolor="yellow"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6048" behindDoc="0" locked="0" layoutInCell="1" allowOverlap="1" wp14:anchorId="4085865C" wp14:editId="5D803F6D">
                      <wp:simplePos x="0" y="0"/>
                      <wp:positionH relativeFrom="column">
                        <wp:posOffset>3242123</wp:posOffset>
                      </wp:positionH>
                      <wp:positionV relativeFrom="paragraph">
                        <wp:posOffset>209979</wp:posOffset>
                      </wp:positionV>
                      <wp:extent cx="134620" cy="128905"/>
                      <wp:effectExtent l="0" t="0" r="17780" b="23495"/>
                      <wp:wrapNone/>
                      <wp:docPr id="2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5FEE2" id="フローチャート : 結合子 11" o:spid="_x0000_s1026" type="#_x0000_t120" style="position:absolute;left:0;text-align:left;margin-left:255.3pt;margin-top:16.55pt;width:10.6pt;height:10.1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FT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" fillcolor="#ffc000" strokecolor="black [3213]" strokeweight="1pt"/>
                  </w:pict>
                </mc:Fallback>
              </mc:AlternateContent>
            </w:r>
          </w:p>
          <w:p w:rsidR="006B042F" w:rsidRPr="002D717F" w:rsidRDefault="00707E41" w:rsidP="006B042F">
            <w:pPr>
              <w:rPr>
                <w:rFonts w:ascii="ＭＳ ゴシック" w:hAnsi="ＭＳ ゴシック"/>
                <w:b/>
                <w:bCs/>
                <w:sz w:val="24"/>
              </w:rPr>
            </w:pPr>
            <w:r>
              <w:rPr>
                <w:noProof/>
              </w:rPr>
              <mc:AlternateContent>
                <mc:Choice Requires="wps">
                  <w:drawing>
                    <wp:anchor distT="0" distB="0" distL="114300" distR="114300" simplePos="0" relativeHeight="251743744" behindDoc="0" locked="0" layoutInCell="1" allowOverlap="1" wp14:anchorId="530ABFB7" wp14:editId="1726F9BD">
                      <wp:simplePos x="0" y="0"/>
                      <wp:positionH relativeFrom="column">
                        <wp:posOffset>2836545</wp:posOffset>
                      </wp:positionH>
                      <wp:positionV relativeFrom="paragraph">
                        <wp:posOffset>65405</wp:posOffset>
                      </wp:positionV>
                      <wp:extent cx="134637" cy="128892"/>
                      <wp:effectExtent l="0" t="0" r="17780" b="24130"/>
                      <wp:wrapNone/>
                      <wp:docPr id="15" name="フローチャート : 結合子 11"/>
                      <wp:cNvGraphicFramePr/>
                      <a:graphic xmlns:a="http://schemas.openxmlformats.org/drawingml/2006/main">
                        <a:graphicData uri="http://schemas.microsoft.com/office/word/2010/wordprocessingShape">
                          <wps:wsp>
                            <wps:cNvSpPr/>
                            <wps:spPr>
                              <a:xfrm>
                                <a:off x="0" y="0"/>
                                <a:ext cx="134637" cy="128892"/>
                              </a:xfrm>
                              <a:prstGeom prst="flowChartConnector">
                                <a:avLst/>
                              </a:prstGeom>
                              <a:solidFill>
                                <a:srgbClr val="FFC000"/>
                              </a:solidFill>
                              <a:ln w="12700" cap="flat" cmpd="sng" algn="ctr">
                                <a:solidFill>
                                  <a:sysClr val="windowText" lastClr="000000"/>
                                </a:solidFill>
                                <a:prstDash val="solid"/>
                              </a:ln>
                              <a:effectLst/>
                            </wps:spPr>
                            <wps:txbx>
                              <w:txbxContent>
                                <w:p w:rsidR="00BE26F6" w:rsidRDefault="00BE26F6" w:rsidP="00707E41">
                                  <w:pPr>
                                    <w:jc w:val="center"/>
                                  </w:pPr>
                                </w:p>
                              </w:txbxContent>
                            </wps:txbx>
                            <wps:bodyPr/>
                          </wps:wsp>
                        </a:graphicData>
                      </a:graphic>
                    </wp:anchor>
                  </w:drawing>
                </mc:Choice>
                <mc:Fallback>
                  <w:pict>
                    <v:shape w14:anchorId="530ABFB7" id="フローチャート : 結合子 11" o:spid="_x0000_s1032" type="#_x0000_t120" style="position:absolute;left:0;text-align:left;margin-left:223.35pt;margin-top:5.15pt;width:10.6pt;height:10.1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" fillcolor="#ffc000" strokecolor="windowText" strokeweight="1pt">
                      <v:textbox>
                        <w:txbxContent>
                          <w:p w:rsidR="00BE26F6" w:rsidRDefault="00BE26F6" w:rsidP="00707E41">
                            <w:pPr>
                              <w:jc w:val="center"/>
                            </w:pPr>
                          </w:p>
                        </w:txbxContent>
                      </v:textbox>
                    </v:shape>
                  </w:pict>
                </mc:Fallback>
              </mc:AlternateContent>
            </w:r>
            <w:r w:rsidR="009F41C8" w:rsidRPr="000A00B0">
              <w:rPr>
                <w:rFonts w:ascii="ＭＳ ゴシック" w:hAnsi="ＭＳ ゴシック" w:hint="eastAsia"/>
                <w:b/>
                <w:bCs/>
                <w:noProof/>
                <w:sz w:val="24"/>
              </w:rPr>
              <mc:AlternateContent>
                <mc:Choice Requires="wps">
                  <w:drawing>
                    <wp:anchor distT="0" distB="0" distL="114300" distR="114300" simplePos="0" relativeHeight="251643392" behindDoc="0" locked="0" layoutInCell="1" allowOverlap="1" wp14:anchorId="72A61CA8" wp14:editId="69A65722">
                      <wp:simplePos x="0" y="0"/>
                      <wp:positionH relativeFrom="column">
                        <wp:posOffset>1772186</wp:posOffset>
                      </wp:positionH>
                      <wp:positionV relativeFrom="paragraph">
                        <wp:posOffset>63162</wp:posOffset>
                      </wp:positionV>
                      <wp:extent cx="134620" cy="128905"/>
                      <wp:effectExtent l="0" t="0" r="17780" b="23495"/>
                      <wp:wrapNone/>
                      <wp:docPr id="8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E0082" id="フローチャート : 結合子 11" o:spid="_x0000_s1026" type="#_x0000_t120" style="position:absolute;left:0;text-align:left;margin-left:139.55pt;margin-top:4.95pt;width:10.6pt;height:10.1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zF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" fillcolor="#ffc000" strokecolor="black [3213]" strokeweight="1pt"/>
                  </w:pict>
                </mc:Fallback>
              </mc:AlternateContent>
            </w:r>
            <w:r w:rsidR="00BD61B7" w:rsidRPr="000A00B0">
              <w:rPr>
                <w:rFonts w:ascii="ＭＳ ゴシック" w:hAnsi="ＭＳ ゴシック" w:hint="eastAsia"/>
                <w:b/>
                <w:bCs/>
                <w:noProof/>
                <w:sz w:val="24"/>
              </w:rPr>
              <mc:AlternateContent>
                <mc:Choice Requires="wps">
                  <w:drawing>
                    <wp:anchor distT="0" distB="0" distL="114300" distR="114300" simplePos="0" relativeHeight="251598336" behindDoc="0" locked="0" layoutInCell="1" allowOverlap="1" wp14:anchorId="2D69A82B" wp14:editId="496533EA">
                      <wp:simplePos x="0" y="0"/>
                      <wp:positionH relativeFrom="column">
                        <wp:posOffset>1800225</wp:posOffset>
                      </wp:positionH>
                      <wp:positionV relativeFrom="paragraph">
                        <wp:posOffset>44753</wp:posOffset>
                      </wp:positionV>
                      <wp:extent cx="134620" cy="128905"/>
                      <wp:effectExtent l="0" t="0" r="17780" b="23495"/>
                      <wp:wrapNone/>
                      <wp:docPr id="3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99442" id="フローチャート : 結合子 11" o:spid="_x0000_s1026" type="#_x0000_t120" style="position:absolute;left:0;text-align:left;margin-left:141.75pt;margin-top:3.5pt;width:10.6pt;height:10.1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F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P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" fillcolor="#ffc000"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8096" behindDoc="0" locked="0" layoutInCell="1" allowOverlap="1" wp14:anchorId="4A857DFC" wp14:editId="7E3F0E8D">
                      <wp:simplePos x="0" y="0"/>
                      <wp:positionH relativeFrom="column">
                        <wp:posOffset>4019127</wp:posOffset>
                      </wp:positionH>
                      <wp:positionV relativeFrom="paragraph">
                        <wp:posOffset>25055</wp:posOffset>
                      </wp:positionV>
                      <wp:extent cx="134620" cy="128905"/>
                      <wp:effectExtent l="0" t="0" r="17780" b="23495"/>
                      <wp:wrapNone/>
                      <wp:docPr id="3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2F10E" id="フローチャート : 結合子 13" o:spid="_x0000_s1026" type="#_x0000_t120" style="position:absolute;left:0;text-align:left;margin-left:316.45pt;margin-top:1.95pt;width:10.6pt;height:10.15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" fillcolor="red" strokecolor="black [3213]" strokeweight="1pt"/>
                  </w:pict>
                </mc:Fallback>
              </mc:AlternateContent>
            </w:r>
            <w:r w:rsidR="006B042F" w:rsidRPr="000A00B0">
              <w:rPr>
                <w:rFonts w:ascii="ＭＳ ゴシック" w:hAnsi="ＭＳ ゴシック" w:hint="eastAsia"/>
                <w:b/>
                <w:bCs/>
                <w:noProof/>
                <w:sz w:val="24"/>
              </w:rPr>
              <mc:AlternateContent>
                <mc:Choice Requires="wps">
                  <w:drawing>
                    <wp:anchor distT="0" distB="0" distL="114300" distR="114300" simplePos="0" relativeHeight="251582976" behindDoc="0" locked="0" layoutInCell="1" allowOverlap="1" wp14:anchorId="541E278A" wp14:editId="23DFBDC3">
                      <wp:simplePos x="0" y="0"/>
                      <wp:positionH relativeFrom="column">
                        <wp:posOffset>2962018</wp:posOffset>
                      </wp:positionH>
                      <wp:positionV relativeFrom="paragraph">
                        <wp:posOffset>195514</wp:posOffset>
                      </wp:positionV>
                      <wp:extent cx="134620" cy="128905"/>
                      <wp:effectExtent l="0" t="0" r="17780" b="23495"/>
                      <wp:wrapNone/>
                      <wp:docPr id="34"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E1A27" id="フローチャート : 結合子 11" o:spid="_x0000_s1026" type="#_x0000_t120" style="position:absolute;left:0;text-align:left;margin-left:233.25pt;margin-top:15.4pt;width:10.6pt;height:10.1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" fillcolor="#ffc000" strokecolor="black [3213]" strokeweight="1pt"/>
                  </w:pict>
                </mc:Fallback>
              </mc:AlternateContent>
            </w:r>
          </w:p>
          <w:p w:rsidR="006B042F" w:rsidRPr="002D717F" w:rsidRDefault="006B042F" w:rsidP="006B042F">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578880" behindDoc="0" locked="0" layoutInCell="1" allowOverlap="1" wp14:anchorId="16B91B50" wp14:editId="5659993D">
                      <wp:simplePos x="0" y="0"/>
                      <wp:positionH relativeFrom="column">
                        <wp:posOffset>2459891</wp:posOffset>
                      </wp:positionH>
                      <wp:positionV relativeFrom="paragraph">
                        <wp:posOffset>58089</wp:posOffset>
                      </wp:positionV>
                      <wp:extent cx="134620" cy="128905"/>
                      <wp:effectExtent l="0" t="0" r="17780" b="23495"/>
                      <wp:wrapNone/>
                      <wp:docPr id="3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554D9" id="フローチャート : 結合子 12" o:spid="_x0000_s1026" type="#_x0000_t120" style="position:absolute;left:0;text-align:left;margin-left:193.7pt;margin-top:4.55pt;width:10.6pt;height:10.15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76832" behindDoc="0" locked="0" layoutInCell="1" allowOverlap="1" wp14:anchorId="46589672" wp14:editId="4F9072B9">
                      <wp:simplePos x="0" y="0"/>
                      <wp:positionH relativeFrom="column">
                        <wp:posOffset>2703027</wp:posOffset>
                      </wp:positionH>
                      <wp:positionV relativeFrom="paragraph">
                        <wp:posOffset>192872</wp:posOffset>
                      </wp:positionV>
                      <wp:extent cx="134620" cy="128905"/>
                      <wp:effectExtent l="0" t="0" r="17780" b="23495"/>
                      <wp:wrapNone/>
                      <wp:docPr id="39"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885BA" id="フローチャート : 結合子 10" o:spid="_x0000_s1026" type="#_x0000_t120" style="position:absolute;left:0;text-align:left;margin-left:212.85pt;margin-top:15.2pt;width:10.6pt;height:10.1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SH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574784" behindDoc="0" locked="0" layoutInCell="1" allowOverlap="1" wp14:anchorId="738DFED7" wp14:editId="297683EE">
                      <wp:simplePos x="0" y="0"/>
                      <wp:positionH relativeFrom="column">
                        <wp:posOffset>1418638</wp:posOffset>
                      </wp:positionH>
                      <wp:positionV relativeFrom="paragraph">
                        <wp:posOffset>132087</wp:posOffset>
                      </wp:positionV>
                      <wp:extent cx="134620" cy="128905"/>
                      <wp:effectExtent l="0" t="0" r="17780" b="23495"/>
                      <wp:wrapNone/>
                      <wp:docPr id="4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E3379" id="フローチャート : 結合子 10" o:spid="_x0000_s1026" type="#_x0000_t120" style="position:absolute;left:0;text-align:left;margin-left:111.7pt;margin-top:10.4pt;width:10.6pt;height:10.15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6K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" fillcolor="#00b050" strokecolor="black [3213]" strokeweight="1pt"/>
                  </w:pict>
                </mc:Fallback>
              </mc:AlternateContent>
            </w:r>
          </w:p>
          <w:p w:rsidR="006B042F" w:rsidRPr="002D717F" w:rsidRDefault="006B042F" w:rsidP="006B042F">
            <w:pPr>
              <w:rPr>
                <w:rFonts w:ascii="ＭＳ ゴシック" w:hAnsi="ＭＳ ゴシック"/>
                <w:b/>
                <w:bCs/>
                <w:sz w:val="24"/>
              </w:rPr>
            </w:pPr>
          </w:p>
          <w:p w:rsidR="006B042F" w:rsidRPr="002D717F" w:rsidRDefault="006B042F" w:rsidP="006B042F">
            <w:pPr>
              <w:rPr>
                <w:rFonts w:ascii="ＭＳ ゴシック" w:hAnsi="ＭＳ ゴシック"/>
                <w:b/>
                <w:bCs/>
                <w:sz w:val="24"/>
              </w:rPr>
            </w:pPr>
          </w:p>
          <w:p w:rsidR="006B042F" w:rsidRPr="002D717F" w:rsidRDefault="006B042F" w:rsidP="006B042F">
            <w:pPr>
              <w:rPr>
                <w:rFonts w:ascii="ＭＳ ゴシック" w:hAnsi="ＭＳ ゴシック"/>
                <w:b/>
                <w:bCs/>
                <w:sz w:val="24"/>
              </w:rPr>
            </w:pPr>
          </w:p>
          <w:p w:rsidR="006B042F" w:rsidRDefault="006B042F" w:rsidP="006B042F">
            <w:pPr>
              <w:rPr>
                <w:rFonts w:ascii="ＭＳ ゴシック" w:hAnsi="ＭＳ ゴシック"/>
                <w:b/>
                <w:bCs/>
                <w:sz w:val="24"/>
              </w:rPr>
            </w:pPr>
          </w:p>
          <w:p w:rsidR="006B042F" w:rsidRDefault="006B042F" w:rsidP="006B042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624960" behindDoc="0" locked="0" layoutInCell="1" allowOverlap="1" wp14:anchorId="507B0320" wp14:editId="1A33CC20">
                      <wp:simplePos x="0" y="0"/>
                      <wp:positionH relativeFrom="column">
                        <wp:posOffset>3740150</wp:posOffset>
                      </wp:positionH>
                      <wp:positionV relativeFrom="paragraph">
                        <wp:posOffset>179070</wp:posOffset>
                      </wp:positionV>
                      <wp:extent cx="638175"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B042F">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0320" id="テキスト ボックス 41" o:spid="_x0000_s1033" type="#_x0000_t202" style="position:absolute;left:0;text-align:left;margin-left:294.5pt;margin-top:14.1pt;width:50.25pt;height: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" filled="f" stroked="f" strokeweight=".5pt">
                      <v:textbox>
                        <w:txbxContent>
                          <w:p w:rsidR="00BE26F6" w:rsidRPr="00A626ED" w:rsidRDefault="00BE26F6" w:rsidP="006B042F">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2912" behindDoc="0" locked="0" layoutInCell="1" allowOverlap="1" wp14:anchorId="502AB7DF" wp14:editId="11DCD476">
                      <wp:simplePos x="0" y="0"/>
                      <wp:positionH relativeFrom="column">
                        <wp:posOffset>2473325</wp:posOffset>
                      </wp:positionH>
                      <wp:positionV relativeFrom="paragraph">
                        <wp:posOffset>179070</wp:posOffset>
                      </wp:positionV>
                      <wp:extent cx="120015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B042F">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B7DF" id="テキスト ボックス 42" o:spid="_x0000_s1034" type="#_x0000_t202" style="position:absolute;left:0;text-align:left;margin-left:194.75pt;margin-top:14.1pt;width:94.5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" filled="f" stroked="f" strokeweight=".5pt">
                      <v:textbox>
                        <w:txbxContent>
                          <w:p w:rsidR="00BE26F6" w:rsidRPr="00A626ED" w:rsidRDefault="00BE26F6" w:rsidP="006B042F">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20864" behindDoc="0" locked="0" layoutInCell="1" allowOverlap="1" wp14:anchorId="5FCF5C4D" wp14:editId="3114E0F9">
                      <wp:simplePos x="0" y="0"/>
                      <wp:positionH relativeFrom="column">
                        <wp:posOffset>1654175</wp:posOffset>
                      </wp:positionH>
                      <wp:positionV relativeFrom="paragraph">
                        <wp:posOffset>179070</wp:posOffset>
                      </wp:positionV>
                      <wp:extent cx="638175"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B042F">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5C4D" id="テキスト ボックス 43" o:spid="_x0000_s1035" type="#_x0000_t202" style="position:absolute;left:0;text-align:left;margin-left:130.25pt;margin-top:14.1pt;width:50.25pt;height: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" filled="f" stroked="f" strokeweight=".5pt">
                      <v:textbox>
                        <w:txbxContent>
                          <w:p w:rsidR="00BE26F6" w:rsidRPr="00A626ED" w:rsidRDefault="00BE26F6" w:rsidP="006B042F">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618816" behindDoc="0" locked="0" layoutInCell="1" allowOverlap="1" wp14:anchorId="0907729F" wp14:editId="7DC50025">
                      <wp:simplePos x="0" y="0"/>
                      <wp:positionH relativeFrom="column">
                        <wp:posOffset>368300</wp:posOffset>
                      </wp:positionH>
                      <wp:positionV relativeFrom="paragraph">
                        <wp:posOffset>179070</wp:posOffset>
                      </wp:positionV>
                      <wp:extent cx="1200150" cy="3048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B042F">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729F" id="テキスト ボックス 44" o:spid="_x0000_s1036" type="#_x0000_t202" style="position:absolute;left:0;text-align:left;margin-left:29pt;margin-top:14.1pt;width:94.5pt;height: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" filled="f" stroked="f" strokeweight=".5pt">
                      <v:textbox>
                        <w:txbxContent>
                          <w:p w:rsidR="00BE26F6" w:rsidRPr="00A626ED" w:rsidRDefault="00BE26F6" w:rsidP="006B042F">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0624" behindDoc="0" locked="0" layoutInCell="1" allowOverlap="1" wp14:anchorId="09A3891A" wp14:editId="61CF4F15">
                      <wp:simplePos x="0" y="0"/>
                      <wp:positionH relativeFrom="column">
                        <wp:posOffset>288925</wp:posOffset>
                      </wp:positionH>
                      <wp:positionV relativeFrom="paragraph">
                        <wp:posOffset>266065</wp:posOffset>
                      </wp:positionV>
                      <wp:extent cx="134620" cy="128905"/>
                      <wp:effectExtent l="0" t="0" r="17780" b="23495"/>
                      <wp:wrapNone/>
                      <wp:docPr id="4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B19CF" id="フローチャート : 結合子 10" o:spid="_x0000_s1026" type="#_x0000_t120" style="position:absolute;left:0;text-align:left;margin-left:22.75pt;margin-top:20.95pt;width:10.6pt;height:10.1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I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2672" behindDoc="0" locked="0" layoutInCell="1" allowOverlap="1" wp14:anchorId="6919D203" wp14:editId="1E9AA0D2">
                      <wp:simplePos x="0" y="0"/>
                      <wp:positionH relativeFrom="column">
                        <wp:posOffset>2383155</wp:posOffset>
                      </wp:positionH>
                      <wp:positionV relativeFrom="paragraph">
                        <wp:posOffset>266700</wp:posOffset>
                      </wp:positionV>
                      <wp:extent cx="134620" cy="128905"/>
                      <wp:effectExtent l="0" t="0" r="17780" b="23495"/>
                      <wp:wrapNone/>
                      <wp:docPr id="4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41F881" id="フローチャート : 結合子 11" o:spid="_x0000_s1026" type="#_x0000_t120" style="position:absolute;left:0;text-align:left;margin-left:187.65pt;margin-top:21pt;width:10.6pt;height:10.1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o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eEB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pa7KIt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4720" behindDoc="0" locked="0" layoutInCell="1" allowOverlap="1" wp14:anchorId="2D186910" wp14:editId="1C835D50">
                      <wp:simplePos x="0" y="0"/>
                      <wp:positionH relativeFrom="column">
                        <wp:posOffset>1577340</wp:posOffset>
                      </wp:positionH>
                      <wp:positionV relativeFrom="paragraph">
                        <wp:posOffset>267335</wp:posOffset>
                      </wp:positionV>
                      <wp:extent cx="134620" cy="128905"/>
                      <wp:effectExtent l="0" t="0" r="17780" b="23495"/>
                      <wp:wrapNone/>
                      <wp:docPr id="4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16577" id="フローチャート : 結合子 12" o:spid="_x0000_s1026" type="#_x0000_t120" style="position:absolute;left:0;text-align:left;margin-left:124.2pt;margin-top:21.05pt;width:10.6pt;height:10.1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08576" behindDoc="0" locked="0" layoutInCell="1" allowOverlap="1" wp14:anchorId="769F7903" wp14:editId="5EF255B5">
                      <wp:simplePos x="0" y="0"/>
                      <wp:positionH relativeFrom="column">
                        <wp:posOffset>149225</wp:posOffset>
                      </wp:positionH>
                      <wp:positionV relativeFrom="paragraph">
                        <wp:posOffset>121920</wp:posOffset>
                      </wp:positionV>
                      <wp:extent cx="4248150" cy="419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DCD98" id="正方形/長方形 48" o:spid="_x0000_s1026" style="position:absolute;left:0;text-align:left;margin-left:11.75pt;margin-top:9.6pt;width:334.5pt;height:33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2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Ic75Da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16768" behindDoc="0" locked="0" layoutInCell="1" allowOverlap="1" wp14:anchorId="11CEF712" wp14:editId="4BE919BF">
                      <wp:simplePos x="0" y="0"/>
                      <wp:positionH relativeFrom="column">
                        <wp:posOffset>3658870</wp:posOffset>
                      </wp:positionH>
                      <wp:positionV relativeFrom="paragraph">
                        <wp:posOffset>267335</wp:posOffset>
                      </wp:positionV>
                      <wp:extent cx="134620" cy="128905"/>
                      <wp:effectExtent l="0" t="0" r="17780" b="23495"/>
                      <wp:wrapNone/>
                      <wp:docPr id="49"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12DB4" id="フローチャート : 結合子 13" o:spid="_x0000_s1026" type="#_x0000_t120" style="position:absolute;left:0;text-align:left;margin-left:288.1pt;margin-top:21.05pt;width:10.6pt;height:10.1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d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jw4wU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" fillcolor="red" strokecolor="black [3213]" strokeweight="1pt"/>
                  </w:pict>
                </mc:Fallback>
              </mc:AlternateContent>
            </w:r>
          </w:p>
          <w:p w:rsidR="006B042F" w:rsidRDefault="006B042F" w:rsidP="006B042F">
            <w:pPr>
              <w:rPr>
                <w:rFonts w:ascii="ＭＳ ゴシック" w:hAnsi="ＭＳ ゴシック"/>
                <w:b/>
                <w:bCs/>
                <w:sz w:val="24"/>
              </w:rPr>
            </w:pPr>
          </w:p>
          <w:p w:rsidR="006B042F" w:rsidRPr="002D717F" w:rsidRDefault="006B042F" w:rsidP="006B042F">
            <w:pPr>
              <w:rPr>
                <w:rFonts w:ascii="ＭＳ ゴシック" w:hAnsi="ＭＳ ゴシック"/>
                <w:b/>
                <w:bCs/>
                <w:sz w:val="24"/>
              </w:rPr>
            </w:pPr>
          </w:p>
          <w:p w:rsidR="006B042F" w:rsidRPr="00E34AF6" w:rsidRDefault="006B042F" w:rsidP="006B042F">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BD61B7">
              <w:rPr>
                <w:rFonts w:ascii="ＭＳ ゴシック" w:hAnsi="ＭＳ ゴシック" w:hint="eastAsia"/>
                <w:sz w:val="20"/>
                <w:szCs w:val="20"/>
              </w:rPr>
              <w:t>現場確認による空き店舗調査</w:t>
            </w:r>
          </w:p>
          <w:p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 査 月：</w:t>
            </w:r>
            <w:r w:rsidR="00BD61B7">
              <w:rPr>
                <w:rFonts w:ascii="ＭＳ ゴシック" w:hAnsi="ＭＳ ゴシック" w:hint="eastAsia"/>
                <w:sz w:val="20"/>
                <w:szCs w:val="20"/>
              </w:rPr>
              <w:t>毎年１０月</w:t>
            </w:r>
          </w:p>
          <w:p w:rsidR="006B042F" w:rsidRPr="002D717F" w:rsidRDefault="006B042F" w:rsidP="006B042F">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rsidR="006B042F" w:rsidRPr="002D717F" w:rsidRDefault="006B042F" w:rsidP="006B042F">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C012D6">
              <w:rPr>
                <w:rFonts w:ascii="ＭＳ ゴシック" w:hAnsi="ＭＳ ゴシック" w:hint="eastAsia"/>
                <w:sz w:val="20"/>
                <w:szCs w:val="20"/>
              </w:rPr>
              <w:t>中心市街地</w:t>
            </w:r>
            <w:r w:rsidR="00BD61B7">
              <w:rPr>
                <w:rFonts w:ascii="ＭＳ ゴシック" w:hAnsi="ＭＳ ゴシック" w:hint="eastAsia"/>
                <w:sz w:val="20"/>
                <w:szCs w:val="20"/>
              </w:rPr>
              <w:t>に</w:t>
            </w:r>
            <w:r w:rsidR="00C012D6">
              <w:rPr>
                <w:rFonts w:ascii="ＭＳ ゴシック" w:hAnsi="ＭＳ ゴシック" w:hint="eastAsia"/>
                <w:sz w:val="20"/>
                <w:szCs w:val="20"/>
              </w:rPr>
              <w:t>おける空き店舗</w:t>
            </w:r>
          </w:p>
          <w:p w:rsidR="006B042F" w:rsidRPr="002D717F" w:rsidRDefault="006B042F" w:rsidP="006B042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6B042F" w:rsidRPr="002D717F" w:rsidRDefault="006B042F" w:rsidP="006B042F">
            <w:pPr>
              <w:rPr>
                <w:rFonts w:ascii="ＭＳ ゴシック" w:hAnsi="ＭＳ ゴシック"/>
                <w:sz w:val="24"/>
              </w:rPr>
            </w:pPr>
            <w:r>
              <w:rPr>
                <w:rFonts w:ascii="ＭＳ ゴシック" w:hAnsi="ＭＳ ゴシック" w:hint="eastAsia"/>
                <w:sz w:val="24"/>
              </w:rPr>
              <w:t>①．アニマート跡地賑わい空間整備事業（草津市、草津まちづくり株式会社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6B042F" w:rsidRPr="002D717F" w:rsidTr="002E02E5">
              <w:trPr>
                <w:jc w:val="center"/>
              </w:trPr>
              <w:tc>
                <w:tcPr>
                  <w:tcW w:w="1773" w:type="dxa"/>
                  <w:tcBorders>
                    <w:bottom w:val="single" w:sz="4" w:space="0" w:color="auto"/>
                  </w:tcBorders>
                  <w:shd w:val="clear" w:color="auto" w:fill="auto"/>
                  <w:vAlign w:val="center"/>
                </w:tcPr>
                <w:p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6B042F" w:rsidRPr="0021694A" w:rsidRDefault="006B042F" w:rsidP="006B042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6B042F" w:rsidRPr="002D717F" w:rsidTr="002E02E5">
              <w:trPr>
                <w:jc w:val="center"/>
              </w:trPr>
              <w:tc>
                <w:tcPr>
                  <w:tcW w:w="1773" w:type="dxa"/>
                  <w:tcBorders>
                    <w:bottom w:val="single" w:sz="4" w:space="0" w:color="auto"/>
                  </w:tcBorders>
                  <w:shd w:val="clear" w:color="auto" w:fill="auto"/>
                  <w:vAlign w:val="center"/>
                </w:tcPr>
                <w:p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6B042F" w:rsidRPr="0021694A" w:rsidRDefault="006B042F" w:rsidP="006B042F">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ＪＲ草津駅前の低未利用地を魅力的な空間として整備・活用するものであり、ガーデニングを施した緑化広場と民間による商業テナントミックスを複合的に整備する。</w:t>
                  </w:r>
                </w:p>
              </w:tc>
            </w:tr>
            <w:tr w:rsidR="006B042F" w:rsidRPr="002D717F" w:rsidTr="002E02E5">
              <w:trPr>
                <w:jc w:val="center"/>
              </w:trPr>
              <w:tc>
                <w:tcPr>
                  <w:tcW w:w="1773" w:type="dxa"/>
                  <w:shd w:val="clear" w:color="auto" w:fill="auto"/>
                  <w:vAlign w:val="center"/>
                </w:tcPr>
                <w:p w:rsidR="006B042F" w:rsidRPr="00AE2BDD" w:rsidRDefault="006B042F" w:rsidP="006B042F">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6B042F" w:rsidRPr="0021694A" w:rsidRDefault="006B042F" w:rsidP="006B042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平成２６年７月完成。</w:t>
                  </w:r>
                </w:p>
                <w:p w:rsidR="006B042F" w:rsidRPr="0021694A" w:rsidRDefault="00C012D6" w:rsidP="006B042F">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カフェ等飲食店を６店舗誘致する予定であったが、テナントリーシングの過程で５店舗となった。</w:t>
                  </w:r>
                </w:p>
              </w:tc>
            </w:tr>
          </w:tbl>
          <w:p w:rsidR="006B042F" w:rsidRDefault="006B042F" w:rsidP="006B042F">
            <w:pPr>
              <w:rPr>
                <w:rFonts w:ascii="ＭＳ ゴシック" w:hAnsi="ＭＳ ゴシック"/>
                <w:b/>
                <w:bCs/>
                <w:sz w:val="24"/>
              </w:rPr>
            </w:pPr>
          </w:p>
          <w:p w:rsidR="00C012D6" w:rsidRPr="002D717F" w:rsidRDefault="00C012D6" w:rsidP="00C012D6">
            <w:pPr>
              <w:rPr>
                <w:rFonts w:ascii="ＭＳ ゴシック" w:hAnsi="ＭＳ ゴシック"/>
                <w:sz w:val="24"/>
              </w:rPr>
            </w:pPr>
            <w:r>
              <w:rPr>
                <w:rFonts w:ascii="ＭＳ ゴシック" w:hAnsi="ＭＳ ゴシック" w:hint="eastAsia"/>
                <w:sz w:val="24"/>
              </w:rPr>
              <w:t>②．【追加】東海道・草津宿テナントミックス事業（草津まちづくり株式会社）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平成２７年度【済】</w:t>
                  </w:r>
                </w:p>
              </w:tc>
            </w:tr>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空き店舗が特に増加している本陣周辺エリアにおいて、旧街道の街並みにふさわしい景観の形成と賑わい創出を目的に民間による商業テナントミックスを複合的に整備する。</w:t>
                  </w:r>
                </w:p>
              </w:tc>
            </w:tr>
            <w:tr w:rsidR="00C012D6" w:rsidRPr="002D717F" w:rsidTr="002E02E5">
              <w:trPr>
                <w:jc w:val="center"/>
              </w:trPr>
              <w:tc>
                <w:tcPr>
                  <w:tcW w:w="1773" w:type="dxa"/>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平成２７年１０月完成。</w:t>
                  </w:r>
                </w:p>
                <w:p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空き店舗化が顕著なエリアにおいて、日本料理店と木工店の２店舗を整備したことによって、新たな賑わいを創出している。</w:t>
                  </w:r>
                </w:p>
              </w:tc>
            </w:tr>
          </w:tbl>
          <w:p w:rsidR="00C012D6" w:rsidRDefault="00C012D6" w:rsidP="006B042F">
            <w:pPr>
              <w:rPr>
                <w:rFonts w:ascii="ＭＳ ゴシック" w:hAnsi="ＭＳ ゴシック"/>
                <w:b/>
                <w:bCs/>
                <w:sz w:val="24"/>
              </w:rPr>
            </w:pPr>
          </w:p>
          <w:p w:rsidR="00452E3B" w:rsidRDefault="00452E3B" w:rsidP="006B042F">
            <w:pPr>
              <w:rPr>
                <w:rFonts w:ascii="ＭＳ ゴシック" w:hAnsi="ＭＳ ゴシック"/>
                <w:b/>
                <w:bCs/>
                <w:sz w:val="24"/>
              </w:rPr>
            </w:pPr>
          </w:p>
          <w:p w:rsidR="00452E3B" w:rsidRDefault="00452E3B" w:rsidP="006B042F">
            <w:pPr>
              <w:rPr>
                <w:rFonts w:ascii="ＭＳ ゴシック" w:hAnsi="ＭＳ ゴシック"/>
                <w:b/>
                <w:bCs/>
                <w:sz w:val="24"/>
              </w:rPr>
            </w:pPr>
          </w:p>
          <w:p w:rsidR="00452E3B" w:rsidRPr="00C012D6" w:rsidRDefault="00452E3B" w:rsidP="006B042F">
            <w:pPr>
              <w:rPr>
                <w:rFonts w:ascii="ＭＳ ゴシック" w:hAnsi="ＭＳ ゴシック"/>
                <w:b/>
                <w:bCs/>
                <w:sz w:val="24"/>
              </w:rPr>
            </w:pPr>
          </w:p>
          <w:p w:rsidR="00C012D6" w:rsidRPr="002D717F" w:rsidRDefault="00C012D6" w:rsidP="00C012D6">
            <w:pPr>
              <w:rPr>
                <w:rFonts w:ascii="ＭＳ ゴシック" w:hAnsi="ＭＳ ゴシック"/>
                <w:sz w:val="24"/>
              </w:rPr>
            </w:pPr>
            <w:r>
              <w:rPr>
                <w:rFonts w:ascii="ＭＳ ゴシック" w:hAnsi="ＭＳ ゴシック" w:hint="eastAsia"/>
                <w:sz w:val="24"/>
              </w:rPr>
              <w:lastRenderedPageBreak/>
              <w:t>③．【追加】草津川跡地テナントミックス事業（草津まちづくり株式会社）</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平成２８年度【</w:t>
                  </w:r>
                  <w:r w:rsidR="002E02E5">
                    <w:rPr>
                      <w:rFonts w:asciiTheme="minorEastAsia" w:eastAsiaTheme="minorEastAsia" w:hAnsiTheme="minorEastAsia" w:hint="eastAsia"/>
                      <w:color w:val="000000" w:themeColor="text1"/>
                      <w:szCs w:val="22"/>
                    </w:rPr>
                    <w:t>済</w:t>
                  </w:r>
                  <w:r w:rsidRPr="0021694A">
                    <w:rPr>
                      <w:rFonts w:asciiTheme="minorEastAsia" w:eastAsiaTheme="minorEastAsia" w:hAnsiTheme="minorEastAsia" w:hint="eastAsia"/>
                      <w:color w:val="000000" w:themeColor="text1"/>
                      <w:szCs w:val="22"/>
                    </w:rPr>
                    <w:t>】</w:t>
                  </w:r>
                </w:p>
              </w:tc>
            </w:tr>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C012D6" w:rsidRPr="0021694A" w:rsidRDefault="00C012D6" w:rsidP="00BE26F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市が草津川跡地において整備する公園内に民間による</w:t>
                  </w:r>
                  <w:r w:rsidR="00BE26F6">
                    <w:rPr>
                      <w:rFonts w:asciiTheme="minorEastAsia" w:eastAsiaTheme="minorEastAsia" w:hAnsiTheme="minorEastAsia" w:hint="eastAsia"/>
                      <w:color w:val="000000" w:themeColor="text1"/>
                      <w:szCs w:val="22"/>
                    </w:rPr>
                    <w:t>店舗</w:t>
                  </w:r>
                  <w:r w:rsidRPr="0021694A">
                    <w:rPr>
                      <w:rFonts w:asciiTheme="minorEastAsia" w:eastAsiaTheme="minorEastAsia" w:hAnsiTheme="minorEastAsia" w:hint="eastAsia"/>
                      <w:color w:val="000000" w:themeColor="text1"/>
                      <w:szCs w:val="22"/>
                    </w:rPr>
                    <w:t>を複合的に整備し、商業による賑わいを創出するとともに、その賑わいを中心市街地全体へと波及させ、まちの回遊性を向上させる。</w:t>
                  </w:r>
                </w:p>
              </w:tc>
            </w:tr>
            <w:tr w:rsidR="00C012D6" w:rsidRPr="002D717F" w:rsidTr="002E02E5">
              <w:trPr>
                <w:jc w:val="center"/>
              </w:trPr>
              <w:tc>
                <w:tcPr>
                  <w:tcW w:w="1773" w:type="dxa"/>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C012D6" w:rsidRPr="0021694A" w:rsidRDefault="00C012D6" w:rsidP="00C012D6">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平成２９年</w:t>
                  </w:r>
                  <w:r w:rsidR="00BE26F6">
                    <w:rPr>
                      <w:rFonts w:asciiTheme="minorEastAsia" w:eastAsiaTheme="minorEastAsia" w:hAnsiTheme="minorEastAsia" w:hint="eastAsia"/>
                      <w:bCs/>
                      <w:color w:val="000000" w:themeColor="text1"/>
                      <w:szCs w:val="22"/>
                    </w:rPr>
                    <w:t>４月</w:t>
                  </w:r>
                  <w:r w:rsidRPr="0021694A">
                    <w:rPr>
                      <w:rFonts w:asciiTheme="minorEastAsia" w:eastAsiaTheme="minorEastAsia" w:hAnsiTheme="minorEastAsia" w:hint="eastAsia"/>
                      <w:bCs/>
                      <w:color w:val="000000" w:themeColor="text1"/>
                      <w:szCs w:val="22"/>
                    </w:rPr>
                    <w:t>に</w:t>
                  </w:r>
                  <w:r w:rsidR="00BE26F6">
                    <w:rPr>
                      <w:rFonts w:asciiTheme="minorEastAsia" w:eastAsiaTheme="minorEastAsia" w:hAnsiTheme="minorEastAsia" w:hint="eastAsia"/>
                      <w:bCs/>
                      <w:color w:val="000000" w:themeColor="text1"/>
                      <w:szCs w:val="22"/>
                    </w:rPr>
                    <w:t>完成</w:t>
                  </w:r>
                  <w:r w:rsidRPr="0021694A">
                    <w:rPr>
                      <w:rFonts w:asciiTheme="minorEastAsia" w:eastAsiaTheme="minorEastAsia" w:hAnsiTheme="minorEastAsia" w:hint="eastAsia"/>
                      <w:bCs/>
                      <w:color w:val="000000" w:themeColor="text1"/>
                      <w:szCs w:val="22"/>
                    </w:rPr>
                    <w:t>。</w:t>
                  </w:r>
                </w:p>
                <w:p w:rsidR="00C012D6" w:rsidRPr="0021694A" w:rsidRDefault="00C012D6" w:rsidP="00ED7232">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カフェ等飲食店を３店舗、物販店を３店舗誘致する予定であったが、テナントリーシングの過程で</w:t>
                  </w:r>
                  <w:r w:rsidR="00ED7232">
                    <w:rPr>
                      <w:rFonts w:asciiTheme="minorEastAsia" w:eastAsiaTheme="minorEastAsia" w:hAnsiTheme="minorEastAsia" w:hint="eastAsia"/>
                      <w:bCs/>
                      <w:color w:val="000000" w:themeColor="text1"/>
                      <w:szCs w:val="22"/>
                    </w:rPr>
                    <w:t>３</w:t>
                  </w:r>
                  <w:r w:rsidRPr="0021694A">
                    <w:rPr>
                      <w:rFonts w:asciiTheme="minorEastAsia" w:eastAsiaTheme="minorEastAsia" w:hAnsiTheme="minorEastAsia" w:hint="eastAsia"/>
                      <w:bCs/>
                      <w:color w:val="000000" w:themeColor="text1"/>
                      <w:szCs w:val="22"/>
                    </w:rPr>
                    <w:t>店舗となった。</w:t>
                  </w:r>
                </w:p>
              </w:tc>
            </w:tr>
          </w:tbl>
          <w:p w:rsidR="00C012D6" w:rsidRPr="00321E3C" w:rsidRDefault="00C012D6" w:rsidP="00C012D6">
            <w:pPr>
              <w:rPr>
                <w:rFonts w:ascii="ＭＳ ゴシック" w:hAnsi="ＭＳ ゴシック"/>
                <w:b/>
                <w:bCs/>
                <w:sz w:val="24"/>
              </w:rPr>
            </w:pPr>
          </w:p>
          <w:p w:rsidR="00C012D6" w:rsidRPr="002D717F" w:rsidRDefault="00C012D6" w:rsidP="00C012D6">
            <w:pPr>
              <w:rPr>
                <w:rFonts w:ascii="ＭＳ ゴシック" w:hAnsi="ＭＳ ゴシック"/>
                <w:sz w:val="24"/>
              </w:rPr>
            </w:pPr>
            <w:r>
              <w:rPr>
                <w:rFonts w:ascii="ＭＳ ゴシック" w:hAnsi="ＭＳ ゴシック" w:hint="eastAsia"/>
                <w:sz w:val="24"/>
              </w:rPr>
              <w:t>④．魅力店舗誘致事業（草津市、草津市中心市街地活性化協議会）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随時【実施中】</w:t>
                  </w:r>
                </w:p>
              </w:tc>
            </w:tr>
            <w:tr w:rsidR="00C012D6" w:rsidRPr="002D717F" w:rsidTr="002E02E5">
              <w:trPr>
                <w:jc w:val="center"/>
              </w:trPr>
              <w:tc>
                <w:tcPr>
                  <w:tcW w:w="1773" w:type="dxa"/>
                  <w:tcBorders>
                    <w:bottom w:val="single" w:sz="4" w:space="0" w:color="auto"/>
                  </w:tcBorders>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C012D6" w:rsidRPr="0021694A" w:rsidRDefault="00C012D6" w:rsidP="00C012D6">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商店街の空き店舗の情報を把握し、個々の商店街の持つ立地や歴史性、顧客ニーズや利用者層等から必要な商業機能等を分析し、地域に必要な機能を戦略的に誘致し整備する。</w:t>
                  </w:r>
                </w:p>
              </w:tc>
            </w:tr>
            <w:tr w:rsidR="00C012D6" w:rsidRPr="002D717F" w:rsidTr="005130FB">
              <w:trPr>
                <w:jc w:val="center"/>
              </w:trPr>
              <w:tc>
                <w:tcPr>
                  <w:tcW w:w="1773" w:type="dxa"/>
                  <w:shd w:val="clear" w:color="auto" w:fill="auto"/>
                  <w:vAlign w:val="center"/>
                </w:tcPr>
                <w:p w:rsidR="00C012D6" w:rsidRPr="00AE2BDD" w:rsidRDefault="00C012D6" w:rsidP="00C012D6">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rsidR="005130FB" w:rsidRDefault="005130FB" w:rsidP="005130FB">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平成２</w:t>
                  </w:r>
                  <w:r w:rsidR="002E02E5">
                    <w:rPr>
                      <w:rFonts w:asciiTheme="minorEastAsia" w:eastAsiaTheme="minorEastAsia" w:hAnsiTheme="minorEastAsia" w:hint="eastAsia"/>
                      <w:bCs/>
                      <w:color w:val="000000" w:themeColor="text1"/>
                      <w:szCs w:val="22"/>
                    </w:rPr>
                    <w:t>８</w:t>
                  </w:r>
                  <w:r w:rsidRPr="0021694A">
                    <w:rPr>
                      <w:rFonts w:asciiTheme="minorEastAsia" w:eastAsiaTheme="minorEastAsia" w:hAnsiTheme="minorEastAsia" w:hint="eastAsia"/>
                      <w:bCs/>
                      <w:color w:val="000000" w:themeColor="text1"/>
                      <w:szCs w:val="22"/>
                    </w:rPr>
                    <w:t>年度実績は</w:t>
                  </w:r>
                  <w:r w:rsidR="002E02E5">
                    <w:rPr>
                      <w:rFonts w:asciiTheme="minorEastAsia" w:eastAsiaTheme="minorEastAsia" w:hAnsiTheme="minorEastAsia" w:hint="eastAsia"/>
                      <w:bCs/>
                      <w:color w:val="000000" w:themeColor="text1"/>
                      <w:szCs w:val="22"/>
                    </w:rPr>
                    <w:t>１</w:t>
                  </w:r>
                  <w:r w:rsidRPr="0021694A">
                    <w:rPr>
                      <w:rFonts w:asciiTheme="minorEastAsia" w:eastAsiaTheme="minorEastAsia" w:hAnsiTheme="minorEastAsia" w:hint="eastAsia"/>
                      <w:bCs/>
                      <w:color w:val="000000" w:themeColor="text1"/>
                      <w:szCs w:val="22"/>
                    </w:rPr>
                    <w:t>店舗。</w:t>
                  </w:r>
                </w:p>
                <w:p w:rsidR="00F34A28" w:rsidRPr="0021694A" w:rsidRDefault="00F34A28" w:rsidP="00F34A28">
                  <w:pPr>
                    <w:rPr>
                      <w:rFonts w:asciiTheme="minorEastAsia" w:eastAsiaTheme="minorEastAsia" w:hAnsiTheme="minorEastAsia"/>
                      <w:bCs/>
                      <w:color w:val="000000" w:themeColor="text1"/>
                      <w:szCs w:val="22"/>
                    </w:rPr>
                  </w:pPr>
                  <w:r>
                    <w:rPr>
                      <w:rFonts w:asciiTheme="minorEastAsia" w:eastAsiaTheme="minorEastAsia" w:hAnsiTheme="minorEastAsia" w:hint="eastAsia"/>
                      <w:bCs/>
                      <w:color w:val="000000" w:themeColor="text1"/>
                      <w:szCs w:val="22"/>
                    </w:rPr>
                    <w:t>実施予定件数２件に対し実績１件にとどまったが、問い合わせ件数は増加傾向にあるため、事業実施につながるようさらに推進を図っていく。</w:t>
                  </w:r>
                </w:p>
              </w:tc>
            </w:tr>
          </w:tbl>
          <w:p w:rsidR="00F556CF" w:rsidRPr="00C012D6" w:rsidRDefault="00F556CF" w:rsidP="00FA01D0">
            <w:pPr>
              <w:overflowPunct w:val="0"/>
              <w:textAlignment w:val="baseline"/>
              <w:rPr>
                <w:rFonts w:asciiTheme="majorEastAsia" w:eastAsiaTheme="majorEastAsia" w:hAnsiTheme="majorEastAsia" w:cs="ＭＳ ゴシック"/>
                <w:color w:val="000000" w:themeColor="text1"/>
                <w:kern w:val="0"/>
              </w:rPr>
            </w:pPr>
          </w:p>
          <w:p w:rsidR="005130FB" w:rsidRPr="002D717F" w:rsidRDefault="005130FB" w:rsidP="005130FB">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F556CF" w:rsidRPr="00BE26F6" w:rsidRDefault="005130FB" w:rsidP="00C45E0D">
            <w:pPr>
              <w:overflowPunct w:val="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Pr="00BE26F6">
              <w:rPr>
                <w:rFonts w:asciiTheme="minorEastAsia" w:eastAsiaTheme="minorEastAsia" w:hAnsiTheme="minorEastAsia" w:cs="ＭＳ ゴシック" w:hint="eastAsia"/>
                <w:color w:val="000000" w:themeColor="text1"/>
                <w:kern w:val="0"/>
                <w:sz w:val="24"/>
              </w:rPr>
              <w:t>平成２</w:t>
            </w:r>
            <w:r w:rsidR="002E02E5" w:rsidRPr="00BE26F6">
              <w:rPr>
                <w:rFonts w:asciiTheme="minorEastAsia" w:eastAsiaTheme="minorEastAsia" w:hAnsiTheme="minorEastAsia" w:cs="ＭＳ ゴシック" w:hint="eastAsia"/>
                <w:color w:val="000000" w:themeColor="text1"/>
                <w:kern w:val="0"/>
                <w:sz w:val="24"/>
              </w:rPr>
              <w:t>７</w:t>
            </w:r>
            <w:r w:rsidRPr="00BE26F6">
              <w:rPr>
                <w:rFonts w:asciiTheme="minorEastAsia" w:eastAsiaTheme="minorEastAsia" w:hAnsiTheme="minorEastAsia" w:cs="ＭＳ ゴシック" w:hint="eastAsia"/>
                <w:color w:val="000000" w:themeColor="text1"/>
                <w:kern w:val="0"/>
                <w:sz w:val="24"/>
              </w:rPr>
              <w:t>年度数値（</w:t>
            </w:r>
            <w:r w:rsidR="002E02E5" w:rsidRPr="00BE26F6">
              <w:rPr>
                <w:rFonts w:asciiTheme="minorEastAsia" w:eastAsiaTheme="minorEastAsia" w:hAnsiTheme="minorEastAsia" w:cs="ＭＳ ゴシック" w:hint="eastAsia"/>
                <w:color w:val="000000" w:themeColor="text1"/>
                <w:kern w:val="0"/>
                <w:sz w:val="24"/>
              </w:rPr>
              <w:t>10</w:t>
            </w:r>
            <w:r w:rsidRPr="00BE26F6">
              <w:rPr>
                <w:rFonts w:asciiTheme="minorEastAsia" w:eastAsiaTheme="minorEastAsia" w:hAnsiTheme="minorEastAsia" w:cs="ＭＳ ゴシック" w:hint="eastAsia"/>
                <w:color w:val="000000" w:themeColor="text1"/>
                <w:kern w:val="0"/>
                <w:sz w:val="24"/>
              </w:rPr>
              <w:t>.</w:t>
            </w:r>
            <w:r w:rsidR="002E02E5" w:rsidRPr="00BE26F6">
              <w:rPr>
                <w:rFonts w:asciiTheme="minorEastAsia" w:eastAsiaTheme="minorEastAsia" w:hAnsiTheme="minorEastAsia" w:cs="ＭＳ ゴシック" w:hint="eastAsia"/>
                <w:color w:val="000000" w:themeColor="text1"/>
                <w:kern w:val="0"/>
                <w:sz w:val="24"/>
              </w:rPr>
              <w:t>0</w:t>
            </w:r>
            <w:r w:rsidRPr="00BE26F6">
              <w:rPr>
                <w:rFonts w:asciiTheme="minorEastAsia" w:eastAsiaTheme="minorEastAsia" w:hAnsiTheme="minorEastAsia" w:cs="ＭＳ ゴシック" w:hint="eastAsia"/>
                <w:color w:val="000000" w:themeColor="text1"/>
                <w:kern w:val="0"/>
                <w:sz w:val="24"/>
              </w:rPr>
              <w:t>％）は目標値（9.5％）を</w:t>
            </w:r>
            <w:r w:rsidR="002E02E5" w:rsidRPr="00BE26F6">
              <w:rPr>
                <w:rFonts w:asciiTheme="minorEastAsia" w:eastAsiaTheme="minorEastAsia" w:hAnsiTheme="minorEastAsia" w:cs="ＭＳ ゴシック" w:hint="eastAsia"/>
                <w:color w:val="000000" w:themeColor="text1"/>
                <w:kern w:val="0"/>
                <w:sz w:val="24"/>
              </w:rPr>
              <w:t>下</w:t>
            </w:r>
            <w:r w:rsidRPr="00BE26F6">
              <w:rPr>
                <w:rFonts w:asciiTheme="minorEastAsia" w:eastAsiaTheme="minorEastAsia" w:hAnsiTheme="minorEastAsia" w:cs="ＭＳ ゴシック" w:hint="eastAsia"/>
                <w:color w:val="000000" w:themeColor="text1"/>
                <w:kern w:val="0"/>
                <w:sz w:val="24"/>
              </w:rPr>
              <w:t>回っていたものの、</w:t>
            </w:r>
            <w:r w:rsidR="00C45E0D" w:rsidRPr="00BE26F6">
              <w:rPr>
                <w:rFonts w:asciiTheme="minorEastAsia" w:eastAsiaTheme="minorEastAsia" w:hAnsiTheme="minorEastAsia" w:cs="ＭＳ ゴシック" w:hint="eastAsia"/>
                <w:color w:val="000000" w:themeColor="text1"/>
                <w:kern w:val="0"/>
                <w:sz w:val="24"/>
              </w:rPr>
              <w:t>平成２</w:t>
            </w:r>
            <w:r w:rsidR="002E02E5" w:rsidRPr="00BE26F6">
              <w:rPr>
                <w:rFonts w:asciiTheme="minorEastAsia" w:eastAsiaTheme="minorEastAsia" w:hAnsiTheme="minorEastAsia" w:cs="ＭＳ ゴシック" w:hint="eastAsia"/>
                <w:color w:val="000000" w:themeColor="text1"/>
                <w:kern w:val="0"/>
                <w:sz w:val="24"/>
              </w:rPr>
              <w:t>８</w:t>
            </w:r>
            <w:r w:rsidR="00C45E0D" w:rsidRPr="00BE26F6">
              <w:rPr>
                <w:rFonts w:asciiTheme="minorEastAsia" w:eastAsiaTheme="minorEastAsia" w:hAnsiTheme="minorEastAsia" w:cs="ＭＳ ゴシック" w:hint="eastAsia"/>
                <w:color w:val="000000" w:themeColor="text1"/>
                <w:kern w:val="0"/>
                <w:sz w:val="24"/>
              </w:rPr>
              <w:t>年度数値（</w:t>
            </w:r>
            <w:r w:rsidR="002E02E5" w:rsidRPr="00BE26F6">
              <w:rPr>
                <w:rFonts w:asciiTheme="minorEastAsia" w:eastAsiaTheme="minorEastAsia" w:hAnsiTheme="minorEastAsia" w:cs="ＭＳ ゴシック" w:hint="eastAsia"/>
                <w:color w:val="000000" w:themeColor="text1"/>
                <w:kern w:val="0"/>
                <w:sz w:val="24"/>
              </w:rPr>
              <w:t>9</w:t>
            </w:r>
            <w:r w:rsidR="00C45E0D" w:rsidRPr="00BE26F6">
              <w:rPr>
                <w:rFonts w:asciiTheme="minorEastAsia" w:eastAsiaTheme="minorEastAsia" w:hAnsiTheme="minorEastAsia" w:cs="ＭＳ ゴシック" w:hint="eastAsia"/>
                <w:color w:val="000000" w:themeColor="text1"/>
                <w:kern w:val="0"/>
                <w:sz w:val="24"/>
              </w:rPr>
              <w:t>.0％）</w:t>
            </w:r>
            <w:r w:rsidR="002E02E5" w:rsidRPr="00BE26F6">
              <w:rPr>
                <w:rFonts w:asciiTheme="minorEastAsia" w:eastAsiaTheme="minorEastAsia" w:hAnsiTheme="minorEastAsia" w:cs="ＭＳ ゴシック" w:hint="eastAsia"/>
                <w:color w:val="000000" w:themeColor="text1"/>
                <w:kern w:val="0"/>
                <w:sz w:val="24"/>
              </w:rPr>
              <w:t>は改善</w:t>
            </w:r>
            <w:r w:rsidR="00C45E0D" w:rsidRPr="00BE26F6">
              <w:rPr>
                <w:rFonts w:asciiTheme="minorEastAsia" w:eastAsiaTheme="minorEastAsia" w:hAnsiTheme="minorEastAsia" w:cs="ＭＳ ゴシック" w:hint="eastAsia"/>
                <w:color w:val="000000" w:themeColor="text1"/>
                <w:kern w:val="0"/>
                <w:sz w:val="24"/>
              </w:rPr>
              <w:t>した状況で</w:t>
            </w:r>
            <w:r w:rsidR="002C7E52" w:rsidRPr="00BE26F6">
              <w:rPr>
                <w:rFonts w:asciiTheme="minorEastAsia" w:eastAsiaTheme="minorEastAsia" w:hAnsiTheme="minorEastAsia" w:cs="ＭＳ ゴシック" w:hint="eastAsia"/>
                <w:color w:val="000000" w:themeColor="text1"/>
                <w:kern w:val="0"/>
                <w:sz w:val="24"/>
              </w:rPr>
              <w:t>ある。すでに目標値は達成している状況ではあるが、</w:t>
            </w:r>
            <w:r w:rsidR="00C45E0D" w:rsidRPr="00BE26F6">
              <w:rPr>
                <w:rFonts w:asciiTheme="minorEastAsia" w:eastAsiaTheme="minorEastAsia" w:hAnsiTheme="minorEastAsia" w:cs="ＭＳ ゴシック" w:hint="eastAsia"/>
                <w:color w:val="000000" w:themeColor="text1"/>
                <w:kern w:val="0"/>
                <w:sz w:val="24"/>
              </w:rPr>
              <w:t>今後</w:t>
            </w:r>
            <w:r w:rsidR="002C7E52" w:rsidRPr="00BE26F6">
              <w:rPr>
                <w:rFonts w:asciiTheme="minorEastAsia" w:eastAsiaTheme="minorEastAsia" w:hAnsiTheme="minorEastAsia" w:cs="ＭＳ ゴシック" w:hint="eastAsia"/>
                <w:color w:val="000000" w:themeColor="text1"/>
                <w:kern w:val="0"/>
                <w:sz w:val="24"/>
              </w:rPr>
              <w:t>も空き店舗率を悪化させないため</w:t>
            </w:r>
            <w:r w:rsidR="00C45E0D" w:rsidRPr="00BE26F6">
              <w:rPr>
                <w:rFonts w:asciiTheme="minorEastAsia" w:eastAsiaTheme="minorEastAsia" w:hAnsiTheme="minorEastAsia" w:cs="ＭＳ ゴシック" w:hint="eastAsia"/>
                <w:color w:val="000000" w:themeColor="text1"/>
                <w:kern w:val="0"/>
                <w:sz w:val="24"/>
              </w:rPr>
              <w:t>、「東海道・草津宿テナントミックス事業」や「魅力店舗誘致事業」等のハード事業を継続させるとともに、ま</w:t>
            </w:r>
            <w:r w:rsidR="002C7E52" w:rsidRPr="00BE26F6">
              <w:rPr>
                <w:rFonts w:asciiTheme="minorEastAsia" w:eastAsiaTheme="minorEastAsia" w:hAnsiTheme="minorEastAsia" w:cs="ＭＳ ゴシック" w:hint="eastAsia"/>
                <w:color w:val="000000" w:themeColor="text1"/>
                <w:kern w:val="0"/>
                <w:sz w:val="24"/>
              </w:rPr>
              <w:t>ちの賑わ</w:t>
            </w:r>
            <w:r w:rsidR="00BE26F6">
              <w:rPr>
                <w:rFonts w:asciiTheme="minorEastAsia" w:eastAsiaTheme="minorEastAsia" w:hAnsiTheme="minorEastAsia" w:cs="ＭＳ ゴシック" w:hint="eastAsia"/>
                <w:color w:val="000000" w:themeColor="text1"/>
                <w:kern w:val="0"/>
                <w:sz w:val="24"/>
              </w:rPr>
              <w:t>いを波及させるソフト事業をさらに展開し、まちの活性化を図っていくことにより、目標は達成できるものと見込まれる。</w:t>
            </w:r>
          </w:p>
          <w:p w:rsidR="006E53D3" w:rsidRPr="00BE26F6" w:rsidRDefault="006E53D3" w:rsidP="00C45E0D">
            <w:pPr>
              <w:overflowPunct w:val="0"/>
              <w:textAlignment w:val="baseline"/>
              <w:rPr>
                <w:rFonts w:asciiTheme="minorEastAsia" w:eastAsiaTheme="minorEastAsia" w:hAnsiTheme="minorEastAsia" w:cs="ＭＳ ゴシック"/>
                <w:color w:val="000000" w:themeColor="text1"/>
                <w:kern w:val="0"/>
                <w:sz w:val="24"/>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3C5142" w:rsidRDefault="003C5142" w:rsidP="00C45E0D">
            <w:pPr>
              <w:overflowPunct w:val="0"/>
              <w:textAlignment w:val="baseline"/>
              <w:rPr>
                <w:rFonts w:asciiTheme="majorEastAsia" w:eastAsiaTheme="majorEastAsia" w:hAnsiTheme="majorEastAsia" w:cs="ＭＳ ゴシック"/>
                <w:color w:val="000000" w:themeColor="text1"/>
                <w:kern w:val="0"/>
              </w:rPr>
            </w:pPr>
          </w:p>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lastRenderedPageBreak/>
              <w:t>「</w:t>
            </w:r>
            <w:r w:rsidR="00981FE3">
              <w:rPr>
                <w:rFonts w:ascii="ＭＳ ゴシック" w:hAnsi="ＭＳ ゴシック" w:hint="eastAsia"/>
                <w:sz w:val="24"/>
              </w:rPr>
              <w:t>福祉・文化・交流施設の利用者数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13</w:t>
            </w:r>
            <w:r w:rsidR="00981FE3">
              <w:rPr>
                <w:rFonts w:ascii="ＭＳ ゴシック" w:hAnsi="ＭＳ ゴシック" w:hint="eastAsia"/>
                <w:sz w:val="24"/>
              </w:rPr>
              <w:t>1</w:t>
            </w:r>
            <w:r w:rsidRPr="002D717F">
              <w:rPr>
                <w:rFonts w:ascii="ＭＳ ゴシック" w:hAnsi="ＭＳ ゴシック" w:hint="eastAsia"/>
                <w:sz w:val="24"/>
              </w:rPr>
              <w:t>～P</w:t>
            </w:r>
            <w:r>
              <w:rPr>
                <w:rFonts w:ascii="ＭＳ ゴシック" w:hAnsi="ＭＳ ゴシック" w:hint="eastAsia"/>
                <w:sz w:val="24"/>
              </w:rPr>
              <w:t>13</w:t>
            </w:r>
            <w:r w:rsidR="00981FE3">
              <w:rPr>
                <w:rFonts w:ascii="ＭＳ ゴシック" w:hAnsi="ＭＳ ゴシック" w:hint="eastAsia"/>
                <w:sz w:val="24"/>
              </w:rPr>
              <w:t>4</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43"/>
            </w:tblGrid>
            <w:tr w:rsidR="006E53D3" w:rsidRPr="002D717F" w:rsidTr="002E02E5">
              <w:tc>
                <w:tcPr>
                  <w:tcW w:w="704" w:type="dxa"/>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年</w:t>
                  </w:r>
                </w:p>
              </w:tc>
              <w:tc>
                <w:tcPr>
                  <w:tcW w:w="1643" w:type="dxa"/>
                  <w:shd w:val="clear" w:color="auto" w:fill="auto"/>
                </w:tcPr>
                <w:p w:rsidR="006E53D3" w:rsidRPr="002D717F" w:rsidRDefault="006E53D3" w:rsidP="006E53D3">
                  <w:pPr>
                    <w:jc w:val="center"/>
                    <w:rPr>
                      <w:rFonts w:ascii="ＭＳ ゴシック" w:hAnsi="ＭＳ ゴシック"/>
                      <w:sz w:val="24"/>
                    </w:rPr>
                  </w:pPr>
                  <w:r w:rsidRPr="002D717F">
                    <w:rPr>
                      <w:rFonts w:ascii="ＭＳ ゴシック" w:hAnsi="ＭＳ ゴシック" w:hint="eastAsia"/>
                      <w:sz w:val="24"/>
                    </w:rPr>
                    <w:t>（</w:t>
                  </w:r>
                  <w:r w:rsidR="007D0F6A">
                    <w:rPr>
                      <w:rFonts w:ascii="ＭＳ ゴシック" w:hAnsi="ＭＳ ゴシック" w:hint="eastAsia"/>
                      <w:sz w:val="24"/>
                    </w:rPr>
                    <w:t>人／年</w:t>
                  </w:r>
                  <w:r w:rsidRPr="002D717F">
                    <w:rPr>
                      <w:rFonts w:ascii="ＭＳ ゴシック" w:hAnsi="ＭＳ ゴシック" w:hint="eastAsia"/>
                      <w:sz w:val="24"/>
                    </w:rPr>
                    <w:t>）</w:t>
                  </w:r>
                </w:p>
              </w:tc>
            </w:tr>
            <w:tr w:rsidR="007D0F6A" w:rsidRPr="002D717F" w:rsidTr="002E02E5">
              <w:tc>
                <w:tcPr>
                  <w:tcW w:w="704" w:type="dxa"/>
                  <w:shd w:val="clear" w:color="auto" w:fill="auto"/>
                </w:tcPr>
                <w:p w:rsidR="007D0F6A" w:rsidRPr="002D717F" w:rsidRDefault="007D0F6A" w:rsidP="006E53D3">
                  <w:pPr>
                    <w:rPr>
                      <w:rFonts w:ascii="ＭＳ ゴシック" w:hAnsi="ＭＳ ゴシック"/>
                      <w:sz w:val="24"/>
                    </w:rPr>
                  </w:pPr>
                  <w:r>
                    <w:rPr>
                      <w:rFonts w:ascii="ＭＳ ゴシック" w:hAnsi="ＭＳ ゴシック" w:hint="eastAsia"/>
                      <w:sz w:val="24"/>
                    </w:rPr>
                    <w:t>H23</w:t>
                  </w:r>
                </w:p>
              </w:tc>
              <w:tc>
                <w:tcPr>
                  <w:tcW w:w="1643" w:type="dxa"/>
                  <w:shd w:val="clear" w:color="auto" w:fill="auto"/>
                </w:tcPr>
                <w:p w:rsidR="007D0F6A" w:rsidRDefault="007D0F6A" w:rsidP="007D0F6A">
                  <w:pPr>
                    <w:jc w:val="right"/>
                    <w:rPr>
                      <w:rFonts w:ascii="ＭＳ ゴシック" w:hAnsi="ＭＳ ゴシック"/>
                      <w:sz w:val="24"/>
                    </w:rPr>
                  </w:pPr>
                  <w:r>
                    <w:rPr>
                      <w:rFonts w:ascii="ＭＳ ゴシック" w:hAnsi="ＭＳ ゴシック" w:hint="eastAsia"/>
                      <w:sz w:val="24"/>
                    </w:rPr>
                    <w:t>448,760</w:t>
                  </w:r>
                </w:p>
                <w:p w:rsidR="007D0F6A" w:rsidRPr="002D717F" w:rsidRDefault="007D0F6A" w:rsidP="000A4BE8">
                  <w:pPr>
                    <w:rPr>
                      <w:rFonts w:ascii="ＭＳ ゴシック" w:hAnsi="ＭＳ ゴシック"/>
                      <w:sz w:val="24"/>
                    </w:rPr>
                  </w:pPr>
                  <w:r w:rsidRPr="002D717F">
                    <w:rPr>
                      <w:rFonts w:ascii="ＭＳ ゴシック" w:hAnsi="ＭＳ ゴシック" w:hint="eastAsia"/>
                      <w:sz w:val="24"/>
                    </w:rPr>
                    <w:t>（基準年値）</w:t>
                  </w:r>
                </w:p>
              </w:tc>
            </w:tr>
            <w:tr w:rsidR="006E53D3" w:rsidRPr="002D717F" w:rsidTr="002E02E5">
              <w:tc>
                <w:tcPr>
                  <w:tcW w:w="704" w:type="dxa"/>
                  <w:tcBorders>
                    <w:bottom w:val="single" w:sz="4" w:space="0" w:color="auto"/>
                  </w:tcBorders>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24</w:t>
                  </w:r>
                </w:p>
              </w:tc>
              <w:tc>
                <w:tcPr>
                  <w:tcW w:w="1643" w:type="dxa"/>
                  <w:tcBorders>
                    <w:bottom w:val="single" w:sz="4" w:space="0" w:color="auto"/>
                  </w:tcBorders>
                  <w:shd w:val="clear" w:color="auto" w:fill="auto"/>
                </w:tcPr>
                <w:p w:rsidR="006E53D3" w:rsidRPr="002D717F" w:rsidRDefault="007D0F6A" w:rsidP="007D0F6A">
                  <w:pPr>
                    <w:jc w:val="right"/>
                    <w:rPr>
                      <w:rFonts w:ascii="ＭＳ ゴシック" w:hAnsi="ＭＳ ゴシック"/>
                      <w:sz w:val="24"/>
                    </w:rPr>
                  </w:pPr>
                  <w:r>
                    <w:rPr>
                      <w:rFonts w:ascii="ＭＳ ゴシック" w:hAnsi="ＭＳ ゴシック" w:hint="eastAsia"/>
                      <w:sz w:val="24"/>
                    </w:rPr>
                    <w:t>483,208</w:t>
                  </w:r>
                </w:p>
              </w:tc>
            </w:tr>
            <w:tr w:rsidR="006E53D3" w:rsidRPr="002D717F" w:rsidTr="002E02E5">
              <w:tc>
                <w:tcPr>
                  <w:tcW w:w="704" w:type="dxa"/>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25</w:t>
                  </w:r>
                </w:p>
              </w:tc>
              <w:tc>
                <w:tcPr>
                  <w:tcW w:w="1643" w:type="dxa"/>
                  <w:shd w:val="clear" w:color="auto" w:fill="auto"/>
                </w:tcPr>
                <w:p w:rsidR="006E53D3" w:rsidRPr="002D717F" w:rsidRDefault="007D0F6A" w:rsidP="006E53D3">
                  <w:pPr>
                    <w:jc w:val="right"/>
                    <w:rPr>
                      <w:rFonts w:ascii="ＭＳ ゴシック" w:hAnsi="ＭＳ ゴシック"/>
                      <w:sz w:val="24"/>
                    </w:rPr>
                  </w:pPr>
                  <w:r>
                    <w:rPr>
                      <w:rFonts w:ascii="ＭＳ ゴシック" w:hAnsi="ＭＳ ゴシック" w:hint="eastAsia"/>
                      <w:sz w:val="24"/>
                    </w:rPr>
                    <w:t>465,817</w:t>
                  </w:r>
                </w:p>
              </w:tc>
            </w:tr>
            <w:tr w:rsidR="006E53D3" w:rsidRPr="002D717F" w:rsidTr="002E02E5">
              <w:tc>
                <w:tcPr>
                  <w:tcW w:w="704" w:type="dxa"/>
                  <w:tcBorders>
                    <w:bottom w:val="single" w:sz="4" w:space="0" w:color="auto"/>
                  </w:tcBorders>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26</w:t>
                  </w:r>
                </w:p>
              </w:tc>
              <w:tc>
                <w:tcPr>
                  <w:tcW w:w="1643" w:type="dxa"/>
                  <w:tcBorders>
                    <w:bottom w:val="single" w:sz="4" w:space="0" w:color="auto"/>
                  </w:tcBorders>
                  <w:shd w:val="clear" w:color="auto" w:fill="auto"/>
                </w:tcPr>
                <w:p w:rsidR="006E53D3" w:rsidRPr="002D717F" w:rsidRDefault="007D0F6A" w:rsidP="006E53D3">
                  <w:pPr>
                    <w:jc w:val="right"/>
                    <w:rPr>
                      <w:rFonts w:ascii="ＭＳ ゴシック" w:hAnsi="ＭＳ ゴシック"/>
                      <w:sz w:val="24"/>
                    </w:rPr>
                  </w:pPr>
                  <w:r>
                    <w:rPr>
                      <w:rFonts w:ascii="ＭＳ ゴシック" w:hAnsi="ＭＳ ゴシック" w:hint="eastAsia"/>
                      <w:sz w:val="24"/>
                    </w:rPr>
                    <w:t>534,670</w:t>
                  </w:r>
                </w:p>
              </w:tc>
            </w:tr>
            <w:tr w:rsidR="006E53D3" w:rsidRPr="002D717F" w:rsidTr="007D0F6A">
              <w:tc>
                <w:tcPr>
                  <w:tcW w:w="704" w:type="dxa"/>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27</w:t>
                  </w:r>
                </w:p>
              </w:tc>
              <w:tc>
                <w:tcPr>
                  <w:tcW w:w="1643" w:type="dxa"/>
                  <w:shd w:val="clear" w:color="auto" w:fill="auto"/>
                </w:tcPr>
                <w:p w:rsidR="006E53D3" w:rsidRPr="002D717F" w:rsidRDefault="00F47D7F" w:rsidP="006E53D3">
                  <w:pPr>
                    <w:jc w:val="right"/>
                    <w:rPr>
                      <w:rFonts w:ascii="ＭＳ ゴシック" w:hAnsi="ＭＳ ゴシック"/>
                      <w:sz w:val="24"/>
                    </w:rPr>
                  </w:pPr>
                  <w:r>
                    <w:rPr>
                      <w:rFonts w:ascii="ＭＳ ゴシック" w:hAnsi="ＭＳ ゴシック" w:hint="eastAsia"/>
                      <w:sz w:val="24"/>
                    </w:rPr>
                    <w:t>637,395</w:t>
                  </w:r>
                </w:p>
              </w:tc>
            </w:tr>
            <w:tr w:rsidR="006E53D3" w:rsidRPr="002D717F" w:rsidTr="002E02E5">
              <w:tc>
                <w:tcPr>
                  <w:tcW w:w="704" w:type="dxa"/>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28</w:t>
                  </w:r>
                </w:p>
              </w:tc>
              <w:tc>
                <w:tcPr>
                  <w:tcW w:w="1643" w:type="dxa"/>
                  <w:shd w:val="clear" w:color="auto" w:fill="auto"/>
                </w:tcPr>
                <w:p w:rsidR="006E53D3" w:rsidRPr="002D717F" w:rsidRDefault="006E53D3" w:rsidP="006E53D3">
                  <w:pPr>
                    <w:jc w:val="right"/>
                    <w:rPr>
                      <w:rFonts w:ascii="ＭＳ ゴシック" w:hAnsi="ＭＳ ゴシック"/>
                      <w:sz w:val="24"/>
                    </w:rPr>
                  </w:pPr>
                </w:p>
              </w:tc>
            </w:tr>
            <w:tr w:rsidR="006E53D3" w:rsidRPr="002D717F" w:rsidTr="002E02E5">
              <w:tc>
                <w:tcPr>
                  <w:tcW w:w="704" w:type="dxa"/>
                  <w:shd w:val="clear" w:color="auto" w:fill="auto"/>
                </w:tcPr>
                <w:p w:rsidR="006E53D3" w:rsidRPr="002D717F" w:rsidRDefault="006E53D3" w:rsidP="006E53D3">
                  <w:pPr>
                    <w:rPr>
                      <w:rFonts w:ascii="ＭＳ ゴシック" w:hAnsi="ＭＳ ゴシック"/>
                      <w:sz w:val="24"/>
                    </w:rPr>
                  </w:pPr>
                  <w:r w:rsidRPr="002D717F">
                    <w:rPr>
                      <w:rFonts w:ascii="ＭＳ ゴシック" w:hAnsi="ＭＳ ゴシック" w:hint="eastAsia"/>
                      <w:sz w:val="24"/>
                    </w:rPr>
                    <w:t>H</w:t>
                  </w:r>
                  <w:r>
                    <w:rPr>
                      <w:rFonts w:ascii="ＭＳ ゴシック" w:hAnsi="ＭＳ ゴシック" w:hint="eastAsia"/>
                      <w:sz w:val="24"/>
                    </w:rPr>
                    <w:t>29</w:t>
                  </w:r>
                </w:p>
              </w:tc>
              <w:tc>
                <w:tcPr>
                  <w:tcW w:w="1643" w:type="dxa"/>
                  <w:shd w:val="clear" w:color="auto" w:fill="auto"/>
                </w:tcPr>
                <w:p w:rsidR="006E53D3" w:rsidRPr="002D717F" w:rsidRDefault="006E53D3" w:rsidP="006E53D3">
                  <w:pPr>
                    <w:wordWrap w:val="0"/>
                    <w:ind w:right="1440"/>
                    <w:jc w:val="right"/>
                    <w:rPr>
                      <w:rFonts w:ascii="ＭＳ ゴシック" w:hAnsi="ＭＳ ゴシック"/>
                      <w:sz w:val="24"/>
                    </w:rPr>
                  </w:pPr>
                  <w:r>
                    <w:rPr>
                      <w:rFonts w:ascii="ＭＳ ゴシック" w:hAnsi="ＭＳ ゴシック" w:hint="eastAsia"/>
                      <w:sz w:val="24"/>
                    </w:rPr>
                    <w:t xml:space="preserve">　</w:t>
                  </w:r>
                </w:p>
              </w:tc>
            </w:tr>
            <w:tr w:rsidR="006E53D3" w:rsidRPr="002D717F" w:rsidTr="002E02E5">
              <w:tc>
                <w:tcPr>
                  <w:tcW w:w="704" w:type="dxa"/>
                  <w:shd w:val="clear" w:color="auto" w:fill="auto"/>
                </w:tcPr>
                <w:p w:rsidR="006E53D3" w:rsidRPr="002D717F" w:rsidRDefault="006E53D3" w:rsidP="006E53D3">
                  <w:pPr>
                    <w:rPr>
                      <w:rFonts w:ascii="ＭＳ ゴシック" w:hAnsi="ＭＳ ゴシック"/>
                      <w:sz w:val="24"/>
                    </w:rPr>
                  </w:pPr>
                  <w:r>
                    <w:rPr>
                      <w:rFonts w:ascii="ＭＳ ゴシック" w:hAnsi="ＭＳ ゴシック" w:hint="eastAsia"/>
                      <w:sz w:val="24"/>
                    </w:rPr>
                    <w:t>H30</w:t>
                  </w:r>
                </w:p>
              </w:tc>
              <w:tc>
                <w:tcPr>
                  <w:tcW w:w="1643" w:type="dxa"/>
                  <w:shd w:val="clear" w:color="auto" w:fill="auto"/>
                </w:tcPr>
                <w:p w:rsidR="006E53D3" w:rsidRDefault="007D0F6A" w:rsidP="006E53D3">
                  <w:pPr>
                    <w:jc w:val="right"/>
                    <w:rPr>
                      <w:rFonts w:ascii="ＭＳ ゴシック" w:hAnsi="ＭＳ ゴシック"/>
                      <w:sz w:val="24"/>
                    </w:rPr>
                  </w:pPr>
                  <w:r>
                    <w:rPr>
                      <w:rFonts w:ascii="ＭＳ ゴシック" w:hAnsi="ＭＳ ゴシック" w:hint="eastAsia"/>
                      <w:sz w:val="24"/>
                    </w:rPr>
                    <w:t>538,512</w:t>
                  </w:r>
                </w:p>
                <w:p w:rsidR="006E53D3" w:rsidRPr="002D717F" w:rsidRDefault="006E53D3" w:rsidP="006E53D3">
                  <w:pPr>
                    <w:jc w:val="right"/>
                    <w:rPr>
                      <w:rFonts w:ascii="ＭＳ ゴシック" w:hAnsi="ＭＳ ゴシック"/>
                      <w:sz w:val="24"/>
                    </w:rPr>
                  </w:pPr>
                  <w:r w:rsidRPr="002D717F">
                    <w:rPr>
                      <w:rFonts w:ascii="ＭＳ ゴシック" w:hAnsi="ＭＳ ゴシック" w:hint="eastAsia"/>
                      <w:sz w:val="24"/>
                    </w:rPr>
                    <w:t>（目標値）</w:t>
                  </w:r>
                </w:p>
              </w:tc>
            </w:tr>
          </w:tbl>
          <w:p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6E53D3" w:rsidRPr="002D717F" w:rsidRDefault="006E53D3" w:rsidP="006E53D3">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55168" behindDoc="0" locked="0" layoutInCell="1" allowOverlap="1" wp14:anchorId="69528907" wp14:editId="1E5FCB4E">
                      <wp:simplePos x="0" y="0"/>
                      <wp:positionH relativeFrom="column">
                        <wp:posOffset>89535</wp:posOffset>
                      </wp:positionH>
                      <wp:positionV relativeFrom="paragraph">
                        <wp:posOffset>924</wp:posOffset>
                      </wp:positionV>
                      <wp:extent cx="4359275" cy="2086494"/>
                      <wp:effectExtent l="0" t="0" r="2222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086494"/>
                              </a:xfrm>
                              <a:prstGeom prst="rect">
                                <a:avLst/>
                              </a:prstGeom>
                              <a:solidFill>
                                <a:srgbClr val="FFFFFF"/>
                              </a:solidFill>
                              <a:ln w="9525">
                                <a:solidFill>
                                  <a:srgbClr val="000000"/>
                                </a:solidFill>
                                <a:miter lim="800000"/>
                                <a:headEnd/>
                                <a:tailEnd/>
                              </a:ln>
                            </wps:spPr>
                            <wps:txbx>
                              <w:txbxContent>
                                <w:p w:rsidR="00BE26F6" w:rsidRDefault="00BE26F6" w:rsidP="006E53D3">
                                  <w:pPr>
                                    <w:jc w:val="center"/>
                                    <w:rPr>
                                      <w:sz w:val="44"/>
                                      <w:szCs w:val="44"/>
                                    </w:rPr>
                                  </w:pPr>
                                  <w:r>
                                    <w:rPr>
                                      <w:noProof/>
                                    </w:rPr>
                                    <w:drawing>
                                      <wp:inline distT="0" distB="0" distL="0" distR="0" wp14:anchorId="12DF02A3" wp14:editId="3EF1F410">
                                        <wp:extent cx="4259580" cy="2051437"/>
                                        <wp:effectExtent l="0" t="0" r="7620" b="635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6F6" w:rsidRDefault="00BE26F6" w:rsidP="006E53D3">
                                  <w:pPr>
                                    <w:jc w:val="center"/>
                                    <w:rPr>
                                      <w:sz w:val="44"/>
                                      <w:szCs w:val="44"/>
                                    </w:rPr>
                                  </w:pPr>
                                </w:p>
                                <w:p w:rsidR="00BE26F6" w:rsidRPr="003F0C11" w:rsidRDefault="00BE26F6" w:rsidP="006E53D3">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8907" id="正方形/長方形 54" o:spid="_x0000_s1037" style="position:absolute;left:0;text-align:left;margin-left:7.05pt;margin-top:.05pt;width:343.25pt;height:16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">
                      <v:textbox inset="5.85pt,.7pt,5.85pt,.7pt">
                        <w:txbxContent>
                          <w:p w:rsidR="00BE26F6" w:rsidRDefault="00BE26F6" w:rsidP="006E53D3">
                            <w:pPr>
                              <w:jc w:val="center"/>
                              <w:rPr>
                                <w:sz w:val="44"/>
                                <w:szCs w:val="44"/>
                              </w:rPr>
                            </w:pPr>
                            <w:r>
                              <w:rPr>
                                <w:noProof/>
                              </w:rPr>
                              <w:drawing>
                                <wp:inline distT="0" distB="0" distL="0" distR="0" wp14:anchorId="12DF02A3" wp14:editId="3EF1F410">
                                  <wp:extent cx="4259580" cy="2051437"/>
                                  <wp:effectExtent l="0" t="0" r="7620" b="635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26F6" w:rsidRDefault="00BE26F6" w:rsidP="006E53D3">
                            <w:pPr>
                              <w:jc w:val="center"/>
                              <w:rPr>
                                <w:sz w:val="44"/>
                                <w:szCs w:val="44"/>
                              </w:rPr>
                            </w:pPr>
                          </w:p>
                          <w:p w:rsidR="00BE26F6" w:rsidRPr="003F0C11" w:rsidRDefault="00BE26F6" w:rsidP="006E53D3">
                            <w:pPr>
                              <w:jc w:val="center"/>
                              <w:rPr>
                                <w:sz w:val="44"/>
                                <w:szCs w:val="44"/>
                              </w:rPr>
                            </w:pPr>
                          </w:p>
                        </w:txbxContent>
                      </v:textbox>
                    </v:rect>
                  </w:pict>
                </mc:Fallback>
              </mc:AlternateContent>
            </w:r>
          </w:p>
          <w:p w:rsidR="006E53D3" w:rsidRPr="002D717F" w:rsidRDefault="002C7E52" w:rsidP="006E53D3">
            <w:pPr>
              <w:rPr>
                <w:rFonts w:ascii="ＭＳ ゴシック" w:hAnsi="ＭＳ ゴシック"/>
                <w:b/>
                <w:bCs/>
                <w:sz w:val="24"/>
              </w:rPr>
            </w:pPr>
            <w:r>
              <w:rPr>
                <w:noProof/>
              </w:rPr>
              <mc:AlternateContent>
                <mc:Choice Requires="wps">
                  <w:drawing>
                    <wp:anchor distT="0" distB="0" distL="114300" distR="114300" simplePos="0" relativeHeight="251666432" behindDoc="0" locked="0" layoutInCell="1" allowOverlap="1" wp14:anchorId="2CD1B61D" wp14:editId="499E9DA3">
                      <wp:simplePos x="0" y="0"/>
                      <wp:positionH relativeFrom="column">
                        <wp:posOffset>2959100</wp:posOffset>
                      </wp:positionH>
                      <wp:positionV relativeFrom="paragraph">
                        <wp:posOffset>6985</wp:posOffset>
                      </wp:positionV>
                      <wp:extent cx="134620" cy="128905"/>
                      <wp:effectExtent l="0" t="0" r="17780" b="23495"/>
                      <wp:wrapNone/>
                      <wp:docPr id="7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6F6" w:rsidRDefault="00BE26F6" w:rsidP="00DE21FB">
                                  <w:pPr>
                                    <w:jc w:val="center"/>
                                  </w:pPr>
                                </w:p>
                              </w:txbxContent>
                            </wps:txbx>
                            <wps:bodyPr/>
                          </wps:wsp>
                        </a:graphicData>
                      </a:graphic>
                    </wp:anchor>
                  </w:drawing>
                </mc:Choice>
                <mc:Fallback>
                  <w:pict>
                    <v:shape w14:anchorId="2CD1B61D" id="_x0000_s1038" type="#_x0000_t120" style="position:absolute;left:0;text-align:left;margin-left:233pt;margin-top:.55pt;width:10.6pt;height:10.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" fillcolor="#ffc000" strokecolor="black [3213]" strokeweight="1pt">
                      <v:textbox>
                        <w:txbxContent>
                          <w:p w:rsidR="00BE26F6" w:rsidRDefault="00BE26F6" w:rsidP="00DE21FB">
                            <w:pPr>
                              <w:jc w:val="center"/>
                            </w:pPr>
                          </w:p>
                        </w:txbxContent>
                      </v:textbox>
                    </v:shape>
                  </w:pict>
                </mc:Fallback>
              </mc:AlternateContent>
            </w:r>
          </w:p>
          <w:p w:rsidR="006E53D3" w:rsidRPr="002D717F"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Default="006E53D3" w:rsidP="006E53D3">
            <w:pPr>
              <w:rPr>
                <w:rFonts w:ascii="ＭＳ ゴシック" w:hAnsi="ＭＳ ゴシック"/>
                <w:b/>
                <w:bCs/>
                <w:sz w:val="24"/>
              </w:rPr>
            </w:pPr>
          </w:p>
          <w:p w:rsidR="006E53D3" w:rsidRDefault="006E53D3" w:rsidP="006E53D3">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30432" behindDoc="0" locked="0" layoutInCell="1" allowOverlap="1" wp14:anchorId="1981D1CE" wp14:editId="245A914C">
                      <wp:simplePos x="0" y="0"/>
                      <wp:positionH relativeFrom="column">
                        <wp:posOffset>3740150</wp:posOffset>
                      </wp:positionH>
                      <wp:positionV relativeFrom="paragraph">
                        <wp:posOffset>179070</wp:posOffset>
                      </wp:positionV>
                      <wp:extent cx="638175" cy="3048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E53D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D1CE" id="テキスト ボックス 67" o:spid="_x0000_s1039" type="#_x0000_t202" style="position:absolute;left:0;text-align:left;margin-left:294.5pt;margin-top:14.1pt;width:50.2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" filled="f" stroked="f" strokeweight=".5pt">
                      <v:textbox>
                        <w:txbxContent>
                          <w:p w:rsidR="00BE26F6" w:rsidRPr="00A626ED" w:rsidRDefault="00BE26F6" w:rsidP="006E53D3">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8384" behindDoc="0" locked="0" layoutInCell="1" allowOverlap="1" wp14:anchorId="4184D2B2" wp14:editId="1F93D873">
                      <wp:simplePos x="0" y="0"/>
                      <wp:positionH relativeFrom="column">
                        <wp:posOffset>2473325</wp:posOffset>
                      </wp:positionH>
                      <wp:positionV relativeFrom="paragraph">
                        <wp:posOffset>179070</wp:posOffset>
                      </wp:positionV>
                      <wp:extent cx="1200150"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E53D3">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D2B2" id="テキスト ボックス 68" o:spid="_x0000_s1040" type="#_x0000_t202" style="position:absolute;left:0;text-align:left;margin-left:194.75pt;margin-top:14.1pt;width:94.5pt;height:2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" filled="f" stroked="f" strokeweight=".5pt">
                      <v:textbox>
                        <w:txbxContent>
                          <w:p w:rsidR="00BE26F6" w:rsidRPr="00A626ED" w:rsidRDefault="00BE26F6" w:rsidP="006E53D3">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6336" behindDoc="0" locked="0" layoutInCell="1" allowOverlap="1" wp14:anchorId="05E368D5" wp14:editId="00395793">
                      <wp:simplePos x="0" y="0"/>
                      <wp:positionH relativeFrom="column">
                        <wp:posOffset>1654175</wp:posOffset>
                      </wp:positionH>
                      <wp:positionV relativeFrom="paragraph">
                        <wp:posOffset>179070</wp:posOffset>
                      </wp:positionV>
                      <wp:extent cx="638175" cy="3048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E53D3">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68D5" id="テキスト ボックス 69" o:spid="_x0000_s1041" type="#_x0000_t202" style="position:absolute;left:0;text-align:left;margin-left:130.25pt;margin-top:14.1pt;width:50.25pt;height:2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" filled="f" stroked="f" strokeweight=".5pt">
                      <v:textbox>
                        <w:txbxContent>
                          <w:p w:rsidR="00BE26F6" w:rsidRPr="00A626ED" w:rsidRDefault="00BE26F6" w:rsidP="006E53D3">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24288" behindDoc="0" locked="0" layoutInCell="1" allowOverlap="1" wp14:anchorId="32E14B9D" wp14:editId="081E9C22">
                      <wp:simplePos x="0" y="0"/>
                      <wp:positionH relativeFrom="column">
                        <wp:posOffset>368300</wp:posOffset>
                      </wp:positionH>
                      <wp:positionV relativeFrom="paragraph">
                        <wp:posOffset>179070</wp:posOffset>
                      </wp:positionV>
                      <wp:extent cx="1200150" cy="304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6F6" w:rsidRPr="00A626ED" w:rsidRDefault="00BE26F6" w:rsidP="006E53D3">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4B9D" id="テキスト ボックス 70" o:spid="_x0000_s1042" type="#_x0000_t202" style="position:absolute;left:0;text-align:left;margin-left:29pt;margin-top:14.1pt;width:94.5pt;height:2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" filled="f" stroked="f" strokeweight=".5pt">
                      <v:textbox>
                        <w:txbxContent>
                          <w:p w:rsidR="00BE26F6" w:rsidRPr="00A626ED" w:rsidRDefault="00BE26F6" w:rsidP="006E53D3">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6096" behindDoc="0" locked="0" layoutInCell="1" allowOverlap="1" wp14:anchorId="19587AE7" wp14:editId="726FAC62">
                      <wp:simplePos x="0" y="0"/>
                      <wp:positionH relativeFrom="column">
                        <wp:posOffset>288925</wp:posOffset>
                      </wp:positionH>
                      <wp:positionV relativeFrom="paragraph">
                        <wp:posOffset>266065</wp:posOffset>
                      </wp:positionV>
                      <wp:extent cx="134620" cy="128905"/>
                      <wp:effectExtent l="0" t="0" r="17780" b="23495"/>
                      <wp:wrapNone/>
                      <wp:docPr id="7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2A160" id="フローチャート : 結合子 10" o:spid="_x0000_s1026" type="#_x0000_t120" style="position:absolute;left:0;text-align:left;margin-left:22.75pt;margin-top:20.95pt;width:10.6pt;height:10.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be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Eo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" fillcolor="#00b05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8144" behindDoc="0" locked="0" layoutInCell="1" allowOverlap="1" wp14:anchorId="41351BD8" wp14:editId="2D7A0B35">
                      <wp:simplePos x="0" y="0"/>
                      <wp:positionH relativeFrom="column">
                        <wp:posOffset>2383155</wp:posOffset>
                      </wp:positionH>
                      <wp:positionV relativeFrom="paragraph">
                        <wp:posOffset>266700</wp:posOffset>
                      </wp:positionV>
                      <wp:extent cx="134620" cy="128905"/>
                      <wp:effectExtent l="0" t="0" r="17780" b="23495"/>
                      <wp:wrapNone/>
                      <wp:docPr id="7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B1BD2" id="フローチャート : 結合子 11" o:spid="_x0000_s1026" type="#_x0000_t120" style="position:absolute;left:0;text-align:left;margin-left:187.65pt;margin-top:21pt;width:10.6pt;height:10.1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0192" behindDoc="0" locked="0" layoutInCell="1" allowOverlap="1" wp14:anchorId="3E0CACA6" wp14:editId="07481F38">
                      <wp:simplePos x="0" y="0"/>
                      <wp:positionH relativeFrom="column">
                        <wp:posOffset>1577340</wp:posOffset>
                      </wp:positionH>
                      <wp:positionV relativeFrom="paragraph">
                        <wp:posOffset>267335</wp:posOffset>
                      </wp:positionV>
                      <wp:extent cx="134620" cy="128905"/>
                      <wp:effectExtent l="0" t="0" r="17780" b="23495"/>
                      <wp:wrapNone/>
                      <wp:docPr id="7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ECE5F" id="フローチャート : 結合子 12" o:spid="_x0000_s1026" type="#_x0000_t120" style="position:absolute;left:0;text-align:left;margin-left:124.2pt;margin-top:21.05pt;width:10.6pt;height:10.1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W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o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4048" behindDoc="0" locked="0" layoutInCell="1" allowOverlap="1" wp14:anchorId="74E262AF" wp14:editId="2BF0CE62">
                      <wp:simplePos x="0" y="0"/>
                      <wp:positionH relativeFrom="column">
                        <wp:posOffset>149225</wp:posOffset>
                      </wp:positionH>
                      <wp:positionV relativeFrom="paragraph">
                        <wp:posOffset>121920</wp:posOffset>
                      </wp:positionV>
                      <wp:extent cx="4248150" cy="4191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4FB85" id="正方形/長方形 74" o:spid="_x0000_s1026" style="position:absolute;left:0;text-align:left;margin-left:11.75pt;margin-top:9.6pt;width:334.5pt;height:33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MKsgIAAJo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" filled="f"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2240" behindDoc="0" locked="0" layoutInCell="1" allowOverlap="1" wp14:anchorId="502A545A" wp14:editId="02F2D6DE">
                      <wp:simplePos x="0" y="0"/>
                      <wp:positionH relativeFrom="column">
                        <wp:posOffset>3658870</wp:posOffset>
                      </wp:positionH>
                      <wp:positionV relativeFrom="paragraph">
                        <wp:posOffset>267335</wp:posOffset>
                      </wp:positionV>
                      <wp:extent cx="134620" cy="128905"/>
                      <wp:effectExtent l="0" t="0" r="17780" b="23495"/>
                      <wp:wrapNone/>
                      <wp:docPr id="75"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9594E" id="フローチャート : 結合子 13" o:spid="_x0000_s1026" type="#_x0000_t120" style="position:absolute;left:0;text-align:left;margin-left:288.1pt;margin-top:21.05pt;width:10.6pt;height:10.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" fillcolor="red" strokecolor="black [3213]" strokeweight="1pt"/>
                  </w:pict>
                </mc:Fallback>
              </mc:AlternateContent>
            </w:r>
          </w:p>
          <w:p w:rsidR="006E53D3" w:rsidRDefault="006E53D3" w:rsidP="006E53D3">
            <w:pPr>
              <w:rPr>
                <w:rFonts w:ascii="ＭＳ ゴシック" w:hAnsi="ＭＳ ゴシック"/>
                <w:b/>
                <w:bCs/>
                <w:sz w:val="24"/>
              </w:rPr>
            </w:pPr>
          </w:p>
          <w:p w:rsidR="006E53D3" w:rsidRPr="002D717F" w:rsidRDefault="006E53D3" w:rsidP="006E53D3">
            <w:pPr>
              <w:rPr>
                <w:rFonts w:ascii="ＭＳ ゴシック" w:hAnsi="ＭＳ ゴシック"/>
                <w:b/>
                <w:bCs/>
                <w:sz w:val="24"/>
              </w:rPr>
            </w:pPr>
          </w:p>
          <w:p w:rsidR="006E53D3" w:rsidRPr="00E34AF6" w:rsidRDefault="006E53D3" w:rsidP="006E53D3">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981FE3">
              <w:rPr>
                <w:rFonts w:ascii="ＭＳ ゴシック" w:hAnsi="ＭＳ ゴシック" w:hint="eastAsia"/>
                <w:sz w:val="20"/>
                <w:szCs w:val="20"/>
              </w:rPr>
              <w:t>各施設（１１施設）の年間利用者数の集計</w:t>
            </w:r>
          </w:p>
          <w:p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 査 月：</w:t>
            </w:r>
            <w:r w:rsidR="00981FE3">
              <w:rPr>
                <w:rFonts w:ascii="ＭＳ ゴシック" w:hAnsi="ＭＳ ゴシック" w:hint="eastAsia"/>
                <w:sz w:val="20"/>
                <w:szCs w:val="20"/>
              </w:rPr>
              <w:t>毎年６月</w:t>
            </w:r>
          </w:p>
          <w:p w:rsidR="006E53D3" w:rsidRPr="002D717F" w:rsidRDefault="006E53D3" w:rsidP="006E53D3">
            <w:pPr>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草津市</w:t>
            </w:r>
          </w:p>
          <w:p w:rsidR="006E53D3" w:rsidRPr="002D717F" w:rsidRDefault="006E53D3" w:rsidP="006E53D3">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中心市街地に</w:t>
            </w:r>
            <w:r w:rsidR="00981FE3">
              <w:rPr>
                <w:rFonts w:ascii="ＭＳ ゴシック" w:hAnsi="ＭＳ ゴシック" w:hint="eastAsia"/>
                <w:sz w:val="20"/>
                <w:szCs w:val="20"/>
              </w:rPr>
              <w:t>位置する福祉・文化・交流施設（１１施設）の利用者数</w:t>
            </w:r>
          </w:p>
          <w:p w:rsidR="006E53D3" w:rsidRPr="002D717F" w:rsidRDefault="006E53D3" w:rsidP="006E53D3">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981FE3" w:rsidRPr="002D717F" w:rsidRDefault="00981FE3" w:rsidP="00981FE3">
            <w:pPr>
              <w:rPr>
                <w:rFonts w:ascii="ＭＳ ゴシック" w:hAnsi="ＭＳ ゴシック"/>
                <w:sz w:val="24"/>
              </w:rPr>
            </w:pPr>
            <w:r>
              <w:rPr>
                <w:rFonts w:ascii="ＭＳ ゴシック" w:hAnsi="ＭＳ ゴシック" w:hint="eastAsia"/>
                <w:sz w:val="24"/>
              </w:rPr>
              <w:t>①．（仮称）市民総合交流センター整備事業（草津市・公共公益事業者）</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rsidTr="002E02E5">
              <w:trPr>
                <w:jc w:val="center"/>
              </w:trPr>
              <w:tc>
                <w:tcPr>
                  <w:tcW w:w="1773" w:type="dxa"/>
                  <w:tcBorders>
                    <w:bottom w:val="single" w:sz="4" w:space="0" w:color="auto"/>
                  </w:tcBorders>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平成３０年度【実施中】</w:t>
                  </w:r>
                </w:p>
              </w:tc>
            </w:tr>
            <w:tr w:rsidR="00981FE3" w:rsidRPr="002D717F" w:rsidTr="002E02E5">
              <w:trPr>
                <w:jc w:val="center"/>
              </w:trPr>
              <w:tc>
                <w:tcPr>
                  <w:tcW w:w="1773" w:type="dxa"/>
                  <w:tcBorders>
                    <w:bottom w:val="single" w:sz="4" w:space="0" w:color="auto"/>
                  </w:tcBorders>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981FE3" w:rsidRPr="002D717F" w:rsidTr="002E02E5">
              <w:trPr>
                <w:jc w:val="center"/>
              </w:trPr>
              <w:tc>
                <w:tcPr>
                  <w:tcW w:w="1773" w:type="dxa"/>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平成３１年度当初に供用開始予定。</w:t>
                  </w:r>
                </w:p>
                <w:p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年間利用者数（人／年）4万人増。</w:t>
                  </w:r>
                </w:p>
              </w:tc>
            </w:tr>
          </w:tbl>
          <w:p w:rsidR="00981FE3" w:rsidRPr="00321E3C" w:rsidRDefault="00981FE3" w:rsidP="00981FE3">
            <w:pPr>
              <w:rPr>
                <w:rFonts w:ascii="ＭＳ ゴシック" w:hAnsi="ＭＳ ゴシック"/>
                <w:b/>
                <w:bCs/>
                <w:sz w:val="24"/>
              </w:rPr>
            </w:pPr>
          </w:p>
          <w:p w:rsidR="00981FE3" w:rsidRPr="002D717F" w:rsidRDefault="00981FE3" w:rsidP="00981FE3">
            <w:pPr>
              <w:rPr>
                <w:rFonts w:ascii="ＭＳ ゴシック" w:hAnsi="ＭＳ ゴシック"/>
                <w:sz w:val="24"/>
              </w:rPr>
            </w:pPr>
            <w:r>
              <w:rPr>
                <w:rFonts w:ascii="ＭＳ ゴシック" w:hAnsi="ＭＳ ゴシック" w:hint="eastAsia"/>
                <w:sz w:val="24"/>
              </w:rPr>
              <w:t>②．（仮称）野村スポーツゾーン整備事業（草津市）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81FE3" w:rsidRPr="002D717F" w:rsidTr="002E02E5">
              <w:trPr>
                <w:jc w:val="center"/>
              </w:trPr>
              <w:tc>
                <w:tcPr>
                  <w:tcW w:w="1773" w:type="dxa"/>
                  <w:tcBorders>
                    <w:bottom w:val="single" w:sz="4" w:space="0" w:color="auto"/>
                  </w:tcBorders>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w:t>
                  </w:r>
                  <w:r w:rsidR="00CD5202">
                    <w:rPr>
                      <w:rFonts w:asciiTheme="minorEastAsia" w:eastAsiaTheme="minorEastAsia" w:hAnsiTheme="minorEastAsia" w:hint="eastAsia"/>
                      <w:color w:val="000000" w:themeColor="text1"/>
                      <w:szCs w:val="22"/>
                    </w:rPr>
                    <w:t>３０</w:t>
                  </w:r>
                  <w:r w:rsidRPr="0021694A">
                    <w:rPr>
                      <w:rFonts w:asciiTheme="minorEastAsia" w:eastAsiaTheme="minorEastAsia" w:hAnsiTheme="minorEastAsia" w:hint="eastAsia"/>
                      <w:color w:val="000000" w:themeColor="text1"/>
                      <w:szCs w:val="22"/>
                    </w:rPr>
                    <w:t>年度【実施中】</w:t>
                  </w:r>
                </w:p>
              </w:tc>
            </w:tr>
            <w:tr w:rsidR="00981FE3" w:rsidRPr="002D717F" w:rsidTr="002E02E5">
              <w:trPr>
                <w:jc w:val="center"/>
              </w:trPr>
              <w:tc>
                <w:tcPr>
                  <w:tcW w:w="1773" w:type="dxa"/>
                  <w:tcBorders>
                    <w:bottom w:val="single" w:sz="4" w:space="0" w:color="auto"/>
                  </w:tcBorders>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981FE3" w:rsidRPr="0021694A" w:rsidRDefault="00981FE3" w:rsidP="00981FE3">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プロスポーツの試合や各種イベントの開催など、多用途に利用できる体育施設を整備するとともに、子どもから大人まで誰もが気軽に利用し、交流を育むことができる公園として整備する。</w:t>
                  </w:r>
                </w:p>
              </w:tc>
            </w:tr>
            <w:tr w:rsidR="00981FE3" w:rsidRPr="002D717F" w:rsidTr="002E02E5">
              <w:trPr>
                <w:jc w:val="center"/>
              </w:trPr>
              <w:tc>
                <w:tcPr>
                  <w:tcW w:w="1773" w:type="dxa"/>
                  <w:shd w:val="clear" w:color="auto" w:fill="auto"/>
                  <w:vAlign w:val="center"/>
                </w:tcPr>
                <w:p w:rsidR="00981FE3" w:rsidRPr="00AE2BDD" w:rsidRDefault="00981FE3" w:rsidP="00981FE3">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tcPr>
                <w:p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平成３</w:t>
                  </w:r>
                  <w:r w:rsidR="00CD5202">
                    <w:rPr>
                      <w:rFonts w:asciiTheme="minorEastAsia" w:eastAsiaTheme="minorEastAsia" w:hAnsiTheme="minorEastAsia" w:hint="eastAsia"/>
                      <w:bCs/>
                      <w:color w:val="000000" w:themeColor="text1"/>
                      <w:szCs w:val="22"/>
                    </w:rPr>
                    <w:t>１</w:t>
                  </w:r>
                  <w:r w:rsidRPr="0021694A">
                    <w:rPr>
                      <w:rFonts w:asciiTheme="minorEastAsia" w:eastAsiaTheme="minorEastAsia" w:hAnsiTheme="minorEastAsia" w:hint="eastAsia"/>
                      <w:bCs/>
                      <w:color w:val="000000" w:themeColor="text1"/>
                      <w:szCs w:val="22"/>
                    </w:rPr>
                    <w:t>年度当初に供用開始予定。</w:t>
                  </w:r>
                </w:p>
                <w:p w:rsidR="00981FE3" w:rsidRPr="0021694A" w:rsidRDefault="00981FE3" w:rsidP="00981FE3">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年間利用者数（人／年）5.4万人増。</w:t>
                  </w:r>
                </w:p>
              </w:tc>
            </w:tr>
          </w:tbl>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rsidR="00452E3B" w:rsidRDefault="00452E3B" w:rsidP="00C45E0D">
            <w:pPr>
              <w:overflowPunct w:val="0"/>
              <w:textAlignment w:val="baseline"/>
              <w:rPr>
                <w:rFonts w:asciiTheme="majorEastAsia" w:eastAsiaTheme="majorEastAsia" w:hAnsiTheme="majorEastAsia" w:cs="ＭＳ ゴシック"/>
                <w:color w:val="000000" w:themeColor="text1"/>
                <w:kern w:val="0"/>
              </w:rPr>
            </w:pPr>
          </w:p>
          <w:p w:rsidR="00452E3B" w:rsidRPr="00981FE3" w:rsidRDefault="00452E3B" w:rsidP="00C45E0D">
            <w:pPr>
              <w:overflowPunct w:val="0"/>
              <w:textAlignment w:val="baseline"/>
              <w:rPr>
                <w:rFonts w:asciiTheme="majorEastAsia" w:eastAsiaTheme="majorEastAsia" w:hAnsiTheme="majorEastAsia" w:cs="ＭＳ ゴシック"/>
                <w:color w:val="000000" w:themeColor="text1"/>
                <w:kern w:val="0"/>
              </w:rPr>
            </w:pPr>
          </w:p>
          <w:p w:rsidR="00452E3B" w:rsidRPr="002D717F" w:rsidRDefault="00452E3B" w:rsidP="00452E3B">
            <w:pPr>
              <w:rPr>
                <w:rFonts w:ascii="ＭＳ ゴシック" w:hAnsi="ＭＳ ゴシック"/>
                <w:sz w:val="24"/>
              </w:rPr>
            </w:pPr>
            <w:r>
              <w:rPr>
                <w:rFonts w:ascii="ＭＳ ゴシック" w:hAnsi="ＭＳ ゴシック" w:hint="eastAsia"/>
                <w:sz w:val="24"/>
              </w:rPr>
              <w:lastRenderedPageBreak/>
              <w:t>③．草津宿本陣歴史館整備事業（草津市）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52E3B" w:rsidRPr="002D717F" w:rsidTr="002E02E5">
              <w:trPr>
                <w:jc w:val="center"/>
              </w:trPr>
              <w:tc>
                <w:tcPr>
                  <w:tcW w:w="1773" w:type="dxa"/>
                  <w:tcBorders>
                    <w:bottom w:val="single" w:sz="4" w:space="0" w:color="auto"/>
                  </w:tcBorders>
                  <w:shd w:val="clear" w:color="auto" w:fill="auto"/>
                  <w:vAlign w:val="center"/>
                </w:tcPr>
                <w:p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事業完了時期</w:t>
                  </w:r>
                </w:p>
              </w:tc>
              <w:tc>
                <w:tcPr>
                  <w:tcW w:w="7035" w:type="dxa"/>
                  <w:tcBorders>
                    <w:bottom w:val="single" w:sz="4" w:space="0" w:color="auto"/>
                  </w:tcBorders>
                  <w:shd w:val="clear" w:color="auto" w:fill="auto"/>
                </w:tcPr>
                <w:p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平成２６年度【済】</w:t>
                  </w:r>
                </w:p>
              </w:tc>
            </w:tr>
            <w:tr w:rsidR="00452E3B" w:rsidRPr="002D717F" w:rsidTr="002E02E5">
              <w:trPr>
                <w:jc w:val="center"/>
              </w:trPr>
              <w:tc>
                <w:tcPr>
                  <w:tcW w:w="1773" w:type="dxa"/>
                  <w:tcBorders>
                    <w:bottom w:val="single" w:sz="4" w:space="0" w:color="auto"/>
                  </w:tcBorders>
                  <w:shd w:val="clear" w:color="auto" w:fill="auto"/>
                  <w:vAlign w:val="center"/>
                </w:tcPr>
                <w:p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事業概要</w:t>
                  </w:r>
                </w:p>
              </w:tc>
              <w:tc>
                <w:tcPr>
                  <w:tcW w:w="7035" w:type="dxa"/>
                  <w:tcBorders>
                    <w:bottom w:val="single" w:sz="4" w:space="0" w:color="auto"/>
                  </w:tcBorders>
                  <w:shd w:val="clear" w:color="auto" w:fill="auto"/>
                </w:tcPr>
                <w:p w:rsidR="00452E3B" w:rsidRPr="0021694A" w:rsidRDefault="00452E3B" w:rsidP="00452E3B">
                  <w:pPr>
                    <w:rPr>
                      <w:rFonts w:asciiTheme="minorEastAsia" w:eastAsiaTheme="minorEastAsia" w:hAnsiTheme="minorEastAsia"/>
                      <w:color w:val="000000" w:themeColor="text1"/>
                      <w:szCs w:val="22"/>
                    </w:rPr>
                  </w:pPr>
                  <w:r w:rsidRPr="0021694A">
                    <w:rPr>
                      <w:rFonts w:asciiTheme="minorEastAsia" w:eastAsiaTheme="minorEastAsia" w:hAnsiTheme="minorEastAsia" w:hint="eastAsia"/>
                      <w:color w:val="000000" w:themeColor="text1"/>
                      <w:szCs w:val="22"/>
                    </w:rPr>
                    <w:t>中心市街地の歴史的資源である国史跡草津宿本陣をより親しみやすいものとし、文化財としての価値向上を図るため、街道文化の再現や本陣の歴史の紹介、情報発信等を行う施設を整備する。</w:t>
                  </w:r>
                </w:p>
              </w:tc>
            </w:tr>
            <w:tr w:rsidR="00452E3B" w:rsidRPr="002D717F" w:rsidTr="00452E3B">
              <w:trPr>
                <w:jc w:val="center"/>
              </w:trPr>
              <w:tc>
                <w:tcPr>
                  <w:tcW w:w="1773" w:type="dxa"/>
                  <w:shd w:val="clear" w:color="auto" w:fill="auto"/>
                  <w:vAlign w:val="center"/>
                </w:tcPr>
                <w:p w:rsidR="00452E3B" w:rsidRPr="00AE2BDD" w:rsidRDefault="00452E3B" w:rsidP="00452E3B">
                  <w:pPr>
                    <w:rPr>
                      <w:rFonts w:ascii="ＭＳ ゴシック" w:hAnsi="ＭＳ ゴシック"/>
                      <w:szCs w:val="22"/>
                    </w:rPr>
                  </w:pPr>
                  <w:r w:rsidRPr="00AE2BDD">
                    <w:rPr>
                      <w:rFonts w:ascii="ＭＳ ゴシック" w:hAnsi="ＭＳ ゴシック" w:hint="eastAsia"/>
                      <w:szCs w:val="22"/>
                    </w:rPr>
                    <w:t>事業効果及び進捗状況</w:t>
                  </w:r>
                </w:p>
              </w:tc>
              <w:tc>
                <w:tcPr>
                  <w:tcW w:w="7035" w:type="dxa"/>
                  <w:shd w:val="clear" w:color="auto" w:fill="auto"/>
                  <w:vAlign w:val="center"/>
                </w:tcPr>
                <w:p w:rsidR="00452E3B" w:rsidRPr="0021694A" w:rsidRDefault="00452E3B" w:rsidP="00452E3B">
                  <w:pPr>
                    <w:rPr>
                      <w:rFonts w:asciiTheme="minorEastAsia" w:eastAsiaTheme="minorEastAsia" w:hAnsiTheme="minorEastAsia"/>
                      <w:bCs/>
                      <w:color w:val="000000" w:themeColor="text1"/>
                      <w:szCs w:val="22"/>
                    </w:rPr>
                  </w:pPr>
                  <w:r w:rsidRPr="0021694A">
                    <w:rPr>
                      <w:rFonts w:asciiTheme="minorEastAsia" w:eastAsiaTheme="minorEastAsia" w:hAnsiTheme="minorEastAsia" w:hint="eastAsia"/>
                      <w:bCs/>
                      <w:color w:val="000000" w:themeColor="text1"/>
                      <w:szCs w:val="22"/>
                    </w:rPr>
                    <w:t>年間利用者数（人／年）1.6万人増。</w:t>
                  </w:r>
                </w:p>
              </w:tc>
            </w:tr>
          </w:tbl>
          <w:p w:rsidR="006E53D3" w:rsidRPr="00452E3B" w:rsidRDefault="006E53D3" w:rsidP="00C45E0D">
            <w:pPr>
              <w:overflowPunct w:val="0"/>
              <w:textAlignment w:val="baseline"/>
              <w:rPr>
                <w:rFonts w:asciiTheme="majorEastAsia" w:eastAsiaTheme="majorEastAsia" w:hAnsiTheme="majorEastAsia" w:cs="ＭＳ ゴシック"/>
                <w:color w:val="000000" w:themeColor="text1"/>
                <w:kern w:val="0"/>
              </w:rPr>
            </w:pPr>
          </w:p>
          <w:p w:rsidR="00710B79" w:rsidRPr="002D717F" w:rsidRDefault="00710B79" w:rsidP="00710B79">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6E53D3" w:rsidRPr="00BE26F6" w:rsidRDefault="006C4AE6" w:rsidP="006C4AE6">
            <w:pPr>
              <w:overflowPunct w:val="0"/>
              <w:ind w:left="220" w:hangingChars="100" w:hanging="220"/>
              <w:textAlignment w:val="baseline"/>
              <w:rPr>
                <w:rFonts w:asciiTheme="minorEastAsia" w:eastAsiaTheme="minorEastAsia" w:hAnsiTheme="min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rPr>
              <w:t xml:space="preserve">　</w:t>
            </w:r>
            <w:r w:rsidR="00604880">
              <w:rPr>
                <w:rFonts w:asciiTheme="majorEastAsia" w:eastAsiaTheme="majorEastAsia" w:hAnsiTheme="majorEastAsia" w:cs="ＭＳ ゴシック" w:hint="eastAsia"/>
                <w:color w:val="000000" w:themeColor="text1"/>
                <w:kern w:val="0"/>
              </w:rPr>
              <w:t xml:space="preserve">　</w:t>
            </w:r>
            <w:r w:rsidR="00F34A28" w:rsidRPr="00BE26F6">
              <w:rPr>
                <w:rFonts w:asciiTheme="minorEastAsia" w:eastAsiaTheme="minorEastAsia" w:hAnsiTheme="minorEastAsia" w:cs="ＭＳ ゴシック" w:hint="eastAsia"/>
                <w:color w:val="000000" w:themeColor="text1"/>
                <w:kern w:val="0"/>
                <w:sz w:val="24"/>
              </w:rPr>
              <w:t>野村運動公園（グラウンド）の利用者が大幅に増加し</w:t>
            </w:r>
            <w:r w:rsidR="00646800">
              <w:rPr>
                <w:rFonts w:asciiTheme="minorEastAsia" w:eastAsiaTheme="minorEastAsia" w:hAnsiTheme="minorEastAsia" w:cs="ＭＳ ゴシック" w:hint="eastAsia"/>
                <w:color w:val="000000" w:themeColor="text1"/>
                <w:kern w:val="0"/>
                <w:sz w:val="24"/>
              </w:rPr>
              <w:t>て</w:t>
            </w:r>
            <w:r w:rsidR="00646800" w:rsidRPr="00F26110">
              <w:rPr>
                <w:rFonts w:asciiTheme="minorEastAsia" w:eastAsiaTheme="minorEastAsia" w:hAnsiTheme="minorEastAsia" w:cs="ＭＳ ゴシック" w:hint="eastAsia"/>
                <w:kern w:val="0"/>
                <w:sz w:val="24"/>
              </w:rPr>
              <w:t>いるが</w:t>
            </w:r>
            <w:r w:rsidR="00F34A28" w:rsidRPr="00F26110">
              <w:rPr>
                <w:rFonts w:asciiTheme="minorEastAsia" w:eastAsiaTheme="minorEastAsia" w:hAnsiTheme="minorEastAsia" w:cs="ＭＳ ゴシック" w:hint="eastAsia"/>
                <w:kern w:val="0"/>
                <w:sz w:val="24"/>
              </w:rPr>
              <w:t>、</w:t>
            </w:r>
            <w:r w:rsidR="00646800" w:rsidRPr="00F26110">
              <w:rPr>
                <w:rFonts w:asciiTheme="minorEastAsia" w:eastAsiaTheme="minorEastAsia" w:hAnsiTheme="minorEastAsia" w:cs="ＭＳ ゴシック" w:hint="eastAsia"/>
                <w:kern w:val="0"/>
                <w:sz w:val="24"/>
              </w:rPr>
              <w:t>他の既存施設においても</w:t>
            </w:r>
            <w:r w:rsidRPr="00F26110">
              <w:rPr>
                <w:rFonts w:asciiTheme="minorEastAsia" w:eastAsiaTheme="minorEastAsia" w:hAnsiTheme="minorEastAsia" w:cs="ＭＳ ゴシック" w:hint="eastAsia"/>
                <w:kern w:val="0"/>
                <w:sz w:val="24"/>
              </w:rPr>
              <w:t>増加傾向に</w:t>
            </w:r>
            <w:r w:rsidR="00646800" w:rsidRPr="00F26110">
              <w:rPr>
                <w:rFonts w:asciiTheme="minorEastAsia" w:eastAsiaTheme="minorEastAsia" w:hAnsiTheme="minorEastAsia" w:cs="ＭＳ ゴシック" w:hint="eastAsia"/>
                <w:kern w:val="0"/>
                <w:sz w:val="24"/>
              </w:rPr>
              <w:t>あ</w:t>
            </w:r>
            <w:r w:rsidRPr="00F26110">
              <w:rPr>
                <w:rFonts w:asciiTheme="minorEastAsia" w:eastAsiaTheme="minorEastAsia" w:hAnsiTheme="minorEastAsia" w:cs="ＭＳ ゴシック" w:hint="eastAsia"/>
                <w:kern w:val="0"/>
                <w:sz w:val="24"/>
              </w:rPr>
              <w:t>ることから、</w:t>
            </w:r>
            <w:r w:rsidRPr="00BE26F6">
              <w:rPr>
                <w:rFonts w:asciiTheme="minorEastAsia" w:eastAsiaTheme="minorEastAsia" w:hAnsiTheme="minorEastAsia" w:cs="ＭＳ ゴシック" w:hint="eastAsia"/>
                <w:color w:val="000000" w:themeColor="text1"/>
                <w:kern w:val="0"/>
                <w:sz w:val="24"/>
              </w:rPr>
              <w:t>目標達成は可能と見込まれる。</w:t>
            </w:r>
          </w:p>
          <w:p w:rsidR="006E53D3" w:rsidRPr="00BE26F6" w:rsidRDefault="006C4AE6" w:rsidP="006C4AE6">
            <w:pPr>
              <w:overflowPunct w:val="0"/>
              <w:ind w:left="240" w:hangingChars="100" w:hanging="240"/>
              <w:textAlignment w:val="baseline"/>
              <w:rPr>
                <w:rFonts w:asciiTheme="minorEastAsia" w:eastAsiaTheme="minorEastAsia" w:hAnsiTheme="minorEastAsia" w:cs="ＭＳ ゴシック"/>
                <w:color w:val="000000" w:themeColor="text1"/>
                <w:kern w:val="0"/>
                <w:sz w:val="24"/>
              </w:rPr>
            </w:pPr>
            <w:r w:rsidRPr="00BE26F6">
              <w:rPr>
                <w:rFonts w:asciiTheme="minorEastAsia" w:eastAsiaTheme="minorEastAsia" w:hAnsiTheme="minorEastAsia" w:cs="ＭＳ ゴシック" w:hint="eastAsia"/>
                <w:color w:val="000000" w:themeColor="text1"/>
                <w:kern w:val="0"/>
                <w:sz w:val="24"/>
              </w:rPr>
              <w:t xml:space="preserve">　</w:t>
            </w:r>
            <w:r w:rsidR="00604880">
              <w:rPr>
                <w:rFonts w:asciiTheme="minorEastAsia" w:eastAsiaTheme="minorEastAsia" w:hAnsiTheme="minorEastAsia" w:cs="ＭＳ ゴシック" w:hint="eastAsia"/>
                <w:color w:val="000000" w:themeColor="text1"/>
                <w:kern w:val="0"/>
                <w:sz w:val="24"/>
              </w:rPr>
              <w:t xml:space="preserve">　</w:t>
            </w:r>
            <w:r w:rsidRPr="00BE26F6">
              <w:rPr>
                <w:rFonts w:asciiTheme="minorEastAsia" w:eastAsiaTheme="minorEastAsia" w:hAnsiTheme="minorEastAsia" w:cs="ＭＳ ゴシック" w:hint="eastAsia"/>
                <w:color w:val="000000" w:themeColor="text1"/>
                <w:kern w:val="0"/>
                <w:sz w:val="24"/>
              </w:rPr>
              <w:t>今後は、</w:t>
            </w:r>
            <w:r w:rsidR="00BE26F6" w:rsidRPr="00BE26F6">
              <w:rPr>
                <w:rFonts w:asciiTheme="minorEastAsia" w:eastAsiaTheme="minorEastAsia" w:hAnsiTheme="minorEastAsia" w:cs="ＭＳ ゴシック" w:hint="eastAsia"/>
                <w:color w:val="000000" w:themeColor="text1"/>
                <w:kern w:val="0"/>
                <w:sz w:val="24"/>
              </w:rPr>
              <w:t>核</w:t>
            </w:r>
            <w:r w:rsidRPr="00BE26F6">
              <w:rPr>
                <w:rFonts w:asciiTheme="minorEastAsia" w:eastAsiaTheme="minorEastAsia" w:hAnsiTheme="minorEastAsia" w:cs="ＭＳ ゴシック" w:hint="eastAsia"/>
                <w:color w:val="000000" w:themeColor="text1"/>
                <w:kern w:val="0"/>
                <w:sz w:val="24"/>
              </w:rPr>
              <w:t>事業に位置付けている「（仮称）市民総合交流センター整備事業」及び「（仮称）野村スポーツゾーン整備事業」の整備の推進、また、各拠点間の連携した取り組みにより、まちへの滞留時間を増加させる取り組みを実施し、さらなる増加に努める。</w:t>
            </w:r>
          </w:p>
          <w:p w:rsidR="006E53D3" w:rsidRPr="0021694A" w:rsidRDefault="006E53D3" w:rsidP="00C45E0D">
            <w:pPr>
              <w:overflowPunct w:val="0"/>
              <w:textAlignment w:val="baseline"/>
              <w:rPr>
                <w:rFonts w:asciiTheme="minorEastAsia" w:eastAsiaTheme="minorEastAsia" w:hAnsiTheme="min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rsidR="006C4AE6" w:rsidRDefault="006C4AE6"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Default="006E53D3" w:rsidP="00C45E0D">
            <w:pPr>
              <w:overflowPunct w:val="0"/>
              <w:textAlignment w:val="baseline"/>
              <w:rPr>
                <w:rFonts w:asciiTheme="majorEastAsia" w:eastAsiaTheme="majorEastAsia" w:hAnsiTheme="majorEastAsia" w:cs="ＭＳ ゴシック"/>
                <w:color w:val="000000" w:themeColor="text1"/>
                <w:kern w:val="0"/>
              </w:rPr>
            </w:pPr>
          </w:p>
          <w:p w:rsidR="006E53D3" w:rsidRPr="002D717F" w:rsidRDefault="006E53D3" w:rsidP="00C45E0D">
            <w:pPr>
              <w:overflowPunct w:val="0"/>
              <w:textAlignment w:val="baseline"/>
              <w:rPr>
                <w:rFonts w:ascii="ＭＳ 明朝" w:eastAsia="ＭＳ 明朝" w:hAnsi="ＭＳ 明朝" w:cs="ＭＳ ゴシック"/>
                <w:color w:val="000000"/>
                <w:kern w:val="0"/>
                <w:sz w:val="24"/>
              </w:rPr>
            </w:pPr>
          </w:p>
        </w:tc>
      </w:tr>
    </w:tbl>
    <w:p w:rsidR="0039434A" w:rsidRPr="00926DDD" w:rsidRDefault="0039434A" w:rsidP="00926DDD">
      <w:pPr>
        <w:widowControl/>
        <w:jc w:val="left"/>
      </w:pPr>
    </w:p>
    <w:sectPr w:rsidR="0039434A" w:rsidRPr="00926DDD" w:rsidSect="003C5142">
      <w:footerReference w:type="default" r:id="rId14"/>
      <w:pgSz w:w="11906" w:h="16838"/>
      <w:pgMar w:top="1134" w:right="1134" w:bottom="851"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F6" w:rsidRDefault="00BE26F6" w:rsidP="00DE2071">
      <w:r>
        <w:separator/>
      </w:r>
    </w:p>
  </w:endnote>
  <w:endnote w:type="continuationSeparator" w:id="0">
    <w:p w:rsidR="00BE26F6" w:rsidRDefault="00BE26F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96848"/>
      <w:docPartObj>
        <w:docPartGallery w:val="Page Numbers (Bottom of Page)"/>
        <w:docPartUnique/>
      </w:docPartObj>
    </w:sdtPr>
    <w:sdtEndPr/>
    <w:sdtContent>
      <w:p w:rsidR="00BE26F6" w:rsidRDefault="00BE26F6">
        <w:pPr>
          <w:pStyle w:val="a5"/>
          <w:jc w:val="center"/>
        </w:pPr>
        <w:r>
          <w:fldChar w:fldCharType="begin"/>
        </w:r>
        <w:r>
          <w:instrText>PAGE   \* MERGEFORMAT</w:instrText>
        </w:r>
        <w:r>
          <w:fldChar w:fldCharType="separate"/>
        </w:r>
        <w:r w:rsidR="00161B06" w:rsidRPr="00161B06">
          <w:rPr>
            <w:noProof/>
            <w:lang w:val="ja-JP"/>
          </w:rPr>
          <w:t>9</w:t>
        </w:r>
        <w:r>
          <w:fldChar w:fldCharType="end"/>
        </w:r>
      </w:p>
    </w:sdtContent>
  </w:sdt>
  <w:p w:rsidR="00BE26F6" w:rsidRDefault="00BE26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F6" w:rsidRDefault="00BE26F6" w:rsidP="00DE2071">
      <w:r>
        <w:separator/>
      </w:r>
    </w:p>
  </w:footnote>
  <w:footnote w:type="continuationSeparator" w:id="0">
    <w:p w:rsidR="00BE26F6" w:rsidRDefault="00BE26F6"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15:restartNumberingAfterBreak="0">
    <w:nsid w:val="2AC8001E"/>
    <w:multiLevelType w:val="hybridMultilevel"/>
    <w:tmpl w:val="7890CA86"/>
    <w:lvl w:ilvl="0" w:tplc="B70C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4ED33764"/>
    <w:multiLevelType w:val="hybridMultilevel"/>
    <w:tmpl w:val="267A9510"/>
    <w:lvl w:ilvl="0" w:tplc="2DB4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2"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5217C1"/>
    <w:multiLevelType w:val="hybridMultilevel"/>
    <w:tmpl w:val="E896562C"/>
    <w:lvl w:ilvl="0" w:tplc="00DC71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3"/>
  </w:num>
  <w:num w:numId="2">
    <w:abstractNumId w:val="12"/>
  </w:num>
  <w:num w:numId="3">
    <w:abstractNumId w:val="3"/>
  </w:num>
  <w:num w:numId="4">
    <w:abstractNumId w:val="9"/>
  </w:num>
  <w:num w:numId="5">
    <w:abstractNumId w:val="7"/>
  </w:num>
  <w:num w:numId="6">
    <w:abstractNumId w:val="8"/>
  </w:num>
  <w:num w:numId="7">
    <w:abstractNumId w:val="0"/>
  </w:num>
  <w:num w:numId="8">
    <w:abstractNumId w:val="11"/>
  </w:num>
  <w:num w:numId="9">
    <w:abstractNumId w:val="1"/>
  </w:num>
  <w:num w:numId="10">
    <w:abstractNumId w:val="15"/>
  </w:num>
  <w:num w:numId="11">
    <w:abstractNumId w:val="2"/>
  </w:num>
  <w:num w:numId="12">
    <w:abstractNumId w:val="6"/>
  </w:num>
  <w:num w:numId="13">
    <w:abstractNumId w:val="5"/>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1ED7"/>
    <w:rsid w:val="00003F03"/>
    <w:rsid w:val="00005E18"/>
    <w:rsid w:val="00014374"/>
    <w:rsid w:val="00026EAF"/>
    <w:rsid w:val="00037763"/>
    <w:rsid w:val="000400EA"/>
    <w:rsid w:val="00042D33"/>
    <w:rsid w:val="00047701"/>
    <w:rsid w:val="0005219E"/>
    <w:rsid w:val="00057D27"/>
    <w:rsid w:val="0006242C"/>
    <w:rsid w:val="000663F9"/>
    <w:rsid w:val="0008016D"/>
    <w:rsid w:val="00087205"/>
    <w:rsid w:val="00093E59"/>
    <w:rsid w:val="000A00B0"/>
    <w:rsid w:val="000A4BE8"/>
    <w:rsid w:val="000A7E54"/>
    <w:rsid w:val="000B00B2"/>
    <w:rsid w:val="000B4DD7"/>
    <w:rsid w:val="000C05CC"/>
    <w:rsid w:val="000C493E"/>
    <w:rsid w:val="000D01A6"/>
    <w:rsid w:val="000D0ED1"/>
    <w:rsid w:val="000E7723"/>
    <w:rsid w:val="000F4DB6"/>
    <w:rsid w:val="00105CD2"/>
    <w:rsid w:val="0011031F"/>
    <w:rsid w:val="00112FF5"/>
    <w:rsid w:val="00127F3A"/>
    <w:rsid w:val="0013002B"/>
    <w:rsid w:val="0013243A"/>
    <w:rsid w:val="00132D20"/>
    <w:rsid w:val="0014765F"/>
    <w:rsid w:val="00151BD4"/>
    <w:rsid w:val="001550DE"/>
    <w:rsid w:val="00161B06"/>
    <w:rsid w:val="00170A8D"/>
    <w:rsid w:val="00170F5D"/>
    <w:rsid w:val="0018140A"/>
    <w:rsid w:val="00181A06"/>
    <w:rsid w:val="00181EF9"/>
    <w:rsid w:val="00193C19"/>
    <w:rsid w:val="001949C3"/>
    <w:rsid w:val="001A3A34"/>
    <w:rsid w:val="001B2CE0"/>
    <w:rsid w:val="001B7B50"/>
    <w:rsid w:val="001C0972"/>
    <w:rsid w:val="001C1323"/>
    <w:rsid w:val="001C2475"/>
    <w:rsid w:val="001C4029"/>
    <w:rsid w:val="001C66C3"/>
    <w:rsid w:val="001D0E35"/>
    <w:rsid w:val="001D1335"/>
    <w:rsid w:val="001D1C77"/>
    <w:rsid w:val="001D7A19"/>
    <w:rsid w:val="001E008B"/>
    <w:rsid w:val="001E7899"/>
    <w:rsid w:val="001E7E8C"/>
    <w:rsid w:val="001F4420"/>
    <w:rsid w:val="001F6F90"/>
    <w:rsid w:val="00203AA5"/>
    <w:rsid w:val="0020780C"/>
    <w:rsid w:val="0021694A"/>
    <w:rsid w:val="002209CB"/>
    <w:rsid w:val="00227A9E"/>
    <w:rsid w:val="002301B3"/>
    <w:rsid w:val="002324D6"/>
    <w:rsid w:val="00234089"/>
    <w:rsid w:val="00235A07"/>
    <w:rsid w:val="00236BA1"/>
    <w:rsid w:val="00237F09"/>
    <w:rsid w:val="002424F9"/>
    <w:rsid w:val="002469C4"/>
    <w:rsid w:val="0024743F"/>
    <w:rsid w:val="00253ECB"/>
    <w:rsid w:val="00254C15"/>
    <w:rsid w:val="002648C7"/>
    <w:rsid w:val="00285A8F"/>
    <w:rsid w:val="00292AEA"/>
    <w:rsid w:val="002B1023"/>
    <w:rsid w:val="002B2546"/>
    <w:rsid w:val="002B3767"/>
    <w:rsid w:val="002B5869"/>
    <w:rsid w:val="002C1460"/>
    <w:rsid w:val="002C3D4B"/>
    <w:rsid w:val="002C759E"/>
    <w:rsid w:val="002C7E52"/>
    <w:rsid w:val="002D4B64"/>
    <w:rsid w:val="002D717F"/>
    <w:rsid w:val="002D7CCF"/>
    <w:rsid w:val="002E02E1"/>
    <w:rsid w:val="002E02E5"/>
    <w:rsid w:val="002E18E1"/>
    <w:rsid w:val="002E197D"/>
    <w:rsid w:val="002E30FD"/>
    <w:rsid w:val="002E350E"/>
    <w:rsid w:val="002E4A25"/>
    <w:rsid w:val="002F0D0F"/>
    <w:rsid w:val="002F1FE5"/>
    <w:rsid w:val="002F45EC"/>
    <w:rsid w:val="002F6185"/>
    <w:rsid w:val="002F6512"/>
    <w:rsid w:val="002F6A29"/>
    <w:rsid w:val="00310F8E"/>
    <w:rsid w:val="00321E3C"/>
    <w:rsid w:val="003231D9"/>
    <w:rsid w:val="003249A4"/>
    <w:rsid w:val="003306FB"/>
    <w:rsid w:val="003322B1"/>
    <w:rsid w:val="0033675D"/>
    <w:rsid w:val="0035749A"/>
    <w:rsid w:val="00357A9E"/>
    <w:rsid w:val="003668BC"/>
    <w:rsid w:val="00373DAA"/>
    <w:rsid w:val="003756A2"/>
    <w:rsid w:val="00392D5E"/>
    <w:rsid w:val="0039434A"/>
    <w:rsid w:val="003954B5"/>
    <w:rsid w:val="003A375B"/>
    <w:rsid w:val="003C1FEC"/>
    <w:rsid w:val="003C5142"/>
    <w:rsid w:val="003C5BD9"/>
    <w:rsid w:val="003D62BF"/>
    <w:rsid w:val="003F15D8"/>
    <w:rsid w:val="003F50DF"/>
    <w:rsid w:val="00403696"/>
    <w:rsid w:val="00410FCC"/>
    <w:rsid w:val="00411A13"/>
    <w:rsid w:val="0041489B"/>
    <w:rsid w:val="00430895"/>
    <w:rsid w:val="00434F74"/>
    <w:rsid w:val="0043690B"/>
    <w:rsid w:val="00441429"/>
    <w:rsid w:val="00452E3B"/>
    <w:rsid w:val="00455164"/>
    <w:rsid w:val="0045637A"/>
    <w:rsid w:val="00472E8B"/>
    <w:rsid w:val="00497FB9"/>
    <w:rsid w:val="004A273D"/>
    <w:rsid w:val="004A46F7"/>
    <w:rsid w:val="004A539E"/>
    <w:rsid w:val="004B5C33"/>
    <w:rsid w:val="004B711A"/>
    <w:rsid w:val="004C0AF8"/>
    <w:rsid w:val="004C730F"/>
    <w:rsid w:val="004E5761"/>
    <w:rsid w:val="004E6E17"/>
    <w:rsid w:val="004F0DBD"/>
    <w:rsid w:val="004F18EC"/>
    <w:rsid w:val="004F2350"/>
    <w:rsid w:val="004F76DC"/>
    <w:rsid w:val="00507D6E"/>
    <w:rsid w:val="005130FB"/>
    <w:rsid w:val="00513C2F"/>
    <w:rsid w:val="00514117"/>
    <w:rsid w:val="00520538"/>
    <w:rsid w:val="00524070"/>
    <w:rsid w:val="00525E8C"/>
    <w:rsid w:val="0055273A"/>
    <w:rsid w:val="00561055"/>
    <w:rsid w:val="00564FDD"/>
    <w:rsid w:val="00565986"/>
    <w:rsid w:val="0057185F"/>
    <w:rsid w:val="0057613A"/>
    <w:rsid w:val="00577B18"/>
    <w:rsid w:val="00581A4E"/>
    <w:rsid w:val="00582A1A"/>
    <w:rsid w:val="00582D83"/>
    <w:rsid w:val="005857A7"/>
    <w:rsid w:val="00586674"/>
    <w:rsid w:val="00592679"/>
    <w:rsid w:val="00593DC8"/>
    <w:rsid w:val="00597485"/>
    <w:rsid w:val="005A0EA1"/>
    <w:rsid w:val="005A1834"/>
    <w:rsid w:val="005A4E9F"/>
    <w:rsid w:val="005A7841"/>
    <w:rsid w:val="005B0433"/>
    <w:rsid w:val="005B1D81"/>
    <w:rsid w:val="005B219F"/>
    <w:rsid w:val="005B3D37"/>
    <w:rsid w:val="005B5F2A"/>
    <w:rsid w:val="005C606B"/>
    <w:rsid w:val="005C7163"/>
    <w:rsid w:val="005D277C"/>
    <w:rsid w:val="005D53FE"/>
    <w:rsid w:val="005E2EC3"/>
    <w:rsid w:val="005E732E"/>
    <w:rsid w:val="005F0077"/>
    <w:rsid w:val="005F77E1"/>
    <w:rsid w:val="00604880"/>
    <w:rsid w:val="006113C1"/>
    <w:rsid w:val="00615732"/>
    <w:rsid w:val="0062111A"/>
    <w:rsid w:val="006254A3"/>
    <w:rsid w:val="00633220"/>
    <w:rsid w:val="00633DC5"/>
    <w:rsid w:val="00646800"/>
    <w:rsid w:val="00651B6B"/>
    <w:rsid w:val="00670E82"/>
    <w:rsid w:val="0067157A"/>
    <w:rsid w:val="006818F2"/>
    <w:rsid w:val="0068262F"/>
    <w:rsid w:val="00692170"/>
    <w:rsid w:val="006941FD"/>
    <w:rsid w:val="006A2B59"/>
    <w:rsid w:val="006A4B6F"/>
    <w:rsid w:val="006A6396"/>
    <w:rsid w:val="006B042F"/>
    <w:rsid w:val="006B0588"/>
    <w:rsid w:val="006B3C7F"/>
    <w:rsid w:val="006B52C8"/>
    <w:rsid w:val="006C4AE6"/>
    <w:rsid w:val="006D1606"/>
    <w:rsid w:val="006E2AD2"/>
    <w:rsid w:val="006E53D3"/>
    <w:rsid w:val="006E6C9F"/>
    <w:rsid w:val="006E7C0D"/>
    <w:rsid w:val="006F51F9"/>
    <w:rsid w:val="00707E41"/>
    <w:rsid w:val="00710B79"/>
    <w:rsid w:val="00720434"/>
    <w:rsid w:val="007243C6"/>
    <w:rsid w:val="007374AB"/>
    <w:rsid w:val="007509A3"/>
    <w:rsid w:val="00752804"/>
    <w:rsid w:val="00760CA5"/>
    <w:rsid w:val="00762CB8"/>
    <w:rsid w:val="0076665D"/>
    <w:rsid w:val="00770870"/>
    <w:rsid w:val="00771D60"/>
    <w:rsid w:val="0078553B"/>
    <w:rsid w:val="007D0F6A"/>
    <w:rsid w:val="007D3ACF"/>
    <w:rsid w:val="007D5333"/>
    <w:rsid w:val="007D781B"/>
    <w:rsid w:val="007E3718"/>
    <w:rsid w:val="007E44A8"/>
    <w:rsid w:val="007E49EA"/>
    <w:rsid w:val="007E7D0F"/>
    <w:rsid w:val="007F3F2F"/>
    <w:rsid w:val="00810792"/>
    <w:rsid w:val="008326F9"/>
    <w:rsid w:val="008445BF"/>
    <w:rsid w:val="00851B39"/>
    <w:rsid w:val="00856BC6"/>
    <w:rsid w:val="008826A3"/>
    <w:rsid w:val="00883E92"/>
    <w:rsid w:val="00891F88"/>
    <w:rsid w:val="008D153F"/>
    <w:rsid w:val="008D1F15"/>
    <w:rsid w:val="008D5210"/>
    <w:rsid w:val="008D6E45"/>
    <w:rsid w:val="00905E80"/>
    <w:rsid w:val="00910531"/>
    <w:rsid w:val="00914FF2"/>
    <w:rsid w:val="00917753"/>
    <w:rsid w:val="00917765"/>
    <w:rsid w:val="00926DDD"/>
    <w:rsid w:val="00935504"/>
    <w:rsid w:val="00935C54"/>
    <w:rsid w:val="009430E0"/>
    <w:rsid w:val="00960313"/>
    <w:rsid w:val="00967511"/>
    <w:rsid w:val="00971C6A"/>
    <w:rsid w:val="00974AFF"/>
    <w:rsid w:val="00975BEF"/>
    <w:rsid w:val="00981FE3"/>
    <w:rsid w:val="009834D8"/>
    <w:rsid w:val="0099301E"/>
    <w:rsid w:val="009931A3"/>
    <w:rsid w:val="009C0772"/>
    <w:rsid w:val="009C1889"/>
    <w:rsid w:val="009C3001"/>
    <w:rsid w:val="009C495F"/>
    <w:rsid w:val="009C553A"/>
    <w:rsid w:val="009E1208"/>
    <w:rsid w:val="009E3BDE"/>
    <w:rsid w:val="009E4E39"/>
    <w:rsid w:val="009F0441"/>
    <w:rsid w:val="009F2BE3"/>
    <w:rsid w:val="009F41C8"/>
    <w:rsid w:val="00A068E5"/>
    <w:rsid w:val="00A11EEF"/>
    <w:rsid w:val="00A17DB8"/>
    <w:rsid w:val="00A33F0E"/>
    <w:rsid w:val="00A35C3B"/>
    <w:rsid w:val="00A47538"/>
    <w:rsid w:val="00A65E5E"/>
    <w:rsid w:val="00A6787B"/>
    <w:rsid w:val="00A707C1"/>
    <w:rsid w:val="00A906CB"/>
    <w:rsid w:val="00A96C49"/>
    <w:rsid w:val="00AA40B5"/>
    <w:rsid w:val="00AB6F75"/>
    <w:rsid w:val="00AD6F0F"/>
    <w:rsid w:val="00AE1173"/>
    <w:rsid w:val="00AE2BDD"/>
    <w:rsid w:val="00AF01AF"/>
    <w:rsid w:val="00AF765B"/>
    <w:rsid w:val="00B0101D"/>
    <w:rsid w:val="00B010BA"/>
    <w:rsid w:val="00B04704"/>
    <w:rsid w:val="00B0780F"/>
    <w:rsid w:val="00B12416"/>
    <w:rsid w:val="00B13687"/>
    <w:rsid w:val="00B22A17"/>
    <w:rsid w:val="00B24B12"/>
    <w:rsid w:val="00B42686"/>
    <w:rsid w:val="00B535E1"/>
    <w:rsid w:val="00B63AC5"/>
    <w:rsid w:val="00B84941"/>
    <w:rsid w:val="00B851A3"/>
    <w:rsid w:val="00B939C2"/>
    <w:rsid w:val="00BA4E59"/>
    <w:rsid w:val="00BA60FA"/>
    <w:rsid w:val="00BB5804"/>
    <w:rsid w:val="00BC1CD6"/>
    <w:rsid w:val="00BD61B7"/>
    <w:rsid w:val="00BE26F6"/>
    <w:rsid w:val="00C012D6"/>
    <w:rsid w:val="00C0649A"/>
    <w:rsid w:val="00C21539"/>
    <w:rsid w:val="00C225D0"/>
    <w:rsid w:val="00C24CDA"/>
    <w:rsid w:val="00C32765"/>
    <w:rsid w:val="00C33237"/>
    <w:rsid w:val="00C406FD"/>
    <w:rsid w:val="00C45E0D"/>
    <w:rsid w:val="00C5570F"/>
    <w:rsid w:val="00C74189"/>
    <w:rsid w:val="00C8473B"/>
    <w:rsid w:val="00C87D09"/>
    <w:rsid w:val="00C90DE5"/>
    <w:rsid w:val="00C92A44"/>
    <w:rsid w:val="00CA1C0F"/>
    <w:rsid w:val="00CA5377"/>
    <w:rsid w:val="00CA7253"/>
    <w:rsid w:val="00CA72E1"/>
    <w:rsid w:val="00CB164C"/>
    <w:rsid w:val="00CB3D2F"/>
    <w:rsid w:val="00CB44CA"/>
    <w:rsid w:val="00CC5C12"/>
    <w:rsid w:val="00CD4BC0"/>
    <w:rsid w:val="00CD5202"/>
    <w:rsid w:val="00CE4EB9"/>
    <w:rsid w:val="00D17500"/>
    <w:rsid w:val="00D17BEC"/>
    <w:rsid w:val="00D22597"/>
    <w:rsid w:val="00D2548D"/>
    <w:rsid w:val="00D266AF"/>
    <w:rsid w:val="00D30CB0"/>
    <w:rsid w:val="00D374EA"/>
    <w:rsid w:val="00D44981"/>
    <w:rsid w:val="00D4797E"/>
    <w:rsid w:val="00D55EE5"/>
    <w:rsid w:val="00D6322A"/>
    <w:rsid w:val="00D70696"/>
    <w:rsid w:val="00D70D25"/>
    <w:rsid w:val="00D75E10"/>
    <w:rsid w:val="00D91D57"/>
    <w:rsid w:val="00D9555F"/>
    <w:rsid w:val="00D969E1"/>
    <w:rsid w:val="00DA4FD8"/>
    <w:rsid w:val="00DB3276"/>
    <w:rsid w:val="00DB6C37"/>
    <w:rsid w:val="00DC129F"/>
    <w:rsid w:val="00DC2D15"/>
    <w:rsid w:val="00DC471F"/>
    <w:rsid w:val="00DC5117"/>
    <w:rsid w:val="00DE2071"/>
    <w:rsid w:val="00DE21FB"/>
    <w:rsid w:val="00DE3CC4"/>
    <w:rsid w:val="00DF0AF8"/>
    <w:rsid w:val="00DF75F8"/>
    <w:rsid w:val="00E02300"/>
    <w:rsid w:val="00E046E1"/>
    <w:rsid w:val="00E05669"/>
    <w:rsid w:val="00E20D96"/>
    <w:rsid w:val="00E21E84"/>
    <w:rsid w:val="00E21F15"/>
    <w:rsid w:val="00E26641"/>
    <w:rsid w:val="00E33398"/>
    <w:rsid w:val="00E34AF6"/>
    <w:rsid w:val="00E47025"/>
    <w:rsid w:val="00E60D6E"/>
    <w:rsid w:val="00E61D7F"/>
    <w:rsid w:val="00E73521"/>
    <w:rsid w:val="00E8334F"/>
    <w:rsid w:val="00E84E24"/>
    <w:rsid w:val="00E93DD6"/>
    <w:rsid w:val="00EA0E88"/>
    <w:rsid w:val="00EA76A2"/>
    <w:rsid w:val="00ED0528"/>
    <w:rsid w:val="00ED222E"/>
    <w:rsid w:val="00ED32DE"/>
    <w:rsid w:val="00ED3507"/>
    <w:rsid w:val="00ED7232"/>
    <w:rsid w:val="00EE015F"/>
    <w:rsid w:val="00EE13FC"/>
    <w:rsid w:val="00EE1EDB"/>
    <w:rsid w:val="00EE2E33"/>
    <w:rsid w:val="00EE3C9D"/>
    <w:rsid w:val="00EE4B18"/>
    <w:rsid w:val="00EF1B23"/>
    <w:rsid w:val="00EF3F7D"/>
    <w:rsid w:val="00EF72C7"/>
    <w:rsid w:val="00F06DD2"/>
    <w:rsid w:val="00F11E2F"/>
    <w:rsid w:val="00F16C3A"/>
    <w:rsid w:val="00F26110"/>
    <w:rsid w:val="00F30F3D"/>
    <w:rsid w:val="00F34A28"/>
    <w:rsid w:val="00F353DC"/>
    <w:rsid w:val="00F359A6"/>
    <w:rsid w:val="00F37B17"/>
    <w:rsid w:val="00F45DD1"/>
    <w:rsid w:val="00F47D7F"/>
    <w:rsid w:val="00F51AE4"/>
    <w:rsid w:val="00F53FE1"/>
    <w:rsid w:val="00F556CF"/>
    <w:rsid w:val="00F5619F"/>
    <w:rsid w:val="00F64DC7"/>
    <w:rsid w:val="00F77AAC"/>
    <w:rsid w:val="00F80DF0"/>
    <w:rsid w:val="00F81849"/>
    <w:rsid w:val="00F84450"/>
    <w:rsid w:val="00F96A86"/>
    <w:rsid w:val="00FA01D0"/>
    <w:rsid w:val="00FA0787"/>
    <w:rsid w:val="00FA71AD"/>
    <w:rsid w:val="00FA7D9A"/>
    <w:rsid w:val="00FB3262"/>
    <w:rsid w:val="00FB32E8"/>
    <w:rsid w:val="00FC282B"/>
    <w:rsid w:val="00FC60BB"/>
    <w:rsid w:val="00FD0BCD"/>
    <w:rsid w:val="00FD5FDB"/>
    <w:rsid w:val="00FD63F3"/>
    <w:rsid w:val="00FD7C09"/>
    <w:rsid w:val="00FE15C2"/>
    <w:rsid w:val="00FE1C58"/>
    <w:rsid w:val="00FE4610"/>
    <w:rsid w:val="00FE7CCE"/>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C0BB5977-9D9D-4DE9-920A-F16396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24179;&#25104;27&#24180;&#20132;&#36890;&#37327;&#35519;&#26619;&#12414;&#12392;&#124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V0712\&#33609;&#27941;&#24066;\&#37117;&#24066;&#20877;&#29983;&#23460;\&#37117;&#24066;&#20877;&#29983;&#35506;\&#9733;1%20&#12414;&#12385;&#12394;&#12363;&#20877;&#29983;&#12464;&#12523;&#12540;&#12503;\&#20013;&#24515;&#24066;&#34903;&#22320;&#27963;&#24615;&#21270;&#22522;&#26412;&#35336;&#30011;\&#24179;&#25104;28&#24180;&#24230;FU\H28fyFU&#22577;&#21578;&#26360;\&#31354;&#12365;&#24215;&#33303;&#29575;\&#35519;&#26619;&#29992;\&#12304;FU&#29992;&#12305;H28&#21830;&#24215;&#34903;&#31354;&#12365;&#24215;&#33303;&#29575;&#25512;&#3122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V0712\&#33609;&#27941;&#24066;\&#12414;&#12385;&#12394;&#12363;&#20877;&#29983;&#35506;\&#22522;&#26412;&#35336;&#30011;&#65288;&#26696;&#65289;\&#35336;&#30011;&#26360;(&#26696;)\&#20869;&#38307;&#24220;&#12501;&#12457;&#12525;&#12540;&#12450;&#12483;&#12503;\H27fyFU&#22577;&#21578;&#26360;\03_&#26045;&#35373;&#21033;&#29992;&#32773;&#25968;\&#12304;FU&#29992;&#12305;&#31119;&#31049;&#12539;&#25991;&#21270;&#12539;&#20132;&#27969;&#12398;11&#26045;&#35373;&#12398;&#21033;&#29992;&#32773;&#25968;&#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dPt>
            <c:idx val="11"/>
            <c:bubble3D val="0"/>
            <c:spPr>
              <a:ln>
                <a:noFill/>
              </a:ln>
            </c:spPr>
          </c:dPt>
          <c:dPt>
            <c:idx val="12"/>
            <c:bubble3D val="0"/>
            <c:spPr>
              <a:ln>
                <a:noFill/>
              </a:ln>
            </c:spPr>
          </c:dPt>
          <c:dLbls>
            <c:dLbl>
              <c:idx val="0"/>
              <c:layout>
                <c:manualLayout>
                  <c:x val="0"/>
                  <c:y val="-2.69360269360269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6.1162079510703364E-3"/>
                  <c:y val="5.38720538720538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6.6666666666666666E-2"/>
                  <c:y val="-7.7862085421140537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8052926870379731E-2"/>
                  <c:y val="0.10774410774410774"/>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0270172650437044E-2"/>
                  <c:y val="4.7559055118110177E-2"/>
                </c:manualLayout>
              </c:layout>
              <c:tx>
                <c:rich>
                  <a:bodyPr/>
                  <a:lstStyle/>
                  <a:p>
                    <a:pPr>
                      <a:defRPr>
                        <a:latin typeface="+mj-ea"/>
                        <a:ea typeface="+mj-ea"/>
                      </a:defRPr>
                    </a:pPr>
                    <a:fld id="{FEC1A96C-536B-46A9-BFE2-9EABBBB6B4A5}" type="VALUE">
                      <a:rPr lang="en-US" altLang="ja-JP">
                        <a:latin typeface="+mj-ea"/>
                        <a:ea typeface="+mj-ea"/>
                      </a:rPr>
                      <a:pPr>
                        <a:defRPr>
                          <a:latin typeface="+mj-ea"/>
                          <a:ea typeface="+mj-ea"/>
                        </a:defRPr>
                      </a:pPr>
                      <a:t>[値]</a:t>
                    </a:fld>
                    <a:endParaRPr lang="ja-JP" altLang="en-US"/>
                  </a:p>
                </c:rich>
              </c:tx>
              <c:spPr/>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9"/>
              <c:layout>
                <c:manualLayout>
                  <c:x val="-6.7278287461773806E-2"/>
                  <c:y val="-9.42760942760943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1987767584097969E-2"/>
                  <c:y val="6.73400673400673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delete val="1"/>
              <c:extLst>
                <c:ext xmlns:c15="http://schemas.microsoft.com/office/drawing/2012/chart" uri="{CE6537A1-D6FC-4f65-9D91-7224C49458BB}"/>
              </c:extLst>
            </c:dLbl>
            <c:dLbl>
              <c:idx val="12"/>
              <c:layout>
                <c:manualLayout>
                  <c:x val="-1.2232415902140673E-2"/>
                  <c:y val="-8.754208754208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中活数値目標!$J$4:$V$4</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中活数値目標!$J$5:$V$5</c:f>
              <c:numCache>
                <c:formatCode>#,##0_ </c:formatCode>
                <c:ptCount val="13"/>
                <c:pt idx="0">
                  <c:v>12529</c:v>
                </c:pt>
                <c:pt idx="1">
                  <c:v>11706.5</c:v>
                </c:pt>
                <c:pt idx="2">
                  <c:v>10884</c:v>
                </c:pt>
                <c:pt idx="3">
                  <c:v>10929.75</c:v>
                </c:pt>
                <c:pt idx="4">
                  <c:v>10975.5</c:v>
                </c:pt>
                <c:pt idx="5">
                  <c:v>11021.25</c:v>
                </c:pt>
                <c:pt idx="6">
                  <c:v>11067</c:v>
                </c:pt>
                <c:pt idx="7">
                  <c:v>10776</c:v>
                </c:pt>
                <c:pt idx="8">
                  <c:v>11337</c:v>
                </c:pt>
                <c:pt idx="9">
                  <c:v>11836</c:v>
                </c:pt>
                <c:pt idx="10">
                  <c:v>11866</c:v>
                </c:pt>
                <c:pt idx="11">
                  <c:v>11787.5</c:v>
                </c:pt>
                <c:pt idx="12">
                  <c:v>11709</c:v>
                </c:pt>
              </c:numCache>
            </c:numRef>
          </c:val>
          <c:smooth val="0"/>
        </c:ser>
        <c:dLbls>
          <c:showLegendKey val="0"/>
          <c:showVal val="0"/>
          <c:showCatName val="0"/>
          <c:showSerName val="0"/>
          <c:showPercent val="0"/>
          <c:showBubbleSize val="0"/>
        </c:dLbls>
        <c:smooth val="0"/>
        <c:axId val="288979424"/>
        <c:axId val="288977072"/>
      </c:lineChart>
      <c:catAx>
        <c:axId val="288979424"/>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288977072"/>
        <c:crosses val="autoZero"/>
        <c:auto val="1"/>
        <c:lblAlgn val="ctr"/>
        <c:lblOffset val="100"/>
        <c:noMultiLvlLbl val="0"/>
      </c:catAx>
      <c:valAx>
        <c:axId val="288977072"/>
        <c:scaling>
          <c:orientation val="minMax"/>
          <c:min val="9500"/>
        </c:scaling>
        <c:delete val="0"/>
        <c:axPos val="l"/>
        <c:majorGridlines/>
        <c:numFmt formatCode="#,##0_ " sourceLinked="1"/>
        <c:majorTickMark val="none"/>
        <c:minorTickMark val="none"/>
        <c:tickLblPos val="nextTo"/>
        <c:txPr>
          <a:bodyPr/>
          <a:lstStyle/>
          <a:p>
            <a:pPr>
              <a:defRPr>
                <a:latin typeface="+mj-ea"/>
                <a:ea typeface="+mj-ea"/>
              </a:defRPr>
            </a:pPr>
            <a:endParaRPr lang="ja-JP"/>
          </a:p>
        </c:txPr>
        <c:crossAx val="288979424"/>
        <c:crosses val="autoZero"/>
        <c:crossBetween val="between"/>
      </c:valAx>
      <c:spPr>
        <a:noFill/>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Pt>
            <c:idx val="5"/>
            <c:bubble3D val="0"/>
            <c:spPr>
              <a:ln>
                <a:noFill/>
              </a:ln>
            </c:spPr>
          </c:dPt>
          <c:dPt>
            <c:idx val="6"/>
            <c:bubble3D val="0"/>
            <c:spPr>
              <a:ln>
                <a:noFill/>
              </a:ln>
            </c:spPr>
          </c:dPt>
          <c:dLbls>
            <c:dLbl>
              <c:idx val="0"/>
              <c:layout>
                <c:manualLayout>
                  <c:x val="-5.3744831097247682E-2"/>
                  <c:y val="-8.3424454018719355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874179177655055E-2"/>
                  <c:y val="-6.611548556430446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732737305104293E-2"/>
                  <c:y val="8.89337889367602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728236523816688E-2"/>
                  <c:y val="-0.100628930817610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796177392862478E-2"/>
                  <c:y val="8.8050314465408869E-2"/>
                </c:manualLayout>
              </c:layout>
              <c:tx>
                <c:rich>
                  <a:bodyPr/>
                  <a:lstStyle/>
                  <a:p>
                    <a:fld id="{F5B73E0D-805E-4488-B8C9-3DCFE825A794}" type="VALUE">
                      <a:rPr lang="en-US" altLang="ja-JP"/>
                      <a:pPr/>
                      <a:t>[値]</a:t>
                    </a:fld>
                    <a:r>
                      <a:rPr lang="en-US" altLang="ja-JP"/>
                      <a:t>.0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delete val="1"/>
              <c:extLst>
                <c:ext xmlns:c15="http://schemas.microsoft.com/office/drawing/2012/chart" uri="{CE6537A1-D6FC-4f65-9D91-7224C49458BB}"/>
              </c:extLst>
            </c:dLbl>
            <c:dLbl>
              <c:idx val="6"/>
              <c:layout>
                <c:manualLayout>
                  <c:x val="-4.6192767570720328E-2"/>
                  <c:y val="-6.692278114917163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Ｈ27年度!$L$3:$R$3</c:f>
              <c:strCache>
                <c:ptCount val="7"/>
                <c:pt idx="0">
                  <c:v>H24</c:v>
                </c:pt>
                <c:pt idx="1">
                  <c:v>H25</c:v>
                </c:pt>
                <c:pt idx="2">
                  <c:v>H26</c:v>
                </c:pt>
                <c:pt idx="3">
                  <c:v>H27</c:v>
                </c:pt>
                <c:pt idx="4">
                  <c:v>H28</c:v>
                </c:pt>
                <c:pt idx="5">
                  <c:v>H29</c:v>
                </c:pt>
                <c:pt idx="6">
                  <c:v>H30</c:v>
                </c:pt>
              </c:strCache>
            </c:strRef>
          </c:cat>
          <c:val>
            <c:numRef>
              <c:f>Ｈ27年度!$L$5:$R$5</c:f>
              <c:numCache>
                <c:formatCode>General</c:formatCode>
                <c:ptCount val="7"/>
                <c:pt idx="0">
                  <c:v>10.4</c:v>
                </c:pt>
                <c:pt idx="1">
                  <c:v>9.8000000000000007</c:v>
                </c:pt>
                <c:pt idx="2">
                  <c:v>9.1</c:v>
                </c:pt>
                <c:pt idx="3" formatCode="0.0">
                  <c:v>10</c:v>
                </c:pt>
                <c:pt idx="4">
                  <c:v>9</c:v>
                </c:pt>
                <c:pt idx="5">
                  <c:v>9.25</c:v>
                </c:pt>
                <c:pt idx="6">
                  <c:v>9.5</c:v>
                </c:pt>
              </c:numCache>
            </c:numRef>
          </c:val>
          <c:smooth val="0"/>
        </c:ser>
        <c:dLbls>
          <c:showLegendKey val="0"/>
          <c:showVal val="0"/>
          <c:showCatName val="0"/>
          <c:showSerName val="0"/>
          <c:showPercent val="0"/>
          <c:showBubbleSize val="0"/>
        </c:dLbls>
        <c:smooth val="0"/>
        <c:axId val="288978248"/>
        <c:axId val="288976680"/>
      </c:lineChart>
      <c:catAx>
        <c:axId val="288978248"/>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288976680"/>
        <c:crosses val="autoZero"/>
        <c:auto val="1"/>
        <c:lblAlgn val="ctr"/>
        <c:lblOffset val="100"/>
        <c:noMultiLvlLbl val="0"/>
      </c:catAx>
      <c:valAx>
        <c:axId val="288976680"/>
        <c:scaling>
          <c:orientation val="minMax"/>
          <c:max val="15"/>
          <c:min val="0"/>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288978248"/>
        <c:crosses val="autoZero"/>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Pt>
            <c:idx val="7"/>
            <c:bubble3D val="0"/>
            <c:spPr>
              <a:ln>
                <a:noFill/>
              </a:ln>
            </c:spPr>
          </c:dPt>
          <c:dPt>
            <c:idx val="8"/>
            <c:bubble3D val="0"/>
            <c:spPr>
              <a:ln>
                <a:noFill/>
              </a:ln>
            </c:spPr>
          </c:dPt>
          <c:dPt>
            <c:idx val="9"/>
            <c:bubble3D val="0"/>
            <c:spPr>
              <a:ln>
                <a:noFill/>
              </a:ln>
            </c:spPr>
          </c:dPt>
          <c:dLbls>
            <c:dLbl>
              <c:idx val="0"/>
              <c:layout>
                <c:manualLayout>
                  <c:x val="-4.7507265974579653E-2"/>
                  <c:y val="8.1747397674361913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732170777400613E-2"/>
                  <c:y val="-9.5601277394505274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972053582747592E-2"/>
                  <c:y val="9.25053021623071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0.12224209898628503"/>
                      <c:h val="9.2879256965944276E-2"/>
                    </c:manualLayout>
                  </c15:layout>
                </c:ext>
              </c:extLst>
            </c:dLbl>
            <c:dLbl>
              <c:idx val="3"/>
              <c:layout>
                <c:manualLayout>
                  <c:x val="-3.3415266293860012E-2"/>
                  <c:y val="-8.14343872650593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673634489785379E-2"/>
                  <c:y val="5.8449574608127546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2426952892069175E-2"/>
                  <c:y val="-0.111455108359133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2796660703637556E-2"/>
                  <c:y val="9.90712074303405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5.1753928791101467E-3"/>
                  <c:y val="-9.0878818166305081E-2"/>
                </c:manualLayout>
              </c:layout>
              <c:spPr/>
              <c:txPr>
                <a:bodyPr/>
                <a:lstStyle/>
                <a:p>
                  <a:pPr>
                    <a:defRPr>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(2)'!$E$3:$N$3</c:f>
              <c:strCache>
                <c:ptCount val="10"/>
                <c:pt idx="0">
                  <c:v>H21</c:v>
                </c:pt>
                <c:pt idx="1">
                  <c:v>H22</c:v>
                </c:pt>
                <c:pt idx="2">
                  <c:v>H23</c:v>
                </c:pt>
                <c:pt idx="3">
                  <c:v>H24</c:v>
                </c:pt>
                <c:pt idx="4">
                  <c:v>H25</c:v>
                </c:pt>
                <c:pt idx="5">
                  <c:v>H26</c:v>
                </c:pt>
                <c:pt idx="6">
                  <c:v>H27</c:v>
                </c:pt>
                <c:pt idx="7">
                  <c:v>H28</c:v>
                </c:pt>
                <c:pt idx="8">
                  <c:v>H29</c:v>
                </c:pt>
                <c:pt idx="9">
                  <c:v>H30</c:v>
                </c:pt>
              </c:strCache>
            </c:strRef>
          </c:cat>
          <c:val>
            <c:numRef>
              <c:f>'Sheet1 (2)'!$E$15:$N$15</c:f>
              <c:numCache>
                <c:formatCode>#,##0_ </c:formatCode>
                <c:ptCount val="10"/>
                <c:pt idx="0">
                  <c:v>436077</c:v>
                </c:pt>
                <c:pt idx="1">
                  <c:v>452991</c:v>
                </c:pt>
                <c:pt idx="2">
                  <c:v>448760</c:v>
                </c:pt>
                <c:pt idx="3">
                  <c:v>483208</c:v>
                </c:pt>
                <c:pt idx="4">
                  <c:v>465817</c:v>
                </c:pt>
                <c:pt idx="5">
                  <c:v>534670</c:v>
                </c:pt>
                <c:pt idx="6">
                  <c:v>637395</c:v>
                </c:pt>
                <c:pt idx="7">
                  <c:v>604434</c:v>
                </c:pt>
                <c:pt idx="8">
                  <c:v>571473</c:v>
                </c:pt>
                <c:pt idx="9">
                  <c:v>538512</c:v>
                </c:pt>
              </c:numCache>
            </c:numRef>
          </c:val>
          <c:smooth val="0"/>
        </c:ser>
        <c:dLbls>
          <c:showLegendKey val="0"/>
          <c:showVal val="0"/>
          <c:showCatName val="0"/>
          <c:showSerName val="0"/>
          <c:showPercent val="0"/>
          <c:showBubbleSize val="0"/>
        </c:dLbls>
        <c:smooth val="0"/>
        <c:axId val="406849792"/>
        <c:axId val="406846264"/>
      </c:lineChart>
      <c:catAx>
        <c:axId val="406849792"/>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406846264"/>
        <c:crosses val="autoZero"/>
        <c:auto val="1"/>
        <c:lblAlgn val="ctr"/>
        <c:lblOffset val="100"/>
        <c:noMultiLvlLbl val="0"/>
      </c:catAx>
      <c:valAx>
        <c:axId val="406846264"/>
        <c:scaling>
          <c:orientation val="minMax"/>
        </c:scaling>
        <c:delete val="0"/>
        <c:axPos val="l"/>
        <c:majorGridlines/>
        <c:numFmt formatCode="#,##0_ " sourceLinked="1"/>
        <c:majorTickMark val="none"/>
        <c:minorTickMark val="none"/>
        <c:tickLblPos val="nextTo"/>
        <c:txPr>
          <a:bodyPr/>
          <a:lstStyle/>
          <a:p>
            <a:pPr>
              <a:defRPr sz="800">
                <a:latin typeface="+mj-ea"/>
                <a:ea typeface="+mj-ea"/>
              </a:defRPr>
            </a:pPr>
            <a:endParaRPr lang="ja-JP"/>
          </a:p>
        </c:txPr>
        <c:crossAx val="406849792"/>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0.25012</cdr:x>
      <cdr:y>0.31169</cdr:y>
    </cdr:from>
    <cdr:to>
      <cdr:x>0.28177</cdr:x>
      <cdr:y>0.37552</cdr:y>
    </cdr:to>
    <cdr:sp macro="" textlink="">
      <cdr:nvSpPr>
        <cdr:cNvPr id="2" name="フローチャート : 結合子 10"/>
        <cdr:cNvSpPr/>
      </cdr:nvSpPr>
      <cdr:spPr>
        <a:xfrm xmlns:a="http://schemas.openxmlformats.org/drawingml/2006/main">
          <a:off x="1063650" y="629392"/>
          <a:ext cx="134620" cy="128905"/>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0.12147</cdr:x>
      <cdr:y>0.27346</cdr:y>
    </cdr:from>
    <cdr:to>
      <cdr:x>0.15313</cdr:x>
      <cdr:y>0.3373</cdr:y>
    </cdr:to>
    <cdr:sp macro="" textlink="">
      <cdr:nvSpPr>
        <cdr:cNvPr id="3" name="フローチャート : 結合子 12"/>
        <cdr:cNvSpPr/>
      </cdr:nvSpPr>
      <cdr:spPr>
        <a:xfrm xmlns:a="http://schemas.openxmlformats.org/drawingml/2006/main">
          <a:off x="516576" y="552202"/>
          <a:ext cx="134620" cy="128905"/>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0.37536</cdr:x>
      <cdr:y>0.35494</cdr:y>
    </cdr:from>
    <cdr:to>
      <cdr:x>0.40702</cdr:x>
      <cdr:y>0.41878</cdr:y>
    </cdr:to>
    <cdr:sp macro="" textlink="">
      <cdr:nvSpPr>
        <cdr:cNvPr id="4" name="フローチャート : 結合子 11"/>
        <cdr:cNvSpPr/>
      </cdr:nvSpPr>
      <cdr:spPr>
        <a:xfrm xmlns:a="http://schemas.openxmlformats.org/drawingml/2006/main">
          <a:off x="1596274" y="716733"/>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0.50242</cdr:x>
      <cdr:y>0.29993</cdr:y>
    </cdr:from>
    <cdr:to>
      <cdr:x>0.53408</cdr:x>
      <cdr:y>0.36376</cdr:y>
    </cdr:to>
    <cdr:sp macro="" textlink="">
      <cdr:nvSpPr>
        <cdr:cNvPr id="5" name="フローチャート : 結合子 11"/>
        <cdr:cNvSpPr/>
      </cdr:nvSpPr>
      <cdr:spPr>
        <a:xfrm xmlns:a="http://schemas.openxmlformats.org/drawingml/2006/main">
          <a:off x="2136601" y="605641"/>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0.89015</cdr:x>
      <cdr:y>0.33043</cdr:y>
    </cdr:from>
    <cdr:to>
      <cdr:x>0.92181</cdr:x>
      <cdr:y>0.39427</cdr:y>
    </cdr:to>
    <cdr:sp macro="" textlink="">
      <cdr:nvSpPr>
        <cdr:cNvPr id="6" name="フローチャート : 結合子 13"/>
        <cdr:cNvSpPr/>
      </cdr:nvSpPr>
      <cdr:spPr>
        <a:xfrm xmlns:a="http://schemas.openxmlformats.org/drawingml/2006/main">
          <a:off x="3785465" y="667236"/>
          <a:ext cx="134620" cy="128905"/>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0.1591</cdr:x>
      <cdr:y>0.32508</cdr:y>
    </cdr:from>
    <cdr:to>
      <cdr:x>0.1907</cdr:x>
      <cdr:y>0.38793</cdr:y>
    </cdr:to>
    <cdr:sp macro="" textlink="">
      <cdr:nvSpPr>
        <cdr:cNvPr id="2" name="フローチャート : 結合子 10"/>
        <cdr:cNvSpPr/>
      </cdr:nvSpPr>
      <cdr:spPr>
        <a:xfrm xmlns:a="http://schemas.openxmlformats.org/drawingml/2006/main">
          <a:off x="677699" y="666750"/>
          <a:ext cx="134603" cy="128908"/>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0.24274</cdr:x>
      <cdr:y>0.30674</cdr:y>
    </cdr:from>
    <cdr:to>
      <cdr:x>0.27434</cdr:x>
      <cdr:y>0.36958</cdr:y>
    </cdr:to>
    <cdr:sp macro="" textlink="">
      <cdr:nvSpPr>
        <cdr:cNvPr id="3" name="フローチャート : 結合子 10"/>
        <cdr:cNvSpPr/>
      </cdr:nvSpPr>
      <cdr:spPr>
        <a:xfrm xmlns:a="http://schemas.openxmlformats.org/drawingml/2006/main">
          <a:off x="1033970" y="629146"/>
          <a:ext cx="134603" cy="128888"/>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0.334</cdr:x>
      <cdr:y>0.31579</cdr:y>
    </cdr:from>
    <cdr:to>
      <cdr:x>0.36561</cdr:x>
      <cdr:y>0.37864</cdr:y>
    </cdr:to>
    <cdr:sp macro="" textlink="">
      <cdr:nvSpPr>
        <cdr:cNvPr id="4" name="フローチャート : 結合子 12"/>
        <cdr:cNvSpPr/>
      </cdr:nvSpPr>
      <cdr:spPr>
        <a:xfrm xmlns:a="http://schemas.openxmlformats.org/drawingml/2006/main">
          <a:off x="1422683" y="647700"/>
          <a:ext cx="134646" cy="128909"/>
        </a:xfrm>
        <a:prstGeom xmlns:a="http://schemas.openxmlformats.org/drawingml/2006/main" prst="flowChartConnector">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0.41141</cdr:x>
      <cdr:y>0.27616</cdr:y>
    </cdr:from>
    <cdr:to>
      <cdr:x>0.44301</cdr:x>
      <cdr:y>0.33901</cdr:y>
    </cdr:to>
    <cdr:sp macro="" textlink="">
      <cdr:nvSpPr>
        <cdr:cNvPr id="5" name="フローチャート : 結合子 10"/>
        <cdr:cNvSpPr/>
      </cdr:nvSpPr>
      <cdr:spPr>
        <a:xfrm xmlns:a="http://schemas.openxmlformats.org/drawingml/2006/main">
          <a:off x="1752434" y="566416"/>
          <a:ext cx="134603" cy="128909"/>
        </a:xfrm>
        <a:prstGeom xmlns:a="http://schemas.openxmlformats.org/drawingml/2006/main" prst="flowChartConnector">
          <a:avLst/>
        </a:prstGeom>
        <a:solidFill xmlns:a="http://schemas.openxmlformats.org/drawingml/2006/main">
          <a:srgbClr val="00B05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0.49239</cdr:x>
      <cdr:y>0.30331</cdr:y>
    </cdr:from>
    <cdr:to>
      <cdr:x>0.52399</cdr:x>
      <cdr:y>0.36615</cdr:y>
    </cdr:to>
    <cdr:sp macro="" textlink="">
      <cdr:nvSpPr>
        <cdr:cNvPr id="6" name="フローチャート : 結合子 11"/>
        <cdr:cNvSpPr/>
      </cdr:nvSpPr>
      <cdr:spPr>
        <a:xfrm xmlns:a="http://schemas.openxmlformats.org/drawingml/2006/main">
          <a:off x="2097391" y="622094"/>
          <a:ext cx="134603" cy="128888"/>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0.57463</cdr:x>
      <cdr:y>0.20841</cdr:y>
    </cdr:from>
    <cdr:to>
      <cdr:x>0.60624</cdr:x>
      <cdr:y>0.27126</cdr:y>
    </cdr:to>
    <cdr:sp macro="" textlink="">
      <cdr:nvSpPr>
        <cdr:cNvPr id="7" name="フローチャート : 結合子 11"/>
        <cdr:cNvSpPr/>
      </cdr:nvSpPr>
      <cdr:spPr>
        <a:xfrm xmlns:a="http://schemas.openxmlformats.org/drawingml/2006/main">
          <a:off x="2447699" y="427454"/>
          <a:ext cx="134645" cy="128908"/>
        </a:xfrm>
        <a:prstGeom xmlns:a="http://schemas.openxmlformats.org/drawingml/2006/main" prst="flowChartConnector">
          <a:avLst/>
        </a:prstGeom>
        <a:solidFill xmlns:a="http://schemas.openxmlformats.org/drawingml/2006/main">
          <a:srgbClr val="FFC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0.90817</cdr:x>
      <cdr:y>0.21579</cdr:y>
    </cdr:from>
    <cdr:to>
      <cdr:x>0.93977</cdr:x>
      <cdr:y>0.27864</cdr:y>
    </cdr:to>
    <cdr:sp macro="" textlink="">
      <cdr:nvSpPr>
        <cdr:cNvPr id="8" name="フローチャート : 結合子 13"/>
        <cdr:cNvSpPr/>
      </cdr:nvSpPr>
      <cdr:spPr>
        <a:xfrm xmlns:a="http://schemas.openxmlformats.org/drawingml/2006/main">
          <a:off x="3868413" y="442592"/>
          <a:ext cx="134603" cy="128908"/>
        </a:xfrm>
        <a:prstGeom xmlns:a="http://schemas.openxmlformats.org/drawingml/2006/main" prst="flowChartConnector">
          <a:avLst/>
        </a:prstGeom>
        <a:solidFill xmlns:a="http://schemas.openxmlformats.org/drawingml/2006/main">
          <a:srgbClr val="FF0000"/>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5C18-4382-41D3-9FFB-49165587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1054</Words>
  <Characters>6011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田川 祐子</cp:lastModifiedBy>
  <cp:revision>14</cp:revision>
  <cp:lastPrinted>2017-06-12T08:56:00Z</cp:lastPrinted>
  <dcterms:created xsi:type="dcterms:W3CDTF">2017-04-26T08:25:00Z</dcterms:created>
  <dcterms:modified xsi:type="dcterms:W3CDTF">2017-06-12T09:00:00Z</dcterms:modified>
</cp:coreProperties>
</file>