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7ADB" w14:textId="77777777" w:rsidR="000B5A6B" w:rsidRDefault="000D08F3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牛巻公園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59D2FD3F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0E4A43FD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0D08F3">
        <w:rPr>
          <w:rFonts w:hAnsi="ＭＳ 明朝" w:hint="eastAsia"/>
        </w:rPr>
        <w:t>牛巻公園</w:t>
      </w:r>
      <w:r w:rsidRPr="005E2B97">
        <w:rPr>
          <w:rFonts w:hint="eastAsia"/>
        </w:rPr>
        <w:t>（</w:t>
      </w:r>
      <w:r w:rsidR="00F10100" w:rsidRPr="002E3E7C">
        <w:rPr>
          <w:rFonts w:hAnsi="ＭＳ 明朝" w:hint="eastAsia"/>
        </w:rPr>
        <w:t>名古屋市</w:t>
      </w:r>
      <w:r w:rsidR="007336AB">
        <w:rPr>
          <w:rFonts w:hAnsi="ＭＳ 明朝" w:hint="eastAsia"/>
        </w:rPr>
        <w:t>瑞穂区</w:t>
      </w:r>
      <w:r w:rsidR="007572F5">
        <w:rPr>
          <w:rFonts w:hAnsi="ＭＳ 明朝" w:hint="eastAsia"/>
        </w:rPr>
        <w:t>牛巻町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>
        <w:rPr>
          <w:rFonts w:hAnsi="ＭＳ 明朝" w:hint="eastAsia"/>
        </w:rPr>
        <w:t>（</w:t>
      </w:r>
      <w:r w:rsidR="00016168" w:rsidRPr="009134D7">
        <w:rPr>
          <w:rFonts w:hAnsi="ＭＳ 明朝" w:hint="eastAsia"/>
        </w:rPr>
        <w:t>平成</w:t>
      </w:r>
      <w:r w:rsidR="00016168">
        <w:rPr>
          <w:rFonts w:hAnsi="ＭＳ 明朝" w:hint="eastAsia"/>
        </w:rPr>
        <w:t>2</w:t>
      </w:r>
      <w:r w:rsidR="007572F5">
        <w:rPr>
          <w:rFonts w:hAnsi="ＭＳ 明朝" w:hint="eastAsia"/>
        </w:rPr>
        <w:t>1</w:t>
      </w:r>
      <w:r w:rsidR="00016168" w:rsidRPr="009134D7">
        <w:rPr>
          <w:rFonts w:hAnsi="ＭＳ 明朝" w:hint="eastAsia"/>
        </w:rPr>
        <w:t>年</w:t>
      </w:r>
      <w:r w:rsidR="007572F5">
        <w:rPr>
          <w:rFonts w:hAnsi="ＭＳ 明朝" w:hint="eastAsia"/>
        </w:rPr>
        <w:t>4</w:t>
      </w:r>
      <w:r w:rsidR="00016168" w:rsidRPr="009134D7">
        <w:rPr>
          <w:rFonts w:hAnsi="ＭＳ 明朝" w:hint="eastAsia"/>
        </w:rPr>
        <w:t>月</w:t>
      </w:r>
      <w:r w:rsidR="007572F5">
        <w:rPr>
          <w:rFonts w:hAnsi="ＭＳ 明朝" w:hint="eastAsia"/>
        </w:rPr>
        <w:t>24</w:t>
      </w:r>
      <w:r w:rsidR="00016168" w:rsidRPr="009134D7">
        <w:rPr>
          <w:rFonts w:hAnsi="ＭＳ 明朝" w:hint="eastAsia"/>
        </w:rPr>
        <w:t>日</w:t>
      </w:r>
      <w:r w:rsidR="00016168">
        <w:rPr>
          <w:rFonts w:hAnsi="ＭＳ 明朝" w:hint="eastAsia"/>
        </w:rPr>
        <w:t>公表済）</w:t>
      </w:r>
      <w:r w:rsidRPr="005420AC">
        <w:rPr>
          <w:rFonts w:hAnsi="ＭＳ 明朝" w:hint="eastAsia"/>
        </w:rPr>
        <w:t>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521EFC2D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09BD3E31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3C078A3C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336AB">
        <w:rPr>
          <w:rFonts w:hAnsi="ＭＳ 明朝" w:hint="eastAsia"/>
        </w:rPr>
        <w:t>1</w:t>
      </w:r>
      <w:r w:rsidRPr="009134D7">
        <w:rPr>
          <w:rFonts w:hAnsi="ＭＳ 明朝" w:hint="eastAsia"/>
        </w:rPr>
        <w:t>年</w:t>
      </w:r>
      <w:r w:rsidR="007572F5">
        <w:rPr>
          <w:rFonts w:hAnsi="ＭＳ 明朝" w:hint="eastAsia"/>
        </w:rPr>
        <w:t>4</w:t>
      </w:r>
      <w:r w:rsidRPr="009134D7">
        <w:rPr>
          <w:rFonts w:hAnsi="ＭＳ 明朝" w:hint="eastAsia"/>
        </w:rPr>
        <w:t>月</w:t>
      </w:r>
      <w:r w:rsidR="007572F5">
        <w:rPr>
          <w:rFonts w:hAnsi="ＭＳ 明朝" w:hint="eastAsia"/>
        </w:rPr>
        <w:t>28</w:t>
      </w:r>
      <w:r w:rsidRPr="009134D7">
        <w:rPr>
          <w:rFonts w:hAnsi="ＭＳ 明朝" w:hint="eastAsia"/>
        </w:rPr>
        <w:t>日</w:t>
      </w:r>
    </w:p>
    <w:p w14:paraId="084EEEA0" w14:textId="77777777" w:rsidR="00C245BA" w:rsidRDefault="00C245BA" w:rsidP="00147813">
      <w:pPr>
        <w:rPr>
          <w:rFonts w:hAnsi="ＭＳ 明朝" w:hint="eastAsia"/>
        </w:rPr>
      </w:pPr>
    </w:p>
    <w:p w14:paraId="572526E6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475216ED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7336AB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334665FA" w14:textId="77777777" w:rsidR="00C245BA" w:rsidRDefault="00C245BA" w:rsidP="00147813">
      <w:pPr>
        <w:rPr>
          <w:rFonts w:hAnsi="ＭＳ 明朝" w:hint="eastAsia"/>
        </w:rPr>
      </w:pPr>
    </w:p>
    <w:p w14:paraId="2EC30688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0ADE59AA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F228276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39F3A915" w14:textId="77777777" w:rsidR="00841435" w:rsidRPr="005420AC" w:rsidRDefault="005E2B97" w:rsidP="00F10100">
      <w:pPr>
        <w:ind w:rightChars="300" w:right="72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01478C">
        <w:rPr>
          <w:rFonts w:hAnsi="ＭＳ 明朝" w:hint="eastAsia"/>
        </w:rPr>
        <w:t>単位：</w:t>
      </w:r>
      <w:r w:rsidR="0001478C" w:rsidRPr="005420AC">
        <w:rPr>
          <w:rFonts w:hAnsi="ＭＳ 明朝" w:hint="eastAsia"/>
        </w:rPr>
        <w:t>mg/L</w:t>
      </w:r>
    </w:p>
    <w:tbl>
      <w:tblPr>
        <w:tblStyle w:val="a4"/>
        <w:tblW w:w="8646" w:type="dxa"/>
        <w:tblInd w:w="369" w:type="dxa"/>
        <w:tblLayout w:type="fixed"/>
        <w:tblLook w:val="01E0" w:firstRow="1" w:lastRow="1" w:firstColumn="1" w:lastColumn="1" w:noHBand="0" w:noVBand="0"/>
      </w:tblPr>
      <w:tblGrid>
        <w:gridCol w:w="1494"/>
        <w:gridCol w:w="1624"/>
        <w:gridCol w:w="2126"/>
        <w:gridCol w:w="2126"/>
        <w:gridCol w:w="1276"/>
      </w:tblGrid>
      <w:tr w:rsidR="007572F5" w:rsidRPr="007336AB" w14:paraId="592746F7" w14:textId="77777777">
        <w:trPr>
          <w:trHeight w:val="495"/>
        </w:trPr>
        <w:tc>
          <w:tcPr>
            <w:tcW w:w="311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AA57A8" w14:textId="77777777" w:rsidR="007572F5" w:rsidRPr="007336AB" w:rsidRDefault="007572F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 w:rsidR="003E6713"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 w:rsidR="003E6713"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F19761" w14:textId="77777777" w:rsidR="007572F5" w:rsidRPr="007336AB" w:rsidRDefault="007572F5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瑞穂区新開町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494BC9" w14:textId="77777777" w:rsidR="007572F5" w:rsidRPr="007336AB" w:rsidRDefault="007572F5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瑞穂区大喜新町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ED5F45" w14:textId="77777777" w:rsidR="007572F5" w:rsidRPr="007336AB" w:rsidRDefault="007572F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1A6CC0A5" w14:textId="77777777" w:rsidR="007572F5" w:rsidRPr="007336AB" w:rsidRDefault="007572F5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7572F5" w:rsidRPr="007336AB" w14:paraId="25ECB429" w14:textId="77777777">
        <w:trPr>
          <w:trHeight w:val="495"/>
        </w:trPr>
        <w:tc>
          <w:tcPr>
            <w:tcW w:w="311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DA6771" w14:textId="77777777" w:rsidR="007572F5" w:rsidRPr="007336AB" w:rsidRDefault="00C106F1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spacing w:val="45"/>
                <w:kern w:val="0"/>
                <w:fitText w:val="2880" w:id="-713314560"/>
              </w:rPr>
              <w:t>牛巻公園</w:t>
            </w:r>
            <w:r w:rsidR="007572F5" w:rsidRPr="003E6713">
              <w:rPr>
                <w:rFonts w:hAnsi="ＭＳ 明朝" w:hint="eastAsia"/>
                <w:spacing w:val="45"/>
                <w:kern w:val="0"/>
                <w:fitText w:val="2880" w:id="-713314560"/>
              </w:rPr>
              <w:t>からの距</w:t>
            </w:r>
            <w:r w:rsidR="007572F5" w:rsidRPr="003E6713">
              <w:rPr>
                <w:rFonts w:hAnsi="ＭＳ 明朝" w:hint="eastAsia"/>
                <w:kern w:val="0"/>
                <w:fitText w:val="2880" w:id="-713314560"/>
              </w:rPr>
              <w:t>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F419B" w14:textId="77777777" w:rsidR="007572F5" w:rsidRPr="007336AB" w:rsidRDefault="007572F5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Pr="007336AB">
              <w:rPr>
                <w:rFonts w:hAnsi="ＭＳ 明朝" w:hint="eastAsia"/>
              </w:rPr>
              <w:t>450m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448BD6" w14:textId="77777777" w:rsidR="007572F5" w:rsidRPr="007336AB" w:rsidRDefault="007572F5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東35</w:t>
            </w:r>
            <w:r w:rsidRPr="007336AB">
              <w:rPr>
                <w:rFonts w:hAnsi="ＭＳ 明朝" w:hint="eastAsia"/>
              </w:rPr>
              <w:t>0m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B550E1" w14:textId="77777777" w:rsidR="007572F5" w:rsidRPr="007336AB" w:rsidRDefault="007572F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7572F5" w:rsidRPr="007336AB" w14:paraId="505FE330" w14:textId="77777777">
        <w:trPr>
          <w:trHeight w:val="495"/>
        </w:trPr>
        <w:tc>
          <w:tcPr>
            <w:tcW w:w="311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C85C72" w14:textId="77777777" w:rsidR="007572F5" w:rsidRPr="007336AB" w:rsidRDefault="007572F5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 w:rsidR="003E6713"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F22D6" w14:textId="77777777" w:rsidR="007572F5" w:rsidRPr="007336AB" w:rsidRDefault="007572F5" w:rsidP="009F4706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工業用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381FAB" w14:textId="77777777" w:rsidR="007572F5" w:rsidRPr="007336AB" w:rsidRDefault="007572F5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雑</w:t>
            </w:r>
            <w:r w:rsidRPr="007336AB">
              <w:rPr>
                <w:rFonts w:hAnsi="ＭＳ 明朝" w:hint="eastAsia"/>
              </w:rPr>
              <w:t>用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3B83E" w14:textId="77777777" w:rsidR="007572F5" w:rsidRPr="007336AB" w:rsidRDefault="007572F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7572F5" w:rsidRPr="007336AB" w14:paraId="618B129D" w14:textId="77777777">
        <w:trPr>
          <w:trHeight w:val="495"/>
        </w:trPr>
        <w:tc>
          <w:tcPr>
            <w:tcW w:w="311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9B78EA" w14:textId="77777777" w:rsidR="007572F5" w:rsidRPr="007336AB" w:rsidRDefault="003E6713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spacing w:val="45"/>
                <w:kern w:val="0"/>
                <w:fitText w:val="2880" w:id="-713314559"/>
              </w:rPr>
              <w:t>ストレーナーの位</w:t>
            </w:r>
            <w:r w:rsidRPr="003E6713">
              <w:rPr>
                <w:rFonts w:hAnsi="ＭＳ 明朝" w:hint="eastAsia"/>
                <w:kern w:val="0"/>
                <w:fitText w:val="2880" w:id="-713314559"/>
              </w:rPr>
              <w:t>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7A5FA2" w14:textId="77777777" w:rsidR="007572F5" w:rsidRPr="007336AB" w:rsidRDefault="003E6713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46～57</w:t>
            </w:r>
            <w:r w:rsidR="007572F5" w:rsidRPr="007336AB">
              <w:rPr>
                <w:rFonts w:hAnsi="ＭＳ 明朝" w:hint="eastAsia"/>
              </w:rPr>
              <w:t>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B38D49" w14:textId="77777777" w:rsidR="007572F5" w:rsidRPr="007336AB" w:rsidRDefault="007572F5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4015A5" w14:textId="77777777" w:rsidR="007572F5" w:rsidRPr="007336AB" w:rsidRDefault="007572F5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7572F5" w:rsidRPr="007336AB" w14:paraId="09C45D58" w14:textId="77777777">
        <w:trPr>
          <w:trHeight w:val="495"/>
        </w:trPr>
        <w:tc>
          <w:tcPr>
            <w:tcW w:w="1494" w:type="dxa"/>
            <w:vAlign w:val="center"/>
          </w:tcPr>
          <w:p w14:paraId="2F55E94D" w14:textId="77777777" w:rsidR="007572F5" w:rsidRPr="007336AB" w:rsidRDefault="007572F5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3E6713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3E6713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624" w:type="dxa"/>
            <w:vAlign w:val="center"/>
          </w:tcPr>
          <w:p w14:paraId="0DE407C4" w14:textId="77777777" w:rsidR="007572F5" w:rsidRPr="007336AB" w:rsidRDefault="007572F5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鉛</w:t>
            </w:r>
            <w:r w:rsidRPr="007336AB">
              <w:rPr>
                <w:rFonts w:ascii="ＭＳ 明朝" w:hAnsi="ＭＳ 明朝" w:hint="eastAsia"/>
              </w:rPr>
              <w:t>及び</w:t>
            </w:r>
          </w:p>
          <w:p w14:paraId="000AA70D" w14:textId="77777777" w:rsidR="007572F5" w:rsidRPr="007336AB" w:rsidRDefault="007572F5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7336AB">
              <w:rPr>
                <w:rFonts w:ascii="ＭＳ 明朝" w:hAnsi="ＭＳ 明朝" w:hint="eastAsia"/>
              </w:rPr>
              <w:t>その化合物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B73DB8" w14:textId="77777777" w:rsidR="007572F5" w:rsidRPr="007336AB" w:rsidRDefault="007572F5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C784D4" w14:textId="77777777" w:rsidR="007572F5" w:rsidRPr="007336AB" w:rsidRDefault="007572F5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3F76FB" w14:textId="77777777" w:rsidR="007572F5" w:rsidRPr="007336AB" w:rsidRDefault="007572F5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336AB">
              <w:rPr>
                <w:rFonts w:hAnsi="ＭＳ 明朝" w:hint="eastAsia"/>
              </w:rPr>
              <w:t>以下</w:t>
            </w:r>
          </w:p>
        </w:tc>
      </w:tr>
    </w:tbl>
    <w:p w14:paraId="4D3DAA7F" w14:textId="77777777" w:rsidR="00D20A3F" w:rsidRDefault="00D20A3F">
      <w:pPr>
        <w:rPr>
          <w:rFonts w:hint="eastAsia"/>
        </w:rPr>
      </w:pPr>
    </w:p>
    <w:p w14:paraId="51C2A673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33785B3A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7572F5">
        <w:rPr>
          <w:rFonts w:hAnsi="ＭＳ 明朝" w:hint="eastAsia"/>
        </w:rPr>
        <w:t>消防局・緑政土木局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2B50848E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F13F" w14:textId="77777777" w:rsidR="00A839A2" w:rsidRDefault="00A839A2" w:rsidP="00A839A2">
      <w:r>
        <w:separator/>
      </w:r>
    </w:p>
  </w:endnote>
  <w:endnote w:type="continuationSeparator" w:id="0">
    <w:p w14:paraId="7F6481A2" w14:textId="77777777" w:rsidR="00A839A2" w:rsidRDefault="00A839A2" w:rsidP="00A8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162D" w14:textId="77777777" w:rsidR="00A839A2" w:rsidRDefault="00A839A2" w:rsidP="00A839A2">
      <w:r>
        <w:separator/>
      </w:r>
    </w:p>
  </w:footnote>
  <w:footnote w:type="continuationSeparator" w:id="0">
    <w:p w14:paraId="4213FB5D" w14:textId="77777777" w:rsidR="00A839A2" w:rsidRDefault="00A839A2" w:rsidP="00A8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D08F3"/>
    <w:rsid w:val="000F5CCE"/>
    <w:rsid w:val="00106FC5"/>
    <w:rsid w:val="0013736E"/>
    <w:rsid w:val="00147813"/>
    <w:rsid w:val="00172271"/>
    <w:rsid w:val="00196EFB"/>
    <w:rsid w:val="001E6FB0"/>
    <w:rsid w:val="001F0D1E"/>
    <w:rsid w:val="00200AA9"/>
    <w:rsid w:val="00242294"/>
    <w:rsid w:val="002461A7"/>
    <w:rsid w:val="00273BE9"/>
    <w:rsid w:val="00275DF2"/>
    <w:rsid w:val="00283B34"/>
    <w:rsid w:val="002F0EE3"/>
    <w:rsid w:val="00301C30"/>
    <w:rsid w:val="00336A07"/>
    <w:rsid w:val="00361F23"/>
    <w:rsid w:val="003915DC"/>
    <w:rsid w:val="003972AD"/>
    <w:rsid w:val="003B5FF1"/>
    <w:rsid w:val="003C7063"/>
    <w:rsid w:val="003E6713"/>
    <w:rsid w:val="0041502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711EB3"/>
    <w:rsid w:val="007328F3"/>
    <w:rsid w:val="007336AB"/>
    <w:rsid w:val="00734AEF"/>
    <w:rsid w:val="007572F5"/>
    <w:rsid w:val="00765CC1"/>
    <w:rsid w:val="00785B01"/>
    <w:rsid w:val="007D1237"/>
    <w:rsid w:val="007D5470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839A2"/>
    <w:rsid w:val="00AD1333"/>
    <w:rsid w:val="00AF00E6"/>
    <w:rsid w:val="00B00D28"/>
    <w:rsid w:val="00B7147E"/>
    <w:rsid w:val="00B75918"/>
    <w:rsid w:val="00B775F7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F10100"/>
    <w:rsid w:val="00F74636"/>
    <w:rsid w:val="00F862E5"/>
    <w:rsid w:val="00F969C2"/>
    <w:rsid w:val="00FB28BD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3E5894"/>
  <w15:chartTrackingRefBased/>
  <w15:docId w15:val="{B77BB3B8-2DD8-47D4-8FC0-37806F25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83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839A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839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839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2009-05-15T05:50:00Z</cp:lastPrinted>
  <dcterms:created xsi:type="dcterms:W3CDTF">2024-10-22T04:46:00Z</dcterms:created>
  <dcterms:modified xsi:type="dcterms:W3CDTF">2024-10-22T04:46:00Z</dcterms:modified>
</cp:coreProperties>
</file>