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43339" w14:textId="77777777" w:rsidR="00147813" w:rsidRPr="007E1271" w:rsidRDefault="0018614E" w:rsidP="00607B61">
      <w:pPr>
        <w:spacing w:line="300" w:lineRule="exact"/>
        <w:jc w:val="center"/>
        <w:rPr>
          <w:rFonts w:hAnsi="ＭＳ 明朝" w:hint="eastAsia"/>
          <w:kern w:val="0"/>
        </w:rPr>
      </w:pPr>
      <w:r w:rsidRPr="0018614E">
        <w:rPr>
          <w:rFonts w:hAnsi="ＭＳ 明朝" w:hint="eastAsia"/>
          <w:kern w:val="0"/>
        </w:rPr>
        <w:t>令和</w:t>
      </w:r>
      <w:r>
        <w:rPr>
          <w:rFonts w:hAnsi="ＭＳ 明朝" w:hint="eastAsia"/>
          <w:kern w:val="0"/>
        </w:rPr>
        <w:t>5</w:t>
      </w:r>
      <w:r w:rsidRPr="0018614E">
        <w:rPr>
          <w:rFonts w:hAnsi="ＭＳ 明朝" w:hint="eastAsia"/>
          <w:kern w:val="0"/>
        </w:rPr>
        <w:t>年度地下水の水質常時監視における汚染井戸の</w:t>
      </w:r>
      <w:r w:rsidR="000B5A6B" w:rsidRPr="007E1271">
        <w:rPr>
          <w:rFonts w:hAnsi="ＭＳ 明朝" w:hint="eastAsia"/>
          <w:kern w:val="0"/>
        </w:rPr>
        <w:t>周辺調査結果について</w:t>
      </w:r>
    </w:p>
    <w:p w14:paraId="155DF42A" w14:textId="77777777" w:rsidR="00607B61" w:rsidRPr="005666D7" w:rsidRDefault="00607B61" w:rsidP="00607B61">
      <w:pPr>
        <w:spacing w:line="300" w:lineRule="exact"/>
        <w:jc w:val="center"/>
        <w:rPr>
          <w:rFonts w:hAnsi="ＭＳ 明朝" w:hint="eastAsia"/>
          <w:kern w:val="0"/>
        </w:rPr>
      </w:pPr>
    </w:p>
    <w:p w14:paraId="506CBCA8" w14:textId="77777777" w:rsidR="000B5A6B" w:rsidRDefault="000B5A6B" w:rsidP="00CC3839">
      <w:pPr>
        <w:spacing w:line="300" w:lineRule="exact"/>
        <w:rPr>
          <w:rFonts w:hAnsi="ＭＳ 明朝"/>
        </w:rPr>
      </w:pPr>
      <w:r w:rsidRPr="007E1271">
        <w:rPr>
          <w:rFonts w:hAnsi="ＭＳ 明朝" w:hint="eastAsia"/>
        </w:rPr>
        <w:t xml:space="preserve">　</w:t>
      </w:r>
      <w:r w:rsidR="0018614E" w:rsidRPr="0018614E">
        <w:rPr>
          <w:rFonts w:hAnsi="ＭＳ 明朝" w:hint="eastAsia"/>
          <w:kern w:val="0"/>
        </w:rPr>
        <w:t>令和</w:t>
      </w:r>
      <w:r w:rsidR="0018614E">
        <w:rPr>
          <w:rFonts w:hAnsi="ＭＳ 明朝" w:hint="eastAsia"/>
          <w:kern w:val="0"/>
        </w:rPr>
        <w:t>5</w:t>
      </w:r>
      <w:r w:rsidR="0018614E" w:rsidRPr="0018614E">
        <w:rPr>
          <w:rFonts w:hAnsi="ＭＳ 明朝" w:hint="eastAsia"/>
          <w:kern w:val="0"/>
        </w:rPr>
        <w:t>年度</w:t>
      </w:r>
      <w:r w:rsidR="0018614E">
        <w:rPr>
          <w:rFonts w:hAnsi="ＭＳ 明朝" w:hint="eastAsia"/>
          <w:kern w:val="0"/>
        </w:rPr>
        <w:t>の</w:t>
      </w:r>
      <w:r w:rsidR="0018614E" w:rsidRPr="0018614E">
        <w:rPr>
          <w:rFonts w:hAnsi="ＭＳ 明朝" w:hint="eastAsia"/>
          <w:kern w:val="0"/>
        </w:rPr>
        <w:t>地下水の水質常時監視にお</w:t>
      </w:r>
      <w:r w:rsidR="0018614E">
        <w:rPr>
          <w:rFonts w:hAnsi="ＭＳ 明朝" w:hint="eastAsia"/>
          <w:kern w:val="0"/>
        </w:rPr>
        <w:t>いてふっ素及びほう素が新たに環境基準を超えた井戸</w:t>
      </w:r>
      <w:r w:rsidR="00016168" w:rsidRPr="00BA75D5">
        <w:rPr>
          <w:rFonts w:hAnsi="ＭＳ 明朝" w:hint="eastAsia"/>
        </w:rPr>
        <w:t>（</w:t>
      </w:r>
      <w:r w:rsidR="00630BF3">
        <w:rPr>
          <w:rFonts w:hAnsi="ＭＳ 明朝" w:hint="eastAsia"/>
        </w:rPr>
        <w:t>令和</w:t>
      </w:r>
      <w:r w:rsidR="0018614E">
        <w:rPr>
          <w:rFonts w:hAnsi="ＭＳ 明朝" w:hint="eastAsia"/>
        </w:rPr>
        <w:t>5</w:t>
      </w:r>
      <w:r w:rsidR="00016168" w:rsidRPr="00F12BCF">
        <w:rPr>
          <w:rFonts w:hAnsi="ＭＳ 明朝" w:hint="eastAsia"/>
        </w:rPr>
        <w:t>年</w:t>
      </w:r>
      <w:r w:rsidR="0018614E">
        <w:rPr>
          <w:rFonts w:hAnsi="ＭＳ 明朝" w:hint="eastAsia"/>
        </w:rPr>
        <w:t>9</w:t>
      </w:r>
      <w:r w:rsidR="00016168" w:rsidRPr="00F12BCF">
        <w:rPr>
          <w:rFonts w:hAnsi="ＭＳ 明朝" w:hint="eastAsia"/>
        </w:rPr>
        <w:t>月</w:t>
      </w:r>
      <w:r w:rsidR="0018614E">
        <w:rPr>
          <w:rFonts w:hAnsi="ＭＳ 明朝" w:hint="eastAsia"/>
        </w:rPr>
        <w:t>15</w:t>
      </w:r>
      <w:r w:rsidR="00311B4F" w:rsidRPr="00F12BCF">
        <w:rPr>
          <w:rFonts w:hAnsi="ＭＳ 明朝" w:hint="eastAsia"/>
        </w:rPr>
        <w:t>日</w:t>
      </w:r>
      <w:r w:rsidR="00016168" w:rsidRPr="00F12BCF">
        <w:rPr>
          <w:rFonts w:hAnsi="ＭＳ 明朝" w:hint="eastAsia"/>
        </w:rPr>
        <w:t>公表済</w:t>
      </w:r>
      <w:r w:rsidR="00016168" w:rsidRPr="00BA75D5">
        <w:rPr>
          <w:rFonts w:hAnsi="ＭＳ 明朝" w:hint="eastAsia"/>
        </w:rPr>
        <w:t>）</w:t>
      </w:r>
      <w:r w:rsidR="0018614E" w:rsidRPr="002B74AA">
        <w:rPr>
          <w:rFonts w:hAnsi="ＭＳ 明朝" w:hint="eastAsia"/>
        </w:rPr>
        <w:t>について、汚染原因の究明及び汚染範囲の確認をするため、当該井戸周辺の事業場の有害物質使用状況調査と周辺井戸の水質調査を行いましたので、その結果を下記のとおり</w:t>
      </w:r>
      <w:r w:rsidRPr="005420AC">
        <w:rPr>
          <w:rFonts w:hAnsi="ＭＳ 明朝" w:hint="eastAsia"/>
        </w:rPr>
        <w:t>お知らせします。</w:t>
      </w:r>
    </w:p>
    <w:p w14:paraId="768E6B38" w14:textId="77777777" w:rsidR="009460DC" w:rsidRDefault="009460DC" w:rsidP="00634DB2">
      <w:pPr>
        <w:spacing w:line="300" w:lineRule="exact"/>
        <w:rPr>
          <w:rFonts w:hAnsi="ＭＳ 明朝" w:hint="eastAsia"/>
        </w:rPr>
      </w:pPr>
    </w:p>
    <w:p w14:paraId="50B43CA7" w14:textId="77777777" w:rsidR="000B5A6B" w:rsidRPr="005420AC" w:rsidRDefault="000B5A6B" w:rsidP="00634DB2">
      <w:pPr>
        <w:spacing w:beforeLines="50" w:before="163" w:afterLines="50" w:after="163" w:line="300" w:lineRule="exact"/>
        <w:jc w:val="center"/>
        <w:rPr>
          <w:rFonts w:hAnsi="ＭＳ 明朝" w:hint="eastAsia"/>
        </w:rPr>
      </w:pPr>
      <w:r w:rsidRPr="005420AC">
        <w:rPr>
          <w:rFonts w:hAnsi="ＭＳ 明朝" w:hint="eastAsia"/>
        </w:rPr>
        <w:t>記</w:t>
      </w:r>
    </w:p>
    <w:p w14:paraId="2D87AF81" w14:textId="77777777" w:rsidR="009460DC" w:rsidRDefault="009460DC" w:rsidP="00634DB2">
      <w:pPr>
        <w:spacing w:line="300" w:lineRule="exact"/>
        <w:rPr>
          <w:rFonts w:hAnsi="ＭＳ 明朝"/>
        </w:rPr>
      </w:pPr>
    </w:p>
    <w:p w14:paraId="4964C3BA" w14:textId="77777777" w:rsidR="000B5A6B" w:rsidRPr="005420AC" w:rsidRDefault="00F10100" w:rsidP="00634DB2">
      <w:pPr>
        <w:spacing w:line="300" w:lineRule="exact"/>
        <w:rPr>
          <w:rFonts w:hAnsi="ＭＳ 明朝" w:hint="eastAsia"/>
        </w:rPr>
      </w:pPr>
      <w:r>
        <w:rPr>
          <w:rFonts w:hAnsi="ＭＳ 明朝" w:hint="eastAsia"/>
        </w:rPr>
        <w:t>１</w:t>
      </w:r>
      <w:r w:rsidR="000B5A6B" w:rsidRPr="005420AC">
        <w:rPr>
          <w:rFonts w:hAnsi="ＭＳ 明朝" w:hint="eastAsia"/>
        </w:rPr>
        <w:t xml:space="preserve">　調査日</w:t>
      </w:r>
    </w:p>
    <w:p w14:paraId="39B58492" w14:textId="77777777" w:rsidR="000B5A6B" w:rsidRDefault="00630BF3" w:rsidP="00634DB2">
      <w:pPr>
        <w:spacing w:line="300" w:lineRule="exact"/>
        <w:ind w:leftChars="100" w:left="240" w:firstLineChars="100" w:firstLine="240"/>
        <w:rPr>
          <w:rFonts w:hAnsi="ＭＳ 明朝" w:hint="eastAsia"/>
        </w:rPr>
      </w:pPr>
      <w:r>
        <w:rPr>
          <w:rFonts w:hAnsi="ＭＳ 明朝" w:hint="eastAsia"/>
        </w:rPr>
        <w:t>令和</w:t>
      </w:r>
      <w:r w:rsidR="00735A51">
        <w:rPr>
          <w:rFonts w:hAnsi="ＭＳ 明朝" w:hint="eastAsia"/>
        </w:rPr>
        <w:t>5</w:t>
      </w:r>
      <w:r w:rsidR="007A7E72" w:rsidRPr="00F12BCF">
        <w:rPr>
          <w:rFonts w:hAnsi="ＭＳ 明朝" w:hint="eastAsia"/>
        </w:rPr>
        <w:t>年</w:t>
      </w:r>
      <w:r w:rsidR="00735A51">
        <w:rPr>
          <w:rFonts w:hAnsi="ＭＳ 明朝" w:hint="eastAsia"/>
        </w:rPr>
        <w:t>10</w:t>
      </w:r>
      <w:r w:rsidR="007A7E72" w:rsidRPr="00F12BCF">
        <w:rPr>
          <w:rFonts w:hAnsi="ＭＳ 明朝" w:hint="eastAsia"/>
        </w:rPr>
        <w:t>月</w:t>
      </w:r>
      <w:r w:rsidR="00735A51">
        <w:rPr>
          <w:rFonts w:hAnsi="ＭＳ 明朝" w:hint="eastAsia"/>
        </w:rPr>
        <w:t>20</w:t>
      </w:r>
      <w:r w:rsidR="007A7E72" w:rsidRPr="00F12BCF">
        <w:rPr>
          <w:rFonts w:hAnsi="ＭＳ 明朝" w:hint="eastAsia"/>
        </w:rPr>
        <w:t>日</w:t>
      </w:r>
    </w:p>
    <w:p w14:paraId="03ABB241" w14:textId="77777777" w:rsidR="00C245BA" w:rsidRDefault="00C245BA" w:rsidP="00634DB2">
      <w:pPr>
        <w:spacing w:line="300" w:lineRule="exact"/>
        <w:rPr>
          <w:rFonts w:hAnsi="ＭＳ 明朝" w:hint="eastAsia"/>
        </w:rPr>
      </w:pPr>
    </w:p>
    <w:p w14:paraId="6CE21997" w14:textId="77777777" w:rsidR="000B5A6B" w:rsidRDefault="00F10100" w:rsidP="00634DB2">
      <w:pPr>
        <w:spacing w:line="300" w:lineRule="exact"/>
        <w:rPr>
          <w:rFonts w:hAnsi="ＭＳ 明朝"/>
        </w:rPr>
      </w:pPr>
      <w:r>
        <w:rPr>
          <w:rFonts w:hAnsi="ＭＳ 明朝" w:hint="eastAsia"/>
        </w:rPr>
        <w:t>２</w:t>
      </w:r>
      <w:r w:rsidR="000B5A6B" w:rsidRPr="005420AC">
        <w:rPr>
          <w:rFonts w:hAnsi="ＭＳ 明朝" w:hint="eastAsia"/>
        </w:rPr>
        <w:t xml:space="preserve">　</w:t>
      </w:r>
      <w:r w:rsidR="00876C85">
        <w:rPr>
          <w:rFonts w:hAnsi="ＭＳ 明朝" w:hint="eastAsia"/>
        </w:rPr>
        <w:t>調査</w:t>
      </w:r>
      <w:r w:rsidR="00B1186A">
        <w:rPr>
          <w:rFonts w:hAnsi="ＭＳ 明朝" w:hint="eastAsia"/>
        </w:rPr>
        <w:t>項目</w:t>
      </w:r>
    </w:p>
    <w:p w14:paraId="38FC959D" w14:textId="77777777" w:rsidR="00C245BA" w:rsidRDefault="003309CF" w:rsidP="00124052">
      <w:pPr>
        <w:spacing w:line="300" w:lineRule="exact"/>
        <w:ind w:left="480" w:hangingChars="200" w:hanging="480"/>
        <w:rPr>
          <w:rFonts w:hAnsi="ＭＳ 明朝"/>
        </w:rPr>
      </w:pPr>
      <w:r>
        <w:rPr>
          <w:rFonts w:hAnsi="ＭＳ 明朝" w:hint="eastAsia"/>
        </w:rPr>
        <w:t xml:space="preserve">　　</w:t>
      </w:r>
      <w:r w:rsidR="00895EAC">
        <w:rPr>
          <w:rFonts w:hAnsi="ＭＳ 明朝" w:hint="eastAsia"/>
          <w:kern w:val="0"/>
        </w:rPr>
        <w:t>ふっ素及び</w:t>
      </w:r>
      <w:r w:rsidR="00735A51">
        <w:rPr>
          <w:rFonts w:hAnsi="ＭＳ 明朝" w:hint="eastAsia"/>
          <w:kern w:val="0"/>
        </w:rPr>
        <w:t>ほう素</w:t>
      </w:r>
    </w:p>
    <w:p w14:paraId="4D048745" w14:textId="77777777" w:rsidR="005666D7" w:rsidRPr="005666D7" w:rsidRDefault="005666D7" w:rsidP="00124052">
      <w:pPr>
        <w:spacing w:line="300" w:lineRule="exact"/>
        <w:ind w:left="480" w:hangingChars="200" w:hanging="480"/>
        <w:rPr>
          <w:rFonts w:hAnsi="ＭＳ 明朝" w:hint="eastAsia"/>
        </w:rPr>
      </w:pPr>
    </w:p>
    <w:p w14:paraId="41C636BC" w14:textId="77777777" w:rsidR="000B5A6B" w:rsidRPr="005420AC" w:rsidRDefault="00F10100" w:rsidP="00634DB2">
      <w:pPr>
        <w:spacing w:line="300" w:lineRule="exact"/>
        <w:rPr>
          <w:rFonts w:hAnsi="ＭＳ 明朝" w:hint="eastAsia"/>
        </w:rPr>
      </w:pPr>
      <w:r>
        <w:rPr>
          <w:rFonts w:hAnsi="ＭＳ 明朝" w:hint="eastAsia"/>
        </w:rPr>
        <w:t>３</w:t>
      </w:r>
      <w:r w:rsidR="000B5A6B" w:rsidRPr="005420AC">
        <w:rPr>
          <w:rFonts w:hAnsi="ＭＳ 明朝" w:hint="eastAsia"/>
        </w:rPr>
        <w:t xml:space="preserve">　調査結果</w:t>
      </w:r>
    </w:p>
    <w:p w14:paraId="6C2EADE0" w14:textId="77777777" w:rsidR="00983DAD" w:rsidRDefault="00765CC1" w:rsidP="00CC3839">
      <w:pPr>
        <w:pStyle w:val="a5"/>
        <w:autoSpaceDE w:val="0"/>
        <w:autoSpaceDN w:val="0"/>
        <w:snapToGrid w:val="0"/>
        <w:spacing w:line="300" w:lineRule="exact"/>
        <w:ind w:leftChars="100" w:left="240"/>
        <w:jc w:val="both"/>
      </w:pPr>
      <w:r>
        <w:rPr>
          <w:rFonts w:hint="eastAsia"/>
        </w:rPr>
        <w:t xml:space="preserve">　</w:t>
      </w:r>
      <w:r w:rsidR="00B1186A">
        <w:rPr>
          <w:rFonts w:hint="eastAsia"/>
        </w:rPr>
        <w:t>周辺井戸</w:t>
      </w:r>
      <w:r w:rsidR="00735A51">
        <w:rPr>
          <w:rFonts w:hint="eastAsia"/>
        </w:rPr>
        <w:t>1</w:t>
      </w:r>
      <w:r w:rsidR="00B1186A">
        <w:rPr>
          <w:rFonts w:hint="eastAsia"/>
        </w:rPr>
        <w:t>本について水質調査を行った結果、</w:t>
      </w:r>
      <w:r w:rsidR="00EB7C17" w:rsidRPr="00F969C2">
        <w:rPr>
          <w:rFonts w:hAnsi="ＭＳ 明朝" w:hint="eastAsia"/>
          <w:kern w:val="0"/>
        </w:rPr>
        <w:t>調査項目</w:t>
      </w:r>
      <w:r w:rsidR="00EB7C17">
        <w:rPr>
          <w:rFonts w:hAnsi="ＭＳ 明朝" w:hint="eastAsia"/>
          <w:kern w:val="0"/>
        </w:rPr>
        <w:t>において</w:t>
      </w:r>
      <w:r w:rsidR="000B5A6B" w:rsidRPr="005420AC">
        <w:rPr>
          <w:rFonts w:hint="eastAsia"/>
        </w:rPr>
        <w:t>環境基準に</w:t>
      </w:r>
      <w:r w:rsidR="000B5A6B" w:rsidRPr="001B6E3F">
        <w:rPr>
          <w:rFonts w:hint="eastAsia"/>
        </w:rPr>
        <w:t>適合</w:t>
      </w:r>
      <w:r w:rsidR="000B5A6B" w:rsidRPr="005420AC">
        <w:rPr>
          <w:rFonts w:hint="eastAsia"/>
        </w:rPr>
        <w:t>して</w:t>
      </w:r>
      <w:r w:rsidR="00D42182" w:rsidRPr="005420AC">
        <w:rPr>
          <w:rFonts w:hint="eastAsia"/>
        </w:rPr>
        <w:t>いました</w:t>
      </w:r>
      <w:r w:rsidR="00841435">
        <w:rPr>
          <w:rFonts w:hint="eastAsia"/>
        </w:rPr>
        <w:t>。</w:t>
      </w:r>
    </w:p>
    <w:p w14:paraId="55D15393" w14:textId="77777777" w:rsidR="00895EAC" w:rsidRDefault="00895EAC" w:rsidP="00895EAC">
      <w:pPr>
        <w:pStyle w:val="a5"/>
        <w:autoSpaceDE w:val="0"/>
        <w:autoSpaceDN w:val="0"/>
        <w:snapToGrid w:val="0"/>
        <w:spacing w:line="300" w:lineRule="exact"/>
        <w:ind w:leftChars="100" w:left="240"/>
        <w:jc w:val="both"/>
      </w:pPr>
      <w:r>
        <w:rPr>
          <w:rFonts w:hint="eastAsia"/>
        </w:rPr>
        <w:t xml:space="preserve">　また、調査地点及び周辺の事業場において、ふっ素及びその化合物並びにほう素及びその化合物の使用状況について調査しましたが、汚染原因の特定には至っておりません。</w:t>
      </w:r>
    </w:p>
    <w:p w14:paraId="5A800924" w14:textId="77777777" w:rsidR="00634DB2" w:rsidRPr="007A7E72" w:rsidRDefault="004C00FB" w:rsidP="00FB0B19">
      <w:pPr>
        <w:spacing w:beforeLines="50" w:before="163" w:line="300" w:lineRule="exact"/>
        <w:ind w:rightChars="-300" w:right="-720"/>
        <w:jc w:val="center"/>
        <w:rPr>
          <w:rFonts w:hAnsi="ＭＳ 明朝" w:hint="eastAsia"/>
        </w:rPr>
      </w:pPr>
      <w:r>
        <w:rPr>
          <w:rFonts w:hAnsi="ＭＳ 明朝" w:hint="eastAsia"/>
        </w:rPr>
        <w:t xml:space="preserve">　　　　　　　　　　　　　　</w:t>
      </w:r>
      <w:r w:rsidR="004D797A">
        <w:rPr>
          <w:rFonts w:hAnsi="ＭＳ 明朝" w:hint="eastAsia"/>
        </w:rPr>
        <w:t xml:space="preserve">　　　</w:t>
      </w:r>
      <w:r>
        <w:rPr>
          <w:rFonts w:hAnsi="ＭＳ 明朝" w:hint="eastAsia"/>
        </w:rPr>
        <w:t xml:space="preserve">　　　　　</w:t>
      </w:r>
      <w:r w:rsidR="003850B1">
        <w:rPr>
          <w:rFonts w:hAnsi="ＭＳ 明朝" w:hint="eastAsia"/>
        </w:rPr>
        <w:t xml:space="preserve">　　</w:t>
      </w:r>
      <w:r w:rsidR="00CB2723">
        <w:rPr>
          <w:rFonts w:hAnsi="ＭＳ 明朝" w:hint="eastAsia"/>
        </w:rPr>
        <w:t xml:space="preserve">　　　　　</w:t>
      </w:r>
      <w:r w:rsidR="003850B1">
        <w:rPr>
          <w:rFonts w:hAnsi="ＭＳ 明朝" w:hint="eastAsia"/>
        </w:rPr>
        <w:t xml:space="preserve"> </w:t>
      </w:r>
      <w:r w:rsidR="007A7E72">
        <w:rPr>
          <w:rFonts w:hAnsi="ＭＳ 明朝" w:hint="eastAsia"/>
        </w:rPr>
        <w:t>単位：</w:t>
      </w:r>
      <w:r w:rsidR="007A7E72" w:rsidRPr="005420AC">
        <w:rPr>
          <w:rFonts w:hAnsi="ＭＳ 明朝" w:hint="eastAsia"/>
        </w:rPr>
        <w:t>mg/L</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593"/>
        <w:gridCol w:w="2042"/>
        <w:gridCol w:w="2041"/>
        <w:gridCol w:w="2041"/>
        <w:gridCol w:w="1418"/>
      </w:tblGrid>
      <w:tr w:rsidR="00F730A5" w:rsidRPr="00983DAD" w14:paraId="35C0738B" w14:textId="77777777" w:rsidTr="004D797A">
        <w:trPr>
          <w:trHeight w:val="495"/>
          <w:jc w:val="center"/>
        </w:trPr>
        <w:tc>
          <w:tcPr>
            <w:tcW w:w="3635" w:type="dxa"/>
            <w:gridSpan w:val="2"/>
            <w:tcMar>
              <w:top w:w="28" w:type="dxa"/>
              <w:left w:w="85" w:type="dxa"/>
              <w:bottom w:w="28" w:type="dxa"/>
              <w:right w:w="85" w:type="dxa"/>
            </w:tcMar>
            <w:vAlign w:val="center"/>
          </w:tcPr>
          <w:p w14:paraId="7CEB82A4" w14:textId="77777777" w:rsidR="00F730A5" w:rsidRPr="00983DAD" w:rsidRDefault="00F730A5" w:rsidP="00522688">
            <w:pPr>
              <w:spacing w:line="300" w:lineRule="exact"/>
              <w:jc w:val="center"/>
              <w:rPr>
                <w:rFonts w:hAnsi="ＭＳ 明朝" w:hint="eastAsia"/>
              </w:rPr>
            </w:pPr>
            <w:r>
              <w:rPr>
                <w:rFonts w:hAnsi="ＭＳ 明朝" w:hint="eastAsia"/>
              </w:rPr>
              <w:t>所　在　地</w:t>
            </w:r>
          </w:p>
        </w:tc>
        <w:tc>
          <w:tcPr>
            <w:tcW w:w="2041" w:type="dxa"/>
            <w:vAlign w:val="center"/>
          </w:tcPr>
          <w:p w14:paraId="71FFC23D" w14:textId="77777777" w:rsidR="00F730A5" w:rsidRDefault="00F730A5" w:rsidP="00F730A5">
            <w:pPr>
              <w:spacing w:line="300" w:lineRule="exact"/>
              <w:jc w:val="center"/>
            </w:pPr>
            <w:r>
              <w:rPr>
                <w:rFonts w:hint="eastAsia"/>
              </w:rPr>
              <w:t>①中川区玉川町</w:t>
            </w:r>
          </w:p>
          <w:p w14:paraId="7BCB9751" w14:textId="77777777" w:rsidR="00F730A5" w:rsidRDefault="00F730A5" w:rsidP="00F730A5">
            <w:pPr>
              <w:spacing w:line="300" w:lineRule="exact"/>
              <w:jc w:val="center"/>
              <w:rPr>
                <w:rFonts w:hint="eastAsia"/>
              </w:rPr>
            </w:pPr>
            <w:r>
              <w:rPr>
                <w:rFonts w:hint="eastAsia"/>
              </w:rPr>
              <w:t>（当該井戸）</w:t>
            </w:r>
          </w:p>
        </w:tc>
        <w:tc>
          <w:tcPr>
            <w:tcW w:w="2041" w:type="dxa"/>
            <w:vAlign w:val="center"/>
          </w:tcPr>
          <w:p w14:paraId="4C78F3B0" w14:textId="77777777" w:rsidR="00F730A5" w:rsidRDefault="00F730A5" w:rsidP="00522688">
            <w:pPr>
              <w:spacing w:line="300" w:lineRule="exact"/>
              <w:jc w:val="center"/>
            </w:pPr>
            <w:r>
              <w:rPr>
                <w:rFonts w:hint="eastAsia"/>
              </w:rPr>
              <w:t>②中川区</w:t>
            </w:r>
          </w:p>
          <w:p w14:paraId="57298B1E" w14:textId="77777777" w:rsidR="00F730A5" w:rsidRDefault="00F730A5" w:rsidP="00522688">
            <w:pPr>
              <w:spacing w:line="300" w:lineRule="exact"/>
              <w:jc w:val="center"/>
              <w:rPr>
                <w:rFonts w:hint="eastAsia"/>
              </w:rPr>
            </w:pPr>
            <w:r>
              <w:rPr>
                <w:rFonts w:hAnsi="ＭＳ 明朝" w:hint="eastAsia"/>
                <w:kern w:val="0"/>
              </w:rPr>
              <w:t>熱田新田東組</w:t>
            </w:r>
          </w:p>
        </w:tc>
        <w:tc>
          <w:tcPr>
            <w:tcW w:w="1418" w:type="dxa"/>
            <w:vMerge w:val="restart"/>
            <w:vAlign w:val="center"/>
          </w:tcPr>
          <w:p w14:paraId="6FCAD21E" w14:textId="77777777" w:rsidR="00F730A5" w:rsidRPr="00983DAD" w:rsidRDefault="00F730A5" w:rsidP="00F730A5">
            <w:pPr>
              <w:spacing w:line="300" w:lineRule="exact"/>
              <w:ind w:leftChars="-45" w:left="-108" w:rightChars="-33" w:right="-79"/>
              <w:jc w:val="center"/>
              <w:rPr>
                <w:rFonts w:hAnsi="ＭＳ 明朝" w:hint="eastAsia"/>
              </w:rPr>
            </w:pPr>
            <w:r w:rsidRPr="00983DAD">
              <w:rPr>
                <w:rFonts w:hAnsi="ＭＳ 明朝" w:hint="eastAsia"/>
              </w:rPr>
              <w:t>地下水の</w:t>
            </w:r>
          </w:p>
          <w:p w14:paraId="52EBA908" w14:textId="77777777" w:rsidR="00F730A5" w:rsidRPr="00983DAD" w:rsidRDefault="00F730A5" w:rsidP="00F730A5">
            <w:pPr>
              <w:spacing w:line="300" w:lineRule="exact"/>
              <w:jc w:val="center"/>
              <w:rPr>
                <w:rFonts w:hAnsi="ＭＳ 明朝" w:hint="eastAsia"/>
              </w:rPr>
            </w:pPr>
            <w:r w:rsidRPr="00983DAD">
              <w:rPr>
                <w:rFonts w:hAnsi="ＭＳ 明朝" w:hint="eastAsia"/>
              </w:rPr>
              <w:t>環境基準</w:t>
            </w:r>
          </w:p>
        </w:tc>
      </w:tr>
      <w:tr w:rsidR="00F730A5" w:rsidRPr="00983DAD" w14:paraId="0C75CC96" w14:textId="77777777" w:rsidTr="00895EAC">
        <w:trPr>
          <w:trHeight w:val="374"/>
          <w:jc w:val="center"/>
        </w:trPr>
        <w:tc>
          <w:tcPr>
            <w:tcW w:w="3635" w:type="dxa"/>
            <w:gridSpan w:val="2"/>
            <w:tcMar>
              <w:top w:w="28" w:type="dxa"/>
              <w:left w:w="85" w:type="dxa"/>
              <w:bottom w:w="28" w:type="dxa"/>
              <w:right w:w="85" w:type="dxa"/>
            </w:tcMar>
            <w:vAlign w:val="center"/>
          </w:tcPr>
          <w:p w14:paraId="331D7AF5" w14:textId="77777777" w:rsidR="00F730A5" w:rsidRPr="00983DAD" w:rsidRDefault="00F730A5" w:rsidP="00522688">
            <w:pPr>
              <w:spacing w:line="300" w:lineRule="exact"/>
              <w:jc w:val="center"/>
              <w:rPr>
                <w:rFonts w:hAnsi="ＭＳ 明朝" w:hint="eastAsia"/>
              </w:rPr>
            </w:pPr>
            <w:r>
              <w:rPr>
                <w:rFonts w:hAnsi="ＭＳ 明朝" w:hint="eastAsia"/>
                <w:kern w:val="0"/>
              </w:rPr>
              <w:t>当該井戸</w:t>
            </w:r>
            <w:r w:rsidRPr="00983DAD">
              <w:rPr>
                <w:rFonts w:hAnsi="ＭＳ 明朝" w:hint="eastAsia"/>
              </w:rPr>
              <w:t>からの距離</w:t>
            </w:r>
          </w:p>
        </w:tc>
        <w:tc>
          <w:tcPr>
            <w:tcW w:w="2041" w:type="dxa"/>
            <w:vAlign w:val="center"/>
          </w:tcPr>
          <w:p w14:paraId="0D02CC38" w14:textId="77777777" w:rsidR="00F730A5" w:rsidRDefault="00F730A5" w:rsidP="00522688">
            <w:pPr>
              <w:spacing w:line="300" w:lineRule="exact"/>
              <w:jc w:val="center"/>
              <w:rPr>
                <w:rFonts w:hAnsi="ＭＳ 明朝" w:hint="eastAsia"/>
              </w:rPr>
            </w:pPr>
            <w:r>
              <w:rPr>
                <w:rFonts w:hAnsi="ＭＳ 明朝" w:hint="eastAsia"/>
              </w:rPr>
              <w:t>―</w:t>
            </w:r>
          </w:p>
        </w:tc>
        <w:tc>
          <w:tcPr>
            <w:tcW w:w="2041" w:type="dxa"/>
            <w:vAlign w:val="center"/>
          </w:tcPr>
          <w:p w14:paraId="3F613133" w14:textId="77777777" w:rsidR="00F730A5" w:rsidRDefault="00F730A5" w:rsidP="00F730A5">
            <w:pPr>
              <w:spacing w:line="300" w:lineRule="exact"/>
              <w:jc w:val="center"/>
              <w:rPr>
                <w:rFonts w:hAnsi="ＭＳ 明朝" w:hint="eastAsia"/>
              </w:rPr>
            </w:pPr>
            <w:r>
              <w:rPr>
                <w:rFonts w:hAnsi="ＭＳ 明朝" w:hint="eastAsia"/>
              </w:rPr>
              <w:t>北 250</w:t>
            </w:r>
            <w:r>
              <w:rPr>
                <w:rFonts w:hAnsi="ＭＳ 明朝"/>
              </w:rPr>
              <w:t xml:space="preserve"> m</w:t>
            </w:r>
          </w:p>
        </w:tc>
        <w:tc>
          <w:tcPr>
            <w:tcW w:w="1418" w:type="dxa"/>
            <w:vMerge/>
            <w:vAlign w:val="center"/>
          </w:tcPr>
          <w:p w14:paraId="0EA9357E" w14:textId="77777777" w:rsidR="00F730A5" w:rsidRPr="00983DAD" w:rsidRDefault="00F730A5" w:rsidP="00F730A5">
            <w:pPr>
              <w:spacing w:line="300" w:lineRule="exact"/>
              <w:jc w:val="center"/>
              <w:rPr>
                <w:rFonts w:hAnsi="ＭＳ 明朝" w:hint="eastAsia"/>
              </w:rPr>
            </w:pPr>
          </w:p>
        </w:tc>
      </w:tr>
      <w:tr w:rsidR="00F730A5" w:rsidRPr="00983DAD" w14:paraId="53C29753" w14:textId="77777777" w:rsidTr="004D797A">
        <w:trPr>
          <w:trHeight w:val="373"/>
          <w:jc w:val="center"/>
        </w:trPr>
        <w:tc>
          <w:tcPr>
            <w:tcW w:w="3635" w:type="dxa"/>
            <w:gridSpan w:val="2"/>
            <w:tcMar>
              <w:top w:w="28" w:type="dxa"/>
              <w:left w:w="85" w:type="dxa"/>
              <w:bottom w:w="28" w:type="dxa"/>
              <w:right w:w="85" w:type="dxa"/>
            </w:tcMar>
            <w:vAlign w:val="center"/>
          </w:tcPr>
          <w:p w14:paraId="1E36579B" w14:textId="77777777" w:rsidR="00F730A5" w:rsidRPr="00983DAD" w:rsidRDefault="00F730A5" w:rsidP="00522688">
            <w:pPr>
              <w:spacing w:line="300" w:lineRule="exact"/>
              <w:jc w:val="center"/>
              <w:rPr>
                <w:rFonts w:hAnsi="ＭＳ 明朝" w:hint="eastAsia"/>
              </w:rPr>
            </w:pPr>
            <w:r w:rsidRPr="00983DAD">
              <w:rPr>
                <w:rFonts w:hAnsi="ＭＳ 明朝" w:hint="eastAsia"/>
                <w:kern w:val="0"/>
              </w:rPr>
              <w:t>用　　　途</w:t>
            </w:r>
          </w:p>
        </w:tc>
        <w:tc>
          <w:tcPr>
            <w:tcW w:w="2041" w:type="dxa"/>
            <w:vAlign w:val="center"/>
          </w:tcPr>
          <w:p w14:paraId="25CBA93B" w14:textId="77777777" w:rsidR="00F730A5" w:rsidRDefault="00F730A5" w:rsidP="00522688">
            <w:pPr>
              <w:spacing w:line="300" w:lineRule="exact"/>
              <w:jc w:val="center"/>
              <w:rPr>
                <w:rFonts w:hAnsi="ＭＳ 明朝" w:hint="eastAsia"/>
              </w:rPr>
            </w:pPr>
            <w:r>
              <w:rPr>
                <w:rFonts w:hAnsi="ＭＳ 明朝" w:hint="eastAsia"/>
              </w:rPr>
              <w:t>その他</w:t>
            </w:r>
          </w:p>
        </w:tc>
        <w:tc>
          <w:tcPr>
            <w:tcW w:w="2041" w:type="dxa"/>
            <w:vAlign w:val="center"/>
          </w:tcPr>
          <w:p w14:paraId="112800B2" w14:textId="77777777" w:rsidR="00F730A5" w:rsidRDefault="00F730A5" w:rsidP="00522688">
            <w:pPr>
              <w:spacing w:line="300" w:lineRule="exact"/>
              <w:jc w:val="center"/>
              <w:rPr>
                <w:rFonts w:hAnsi="ＭＳ 明朝" w:hint="eastAsia"/>
              </w:rPr>
            </w:pPr>
            <w:r>
              <w:rPr>
                <w:rFonts w:hAnsi="ＭＳ 明朝" w:hint="eastAsia"/>
              </w:rPr>
              <w:t>工業用水</w:t>
            </w:r>
          </w:p>
        </w:tc>
        <w:tc>
          <w:tcPr>
            <w:tcW w:w="1418" w:type="dxa"/>
            <w:vMerge/>
            <w:vAlign w:val="center"/>
          </w:tcPr>
          <w:p w14:paraId="46AF7259" w14:textId="77777777" w:rsidR="00F730A5" w:rsidRPr="00983DAD" w:rsidRDefault="00F730A5" w:rsidP="00F730A5">
            <w:pPr>
              <w:spacing w:line="300" w:lineRule="exact"/>
              <w:jc w:val="center"/>
              <w:rPr>
                <w:rFonts w:hAnsi="ＭＳ 明朝" w:hint="eastAsia"/>
              </w:rPr>
            </w:pPr>
          </w:p>
        </w:tc>
      </w:tr>
      <w:tr w:rsidR="00F730A5" w:rsidRPr="00983DAD" w14:paraId="76BD7B2F" w14:textId="77777777" w:rsidTr="004D797A">
        <w:trPr>
          <w:trHeight w:val="376"/>
          <w:jc w:val="center"/>
        </w:trPr>
        <w:tc>
          <w:tcPr>
            <w:tcW w:w="3635" w:type="dxa"/>
            <w:gridSpan w:val="2"/>
            <w:tcMar>
              <w:top w:w="28" w:type="dxa"/>
              <w:left w:w="85" w:type="dxa"/>
              <w:bottom w:w="28" w:type="dxa"/>
              <w:right w:w="85" w:type="dxa"/>
            </w:tcMar>
            <w:vAlign w:val="center"/>
          </w:tcPr>
          <w:p w14:paraId="6B342091" w14:textId="77777777" w:rsidR="00F730A5" w:rsidRPr="00983DAD" w:rsidRDefault="00F730A5" w:rsidP="00522688">
            <w:pPr>
              <w:spacing w:line="300" w:lineRule="exact"/>
              <w:jc w:val="center"/>
              <w:rPr>
                <w:rFonts w:hAnsi="ＭＳ 明朝" w:hint="eastAsia"/>
              </w:rPr>
            </w:pPr>
            <w:r w:rsidRPr="00983DAD">
              <w:rPr>
                <w:rFonts w:hAnsi="ＭＳ 明朝" w:hint="eastAsia"/>
                <w:kern w:val="0"/>
              </w:rPr>
              <w:t>ストレーナーの位置</w:t>
            </w:r>
          </w:p>
        </w:tc>
        <w:tc>
          <w:tcPr>
            <w:tcW w:w="2041" w:type="dxa"/>
            <w:vAlign w:val="center"/>
          </w:tcPr>
          <w:p w14:paraId="49D25D93" w14:textId="77777777" w:rsidR="00F730A5" w:rsidRDefault="00F730A5" w:rsidP="00522688">
            <w:pPr>
              <w:spacing w:line="300" w:lineRule="exact"/>
              <w:jc w:val="center"/>
              <w:rPr>
                <w:rFonts w:hAnsi="ＭＳ 明朝" w:hint="eastAsia"/>
                <w:kern w:val="0"/>
              </w:rPr>
            </w:pPr>
            <w:r w:rsidRPr="004D797A">
              <w:rPr>
                <w:rFonts w:hAnsi="ＭＳ 明朝" w:hint="eastAsia"/>
                <w:kern w:val="0"/>
              </w:rPr>
              <w:t>974.5</w:t>
            </w:r>
            <w:r>
              <w:rPr>
                <w:rFonts w:hAnsi="ＭＳ 明朝" w:hint="eastAsia"/>
                <w:kern w:val="0"/>
              </w:rPr>
              <w:t>-</w:t>
            </w:r>
            <w:r w:rsidRPr="004D797A">
              <w:rPr>
                <w:rFonts w:hAnsi="ＭＳ 明朝" w:hint="eastAsia"/>
                <w:kern w:val="0"/>
              </w:rPr>
              <w:t>1194.5</w:t>
            </w:r>
            <w:r>
              <w:rPr>
                <w:rFonts w:hAnsi="ＭＳ 明朝"/>
                <w:kern w:val="0"/>
              </w:rPr>
              <w:t xml:space="preserve"> m</w:t>
            </w:r>
          </w:p>
        </w:tc>
        <w:tc>
          <w:tcPr>
            <w:tcW w:w="2041" w:type="dxa"/>
            <w:vAlign w:val="center"/>
          </w:tcPr>
          <w:p w14:paraId="265CB6D5" w14:textId="77777777" w:rsidR="00F730A5" w:rsidRDefault="00F730A5" w:rsidP="00522688">
            <w:pPr>
              <w:spacing w:line="300" w:lineRule="exact"/>
              <w:jc w:val="center"/>
              <w:rPr>
                <w:rFonts w:hAnsi="ＭＳ 明朝" w:hint="eastAsia"/>
                <w:color w:val="000000"/>
                <w:kern w:val="0"/>
              </w:rPr>
            </w:pPr>
            <w:r>
              <w:rPr>
                <w:rFonts w:hAnsi="ＭＳ 明朝" w:hint="eastAsia"/>
                <w:kern w:val="0"/>
              </w:rPr>
              <w:t>0-100</w:t>
            </w:r>
            <w:r>
              <w:rPr>
                <w:rFonts w:hAnsi="ＭＳ 明朝"/>
                <w:color w:val="000000"/>
              </w:rPr>
              <w:t xml:space="preserve"> </w:t>
            </w:r>
            <w:r w:rsidRPr="00B8005E">
              <w:rPr>
                <w:rFonts w:hAnsi="ＭＳ 明朝" w:hint="eastAsia"/>
                <w:color w:val="000000"/>
              </w:rPr>
              <w:t>m</w:t>
            </w:r>
          </w:p>
        </w:tc>
        <w:tc>
          <w:tcPr>
            <w:tcW w:w="1418" w:type="dxa"/>
            <w:vMerge/>
            <w:vAlign w:val="center"/>
          </w:tcPr>
          <w:p w14:paraId="4DDEC878" w14:textId="77777777" w:rsidR="00F730A5" w:rsidRPr="00983DAD" w:rsidRDefault="00F730A5" w:rsidP="00522688">
            <w:pPr>
              <w:spacing w:line="300" w:lineRule="exact"/>
              <w:jc w:val="center"/>
              <w:rPr>
                <w:rFonts w:hAnsi="ＭＳ 明朝" w:hint="eastAsia"/>
              </w:rPr>
            </w:pPr>
          </w:p>
        </w:tc>
      </w:tr>
      <w:tr w:rsidR="00F730A5" w:rsidRPr="00983DAD" w14:paraId="675CC192" w14:textId="77777777" w:rsidTr="004D797A">
        <w:trPr>
          <w:trHeight w:val="376"/>
          <w:jc w:val="center"/>
        </w:trPr>
        <w:tc>
          <w:tcPr>
            <w:tcW w:w="3635" w:type="dxa"/>
            <w:gridSpan w:val="2"/>
            <w:tcMar>
              <w:top w:w="28" w:type="dxa"/>
              <w:left w:w="85" w:type="dxa"/>
              <w:bottom w:w="28" w:type="dxa"/>
              <w:right w:w="85" w:type="dxa"/>
            </w:tcMar>
            <w:vAlign w:val="center"/>
          </w:tcPr>
          <w:p w14:paraId="5E2BA0E0" w14:textId="77777777" w:rsidR="00F730A5" w:rsidRPr="00983DAD" w:rsidRDefault="00F730A5" w:rsidP="00522688">
            <w:pPr>
              <w:spacing w:line="300" w:lineRule="exact"/>
              <w:jc w:val="center"/>
              <w:rPr>
                <w:rFonts w:hAnsi="ＭＳ 明朝" w:hint="eastAsia"/>
                <w:kern w:val="0"/>
              </w:rPr>
            </w:pPr>
            <w:r>
              <w:rPr>
                <w:rFonts w:hAnsi="ＭＳ 明朝" w:hint="eastAsia"/>
                <w:kern w:val="0"/>
              </w:rPr>
              <w:t>調　査　日</w:t>
            </w:r>
          </w:p>
        </w:tc>
        <w:tc>
          <w:tcPr>
            <w:tcW w:w="2041" w:type="dxa"/>
            <w:vAlign w:val="center"/>
          </w:tcPr>
          <w:p w14:paraId="4AC7934E" w14:textId="77777777" w:rsidR="00F730A5" w:rsidRDefault="00F730A5" w:rsidP="00522688">
            <w:pPr>
              <w:spacing w:line="300" w:lineRule="exact"/>
              <w:jc w:val="center"/>
              <w:rPr>
                <w:rFonts w:hAnsi="ＭＳ 明朝" w:hint="eastAsia"/>
                <w:kern w:val="0"/>
              </w:rPr>
            </w:pPr>
            <w:r>
              <w:rPr>
                <w:rFonts w:hAnsi="ＭＳ 明朝" w:hint="eastAsia"/>
                <w:kern w:val="0"/>
              </w:rPr>
              <w:t>8月</w:t>
            </w:r>
            <w:r>
              <w:rPr>
                <w:rFonts w:hAnsi="ＭＳ 明朝"/>
                <w:kern w:val="0"/>
              </w:rPr>
              <w:t>21</w:t>
            </w:r>
            <w:r>
              <w:rPr>
                <w:rFonts w:hAnsi="ＭＳ 明朝" w:hint="eastAsia"/>
                <w:kern w:val="0"/>
              </w:rPr>
              <w:t>日</w:t>
            </w:r>
          </w:p>
        </w:tc>
        <w:tc>
          <w:tcPr>
            <w:tcW w:w="2041" w:type="dxa"/>
            <w:vAlign w:val="center"/>
          </w:tcPr>
          <w:p w14:paraId="656B00AF" w14:textId="77777777" w:rsidR="00F730A5" w:rsidRDefault="00F730A5" w:rsidP="00522688">
            <w:pPr>
              <w:spacing w:line="300" w:lineRule="exact"/>
              <w:jc w:val="center"/>
              <w:rPr>
                <w:rFonts w:hAnsi="ＭＳ 明朝" w:hint="eastAsia"/>
                <w:kern w:val="0"/>
              </w:rPr>
            </w:pPr>
            <w:r>
              <w:rPr>
                <w:rFonts w:hAnsi="ＭＳ 明朝" w:hint="eastAsia"/>
                <w:kern w:val="0"/>
              </w:rPr>
              <w:t>10月20日</w:t>
            </w:r>
          </w:p>
        </w:tc>
        <w:tc>
          <w:tcPr>
            <w:tcW w:w="1418" w:type="dxa"/>
            <w:vMerge/>
            <w:vAlign w:val="center"/>
          </w:tcPr>
          <w:p w14:paraId="55062240" w14:textId="77777777" w:rsidR="00F730A5" w:rsidRPr="00983DAD" w:rsidRDefault="00F730A5" w:rsidP="00522688">
            <w:pPr>
              <w:spacing w:line="300" w:lineRule="exact"/>
              <w:jc w:val="center"/>
              <w:rPr>
                <w:rFonts w:hAnsi="ＭＳ 明朝" w:hint="eastAsia"/>
              </w:rPr>
            </w:pPr>
          </w:p>
        </w:tc>
      </w:tr>
      <w:tr w:rsidR="00522688" w:rsidRPr="00983DAD" w14:paraId="0233D4CD" w14:textId="77777777" w:rsidTr="004D797A">
        <w:trPr>
          <w:trHeight w:val="376"/>
          <w:jc w:val="center"/>
        </w:trPr>
        <w:tc>
          <w:tcPr>
            <w:tcW w:w="1593" w:type="dxa"/>
            <w:vMerge w:val="restart"/>
            <w:tcMar>
              <w:top w:w="28" w:type="dxa"/>
              <w:left w:w="85" w:type="dxa"/>
              <w:bottom w:w="28" w:type="dxa"/>
              <w:right w:w="85" w:type="dxa"/>
            </w:tcMar>
            <w:vAlign w:val="center"/>
          </w:tcPr>
          <w:p w14:paraId="6C7AF373" w14:textId="77777777" w:rsidR="00522688" w:rsidRPr="00983DAD" w:rsidRDefault="00522688" w:rsidP="00522688">
            <w:pPr>
              <w:spacing w:line="300" w:lineRule="exact"/>
              <w:jc w:val="center"/>
              <w:rPr>
                <w:rFonts w:hAnsi="ＭＳ 明朝" w:hint="eastAsia"/>
                <w:kern w:val="0"/>
              </w:rPr>
            </w:pPr>
            <w:r>
              <w:rPr>
                <w:rFonts w:hAnsi="ＭＳ 明朝" w:hint="eastAsia"/>
                <w:kern w:val="0"/>
              </w:rPr>
              <w:t>調査項目</w:t>
            </w:r>
          </w:p>
        </w:tc>
        <w:tc>
          <w:tcPr>
            <w:tcW w:w="2042" w:type="dxa"/>
            <w:vAlign w:val="center"/>
          </w:tcPr>
          <w:p w14:paraId="43DA74D1" w14:textId="77777777" w:rsidR="00522688" w:rsidRPr="00983DAD" w:rsidRDefault="00522688" w:rsidP="00522688">
            <w:pPr>
              <w:spacing w:line="300" w:lineRule="exact"/>
              <w:jc w:val="center"/>
              <w:rPr>
                <w:rFonts w:hAnsi="ＭＳ 明朝" w:hint="eastAsia"/>
                <w:kern w:val="0"/>
              </w:rPr>
            </w:pPr>
            <w:r>
              <w:rPr>
                <w:rFonts w:hAnsi="ＭＳ 明朝" w:hint="eastAsia"/>
                <w:kern w:val="0"/>
              </w:rPr>
              <w:t>ふっ素</w:t>
            </w:r>
          </w:p>
        </w:tc>
        <w:tc>
          <w:tcPr>
            <w:tcW w:w="2041" w:type="dxa"/>
            <w:vAlign w:val="center"/>
          </w:tcPr>
          <w:p w14:paraId="2EC06173" w14:textId="77777777" w:rsidR="00522688" w:rsidRPr="0018614E" w:rsidRDefault="00522688" w:rsidP="00522688">
            <w:pPr>
              <w:spacing w:line="300" w:lineRule="exact"/>
              <w:jc w:val="center"/>
              <w:rPr>
                <w:rFonts w:hAnsi="ＭＳ 明朝"/>
                <w:b/>
              </w:rPr>
            </w:pPr>
            <w:r w:rsidRPr="0018614E">
              <w:rPr>
                <w:rFonts w:hAnsi="ＭＳ 明朝" w:hint="eastAsia"/>
                <w:b/>
              </w:rPr>
              <w:t>0.89</w:t>
            </w:r>
          </w:p>
          <w:p w14:paraId="2567455B" w14:textId="77777777" w:rsidR="00522688" w:rsidRPr="0018614E" w:rsidRDefault="00522688" w:rsidP="00522688">
            <w:pPr>
              <w:spacing w:line="300" w:lineRule="exact"/>
              <w:jc w:val="center"/>
              <w:rPr>
                <w:rFonts w:hAnsi="ＭＳ 明朝" w:hint="eastAsia"/>
                <w:b/>
                <w:color w:val="000000"/>
                <w:kern w:val="0"/>
              </w:rPr>
            </w:pPr>
            <w:r w:rsidRPr="0018614E">
              <w:rPr>
                <w:rFonts w:hAnsi="ＭＳ 明朝" w:hint="eastAsia"/>
                <w:b/>
              </w:rPr>
              <w:t>（1.</w:t>
            </w:r>
            <w:r w:rsidRPr="0018614E">
              <w:rPr>
                <w:rFonts w:hAnsi="ＭＳ 明朝" w:hint="eastAsia"/>
                <w:b/>
                <w:color w:val="000000"/>
              </w:rPr>
              <w:t>1</w:t>
            </w:r>
            <w:r w:rsidRPr="0018614E">
              <w:rPr>
                <w:rFonts w:hAnsi="ＭＳ 明朝" w:hint="eastAsia"/>
                <w:b/>
              </w:rPr>
              <w:t>倍）</w:t>
            </w:r>
          </w:p>
        </w:tc>
        <w:tc>
          <w:tcPr>
            <w:tcW w:w="2041" w:type="dxa"/>
            <w:vAlign w:val="center"/>
          </w:tcPr>
          <w:p w14:paraId="05DC7FF7" w14:textId="77777777" w:rsidR="00522688" w:rsidRDefault="00522688" w:rsidP="00522688">
            <w:pPr>
              <w:spacing w:line="300" w:lineRule="exact"/>
              <w:jc w:val="center"/>
              <w:rPr>
                <w:rFonts w:hAnsi="ＭＳ 明朝" w:hint="eastAsia"/>
                <w:color w:val="000000"/>
                <w:kern w:val="0"/>
              </w:rPr>
            </w:pPr>
            <w:r>
              <w:rPr>
                <w:rFonts w:hAnsi="ＭＳ 明朝" w:hint="eastAsia"/>
                <w:color w:val="000000"/>
                <w:kern w:val="0"/>
              </w:rPr>
              <w:t>0.16</w:t>
            </w:r>
          </w:p>
        </w:tc>
        <w:tc>
          <w:tcPr>
            <w:tcW w:w="1418" w:type="dxa"/>
            <w:vAlign w:val="center"/>
          </w:tcPr>
          <w:p w14:paraId="7725DA47" w14:textId="77777777" w:rsidR="00522688" w:rsidRPr="00983DAD" w:rsidRDefault="00522688" w:rsidP="00522688">
            <w:pPr>
              <w:spacing w:line="300" w:lineRule="exact"/>
              <w:jc w:val="center"/>
              <w:rPr>
                <w:rFonts w:hAnsi="ＭＳ 明朝" w:hint="eastAsia"/>
              </w:rPr>
            </w:pPr>
            <w:r>
              <w:rPr>
                <w:rFonts w:hAnsi="ＭＳ 明朝"/>
                <w:kern w:val="0"/>
              </w:rPr>
              <w:t xml:space="preserve">0.8 </w:t>
            </w:r>
            <w:r>
              <w:rPr>
                <w:rFonts w:hAnsi="ＭＳ 明朝" w:hint="eastAsia"/>
              </w:rPr>
              <w:t>以下</w:t>
            </w:r>
          </w:p>
        </w:tc>
      </w:tr>
      <w:tr w:rsidR="00522688" w:rsidRPr="00983DAD" w14:paraId="08FD0DE2" w14:textId="77777777" w:rsidTr="004D797A">
        <w:trPr>
          <w:trHeight w:val="376"/>
          <w:jc w:val="center"/>
        </w:trPr>
        <w:tc>
          <w:tcPr>
            <w:tcW w:w="1593" w:type="dxa"/>
            <w:vMerge/>
            <w:tcMar>
              <w:top w:w="28" w:type="dxa"/>
              <w:left w:w="85" w:type="dxa"/>
              <w:bottom w:w="28" w:type="dxa"/>
              <w:right w:w="85" w:type="dxa"/>
            </w:tcMar>
            <w:vAlign w:val="center"/>
          </w:tcPr>
          <w:p w14:paraId="19776B75" w14:textId="77777777" w:rsidR="00522688" w:rsidRDefault="00522688" w:rsidP="00522688">
            <w:pPr>
              <w:spacing w:line="300" w:lineRule="exact"/>
              <w:jc w:val="center"/>
              <w:rPr>
                <w:rFonts w:hAnsi="ＭＳ 明朝" w:hint="eastAsia"/>
                <w:kern w:val="0"/>
              </w:rPr>
            </w:pPr>
          </w:p>
        </w:tc>
        <w:tc>
          <w:tcPr>
            <w:tcW w:w="2042" w:type="dxa"/>
            <w:vAlign w:val="center"/>
          </w:tcPr>
          <w:p w14:paraId="156216B7" w14:textId="77777777" w:rsidR="00522688" w:rsidRDefault="00522688" w:rsidP="00522688">
            <w:pPr>
              <w:spacing w:line="300" w:lineRule="exact"/>
              <w:jc w:val="center"/>
              <w:rPr>
                <w:rFonts w:hAnsi="ＭＳ 明朝" w:hint="eastAsia"/>
                <w:kern w:val="0"/>
              </w:rPr>
            </w:pPr>
            <w:r>
              <w:rPr>
                <w:rFonts w:hAnsi="ＭＳ 明朝" w:hint="eastAsia"/>
                <w:kern w:val="0"/>
              </w:rPr>
              <w:t>ほう素</w:t>
            </w:r>
          </w:p>
        </w:tc>
        <w:tc>
          <w:tcPr>
            <w:tcW w:w="2041" w:type="dxa"/>
            <w:vAlign w:val="center"/>
          </w:tcPr>
          <w:p w14:paraId="6F0E1F3A" w14:textId="77777777" w:rsidR="00522688" w:rsidRPr="0018614E" w:rsidRDefault="00522688" w:rsidP="00522688">
            <w:pPr>
              <w:spacing w:line="300" w:lineRule="exact"/>
              <w:jc w:val="center"/>
              <w:rPr>
                <w:rFonts w:hAnsi="ＭＳ 明朝"/>
                <w:b/>
              </w:rPr>
            </w:pPr>
            <w:r w:rsidRPr="0018614E">
              <w:rPr>
                <w:rFonts w:hAnsi="ＭＳ 明朝" w:hint="eastAsia"/>
                <w:b/>
              </w:rPr>
              <w:t>7.4</w:t>
            </w:r>
          </w:p>
          <w:p w14:paraId="0BD0EF7B" w14:textId="77777777" w:rsidR="00522688" w:rsidRPr="0018614E" w:rsidRDefault="00522688" w:rsidP="00522688">
            <w:pPr>
              <w:spacing w:line="300" w:lineRule="exact"/>
              <w:jc w:val="center"/>
              <w:rPr>
                <w:rFonts w:hAnsi="ＭＳ 明朝" w:hint="eastAsia"/>
                <w:b/>
                <w:kern w:val="0"/>
              </w:rPr>
            </w:pPr>
            <w:r w:rsidRPr="0018614E">
              <w:rPr>
                <w:rFonts w:hAnsi="ＭＳ 明朝" w:hint="eastAsia"/>
                <w:b/>
              </w:rPr>
              <w:t>（7.</w:t>
            </w:r>
            <w:r w:rsidRPr="0018614E">
              <w:rPr>
                <w:rFonts w:hAnsi="ＭＳ 明朝"/>
                <w:b/>
              </w:rPr>
              <w:t>4</w:t>
            </w:r>
            <w:r w:rsidRPr="0018614E">
              <w:rPr>
                <w:rFonts w:hAnsi="ＭＳ 明朝" w:hint="eastAsia"/>
                <w:b/>
              </w:rPr>
              <w:t>倍）</w:t>
            </w:r>
          </w:p>
        </w:tc>
        <w:tc>
          <w:tcPr>
            <w:tcW w:w="2041" w:type="dxa"/>
            <w:vAlign w:val="center"/>
          </w:tcPr>
          <w:p w14:paraId="697FFB73" w14:textId="77777777" w:rsidR="00522688" w:rsidRDefault="00522688" w:rsidP="00522688">
            <w:pPr>
              <w:spacing w:line="300" w:lineRule="exact"/>
              <w:jc w:val="center"/>
              <w:rPr>
                <w:rFonts w:hAnsi="ＭＳ 明朝" w:hint="eastAsia"/>
                <w:kern w:val="0"/>
              </w:rPr>
            </w:pPr>
            <w:r>
              <w:rPr>
                <w:rFonts w:hAnsi="ＭＳ 明朝" w:hint="eastAsia"/>
                <w:kern w:val="0"/>
              </w:rPr>
              <w:t>0.03</w:t>
            </w:r>
          </w:p>
        </w:tc>
        <w:tc>
          <w:tcPr>
            <w:tcW w:w="1418" w:type="dxa"/>
            <w:vAlign w:val="center"/>
          </w:tcPr>
          <w:p w14:paraId="6DDE6CB3" w14:textId="77777777" w:rsidR="00522688" w:rsidRDefault="00522688" w:rsidP="00522688">
            <w:pPr>
              <w:spacing w:line="300" w:lineRule="exact"/>
              <w:jc w:val="center"/>
              <w:rPr>
                <w:rFonts w:hAnsi="ＭＳ 明朝" w:hint="eastAsia"/>
                <w:kern w:val="0"/>
              </w:rPr>
            </w:pPr>
            <w:r>
              <w:rPr>
                <w:rFonts w:hAnsi="ＭＳ 明朝" w:hint="eastAsia"/>
                <w:kern w:val="0"/>
              </w:rPr>
              <w:t>1</w:t>
            </w:r>
            <w:r>
              <w:rPr>
                <w:rFonts w:hAnsi="ＭＳ 明朝"/>
                <w:kern w:val="0"/>
              </w:rPr>
              <w:t xml:space="preserve"> </w:t>
            </w:r>
            <w:r>
              <w:rPr>
                <w:rFonts w:hAnsi="ＭＳ 明朝" w:hint="eastAsia"/>
                <w:kern w:val="0"/>
              </w:rPr>
              <w:t>以下</w:t>
            </w:r>
          </w:p>
        </w:tc>
      </w:tr>
    </w:tbl>
    <w:p w14:paraId="6F0A5E81" w14:textId="77777777" w:rsidR="0018614E" w:rsidRPr="002B74AA" w:rsidRDefault="0018614E" w:rsidP="004D797A">
      <w:pPr>
        <w:spacing w:line="360" w:lineRule="exact"/>
        <w:ind w:leftChars="100" w:left="240"/>
        <w:rPr>
          <w:rFonts w:hAnsi="ＭＳ 明朝" w:hint="eastAsia"/>
        </w:rPr>
      </w:pPr>
      <w:r w:rsidRPr="002B74AA">
        <w:rPr>
          <w:rFonts w:hAnsi="ＭＳ 明朝" w:hint="eastAsia"/>
        </w:rPr>
        <w:t>※太字は環境基準を超過していることを示しています。</w:t>
      </w:r>
    </w:p>
    <w:p w14:paraId="7BD87F09" w14:textId="77777777" w:rsidR="0018614E" w:rsidRPr="002B74AA" w:rsidRDefault="0018614E" w:rsidP="004D797A">
      <w:pPr>
        <w:spacing w:line="360" w:lineRule="exact"/>
        <w:ind w:leftChars="100" w:left="240"/>
        <w:rPr>
          <w:rFonts w:hAnsi="ＭＳ 明朝" w:hint="eastAsia"/>
        </w:rPr>
      </w:pPr>
      <w:r w:rsidRPr="002B74AA">
        <w:rPr>
          <w:rFonts w:hAnsi="ＭＳ 明朝" w:hint="eastAsia"/>
        </w:rPr>
        <w:t>※（　）内は、環境基準に対する倍率です。</w:t>
      </w:r>
    </w:p>
    <w:p w14:paraId="3B8E65FE" w14:textId="77777777" w:rsidR="00486591" w:rsidRPr="0018614E" w:rsidRDefault="00486591">
      <w:pPr>
        <w:rPr>
          <w:rFonts w:hint="eastAsia"/>
        </w:rPr>
      </w:pPr>
    </w:p>
    <w:p w14:paraId="60EBA680" w14:textId="77777777" w:rsidR="00446052" w:rsidRPr="005420AC" w:rsidRDefault="00F10100" w:rsidP="00147813">
      <w:pPr>
        <w:rPr>
          <w:rFonts w:hAnsi="ＭＳ 明朝" w:hint="eastAsia"/>
        </w:rPr>
      </w:pPr>
      <w:r>
        <w:rPr>
          <w:rFonts w:hAnsi="ＭＳ 明朝" w:hint="eastAsia"/>
        </w:rPr>
        <w:t>４</w:t>
      </w:r>
      <w:r w:rsidR="00446052" w:rsidRPr="005420AC">
        <w:rPr>
          <w:rFonts w:hAnsi="ＭＳ 明朝" w:hint="eastAsia"/>
        </w:rPr>
        <w:t xml:space="preserve">　今後の対応</w:t>
      </w:r>
    </w:p>
    <w:p w14:paraId="4B5F658D" w14:textId="77777777" w:rsidR="0084633C" w:rsidRDefault="00446052" w:rsidP="004C122D">
      <w:pPr>
        <w:spacing w:line="310" w:lineRule="exact"/>
        <w:ind w:leftChars="100" w:left="240" w:firstLineChars="100" w:firstLine="240"/>
      </w:pPr>
      <w:r w:rsidRPr="005420AC">
        <w:rPr>
          <w:rFonts w:hAnsi="ＭＳ 明朝" w:hint="eastAsia"/>
        </w:rPr>
        <w:t>今回の調査</w:t>
      </w:r>
      <w:r w:rsidR="00D42182" w:rsidRPr="005420AC">
        <w:rPr>
          <w:rFonts w:hAnsi="ＭＳ 明朝" w:hint="eastAsia"/>
        </w:rPr>
        <w:t>結果では、周辺井戸</w:t>
      </w:r>
      <w:r w:rsidR="00986C2D">
        <w:rPr>
          <w:rFonts w:hAnsi="ＭＳ 明朝" w:hint="eastAsia"/>
        </w:rPr>
        <w:t>において</w:t>
      </w:r>
      <w:r w:rsidR="00D42182" w:rsidRPr="005420AC">
        <w:rPr>
          <w:rFonts w:hAnsi="ＭＳ 明朝" w:hint="eastAsia"/>
        </w:rPr>
        <w:t>環境基準を超えた汚染は</w:t>
      </w:r>
      <w:r w:rsidR="00D42182" w:rsidRPr="001F0B36">
        <w:rPr>
          <w:rFonts w:hAnsi="ＭＳ 明朝" w:hint="eastAsia"/>
        </w:rPr>
        <w:t>見られませんでした</w:t>
      </w:r>
      <w:r w:rsidR="007773C1">
        <w:rPr>
          <w:rFonts w:hint="eastAsia"/>
        </w:rPr>
        <w:t>。</w:t>
      </w:r>
    </w:p>
    <w:p w14:paraId="25C79F07" w14:textId="77777777" w:rsidR="003850B1" w:rsidRDefault="003850B1" w:rsidP="004C122D">
      <w:pPr>
        <w:spacing w:line="310" w:lineRule="exact"/>
        <w:ind w:leftChars="100" w:left="240" w:firstLineChars="100" w:firstLine="240"/>
        <w:rPr>
          <w:rFonts w:hAnsi="ＭＳ 明朝"/>
          <w:kern w:val="0"/>
        </w:rPr>
      </w:pPr>
      <w:r w:rsidRPr="00141080">
        <w:rPr>
          <w:rFonts w:hAnsi="ＭＳ 明朝" w:hint="eastAsia"/>
          <w:kern w:val="0"/>
        </w:rPr>
        <w:t>環境基準を超えた井戸については、今後も定期的な監視を行います。</w:t>
      </w:r>
    </w:p>
    <w:p w14:paraId="762C89FC" w14:textId="77777777" w:rsidR="009F4E2D" w:rsidRDefault="009F4E2D" w:rsidP="009F4E2D">
      <w:pPr>
        <w:spacing w:line="310" w:lineRule="exact"/>
        <w:rPr>
          <w:rFonts w:hAnsi="ＭＳ 明朝"/>
          <w:kern w:val="0"/>
        </w:rPr>
      </w:pPr>
    </w:p>
    <w:p w14:paraId="25B67C76" w14:textId="77777777" w:rsidR="00F730A5" w:rsidRDefault="00F730A5" w:rsidP="009F4E2D">
      <w:pPr>
        <w:spacing w:line="310" w:lineRule="exact"/>
        <w:rPr>
          <w:rFonts w:hAnsi="ＭＳ 明朝"/>
          <w:kern w:val="0"/>
        </w:rPr>
      </w:pPr>
    </w:p>
    <w:p w14:paraId="64D194B4" w14:textId="77777777" w:rsidR="00F730A5" w:rsidRDefault="00F730A5" w:rsidP="009F4E2D">
      <w:pPr>
        <w:spacing w:line="310" w:lineRule="exact"/>
        <w:rPr>
          <w:rFonts w:hAnsi="ＭＳ 明朝"/>
          <w:kern w:val="0"/>
        </w:rPr>
      </w:pPr>
    </w:p>
    <w:p w14:paraId="5742B56D" w14:textId="77777777" w:rsidR="00F730A5" w:rsidRDefault="00F730A5" w:rsidP="009F4E2D">
      <w:pPr>
        <w:spacing w:line="310" w:lineRule="exact"/>
        <w:rPr>
          <w:rFonts w:hAnsi="ＭＳ 明朝"/>
          <w:kern w:val="0"/>
        </w:rPr>
      </w:pPr>
    </w:p>
    <w:p w14:paraId="3536EFFD" w14:textId="77777777" w:rsidR="00F730A5" w:rsidRDefault="00F730A5" w:rsidP="009F4E2D">
      <w:pPr>
        <w:spacing w:line="310" w:lineRule="exact"/>
        <w:rPr>
          <w:rFonts w:hAnsi="ＭＳ 明朝"/>
          <w:kern w:val="0"/>
        </w:rPr>
      </w:pPr>
    </w:p>
    <w:p w14:paraId="17A18B23" w14:textId="77777777" w:rsidR="00F730A5" w:rsidRDefault="00F730A5" w:rsidP="009F4E2D">
      <w:pPr>
        <w:spacing w:line="310" w:lineRule="exact"/>
        <w:rPr>
          <w:rFonts w:hAnsi="ＭＳ 明朝"/>
          <w:kern w:val="0"/>
        </w:rPr>
      </w:pPr>
    </w:p>
    <w:p w14:paraId="2B638978" w14:textId="77777777" w:rsidR="00895EAC" w:rsidRDefault="00895EAC" w:rsidP="009F4E2D">
      <w:pPr>
        <w:spacing w:line="310" w:lineRule="exact"/>
        <w:rPr>
          <w:rFonts w:hAnsi="ＭＳ 明朝" w:hint="eastAsia"/>
          <w:kern w:val="0"/>
        </w:rPr>
      </w:pPr>
    </w:p>
    <w:p w14:paraId="249D8C93" w14:textId="77777777" w:rsidR="00522688" w:rsidRPr="00522688" w:rsidRDefault="00522688" w:rsidP="00522688">
      <w:pPr>
        <w:spacing w:line="380" w:lineRule="exact"/>
        <w:rPr>
          <w:rFonts w:ascii="ＭＳ ゴシック" w:eastAsia="ＭＳ ゴシック" w:hAnsi="ＭＳ ゴシック" w:hint="eastAsia"/>
          <w:kern w:val="0"/>
        </w:rPr>
      </w:pPr>
      <w:r w:rsidRPr="00522688">
        <w:rPr>
          <w:rFonts w:ascii="ＭＳ ゴシック" w:eastAsia="ＭＳ ゴシック" w:hAnsi="ＭＳ ゴシック" w:hint="eastAsia"/>
          <w:kern w:val="0"/>
        </w:rPr>
        <w:lastRenderedPageBreak/>
        <w:t>＜参 考＞</w:t>
      </w:r>
    </w:p>
    <w:p w14:paraId="4B269DEC" w14:textId="77777777" w:rsidR="00522688" w:rsidRPr="00522688" w:rsidRDefault="00522688" w:rsidP="00522688">
      <w:pPr>
        <w:spacing w:line="380" w:lineRule="exact"/>
        <w:ind w:firstLineChars="100" w:firstLine="240"/>
        <w:rPr>
          <w:rFonts w:ascii="ＭＳ ゴシック" w:eastAsia="ＭＳ ゴシック" w:hAnsi="ＭＳ ゴシック"/>
          <w:kern w:val="0"/>
        </w:rPr>
      </w:pPr>
      <w:r w:rsidRPr="00522688">
        <w:rPr>
          <w:rFonts w:ascii="ＭＳ ゴシック" w:eastAsia="ＭＳ ゴシック" w:hAnsi="ＭＳ ゴシック" w:hint="eastAsia"/>
          <w:kern w:val="0"/>
        </w:rPr>
        <w:t>環境基準を超過した物質の毒性について</w:t>
      </w:r>
    </w:p>
    <w:p w14:paraId="23853B41" w14:textId="77777777" w:rsidR="00522688" w:rsidRPr="00D575E4" w:rsidRDefault="00522688" w:rsidP="00522688">
      <w:pPr>
        <w:spacing w:line="380" w:lineRule="exact"/>
        <w:ind w:firstLineChars="100" w:firstLine="241"/>
        <w:rPr>
          <w:b/>
        </w:rPr>
      </w:pPr>
      <w:r>
        <w:rPr>
          <w:rFonts w:hAnsi="ＭＳ 明朝" w:hint="eastAsia"/>
          <w:b/>
        </w:rPr>
        <w:t>【ふっ</w:t>
      </w:r>
      <w:r w:rsidRPr="005933D4">
        <w:rPr>
          <w:rFonts w:hAnsi="ＭＳ 明朝" w:hint="eastAsia"/>
          <w:b/>
        </w:rPr>
        <w:t>素</w:t>
      </w:r>
      <w:r>
        <w:rPr>
          <w:rFonts w:hint="eastAsia"/>
          <w:b/>
        </w:rPr>
        <w:t>】</w:t>
      </w:r>
    </w:p>
    <w:p w14:paraId="493F0242" w14:textId="77777777" w:rsidR="00522688" w:rsidRPr="00C62015" w:rsidRDefault="00522688" w:rsidP="00F730A5">
      <w:pPr>
        <w:spacing w:line="300" w:lineRule="exact"/>
        <w:ind w:leftChars="200" w:left="1680" w:hangingChars="500" w:hanging="1200"/>
        <w:rPr>
          <w:rFonts w:hint="eastAsia"/>
        </w:rPr>
      </w:pPr>
      <w:r>
        <w:rPr>
          <w:rFonts w:hint="eastAsia"/>
        </w:rPr>
        <w:t xml:space="preserve">急性毒性：　</w:t>
      </w:r>
      <w:r w:rsidRPr="00C62015">
        <w:rPr>
          <w:rFonts w:hint="eastAsia"/>
        </w:rPr>
        <w:t>NaFを6 mg/日以上摂取し続けていると、ふっ素症となり、体重減少、悪心、嘔吐、便秘等をきたす。SiF</w:t>
      </w:r>
      <w:r w:rsidRPr="00C62015">
        <w:rPr>
          <w:rFonts w:hint="eastAsia"/>
          <w:vertAlign w:val="subscript"/>
        </w:rPr>
        <w:t>4</w:t>
      </w:r>
      <w:r w:rsidRPr="00C62015">
        <w:rPr>
          <w:rFonts w:hint="eastAsia"/>
        </w:rPr>
        <w:t>では、胃軟化症、神経痛等を起こす。</w:t>
      </w:r>
    </w:p>
    <w:p w14:paraId="1146690F" w14:textId="77777777" w:rsidR="00522688" w:rsidRPr="00C62015" w:rsidRDefault="00522688" w:rsidP="00F730A5">
      <w:pPr>
        <w:spacing w:line="300" w:lineRule="exact"/>
        <w:ind w:leftChars="700" w:left="1680" w:firstLineChars="100" w:firstLine="240"/>
        <w:rPr>
          <w:rFonts w:hint="eastAsia"/>
        </w:rPr>
      </w:pPr>
      <w:r w:rsidRPr="00C62015">
        <w:rPr>
          <w:rFonts w:hint="eastAsia"/>
        </w:rPr>
        <w:t>一般成人が一度に100 mg以上摂取すると、腹部の激痛、嘔吐、悪心を起こし、2,500 mg以上の摂取で中毒死する。</w:t>
      </w:r>
    </w:p>
    <w:p w14:paraId="55391813" w14:textId="77777777" w:rsidR="00522688" w:rsidRPr="00663172" w:rsidRDefault="00522688" w:rsidP="00F730A5">
      <w:pPr>
        <w:spacing w:line="300" w:lineRule="exact"/>
        <w:ind w:leftChars="300" w:left="960" w:hangingChars="100" w:hanging="240"/>
        <w:rPr>
          <w:snapToGrid w:val="0"/>
          <w:u w:val="single" w:color="000000"/>
        </w:rPr>
      </w:pPr>
      <w:r w:rsidRPr="00663172">
        <w:rPr>
          <w:rFonts w:hint="eastAsia"/>
          <w:snapToGrid w:val="0"/>
          <w:u w:val="single" w:color="000000"/>
        </w:rPr>
        <w:t>＊100 mgは、今回の</w:t>
      </w:r>
      <w:r>
        <w:rPr>
          <w:rFonts w:hint="eastAsia"/>
          <w:u w:val="single"/>
        </w:rPr>
        <w:t>地下水の汚染物質濃度（0.89</w:t>
      </w:r>
      <w:r>
        <w:rPr>
          <w:u w:val="single"/>
        </w:rPr>
        <w:t xml:space="preserve"> </w:t>
      </w:r>
      <w:r w:rsidRPr="00591DE8">
        <w:rPr>
          <w:rFonts w:hint="eastAsia"/>
          <w:u w:val="single"/>
        </w:rPr>
        <w:t>mg/L</w:t>
      </w:r>
      <w:r>
        <w:rPr>
          <w:rFonts w:hint="eastAsia"/>
          <w:u w:val="single"/>
        </w:rPr>
        <w:t>）では、水110</w:t>
      </w:r>
      <w:r w:rsidRPr="00591DE8">
        <w:rPr>
          <w:rFonts w:hint="eastAsia"/>
          <w:u w:val="single"/>
        </w:rPr>
        <w:t xml:space="preserve"> Lに</w:t>
      </w:r>
      <w:r>
        <w:rPr>
          <w:rFonts w:hint="eastAsia"/>
          <w:u w:val="single"/>
        </w:rPr>
        <w:t>含</w:t>
      </w:r>
      <w:r w:rsidRPr="00663172">
        <w:rPr>
          <w:rFonts w:hint="eastAsia"/>
          <w:snapToGrid w:val="0"/>
          <w:u w:val="single" w:color="000000"/>
        </w:rPr>
        <w:t>まれる量になります。</w:t>
      </w:r>
    </w:p>
    <w:p w14:paraId="0A5D7084" w14:textId="77777777" w:rsidR="00522688" w:rsidRPr="00C62015" w:rsidRDefault="00522688" w:rsidP="00F730A5">
      <w:pPr>
        <w:pStyle w:val="2"/>
        <w:spacing w:line="300" w:lineRule="exact"/>
        <w:ind w:leftChars="200" w:left="1680" w:hangingChars="500" w:hanging="1200"/>
        <w:rPr>
          <w:rFonts w:hAnsi="ＭＳ 明朝" w:hint="eastAsia"/>
        </w:rPr>
      </w:pPr>
      <w:r>
        <w:rPr>
          <w:rFonts w:hAnsi="ＭＳ 明朝" w:hint="eastAsia"/>
        </w:rPr>
        <w:t>慢性毒性：</w:t>
      </w:r>
      <w:r>
        <w:rPr>
          <w:rFonts w:hAnsi="ＭＳ 明朝" w:hint="eastAsia"/>
          <w:lang w:eastAsia="ja-JP"/>
        </w:rPr>
        <w:t xml:space="preserve">　</w:t>
      </w:r>
      <w:r w:rsidRPr="00C62015">
        <w:rPr>
          <w:rFonts w:hAnsi="ＭＳ 明朝" w:hint="eastAsia"/>
        </w:rPr>
        <w:t>ふっ化物で中毒したラットの場合、腎臓における脂肪酸酸化酵素活性が著しく減少し、また、肝臓中の窒素及び脂肪含量が減少することが見い出されている。また、ふっ素中毒では、炭水化物の代謝障害も見られている。</w:t>
      </w:r>
    </w:p>
    <w:p w14:paraId="3DB222BD" w14:textId="77777777" w:rsidR="00522688" w:rsidRDefault="00522688" w:rsidP="00F730A5">
      <w:pPr>
        <w:pStyle w:val="a7"/>
        <w:wordWrap/>
        <w:spacing w:line="300" w:lineRule="exact"/>
        <w:ind w:leftChars="700" w:left="1680" w:firstLineChars="100" w:firstLine="240"/>
        <w:rPr>
          <w:spacing w:val="0"/>
        </w:rPr>
      </w:pPr>
      <w:r w:rsidRPr="00C62015">
        <w:rPr>
          <w:rFonts w:hint="eastAsia"/>
          <w:spacing w:val="0"/>
        </w:rPr>
        <w:t>飲料水等からふっ素を長期間過量に摂取した場合、飲料水のふっ素濃度</w:t>
      </w:r>
      <w:r w:rsidRPr="00F730A5">
        <w:rPr>
          <w:rFonts w:ascii="ＭＳ 明朝" w:hAnsi="ＭＳ 明朝" w:hint="eastAsia"/>
          <w:spacing w:val="0"/>
        </w:rPr>
        <w:t>2</w:t>
      </w:r>
      <w:r w:rsidR="00F730A5">
        <w:rPr>
          <w:rFonts w:ascii="ＭＳ 明朝" w:hAnsi="ＭＳ 明朝"/>
          <w:spacing w:val="0"/>
        </w:rPr>
        <w:t xml:space="preserve"> </w:t>
      </w:r>
      <w:r w:rsidRPr="00F730A5">
        <w:rPr>
          <w:rFonts w:ascii="ＭＳ 明朝" w:hAnsi="ＭＳ 明朝" w:hint="eastAsia"/>
          <w:spacing w:val="0"/>
        </w:rPr>
        <w:t>ppm</w:t>
      </w:r>
      <w:r w:rsidRPr="00C62015">
        <w:rPr>
          <w:rFonts w:hint="eastAsia"/>
          <w:spacing w:val="0"/>
        </w:rPr>
        <w:t>以上で斑状歯を生じ</w:t>
      </w:r>
      <w:r w:rsidRPr="00F730A5">
        <w:rPr>
          <w:rFonts w:ascii="ＭＳ 明朝" w:hAnsi="ＭＳ 明朝" w:hint="eastAsia"/>
          <w:spacing w:val="0"/>
        </w:rPr>
        <w:t>、8 ppm</w:t>
      </w:r>
      <w:r w:rsidRPr="00C62015">
        <w:rPr>
          <w:rFonts w:hint="eastAsia"/>
          <w:spacing w:val="0"/>
        </w:rPr>
        <w:t>以上で骨硬化症となる。ふっ素には動物実験で発がん性を示すデータがない。</w:t>
      </w:r>
    </w:p>
    <w:p w14:paraId="75EB7BA2" w14:textId="77777777" w:rsidR="00522688" w:rsidRDefault="00522688" w:rsidP="00522688">
      <w:pPr>
        <w:pStyle w:val="a7"/>
        <w:wordWrap/>
        <w:spacing w:line="300" w:lineRule="exact"/>
        <w:ind w:leftChars="100" w:left="1440" w:hangingChars="500" w:hanging="1200"/>
        <w:rPr>
          <w:spacing w:val="0"/>
        </w:rPr>
      </w:pPr>
    </w:p>
    <w:p w14:paraId="65F2E0EC" w14:textId="77777777" w:rsidR="00522688" w:rsidRPr="00D575E4" w:rsidRDefault="00522688" w:rsidP="00F730A5">
      <w:pPr>
        <w:spacing w:line="380" w:lineRule="exact"/>
        <w:ind w:firstLineChars="100" w:firstLine="241"/>
        <w:rPr>
          <w:b/>
        </w:rPr>
      </w:pPr>
      <w:r>
        <w:rPr>
          <w:rFonts w:hAnsi="ＭＳ 明朝" w:hint="eastAsia"/>
          <w:b/>
        </w:rPr>
        <w:t>【ほう</w:t>
      </w:r>
      <w:r w:rsidRPr="005933D4">
        <w:rPr>
          <w:rFonts w:hAnsi="ＭＳ 明朝" w:hint="eastAsia"/>
          <w:b/>
        </w:rPr>
        <w:t>素</w:t>
      </w:r>
      <w:r>
        <w:rPr>
          <w:rFonts w:hint="eastAsia"/>
          <w:b/>
        </w:rPr>
        <w:t>】</w:t>
      </w:r>
    </w:p>
    <w:p w14:paraId="31ABAD4E" w14:textId="77777777" w:rsidR="00522688" w:rsidRPr="00B576E2" w:rsidRDefault="00522688" w:rsidP="00F730A5">
      <w:pPr>
        <w:snapToGrid w:val="0"/>
        <w:ind w:leftChars="200" w:left="1680" w:hangingChars="500" w:hanging="1200"/>
        <w:rPr>
          <w:rFonts w:hAnsi="ＭＳ 明朝" w:hint="eastAsia"/>
        </w:rPr>
      </w:pPr>
      <w:r w:rsidRPr="00B576E2">
        <w:rPr>
          <w:rFonts w:hAnsi="ＭＳ 明朝" w:hint="eastAsia"/>
        </w:rPr>
        <w:t>急性毒性：悪心、嘔吐、下痢、腹痛等の症状を起こす。ホウ酸の中毒量は成人で1～3g、経口致死量は成人で15～20 g、幼児で5～6 g、乳児で2～3 gといわれている。</w:t>
      </w:r>
    </w:p>
    <w:p w14:paraId="22244E92" w14:textId="77777777" w:rsidR="00522688" w:rsidRPr="00B576E2" w:rsidRDefault="00522688" w:rsidP="00F730A5">
      <w:pPr>
        <w:snapToGrid w:val="0"/>
        <w:ind w:leftChars="300" w:left="960" w:hangingChars="100" w:hanging="240"/>
        <w:rPr>
          <w:rFonts w:hAnsi="ＭＳ 明朝" w:hint="eastAsia"/>
        </w:rPr>
      </w:pPr>
      <w:r w:rsidRPr="0054411B">
        <w:rPr>
          <w:rFonts w:hAnsi="ＭＳ 明朝" w:hint="eastAsia"/>
          <w:u w:val="single"/>
        </w:rPr>
        <w:t>＊1 gは、今回の地下水の汚染物質濃度（7.4 mg/L）では、水140 Lに含まれる量になります。</w:t>
      </w:r>
    </w:p>
    <w:p w14:paraId="65E70A95" w14:textId="77777777" w:rsidR="00522688" w:rsidRDefault="00522688" w:rsidP="00F730A5">
      <w:pPr>
        <w:snapToGrid w:val="0"/>
        <w:ind w:leftChars="200" w:left="1680" w:hangingChars="500" w:hanging="1200"/>
        <w:rPr>
          <w:rFonts w:hAnsi="ＭＳ 明朝"/>
        </w:rPr>
      </w:pPr>
      <w:r w:rsidRPr="00B576E2">
        <w:rPr>
          <w:rFonts w:hAnsi="ＭＳ 明朝" w:hint="eastAsia"/>
        </w:rPr>
        <w:t>慢性毒性：ホウ酸水でうがいを続けたときなどに起こる食欲不振・無力症等のほか、ホウ酸を添加した食品の摂取による消化管障害の報告がある。ラットを用いた催奇形性試験では胎児の体重増加抑制がみられた。</w:t>
      </w:r>
    </w:p>
    <w:p w14:paraId="6B8DE445" w14:textId="77777777" w:rsidR="00522688" w:rsidRPr="00147C0F" w:rsidRDefault="00522688" w:rsidP="00522688">
      <w:pPr>
        <w:pStyle w:val="a7"/>
        <w:wordWrap/>
        <w:spacing w:line="300" w:lineRule="exact"/>
        <w:ind w:leftChars="100" w:left="1440" w:hangingChars="500" w:hanging="1200"/>
        <w:rPr>
          <w:rFonts w:hint="eastAsia"/>
          <w:spacing w:val="0"/>
        </w:rPr>
      </w:pPr>
    </w:p>
    <w:p w14:paraId="3D7B2BB8" w14:textId="77777777" w:rsidR="00522688" w:rsidRPr="00544D09" w:rsidRDefault="00522688" w:rsidP="00522688">
      <w:pPr>
        <w:spacing w:beforeLines="15" w:before="49" w:line="260" w:lineRule="exact"/>
        <w:ind w:right="142"/>
        <w:jc w:val="right"/>
        <w:rPr>
          <w:rFonts w:hint="eastAsia"/>
        </w:rPr>
      </w:pPr>
      <w:r w:rsidRPr="00544D09">
        <w:rPr>
          <w:rFonts w:hint="eastAsia"/>
        </w:rPr>
        <w:t>出典「改訂</w:t>
      </w:r>
      <w:r>
        <w:rPr>
          <w:rFonts w:hint="eastAsia"/>
        </w:rPr>
        <w:t>4</w:t>
      </w:r>
      <w:r w:rsidRPr="00544D09">
        <w:rPr>
          <w:rFonts w:hint="eastAsia"/>
        </w:rPr>
        <w:t>版水道水質基準ガイドブック」「2012年版　化学物質ファクトシート」</w:t>
      </w:r>
    </w:p>
    <w:p w14:paraId="3949070A" w14:textId="77777777" w:rsidR="00522688" w:rsidRPr="00DF793A" w:rsidRDefault="00522688" w:rsidP="00522688">
      <w:pPr>
        <w:spacing w:line="260" w:lineRule="exact"/>
        <w:jc w:val="right"/>
        <w:rPr>
          <w:rFonts w:hAnsi="ＭＳ 明朝" w:hint="eastAsia"/>
          <w:b/>
          <w:snapToGrid w:val="0"/>
          <w:kern w:val="0"/>
        </w:rPr>
      </w:pPr>
      <w:r w:rsidRPr="00544D09">
        <w:rPr>
          <w:rFonts w:hAnsi="ＭＳ 明朝" w:hint="eastAsia"/>
          <w:snapToGrid w:val="0"/>
          <w:kern w:val="0"/>
        </w:rPr>
        <w:t>（下線部分は、名古屋市において挿入しました。）</w:t>
      </w:r>
    </w:p>
    <w:p w14:paraId="419FD244" w14:textId="77777777" w:rsidR="009F4E2D" w:rsidRPr="003850B1" w:rsidRDefault="009F4E2D" w:rsidP="009F4E2D">
      <w:pPr>
        <w:spacing w:line="310" w:lineRule="exact"/>
        <w:rPr>
          <w:rFonts w:hint="eastAsia"/>
        </w:rPr>
      </w:pPr>
    </w:p>
    <w:sectPr w:rsidR="009F4E2D" w:rsidRPr="003850B1" w:rsidSect="0055091F">
      <w:pgSz w:w="11906" w:h="16838" w:code="9"/>
      <w:pgMar w:top="964" w:right="1134" w:bottom="851"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7D2C2" w14:textId="77777777" w:rsidR="00A42DDC" w:rsidRDefault="00A42DDC" w:rsidP="00A60D73">
      <w:r>
        <w:separator/>
      </w:r>
    </w:p>
  </w:endnote>
  <w:endnote w:type="continuationSeparator" w:id="0">
    <w:p w14:paraId="712E1E04" w14:textId="77777777" w:rsidR="00A42DDC" w:rsidRDefault="00A42DDC" w:rsidP="00A6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2470F" w14:textId="77777777" w:rsidR="00A42DDC" w:rsidRDefault="00A42DDC" w:rsidP="00A60D73">
      <w:r>
        <w:separator/>
      </w:r>
    </w:p>
  </w:footnote>
  <w:footnote w:type="continuationSeparator" w:id="0">
    <w:p w14:paraId="631618B0" w14:textId="77777777" w:rsidR="00A42DDC" w:rsidRDefault="00A42DDC" w:rsidP="00A60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A6B"/>
    <w:rsid w:val="00006A1C"/>
    <w:rsid w:val="0001478C"/>
    <w:rsid w:val="00016168"/>
    <w:rsid w:val="00022435"/>
    <w:rsid w:val="00022CB7"/>
    <w:rsid w:val="00043F99"/>
    <w:rsid w:val="0005191D"/>
    <w:rsid w:val="000532CC"/>
    <w:rsid w:val="00056FF1"/>
    <w:rsid w:val="0007547D"/>
    <w:rsid w:val="00075B89"/>
    <w:rsid w:val="000B0980"/>
    <w:rsid w:val="000B1999"/>
    <w:rsid w:val="000B43E3"/>
    <w:rsid w:val="000B5A6B"/>
    <w:rsid w:val="000C57E8"/>
    <w:rsid w:val="000C6A73"/>
    <w:rsid w:val="000D08F3"/>
    <w:rsid w:val="000D1653"/>
    <w:rsid w:val="000D73E8"/>
    <w:rsid w:val="000E1660"/>
    <w:rsid w:val="000F5B7A"/>
    <w:rsid w:val="000F5CCE"/>
    <w:rsid w:val="00101A56"/>
    <w:rsid w:val="00106FC5"/>
    <w:rsid w:val="00110DDD"/>
    <w:rsid w:val="00114B51"/>
    <w:rsid w:val="0011745A"/>
    <w:rsid w:val="00122863"/>
    <w:rsid w:val="00124052"/>
    <w:rsid w:val="0013736E"/>
    <w:rsid w:val="00147813"/>
    <w:rsid w:val="0015424F"/>
    <w:rsid w:val="001572D1"/>
    <w:rsid w:val="001664D5"/>
    <w:rsid w:val="00172271"/>
    <w:rsid w:val="001730CF"/>
    <w:rsid w:val="0018614E"/>
    <w:rsid w:val="00187511"/>
    <w:rsid w:val="001914D0"/>
    <w:rsid w:val="00196EFB"/>
    <w:rsid w:val="001B4A20"/>
    <w:rsid w:val="001B6E3F"/>
    <w:rsid w:val="001C4ECD"/>
    <w:rsid w:val="001D6133"/>
    <w:rsid w:val="001E64F3"/>
    <w:rsid w:val="001E6FB0"/>
    <w:rsid w:val="001F0B36"/>
    <w:rsid w:val="001F0D1E"/>
    <w:rsid w:val="001F44AE"/>
    <w:rsid w:val="00200AA9"/>
    <w:rsid w:val="0020185A"/>
    <w:rsid w:val="00217421"/>
    <w:rsid w:val="00235F69"/>
    <w:rsid w:val="00236F56"/>
    <w:rsid w:val="00242294"/>
    <w:rsid w:val="002461A7"/>
    <w:rsid w:val="00251032"/>
    <w:rsid w:val="00257143"/>
    <w:rsid w:val="00273BE9"/>
    <w:rsid w:val="00275DF2"/>
    <w:rsid w:val="00276334"/>
    <w:rsid w:val="00277A10"/>
    <w:rsid w:val="00283B34"/>
    <w:rsid w:val="00287F46"/>
    <w:rsid w:val="0029718B"/>
    <w:rsid w:val="002A2DDA"/>
    <w:rsid w:val="002C154E"/>
    <w:rsid w:val="002C6FEE"/>
    <w:rsid w:val="002F0EE3"/>
    <w:rsid w:val="00301C30"/>
    <w:rsid w:val="00303A73"/>
    <w:rsid w:val="00310541"/>
    <w:rsid w:val="00311B4F"/>
    <w:rsid w:val="00312162"/>
    <w:rsid w:val="00325898"/>
    <w:rsid w:val="003309CF"/>
    <w:rsid w:val="00335DE9"/>
    <w:rsid w:val="00336A07"/>
    <w:rsid w:val="0036166F"/>
    <w:rsid w:val="00361F23"/>
    <w:rsid w:val="003770DC"/>
    <w:rsid w:val="003850B1"/>
    <w:rsid w:val="003915DC"/>
    <w:rsid w:val="003972AD"/>
    <w:rsid w:val="003B5FF1"/>
    <w:rsid w:val="003C6945"/>
    <w:rsid w:val="003C7063"/>
    <w:rsid w:val="003D7026"/>
    <w:rsid w:val="003E6713"/>
    <w:rsid w:val="003F17BC"/>
    <w:rsid w:val="00403FF4"/>
    <w:rsid w:val="00404F92"/>
    <w:rsid w:val="004125BB"/>
    <w:rsid w:val="00415023"/>
    <w:rsid w:val="00417A13"/>
    <w:rsid w:val="004229D8"/>
    <w:rsid w:val="00431142"/>
    <w:rsid w:val="00442375"/>
    <w:rsid w:val="00442BFE"/>
    <w:rsid w:val="00446052"/>
    <w:rsid w:val="0045071D"/>
    <w:rsid w:val="00451F0A"/>
    <w:rsid w:val="004734A6"/>
    <w:rsid w:val="00477C66"/>
    <w:rsid w:val="00482645"/>
    <w:rsid w:val="00486591"/>
    <w:rsid w:val="004959A2"/>
    <w:rsid w:val="004A3596"/>
    <w:rsid w:val="004A3E7C"/>
    <w:rsid w:val="004A474E"/>
    <w:rsid w:val="004A6FFA"/>
    <w:rsid w:val="004B151C"/>
    <w:rsid w:val="004B5444"/>
    <w:rsid w:val="004B6137"/>
    <w:rsid w:val="004C00FB"/>
    <w:rsid w:val="004C122D"/>
    <w:rsid w:val="004C5F1F"/>
    <w:rsid w:val="004C6CBD"/>
    <w:rsid w:val="004D1DB7"/>
    <w:rsid w:val="004D4456"/>
    <w:rsid w:val="004D4E9D"/>
    <w:rsid w:val="004D5409"/>
    <w:rsid w:val="004D6400"/>
    <w:rsid w:val="004D797A"/>
    <w:rsid w:val="004F5ABF"/>
    <w:rsid w:val="00503C76"/>
    <w:rsid w:val="005076B3"/>
    <w:rsid w:val="005168E8"/>
    <w:rsid w:val="00522688"/>
    <w:rsid w:val="005235F6"/>
    <w:rsid w:val="005412EA"/>
    <w:rsid w:val="005420AC"/>
    <w:rsid w:val="005460E6"/>
    <w:rsid w:val="0054668A"/>
    <w:rsid w:val="0055091F"/>
    <w:rsid w:val="00552E6B"/>
    <w:rsid w:val="00564853"/>
    <w:rsid w:val="005666D7"/>
    <w:rsid w:val="00581DA4"/>
    <w:rsid w:val="0059712E"/>
    <w:rsid w:val="005977FD"/>
    <w:rsid w:val="0059788E"/>
    <w:rsid w:val="005A7981"/>
    <w:rsid w:val="005B0402"/>
    <w:rsid w:val="005B0A86"/>
    <w:rsid w:val="005B178B"/>
    <w:rsid w:val="005C34EC"/>
    <w:rsid w:val="005E1789"/>
    <w:rsid w:val="005E2B97"/>
    <w:rsid w:val="005E6192"/>
    <w:rsid w:val="00605731"/>
    <w:rsid w:val="00607B61"/>
    <w:rsid w:val="00616C7A"/>
    <w:rsid w:val="00617EBA"/>
    <w:rsid w:val="0062160C"/>
    <w:rsid w:val="006228A9"/>
    <w:rsid w:val="00630BF3"/>
    <w:rsid w:val="00634DB2"/>
    <w:rsid w:val="00652F55"/>
    <w:rsid w:val="00653640"/>
    <w:rsid w:val="0067225F"/>
    <w:rsid w:val="0067586C"/>
    <w:rsid w:val="00683465"/>
    <w:rsid w:val="00690ECA"/>
    <w:rsid w:val="00692DC4"/>
    <w:rsid w:val="006A328E"/>
    <w:rsid w:val="006B2100"/>
    <w:rsid w:val="006B5D82"/>
    <w:rsid w:val="006B5EC1"/>
    <w:rsid w:val="006D0C11"/>
    <w:rsid w:val="006E516F"/>
    <w:rsid w:val="006E627A"/>
    <w:rsid w:val="006F03F9"/>
    <w:rsid w:val="006F36BF"/>
    <w:rsid w:val="006F49C7"/>
    <w:rsid w:val="006F5C61"/>
    <w:rsid w:val="00703D1C"/>
    <w:rsid w:val="00707BA4"/>
    <w:rsid w:val="00707D09"/>
    <w:rsid w:val="00711EB3"/>
    <w:rsid w:val="0072247D"/>
    <w:rsid w:val="00725E6D"/>
    <w:rsid w:val="007328F3"/>
    <w:rsid w:val="007336AB"/>
    <w:rsid w:val="00734AEF"/>
    <w:rsid w:val="00734E65"/>
    <w:rsid w:val="00735A51"/>
    <w:rsid w:val="007419AE"/>
    <w:rsid w:val="007572F5"/>
    <w:rsid w:val="00765CC1"/>
    <w:rsid w:val="00765F22"/>
    <w:rsid w:val="007730C8"/>
    <w:rsid w:val="00773296"/>
    <w:rsid w:val="007773C1"/>
    <w:rsid w:val="00777490"/>
    <w:rsid w:val="0077753C"/>
    <w:rsid w:val="00785B01"/>
    <w:rsid w:val="007A3981"/>
    <w:rsid w:val="007A7E72"/>
    <w:rsid w:val="007C1A36"/>
    <w:rsid w:val="007C3D26"/>
    <w:rsid w:val="007D1237"/>
    <w:rsid w:val="007D3720"/>
    <w:rsid w:val="007D5470"/>
    <w:rsid w:val="007E1271"/>
    <w:rsid w:val="007F5997"/>
    <w:rsid w:val="0080798E"/>
    <w:rsid w:val="00814F43"/>
    <w:rsid w:val="0082099C"/>
    <w:rsid w:val="0082248A"/>
    <w:rsid w:val="00823C84"/>
    <w:rsid w:val="008370CD"/>
    <w:rsid w:val="00837D44"/>
    <w:rsid w:val="00841435"/>
    <w:rsid w:val="0084633C"/>
    <w:rsid w:val="00850C7B"/>
    <w:rsid w:val="0087131D"/>
    <w:rsid w:val="00873FC5"/>
    <w:rsid w:val="00876C85"/>
    <w:rsid w:val="00895EAC"/>
    <w:rsid w:val="00897C5B"/>
    <w:rsid w:val="008A0A1D"/>
    <w:rsid w:val="008A6027"/>
    <w:rsid w:val="008B6485"/>
    <w:rsid w:val="008C7B67"/>
    <w:rsid w:val="008C7F2A"/>
    <w:rsid w:val="008D21C1"/>
    <w:rsid w:val="008F253E"/>
    <w:rsid w:val="008F6DA1"/>
    <w:rsid w:val="00911D3C"/>
    <w:rsid w:val="009243CE"/>
    <w:rsid w:val="00943009"/>
    <w:rsid w:val="009460DC"/>
    <w:rsid w:val="00953ED5"/>
    <w:rsid w:val="00962E04"/>
    <w:rsid w:val="00965A80"/>
    <w:rsid w:val="00975BDC"/>
    <w:rsid w:val="00975BF1"/>
    <w:rsid w:val="00975DAB"/>
    <w:rsid w:val="00977DEE"/>
    <w:rsid w:val="00983DAD"/>
    <w:rsid w:val="00986C2D"/>
    <w:rsid w:val="009872E1"/>
    <w:rsid w:val="009877D9"/>
    <w:rsid w:val="00994AD5"/>
    <w:rsid w:val="009A629E"/>
    <w:rsid w:val="009B1938"/>
    <w:rsid w:val="009B2733"/>
    <w:rsid w:val="009D3C34"/>
    <w:rsid w:val="009D63B0"/>
    <w:rsid w:val="009E2C15"/>
    <w:rsid w:val="009E4B11"/>
    <w:rsid w:val="009F4706"/>
    <w:rsid w:val="009F4E2D"/>
    <w:rsid w:val="009F6C2F"/>
    <w:rsid w:val="00A012EC"/>
    <w:rsid w:val="00A1147F"/>
    <w:rsid w:val="00A24C99"/>
    <w:rsid w:val="00A42DDC"/>
    <w:rsid w:val="00A4697C"/>
    <w:rsid w:val="00A5225A"/>
    <w:rsid w:val="00A54ADF"/>
    <w:rsid w:val="00A60D73"/>
    <w:rsid w:val="00A905A7"/>
    <w:rsid w:val="00AA1E3A"/>
    <w:rsid w:val="00AB30AF"/>
    <w:rsid w:val="00AD1333"/>
    <w:rsid w:val="00AF00E6"/>
    <w:rsid w:val="00B00D28"/>
    <w:rsid w:val="00B1186A"/>
    <w:rsid w:val="00B466AF"/>
    <w:rsid w:val="00B552C8"/>
    <w:rsid w:val="00B7147E"/>
    <w:rsid w:val="00B75918"/>
    <w:rsid w:val="00B775F7"/>
    <w:rsid w:val="00B83AA7"/>
    <w:rsid w:val="00BA6CE5"/>
    <w:rsid w:val="00BA75D5"/>
    <w:rsid w:val="00BB73EB"/>
    <w:rsid w:val="00BC000B"/>
    <w:rsid w:val="00BC35E5"/>
    <w:rsid w:val="00BE7461"/>
    <w:rsid w:val="00C002BB"/>
    <w:rsid w:val="00C106F1"/>
    <w:rsid w:val="00C245BA"/>
    <w:rsid w:val="00C266A7"/>
    <w:rsid w:val="00C36181"/>
    <w:rsid w:val="00C47996"/>
    <w:rsid w:val="00C60F9A"/>
    <w:rsid w:val="00C63DF9"/>
    <w:rsid w:val="00C645C0"/>
    <w:rsid w:val="00C64937"/>
    <w:rsid w:val="00C73FE0"/>
    <w:rsid w:val="00C93D4B"/>
    <w:rsid w:val="00CB2723"/>
    <w:rsid w:val="00CB3DA6"/>
    <w:rsid w:val="00CB3E2A"/>
    <w:rsid w:val="00CC3839"/>
    <w:rsid w:val="00CC68C9"/>
    <w:rsid w:val="00D113DA"/>
    <w:rsid w:val="00D145D9"/>
    <w:rsid w:val="00D20A3F"/>
    <w:rsid w:val="00D353A6"/>
    <w:rsid w:val="00D42182"/>
    <w:rsid w:val="00D4286B"/>
    <w:rsid w:val="00D500D9"/>
    <w:rsid w:val="00D51535"/>
    <w:rsid w:val="00D65BA3"/>
    <w:rsid w:val="00D725DA"/>
    <w:rsid w:val="00D90070"/>
    <w:rsid w:val="00D96B73"/>
    <w:rsid w:val="00DA574F"/>
    <w:rsid w:val="00DA631F"/>
    <w:rsid w:val="00DA6FFC"/>
    <w:rsid w:val="00DB075D"/>
    <w:rsid w:val="00DB4A75"/>
    <w:rsid w:val="00DC367F"/>
    <w:rsid w:val="00DD4F08"/>
    <w:rsid w:val="00DE77CE"/>
    <w:rsid w:val="00DF1AC9"/>
    <w:rsid w:val="00DF32D8"/>
    <w:rsid w:val="00E0048D"/>
    <w:rsid w:val="00E076BE"/>
    <w:rsid w:val="00E125F4"/>
    <w:rsid w:val="00E37924"/>
    <w:rsid w:val="00E37AEC"/>
    <w:rsid w:val="00E54CED"/>
    <w:rsid w:val="00E627D0"/>
    <w:rsid w:val="00E636A0"/>
    <w:rsid w:val="00E664D7"/>
    <w:rsid w:val="00E74A7D"/>
    <w:rsid w:val="00E76C2A"/>
    <w:rsid w:val="00E84EE6"/>
    <w:rsid w:val="00E9127A"/>
    <w:rsid w:val="00E96F7D"/>
    <w:rsid w:val="00EA07EB"/>
    <w:rsid w:val="00EA2EEA"/>
    <w:rsid w:val="00EA6284"/>
    <w:rsid w:val="00EB2055"/>
    <w:rsid w:val="00EB4D94"/>
    <w:rsid w:val="00EB7C17"/>
    <w:rsid w:val="00EB7DE0"/>
    <w:rsid w:val="00EC5641"/>
    <w:rsid w:val="00EC7E5C"/>
    <w:rsid w:val="00ED35C1"/>
    <w:rsid w:val="00EF3B37"/>
    <w:rsid w:val="00F003D4"/>
    <w:rsid w:val="00F055AE"/>
    <w:rsid w:val="00F10100"/>
    <w:rsid w:val="00F12BCF"/>
    <w:rsid w:val="00F25A35"/>
    <w:rsid w:val="00F26FB2"/>
    <w:rsid w:val="00F37A48"/>
    <w:rsid w:val="00F40208"/>
    <w:rsid w:val="00F46EA0"/>
    <w:rsid w:val="00F64B73"/>
    <w:rsid w:val="00F730A5"/>
    <w:rsid w:val="00F74636"/>
    <w:rsid w:val="00F85156"/>
    <w:rsid w:val="00F862E5"/>
    <w:rsid w:val="00F92D89"/>
    <w:rsid w:val="00F969C2"/>
    <w:rsid w:val="00FA214A"/>
    <w:rsid w:val="00FA5741"/>
    <w:rsid w:val="00FB0B19"/>
    <w:rsid w:val="00FB28BD"/>
    <w:rsid w:val="00FD455D"/>
    <w:rsid w:val="00FE149D"/>
    <w:rsid w:val="00FE4C98"/>
    <w:rsid w:val="00FF2FBB"/>
    <w:rsid w:val="00FF7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71553BE"/>
  <w15:chartTrackingRefBased/>
  <w15:docId w15:val="{D53C0583-FBE8-48C9-8C39-665C65FF6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00E6"/>
    <w:pPr>
      <w:widowControl w:val="0"/>
      <w:autoSpaceDE w:val="0"/>
      <w:autoSpaceDN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0B5A6B"/>
  </w:style>
  <w:style w:type="table" w:styleId="a4">
    <w:name w:val="Table Grid"/>
    <w:basedOn w:val="a1"/>
    <w:rsid w:val="000B5A6B"/>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196EFB"/>
    <w:pPr>
      <w:autoSpaceDE/>
      <w:autoSpaceDN/>
      <w:jc w:val="center"/>
    </w:pPr>
  </w:style>
  <w:style w:type="paragraph" w:styleId="a6">
    <w:name w:val="Closing"/>
    <w:basedOn w:val="a"/>
    <w:rsid w:val="00196EFB"/>
    <w:pPr>
      <w:autoSpaceDE/>
      <w:autoSpaceDN/>
      <w:jc w:val="right"/>
    </w:pPr>
  </w:style>
  <w:style w:type="paragraph" w:customStyle="1" w:styleId="a7">
    <w:name w:val="一太郎"/>
    <w:rsid w:val="00106FC5"/>
    <w:pPr>
      <w:widowControl w:val="0"/>
      <w:wordWrap w:val="0"/>
      <w:autoSpaceDE w:val="0"/>
      <w:autoSpaceDN w:val="0"/>
      <w:adjustRightInd w:val="0"/>
      <w:spacing w:line="448" w:lineRule="exact"/>
      <w:jc w:val="both"/>
    </w:pPr>
    <w:rPr>
      <w:rFonts w:cs="ＭＳ 明朝"/>
      <w:spacing w:val="5"/>
      <w:sz w:val="24"/>
      <w:szCs w:val="24"/>
    </w:rPr>
  </w:style>
  <w:style w:type="paragraph" w:styleId="a8">
    <w:name w:val="header"/>
    <w:basedOn w:val="a"/>
    <w:link w:val="a9"/>
    <w:rsid w:val="00A60D73"/>
    <w:pPr>
      <w:tabs>
        <w:tab w:val="center" w:pos="4252"/>
        <w:tab w:val="right" w:pos="8504"/>
      </w:tabs>
      <w:snapToGrid w:val="0"/>
    </w:pPr>
  </w:style>
  <w:style w:type="character" w:customStyle="1" w:styleId="a9">
    <w:name w:val="ヘッダー (文字)"/>
    <w:link w:val="a8"/>
    <w:rsid w:val="00A60D73"/>
    <w:rPr>
      <w:rFonts w:ascii="ＭＳ 明朝"/>
      <w:kern w:val="2"/>
      <w:sz w:val="24"/>
      <w:szCs w:val="24"/>
    </w:rPr>
  </w:style>
  <w:style w:type="paragraph" w:styleId="aa">
    <w:name w:val="footer"/>
    <w:basedOn w:val="a"/>
    <w:link w:val="ab"/>
    <w:rsid w:val="00A60D73"/>
    <w:pPr>
      <w:tabs>
        <w:tab w:val="center" w:pos="4252"/>
        <w:tab w:val="right" w:pos="8504"/>
      </w:tabs>
      <w:snapToGrid w:val="0"/>
    </w:pPr>
  </w:style>
  <w:style w:type="character" w:customStyle="1" w:styleId="ab">
    <w:name w:val="フッター (文字)"/>
    <w:link w:val="aa"/>
    <w:rsid w:val="00A60D73"/>
    <w:rPr>
      <w:rFonts w:ascii="ＭＳ 明朝"/>
      <w:kern w:val="2"/>
      <w:sz w:val="24"/>
      <w:szCs w:val="24"/>
    </w:rPr>
  </w:style>
  <w:style w:type="paragraph" w:styleId="ac">
    <w:name w:val="Balloon Text"/>
    <w:basedOn w:val="a"/>
    <w:link w:val="ad"/>
    <w:rsid w:val="00F40208"/>
    <w:rPr>
      <w:rFonts w:ascii="Arial" w:eastAsia="ＭＳ ゴシック" w:hAnsi="Arial"/>
      <w:sz w:val="18"/>
      <w:szCs w:val="18"/>
    </w:rPr>
  </w:style>
  <w:style w:type="character" w:customStyle="1" w:styleId="ad">
    <w:name w:val="吹き出し (文字)"/>
    <w:link w:val="ac"/>
    <w:rsid w:val="00F40208"/>
    <w:rPr>
      <w:rFonts w:ascii="Arial" w:eastAsia="ＭＳ ゴシック" w:hAnsi="Arial" w:cs="Times New Roman"/>
      <w:kern w:val="2"/>
      <w:sz w:val="18"/>
      <w:szCs w:val="18"/>
    </w:rPr>
  </w:style>
  <w:style w:type="paragraph" w:styleId="2">
    <w:name w:val="Body Text Indent 2"/>
    <w:basedOn w:val="a"/>
    <w:link w:val="20"/>
    <w:rsid w:val="00522688"/>
    <w:pPr>
      <w:autoSpaceDE/>
      <w:autoSpaceDN/>
      <w:spacing w:line="480" w:lineRule="auto"/>
      <w:ind w:leftChars="400" w:left="851"/>
    </w:pPr>
    <w:rPr>
      <w:lang w:val="x-none" w:eastAsia="x-none"/>
    </w:rPr>
  </w:style>
  <w:style w:type="character" w:customStyle="1" w:styleId="20">
    <w:name w:val="本文インデント 2 (文字)"/>
    <w:link w:val="2"/>
    <w:rsid w:val="00522688"/>
    <w:rPr>
      <w:rFonts w:ascii="ＭＳ 明朝"/>
      <w:kern w:val="2"/>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東亞合成名古屋研究機構跡地周辺の井戸水調査結果について</vt:lpstr>
      <vt:lpstr>JOMO千成通ステーション跡地周辺の井戸水調査結果について</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東亞合成名古屋研究機構跡地周辺の井戸水調査結果について</dc:title>
  <dc:subject/>
  <dc:creator>名古屋市環境局地域環境対策課</dc:creator>
  <cp:keywords/>
  <cp:lastModifiedBy>渥美 真未</cp:lastModifiedBy>
  <cp:revision>2</cp:revision>
  <cp:lastPrinted>2023-11-02T07:03:00Z</cp:lastPrinted>
  <dcterms:created xsi:type="dcterms:W3CDTF">2024-10-22T01:57:00Z</dcterms:created>
  <dcterms:modified xsi:type="dcterms:W3CDTF">2024-10-22T01:57:00Z</dcterms:modified>
</cp:coreProperties>
</file>