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40F4" w14:textId="77777777" w:rsidR="00ED315A" w:rsidRPr="00C3650B" w:rsidRDefault="00ED315A" w:rsidP="00145179">
      <w:pPr>
        <w:snapToGrid w:val="0"/>
        <w:jc w:val="right"/>
        <w:rPr>
          <w:rFonts w:hAnsi="ＭＳ 明朝" w:hint="eastAsia"/>
        </w:rPr>
      </w:pPr>
      <w:r w:rsidRPr="00C3650B">
        <w:rPr>
          <w:rFonts w:hAnsi="ＭＳ 明朝" w:hint="eastAsia"/>
        </w:rPr>
        <w:t>平成</w:t>
      </w:r>
      <w:r w:rsidR="00FB5098">
        <w:rPr>
          <w:rFonts w:hAnsi="ＭＳ 明朝" w:hint="eastAsia"/>
        </w:rPr>
        <w:t>24</w:t>
      </w:r>
      <w:r w:rsidRPr="00C3650B">
        <w:rPr>
          <w:rFonts w:hAnsi="ＭＳ 明朝" w:hint="eastAsia"/>
        </w:rPr>
        <w:t>年</w:t>
      </w:r>
      <w:r w:rsidR="009D4896">
        <w:rPr>
          <w:rFonts w:hAnsi="ＭＳ 明朝" w:hint="eastAsia"/>
        </w:rPr>
        <w:t>2</w:t>
      </w:r>
      <w:r w:rsidRPr="00C3650B">
        <w:rPr>
          <w:rFonts w:hAnsi="ＭＳ 明朝" w:hint="eastAsia"/>
        </w:rPr>
        <w:t>月</w:t>
      </w:r>
      <w:r w:rsidR="009D4896">
        <w:rPr>
          <w:rFonts w:hAnsi="ＭＳ 明朝" w:hint="eastAsia"/>
        </w:rPr>
        <w:t>2</w:t>
      </w:r>
      <w:r w:rsidR="00FB5098">
        <w:rPr>
          <w:rFonts w:hAnsi="ＭＳ 明朝" w:hint="eastAsia"/>
        </w:rPr>
        <w:t>1</w:t>
      </w:r>
      <w:r w:rsidRPr="00C3650B">
        <w:rPr>
          <w:rFonts w:hAnsi="ＭＳ 明朝" w:hint="eastAsia"/>
        </w:rPr>
        <w:t>日</w:t>
      </w:r>
    </w:p>
    <w:p w14:paraId="05D8B280" w14:textId="77777777" w:rsidR="00ED315A" w:rsidRPr="00014119" w:rsidRDefault="00ED315A" w:rsidP="00145179">
      <w:pPr>
        <w:snapToGrid w:val="0"/>
        <w:jc w:val="right"/>
        <w:rPr>
          <w:rFonts w:hAnsi="ＭＳ 明朝" w:hint="eastAsia"/>
        </w:rPr>
      </w:pPr>
    </w:p>
    <w:p w14:paraId="65449484" w14:textId="77777777" w:rsidR="00ED315A" w:rsidRPr="00014119" w:rsidRDefault="00ED315A" w:rsidP="00145179">
      <w:pPr>
        <w:pStyle w:val="a3"/>
        <w:snapToGrid w:val="0"/>
        <w:ind w:firstLineChars="100" w:firstLine="240"/>
        <w:rPr>
          <w:rFonts w:hAnsi="ＭＳ 明朝" w:hint="eastAsia"/>
        </w:rPr>
      </w:pPr>
      <w:r w:rsidRPr="00014119">
        <w:rPr>
          <w:rFonts w:hAnsi="ＭＳ 明朝" w:hint="eastAsia"/>
        </w:rPr>
        <w:t>市政記者クラブ　様</w:t>
      </w:r>
    </w:p>
    <w:p w14:paraId="130278C1" w14:textId="77777777" w:rsidR="00ED315A" w:rsidRPr="00ED315A" w:rsidRDefault="00ED315A" w:rsidP="00145179">
      <w:pPr>
        <w:pStyle w:val="a3"/>
        <w:snapToGrid w:val="0"/>
        <w:rPr>
          <w:rFonts w:hAnsi="ＭＳ 明朝" w:hint="eastAsia"/>
        </w:rPr>
      </w:pPr>
    </w:p>
    <w:p w14:paraId="60DF2DB2" w14:textId="77777777" w:rsidR="00ED315A" w:rsidRPr="00667FAF" w:rsidRDefault="00ED315A" w:rsidP="00145179">
      <w:pPr>
        <w:snapToGrid w:val="0"/>
        <w:jc w:val="right"/>
        <w:rPr>
          <w:rFonts w:hAnsi="ＭＳ 明朝" w:hint="eastAsia"/>
        </w:rPr>
      </w:pPr>
      <w:r w:rsidRPr="00950F53">
        <w:rPr>
          <w:rFonts w:hAnsi="ＭＳ 明朝" w:hint="eastAsia"/>
          <w:spacing w:val="6"/>
          <w:kern w:val="0"/>
          <w:fitText w:val="4272" w:id="-72688128"/>
        </w:rPr>
        <w:t>環境局地域環境対策部地域環境対策</w:t>
      </w:r>
      <w:r w:rsidRPr="00950F53">
        <w:rPr>
          <w:rFonts w:hAnsi="ＭＳ 明朝" w:hint="eastAsia"/>
          <w:kern w:val="0"/>
          <w:fitText w:val="4272" w:id="-72688128"/>
        </w:rPr>
        <w:t>課</w:t>
      </w:r>
    </w:p>
    <w:p w14:paraId="6CE8FE99" w14:textId="77777777" w:rsidR="00ED315A" w:rsidRPr="00667FAF" w:rsidRDefault="00ED315A" w:rsidP="00145179">
      <w:pPr>
        <w:snapToGrid w:val="0"/>
        <w:jc w:val="right"/>
        <w:rPr>
          <w:rFonts w:hAnsi="ＭＳ 明朝" w:hint="eastAsia"/>
        </w:rPr>
      </w:pPr>
      <w:r w:rsidRPr="00667FAF">
        <w:rPr>
          <w:rFonts w:hAnsi="ＭＳ 明朝" w:hint="eastAsia"/>
          <w:spacing w:val="2"/>
          <w:w w:val="71"/>
          <w:kern w:val="0"/>
          <w:fitText w:val="2400" w:id="-72688127"/>
        </w:rPr>
        <w:t>主幹(環境影響評価・化学物質</w:t>
      </w:r>
      <w:r w:rsidRPr="00667FAF">
        <w:rPr>
          <w:rFonts w:hAnsi="ＭＳ 明朝" w:hint="eastAsia"/>
          <w:spacing w:val="-16"/>
          <w:w w:val="71"/>
          <w:kern w:val="0"/>
          <w:fitText w:val="2400" w:id="-72688127"/>
        </w:rPr>
        <w:t>)</w:t>
      </w:r>
      <w:r w:rsidRPr="00667FAF">
        <w:rPr>
          <w:rFonts w:hAnsi="ＭＳ 明朝" w:hint="eastAsia"/>
        </w:rPr>
        <w:t xml:space="preserve">　近藤(972-2676)</w:t>
      </w:r>
    </w:p>
    <w:p w14:paraId="417C13DD" w14:textId="77777777" w:rsidR="00ED315A" w:rsidRPr="00014119" w:rsidRDefault="00ED315A" w:rsidP="00145179">
      <w:pPr>
        <w:snapToGrid w:val="0"/>
        <w:jc w:val="right"/>
        <w:rPr>
          <w:rFonts w:hAnsi="ＭＳ 明朝" w:hint="eastAsia"/>
        </w:rPr>
      </w:pPr>
      <w:r w:rsidRPr="00667FAF">
        <w:rPr>
          <w:rFonts w:hAnsi="ＭＳ 明朝" w:hint="eastAsia"/>
          <w:kern w:val="0"/>
        </w:rPr>
        <w:t>有害化学物質対策係長</w:t>
      </w:r>
      <w:r w:rsidRPr="00667FAF">
        <w:rPr>
          <w:rFonts w:hAnsi="ＭＳ 明朝" w:hint="eastAsia"/>
        </w:rPr>
        <w:t xml:space="preserve">　福永(972-2677)</w:t>
      </w:r>
    </w:p>
    <w:p w14:paraId="5012EEDC" w14:textId="77777777" w:rsidR="007B75B2" w:rsidRDefault="007B75B2" w:rsidP="00145179">
      <w:pPr>
        <w:snapToGrid w:val="0"/>
        <w:jc w:val="right"/>
        <w:rPr>
          <w:rFonts w:hAnsi="ＭＳ 明朝" w:hint="eastAsia"/>
        </w:rPr>
      </w:pPr>
    </w:p>
    <w:p w14:paraId="01624524" w14:textId="77777777" w:rsidR="00FB5098" w:rsidRPr="00014119" w:rsidRDefault="00FB5098" w:rsidP="00145179">
      <w:pPr>
        <w:snapToGrid w:val="0"/>
        <w:jc w:val="right"/>
        <w:rPr>
          <w:rFonts w:hAnsi="ＭＳ 明朝" w:hint="eastAsia"/>
        </w:rPr>
      </w:pPr>
    </w:p>
    <w:p w14:paraId="32033A0A" w14:textId="77777777" w:rsidR="00ED315A" w:rsidRPr="00D44CCC" w:rsidRDefault="00ED315A" w:rsidP="00145179">
      <w:pPr>
        <w:snapToGrid w:val="0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平成23年度地下水の水質常時監視に</w:t>
      </w:r>
      <w:r w:rsidR="0072373D">
        <w:rPr>
          <w:rFonts w:ascii="ＭＳ ゴシック" w:eastAsia="ＭＳ ゴシック" w:hAnsi="ＭＳ ゴシック" w:hint="eastAsia"/>
        </w:rPr>
        <w:t>おける</w:t>
      </w:r>
      <w:r w:rsidR="00FB5098">
        <w:rPr>
          <w:rFonts w:ascii="ＭＳ ゴシック" w:eastAsia="ＭＳ ゴシック" w:hAnsi="ＭＳ ゴシック" w:hint="eastAsia"/>
        </w:rPr>
        <w:t>周辺井戸水調査結果</w:t>
      </w:r>
      <w:r w:rsidR="0072373D">
        <w:rPr>
          <w:rFonts w:ascii="ＭＳ ゴシック" w:eastAsia="ＭＳ ゴシック" w:hAnsi="ＭＳ ゴシック" w:hint="eastAsia"/>
        </w:rPr>
        <w:t>につい</w:t>
      </w:r>
      <w:r>
        <w:rPr>
          <w:rFonts w:ascii="ＭＳ ゴシック" w:eastAsia="ＭＳ ゴシック" w:hAnsi="ＭＳ ゴシック" w:hint="eastAsia"/>
        </w:rPr>
        <w:t>て</w:t>
      </w:r>
    </w:p>
    <w:p w14:paraId="40D661CF" w14:textId="77777777" w:rsidR="00ED315A" w:rsidRDefault="00ED315A" w:rsidP="00145179">
      <w:pPr>
        <w:snapToGrid w:val="0"/>
        <w:rPr>
          <w:rFonts w:hAnsi="ＭＳ 明朝" w:hint="eastAsia"/>
        </w:rPr>
      </w:pPr>
    </w:p>
    <w:p w14:paraId="7B730ECF" w14:textId="77777777" w:rsidR="00FB5098" w:rsidRPr="00FB5098" w:rsidRDefault="00FB5098" w:rsidP="00145179">
      <w:pPr>
        <w:snapToGrid w:val="0"/>
        <w:rPr>
          <w:rFonts w:hAnsi="ＭＳ 明朝" w:hint="eastAsia"/>
        </w:rPr>
      </w:pPr>
    </w:p>
    <w:p w14:paraId="080C242C" w14:textId="77777777" w:rsidR="00FB5098" w:rsidRPr="00CF1177" w:rsidRDefault="00FB5098" w:rsidP="00145179">
      <w:pPr>
        <w:ind w:firstLineChars="100" w:firstLine="240"/>
        <w:rPr>
          <w:rFonts w:hAnsi="ＭＳ 明朝" w:hint="eastAsia"/>
        </w:rPr>
      </w:pPr>
      <w:r w:rsidRPr="00113B51">
        <w:rPr>
          <w:rFonts w:hAnsi="ＭＳ 明朝" w:hint="eastAsia"/>
        </w:rPr>
        <w:t>平成23年12月27日に公表しました熱田区古新町の地下水汚染（ふっ素0.87 mg/L）に係る周辺の井戸水調査の結果について、下記のとおりお知らせします</w:t>
      </w:r>
      <w:r w:rsidRPr="00CF1177">
        <w:rPr>
          <w:rFonts w:hAnsi="ＭＳ 明朝" w:hint="eastAsia"/>
        </w:rPr>
        <w:t>。</w:t>
      </w:r>
    </w:p>
    <w:p w14:paraId="54D460F5" w14:textId="77777777" w:rsidR="00FB5098" w:rsidRPr="00B6487A" w:rsidRDefault="00FB5098" w:rsidP="00145179">
      <w:pPr>
        <w:rPr>
          <w:rFonts w:hAnsi="ＭＳ 明朝" w:hint="eastAsia"/>
        </w:rPr>
      </w:pPr>
    </w:p>
    <w:p w14:paraId="729880F3" w14:textId="77777777" w:rsidR="002A556C" w:rsidRPr="00CF1177" w:rsidRDefault="002A556C" w:rsidP="00145179">
      <w:pPr>
        <w:snapToGrid w:val="0"/>
        <w:jc w:val="center"/>
        <w:rPr>
          <w:rFonts w:hint="eastAsia"/>
        </w:rPr>
      </w:pPr>
      <w:r w:rsidRPr="00CF1177">
        <w:rPr>
          <w:rFonts w:hint="eastAsia"/>
        </w:rPr>
        <w:t>記</w:t>
      </w:r>
    </w:p>
    <w:p w14:paraId="5F97E455" w14:textId="77777777" w:rsidR="00FB5098" w:rsidRPr="00CF1177" w:rsidRDefault="00FB5098" w:rsidP="00145179">
      <w:pPr>
        <w:snapToGrid w:val="0"/>
        <w:rPr>
          <w:rFonts w:hint="eastAsia"/>
        </w:rPr>
      </w:pPr>
    </w:p>
    <w:p w14:paraId="611F8D09" w14:textId="77777777" w:rsidR="00FB5098" w:rsidRPr="00CF1177" w:rsidRDefault="00FB5098" w:rsidP="00145179">
      <w:pPr>
        <w:rPr>
          <w:rFonts w:hAnsi="ＭＳ 明朝" w:hint="eastAsia"/>
        </w:rPr>
      </w:pPr>
      <w:r w:rsidRPr="00CF1177">
        <w:rPr>
          <w:rFonts w:ascii="ＭＳ ゴシック" w:eastAsia="ＭＳ ゴシック" w:hAnsi="ＭＳ ゴシック" w:hint="eastAsia"/>
        </w:rPr>
        <w:t xml:space="preserve">１　</w:t>
      </w:r>
      <w:r w:rsidRPr="00145179">
        <w:rPr>
          <w:rFonts w:ascii="ＭＳ ゴシック" w:eastAsia="ＭＳ ゴシック" w:hAnsi="ＭＳ ゴシック" w:hint="eastAsia"/>
          <w:spacing w:val="60"/>
          <w:kern w:val="0"/>
          <w:fitText w:val="960" w:id="42767104"/>
        </w:rPr>
        <w:t>調査</w:t>
      </w:r>
      <w:r w:rsidRPr="00145179">
        <w:rPr>
          <w:rFonts w:ascii="ＭＳ ゴシック" w:eastAsia="ＭＳ ゴシック" w:hAnsi="ＭＳ ゴシック" w:hint="eastAsia"/>
          <w:kern w:val="0"/>
          <w:fitText w:val="960" w:id="42767104"/>
        </w:rPr>
        <w:t>日</w:t>
      </w:r>
      <w:r w:rsidRPr="00CF1177">
        <w:rPr>
          <w:rFonts w:hAnsi="ＭＳ 明朝" w:hint="eastAsia"/>
        </w:rPr>
        <w:t xml:space="preserve">　　平成24年1月27日</w:t>
      </w:r>
    </w:p>
    <w:p w14:paraId="12726B4A" w14:textId="77777777" w:rsidR="00FB5098" w:rsidRPr="00CF1177" w:rsidRDefault="00FB5098" w:rsidP="00145179">
      <w:pPr>
        <w:rPr>
          <w:rFonts w:hAnsi="ＭＳ 明朝" w:hint="eastAsia"/>
        </w:rPr>
      </w:pPr>
    </w:p>
    <w:p w14:paraId="4A8AA144" w14:textId="77777777" w:rsidR="00FB5098" w:rsidRDefault="00FB5098" w:rsidP="00145179">
      <w:pPr>
        <w:rPr>
          <w:rFonts w:hAnsi="ＭＳ 明朝" w:hint="eastAsia"/>
        </w:rPr>
      </w:pPr>
      <w:r w:rsidRPr="00CF1177">
        <w:rPr>
          <w:rFonts w:ascii="ＭＳ ゴシック" w:eastAsia="ＭＳ ゴシック" w:hAnsi="ＭＳ ゴシック" w:hint="eastAsia"/>
        </w:rPr>
        <w:t>２　調査対象</w:t>
      </w:r>
      <w:r w:rsidRPr="00CF1177">
        <w:rPr>
          <w:rFonts w:hAnsi="ＭＳ 明朝" w:hint="eastAsia"/>
        </w:rPr>
        <w:t xml:space="preserve">　　</w:t>
      </w:r>
      <w:r w:rsidR="00B6487A">
        <w:rPr>
          <w:rFonts w:hAnsi="ＭＳ 明朝" w:hint="eastAsia"/>
        </w:rPr>
        <w:t>最初に</w:t>
      </w:r>
      <w:r w:rsidRPr="00CF1177">
        <w:rPr>
          <w:rFonts w:hAnsi="ＭＳ 明朝" w:hint="eastAsia"/>
        </w:rPr>
        <w:t>汚染</w:t>
      </w:r>
      <w:r w:rsidR="00B6487A">
        <w:rPr>
          <w:rFonts w:hAnsi="ＭＳ 明朝" w:hint="eastAsia"/>
        </w:rPr>
        <w:t>が</w:t>
      </w:r>
      <w:r w:rsidRPr="00CF1177">
        <w:rPr>
          <w:rFonts w:hAnsi="ＭＳ 明朝" w:hint="eastAsia"/>
        </w:rPr>
        <w:t>発見された当該井戸及びその周辺井戸</w:t>
      </w:r>
      <w:r w:rsidR="00950F53">
        <w:rPr>
          <w:rFonts w:hAnsi="ＭＳ 明朝" w:hint="eastAsia"/>
        </w:rPr>
        <w:t xml:space="preserve">　</w:t>
      </w:r>
      <w:r w:rsidRPr="00CF1177">
        <w:rPr>
          <w:rFonts w:hAnsi="ＭＳ 明朝" w:hint="eastAsia"/>
        </w:rPr>
        <w:t xml:space="preserve">　合計2</w:t>
      </w:r>
      <w:r w:rsidR="004213CB">
        <w:rPr>
          <w:rFonts w:hAnsi="ＭＳ 明朝" w:hint="eastAsia"/>
        </w:rPr>
        <w:t>本</w:t>
      </w:r>
    </w:p>
    <w:p w14:paraId="43598E10" w14:textId="77777777" w:rsidR="00FB5098" w:rsidRPr="00261B91" w:rsidRDefault="00FB5098" w:rsidP="00145179">
      <w:pPr>
        <w:rPr>
          <w:rFonts w:hAnsi="ＭＳ 明朝" w:hint="eastAsia"/>
        </w:rPr>
      </w:pPr>
    </w:p>
    <w:p w14:paraId="5DABC5EA" w14:textId="77777777" w:rsidR="003B4A79" w:rsidRDefault="00FB5098" w:rsidP="00145179">
      <w:pPr>
        <w:rPr>
          <w:rFonts w:ascii="ＭＳ ゴシック" w:eastAsia="ＭＳ ゴシック" w:hAnsi="ＭＳ ゴシック" w:hint="eastAsia"/>
        </w:rPr>
      </w:pPr>
      <w:r w:rsidRPr="00EC3807">
        <w:rPr>
          <w:rFonts w:ascii="ＭＳ ゴシック" w:eastAsia="ＭＳ ゴシック" w:hAnsi="ＭＳ ゴシック" w:hint="eastAsia"/>
        </w:rPr>
        <w:t>３　調査結果</w:t>
      </w:r>
    </w:p>
    <w:p w14:paraId="21D49480" w14:textId="77777777" w:rsidR="00FB5098" w:rsidRDefault="00CF1177" w:rsidP="00145179">
      <w:pPr>
        <w:rPr>
          <w:rFonts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FB5098">
        <w:rPr>
          <w:rFonts w:hAnsi="ＭＳ 明朝" w:hint="eastAsia"/>
        </w:rPr>
        <w:t>当該井戸及び周辺井戸</w:t>
      </w:r>
      <w:r w:rsidR="00BA5B80">
        <w:rPr>
          <w:rFonts w:hAnsi="ＭＳ 明朝" w:hint="eastAsia"/>
        </w:rPr>
        <w:t>で</w:t>
      </w:r>
      <w:r w:rsidR="00FB5098">
        <w:rPr>
          <w:rFonts w:hAnsi="ＭＳ 明朝" w:hint="eastAsia"/>
        </w:rPr>
        <w:t>、</w:t>
      </w:r>
      <w:r>
        <w:rPr>
          <w:rFonts w:hAnsi="ＭＳ 明朝" w:hint="eastAsia"/>
        </w:rPr>
        <w:t>ふっ素</w:t>
      </w:r>
      <w:r w:rsidR="00FB5098">
        <w:rPr>
          <w:rFonts w:hAnsi="ＭＳ 明朝" w:hint="eastAsia"/>
        </w:rPr>
        <w:t>が環境基準を超過しました。</w:t>
      </w:r>
    </w:p>
    <w:p w14:paraId="7351BAF4" w14:textId="77777777" w:rsidR="00FB5098" w:rsidRPr="00261B91" w:rsidRDefault="00FB5098" w:rsidP="00145179">
      <w:pPr>
        <w:wordWrap w:val="0"/>
        <w:ind w:rightChars="-34" w:right="-82"/>
        <w:jc w:val="right"/>
        <w:rPr>
          <w:rFonts w:hAnsi="ＭＳ 明朝" w:hint="eastAsia"/>
        </w:rPr>
      </w:pPr>
      <w:r>
        <w:rPr>
          <w:rFonts w:hAnsi="ＭＳ 明朝" w:hint="eastAsia"/>
        </w:rPr>
        <w:t>単位：mg/L</w:t>
      </w:r>
      <w:r w:rsidR="00145179">
        <w:rPr>
          <w:rFonts w:hAnsi="ＭＳ 明朝" w:hint="eastAsia"/>
        </w:rPr>
        <w:t xml:space="preserve">　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984"/>
        <w:gridCol w:w="2339"/>
        <w:gridCol w:w="2339"/>
        <w:gridCol w:w="1254"/>
      </w:tblGrid>
      <w:tr w:rsidR="00CF1177" w:rsidRPr="00787333" w14:paraId="1639C367" w14:textId="77777777" w:rsidTr="00787333">
        <w:trPr>
          <w:trHeight w:val="439"/>
          <w:jc w:val="center"/>
        </w:trPr>
        <w:tc>
          <w:tcPr>
            <w:tcW w:w="3493" w:type="dxa"/>
            <w:gridSpan w:val="2"/>
            <w:tcMar>
              <w:left w:w="57" w:type="dxa"/>
              <w:right w:w="57" w:type="dxa"/>
            </w:tcMar>
            <w:vAlign w:val="center"/>
          </w:tcPr>
          <w:p w14:paraId="217E1548" w14:textId="77777777" w:rsidR="00CF1177" w:rsidRPr="00787333" w:rsidRDefault="00CF1177" w:rsidP="00787333">
            <w:pPr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調査地点</w:t>
            </w:r>
          </w:p>
        </w:tc>
        <w:tc>
          <w:tcPr>
            <w:tcW w:w="2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341B2" w14:textId="77777777" w:rsidR="00CF1177" w:rsidRPr="00787333" w:rsidRDefault="00CF1177" w:rsidP="00787333">
            <w:pPr>
              <w:ind w:rightChars="-45" w:right="-108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井戸1(当該井戸)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  <w:vAlign w:val="center"/>
          </w:tcPr>
          <w:p w14:paraId="00FC4201" w14:textId="77777777" w:rsidR="00CF1177" w:rsidRPr="00787333" w:rsidRDefault="00CF1177" w:rsidP="00787333">
            <w:pPr>
              <w:ind w:rightChars="-53" w:right="-127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井戸2(周辺井戸)</w:t>
            </w:r>
          </w:p>
        </w:tc>
        <w:tc>
          <w:tcPr>
            <w:tcW w:w="12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87CC90C" w14:textId="77777777" w:rsidR="00CF1177" w:rsidRPr="00787333" w:rsidRDefault="00CF1177" w:rsidP="00787333">
            <w:pPr>
              <w:ind w:leftChars="-23" w:left="-55" w:rightChars="-23" w:right="-55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環境基準</w:t>
            </w:r>
          </w:p>
        </w:tc>
      </w:tr>
      <w:tr w:rsidR="00A61C99" w:rsidRPr="00787333" w14:paraId="694A0974" w14:textId="77777777" w:rsidTr="00787333">
        <w:trPr>
          <w:trHeight w:val="417"/>
          <w:jc w:val="center"/>
        </w:trPr>
        <w:tc>
          <w:tcPr>
            <w:tcW w:w="34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10A16E4" w14:textId="77777777" w:rsidR="00A61C99" w:rsidRPr="00787333" w:rsidRDefault="00A61C99" w:rsidP="00787333">
            <w:pPr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所在地</w:t>
            </w:r>
          </w:p>
        </w:tc>
        <w:tc>
          <w:tcPr>
            <w:tcW w:w="233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1D05D1" w14:textId="77777777" w:rsidR="00A61C99" w:rsidRPr="00787333" w:rsidRDefault="00A61C99" w:rsidP="00787333">
            <w:pPr>
              <w:ind w:rightChars="-45" w:right="-108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熱田区古新町</w:t>
            </w:r>
          </w:p>
        </w:tc>
        <w:tc>
          <w:tcPr>
            <w:tcW w:w="2339" w:type="dxa"/>
            <w:noWrap/>
            <w:tcMar>
              <w:left w:w="57" w:type="dxa"/>
              <w:right w:w="57" w:type="dxa"/>
            </w:tcMar>
            <w:vAlign w:val="center"/>
          </w:tcPr>
          <w:p w14:paraId="6374E65C" w14:textId="77777777" w:rsidR="00A61C99" w:rsidRPr="00787333" w:rsidRDefault="00A61C99" w:rsidP="00787333">
            <w:pPr>
              <w:ind w:rightChars="-53" w:right="-127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熱田区古新町</w:t>
            </w:r>
          </w:p>
        </w:tc>
        <w:tc>
          <w:tcPr>
            <w:tcW w:w="1254" w:type="dxa"/>
            <w:vMerge/>
            <w:tcMar>
              <w:left w:w="57" w:type="dxa"/>
              <w:right w:w="57" w:type="dxa"/>
            </w:tcMar>
            <w:vAlign w:val="center"/>
          </w:tcPr>
          <w:p w14:paraId="16B6438C" w14:textId="77777777" w:rsidR="00A61C99" w:rsidRPr="00787333" w:rsidRDefault="00A61C99" w:rsidP="00787333">
            <w:pPr>
              <w:ind w:rightChars="-23" w:right="-55"/>
              <w:jc w:val="center"/>
              <w:rPr>
                <w:rFonts w:hAnsi="ＭＳ 明朝" w:hint="eastAsia"/>
              </w:rPr>
            </w:pPr>
          </w:p>
        </w:tc>
      </w:tr>
      <w:tr w:rsidR="00CF1177" w:rsidRPr="00787333" w14:paraId="373A78F1" w14:textId="77777777" w:rsidTr="00787333">
        <w:trPr>
          <w:trHeight w:val="395"/>
          <w:jc w:val="center"/>
        </w:trPr>
        <w:tc>
          <w:tcPr>
            <w:tcW w:w="3493" w:type="dxa"/>
            <w:gridSpan w:val="2"/>
            <w:tcMar>
              <w:left w:w="57" w:type="dxa"/>
              <w:right w:w="57" w:type="dxa"/>
            </w:tcMar>
            <w:vAlign w:val="center"/>
          </w:tcPr>
          <w:p w14:paraId="58599ECD" w14:textId="77777777" w:rsidR="00CF1177" w:rsidRPr="00787333" w:rsidRDefault="00CF1177" w:rsidP="00787333">
            <w:pPr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当該井戸か</w:t>
            </w:r>
            <w:r w:rsidRPr="00787333">
              <w:rPr>
                <w:rFonts w:hAnsi="ＭＳ 明朝" w:hint="eastAsia"/>
                <w:kern w:val="0"/>
              </w:rPr>
              <w:t>らの距離</w:t>
            </w:r>
          </w:p>
        </w:tc>
        <w:tc>
          <w:tcPr>
            <w:tcW w:w="2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DFB63" w14:textId="77777777" w:rsidR="00CF1177" w:rsidRPr="00787333" w:rsidRDefault="00CF1177" w:rsidP="00787333">
            <w:pPr>
              <w:ind w:rightChars="-45" w:right="-108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―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  <w:vAlign w:val="center"/>
          </w:tcPr>
          <w:p w14:paraId="5C11C16E" w14:textId="77777777" w:rsidR="00CF1177" w:rsidRPr="00787333" w:rsidRDefault="00CF1177" w:rsidP="00787333">
            <w:pPr>
              <w:ind w:rightChars="-53" w:right="-127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cs="ＭＳ Ｐゴシック" w:hint="eastAsia"/>
                <w:color w:val="000000"/>
                <w:kern w:val="0"/>
              </w:rPr>
              <w:t>西60m</w:t>
            </w:r>
          </w:p>
        </w:tc>
        <w:tc>
          <w:tcPr>
            <w:tcW w:w="1254" w:type="dxa"/>
            <w:vMerge/>
            <w:tcMar>
              <w:left w:w="57" w:type="dxa"/>
              <w:right w:w="57" w:type="dxa"/>
            </w:tcMar>
            <w:vAlign w:val="center"/>
          </w:tcPr>
          <w:p w14:paraId="30368935" w14:textId="77777777" w:rsidR="00CF1177" w:rsidRPr="00787333" w:rsidRDefault="00CF1177" w:rsidP="00787333">
            <w:pPr>
              <w:ind w:rightChars="-23" w:right="-55"/>
              <w:jc w:val="center"/>
              <w:rPr>
                <w:rFonts w:hAnsi="ＭＳ 明朝" w:hint="eastAsia"/>
              </w:rPr>
            </w:pPr>
          </w:p>
        </w:tc>
      </w:tr>
      <w:tr w:rsidR="00CF1177" w:rsidRPr="00787333" w14:paraId="25463923" w14:textId="77777777" w:rsidTr="00787333">
        <w:trPr>
          <w:trHeight w:val="415"/>
          <w:jc w:val="center"/>
        </w:trPr>
        <w:tc>
          <w:tcPr>
            <w:tcW w:w="3493" w:type="dxa"/>
            <w:gridSpan w:val="2"/>
            <w:tcMar>
              <w:left w:w="57" w:type="dxa"/>
              <w:right w:w="57" w:type="dxa"/>
            </w:tcMar>
            <w:vAlign w:val="center"/>
          </w:tcPr>
          <w:p w14:paraId="593E825A" w14:textId="77777777" w:rsidR="00CF1177" w:rsidRPr="00787333" w:rsidRDefault="00CF1177" w:rsidP="00787333">
            <w:pPr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用途</w:t>
            </w:r>
          </w:p>
        </w:tc>
        <w:tc>
          <w:tcPr>
            <w:tcW w:w="2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B9781" w14:textId="77777777" w:rsidR="00CF1177" w:rsidRPr="00787333" w:rsidRDefault="00CF1177" w:rsidP="00787333">
            <w:pPr>
              <w:ind w:rightChars="-45" w:right="-108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生活用水（手洗い）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  <w:vAlign w:val="center"/>
          </w:tcPr>
          <w:p w14:paraId="138FFD6B" w14:textId="77777777" w:rsidR="00CF1177" w:rsidRPr="00787333" w:rsidRDefault="00CF1177" w:rsidP="00787333">
            <w:pPr>
              <w:ind w:rightChars="-53" w:right="-127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工業用水</w:t>
            </w:r>
          </w:p>
        </w:tc>
        <w:tc>
          <w:tcPr>
            <w:tcW w:w="1254" w:type="dxa"/>
            <w:vMerge/>
            <w:tcMar>
              <w:left w:w="57" w:type="dxa"/>
              <w:right w:w="57" w:type="dxa"/>
            </w:tcMar>
            <w:vAlign w:val="center"/>
          </w:tcPr>
          <w:p w14:paraId="15F9A546" w14:textId="77777777" w:rsidR="00CF1177" w:rsidRPr="00787333" w:rsidRDefault="00CF1177" w:rsidP="00787333">
            <w:pPr>
              <w:ind w:rightChars="-23" w:right="-55"/>
              <w:jc w:val="center"/>
              <w:rPr>
                <w:rFonts w:hAnsi="ＭＳ 明朝" w:hint="eastAsia"/>
              </w:rPr>
            </w:pPr>
          </w:p>
        </w:tc>
      </w:tr>
      <w:tr w:rsidR="00A61C99" w:rsidRPr="00787333" w14:paraId="53E187C8" w14:textId="77777777" w:rsidTr="00787333">
        <w:trPr>
          <w:trHeight w:val="421"/>
          <w:jc w:val="center"/>
        </w:trPr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AAADD" w14:textId="77777777" w:rsidR="00A61C99" w:rsidRPr="00787333" w:rsidRDefault="00A61C99" w:rsidP="00787333">
            <w:pPr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調査項目</w:t>
            </w:r>
          </w:p>
        </w:tc>
        <w:tc>
          <w:tcPr>
            <w:tcW w:w="1984" w:type="dxa"/>
            <w:vAlign w:val="center"/>
          </w:tcPr>
          <w:p w14:paraId="3E49AE23" w14:textId="77777777" w:rsidR="00A61C99" w:rsidRPr="00787333" w:rsidRDefault="00A61C99" w:rsidP="00787333">
            <w:pPr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ふっ素</w:t>
            </w:r>
          </w:p>
        </w:tc>
        <w:tc>
          <w:tcPr>
            <w:tcW w:w="23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A43FE" w14:textId="77777777" w:rsidR="00A61C99" w:rsidRPr="00787333" w:rsidRDefault="00A61C99" w:rsidP="00787333">
            <w:pPr>
              <w:ind w:rightChars="-45" w:right="-108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0.85 (1.1倍)</w:t>
            </w:r>
          </w:p>
        </w:tc>
        <w:tc>
          <w:tcPr>
            <w:tcW w:w="2339" w:type="dxa"/>
            <w:tcMar>
              <w:left w:w="57" w:type="dxa"/>
              <w:right w:w="57" w:type="dxa"/>
            </w:tcMar>
            <w:vAlign w:val="center"/>
          </w:tcPr>
          <w:p w14:paraId="3DFF217E" w14:textId="77777777" w:rsidR="00A61C99" w:rsidRPr="00787333" w:rsidRDefault="00A61C99" w:rsidP="00787333">
            <w:pPr>
              <w:ind w:rightChars="-53" w:right="-127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0.94 (1.2倍)</w:t>
            </w:r>
          </w:p>
        </w:tc>
        <w:tc>
          <w:tcPr>
            <w:tcW w:w="1254" w:type="dxa"/>
            <w:tcMar>
              <w:left w:w="57" w:type="dxa"/>
              <w:right w:w="57" w:type="dxa"/>
            </w:tcMar>
            <w:vAlign w:val="center"/>
          </w:tcPr>
          <w:p w14:paraId="7FB4BDC7" w14:textId="77777777" w:rsidR="00A61C99" w:rsidRPr="00787333" w:rsidRDefault="00A61C99" w:rsidP="00787333">
            <w:pPr>
              <w:ind w:leftChars="-23" w:left="-55" w:rightChars="-23" w:right="-55"/>
              <w:jc w:val="center"/>
              <w:rPr>
                <w:rFonts w:hAnsi="ＭＳ 明朝" w:hint="eastAsia"/>
              </w:rPr>
            </w:pPr>
            <w:r w:rsidRPr="00787333">
              <w:rPr>
                <w:rFonts w:hAnsi="ＭＳ 明朝" w:hint="eastAsia"/>
              </w:rPr>
              <w:t>0.8以下</w:t>
            </w:r>
          </w:p>
        </w:tc>
      </w:tr>
    </w:tbl>
    <w:p w14:paraId="0E22F3AD" w14:textId="77777777" w:rsidR="00FB5098" w:rsidRPr="00A61C99" w:rsidRDefault="00FB5098" w:rsidP="00145179">
      <w:pPr>
        <w:ind w:firstLineChars="50" w:firstLine="120"/>
        <w:rPr>
          <w:rFonts w:hAnsi="ＭＳ 明朝" w:hint="eastAsia"/>
        </w:rPr>
      </w:pPr>
      <w:r w:rsidRPr="00A61C99">
        <w:rPr>
          <w:rFonts w:hAnsi="ＭＳ 明朝" w:hint="eastAsia"/>
        </w:rPr>
        <w:t>※（　）内は</w:t>
      </w:r>
      <w:r w:rsidR="00B6487A">
        <w:rPr>
          <w:rFonts w:hAnsi="ＭＳ 明朝" w:hint="eastAsia"/>
        </w:rPr>
        <w:t>、</w:t>
      </w:r>
      <w:r w:rsidRPr="00A61C99">
        <w:rPr>
          <w:rFonts w:hAnsi="ＭＳ 明朝" w:hint="eastAsia"/>
        </w:rPr>
        <w:t>環境基準に対する倍率です。</w:t>
      </w:r>
    </w:p>
    <w:p w14:paraId="6DEAFC87" w14:textId="77777777" w:rsidR="00A61C99" w:rsidRPr="007661A7" w:rsidRDefault="00A61C99" w:rsidP="00145179">
      <w:pPr>
        <w:rPr>
          <w:rFonts w:ascii="ＭＳ ゴシック" w:eastAsia="ＭＳ ゴシック" w:hAnsi="ＭＳ ゴシック" w:hint="eastAsia"/>
        </w:rPr>
      </w:pPr>
    </w:p>
    <w:p w14:paraId="6AE6A839" w14:textId="77777777" w:rsidR="00FB5098" w:rsidRPr="00105A40" w:rsidRDefault="00FB5098" w:rsidP="0014517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４</w:t>
      </w:r>
      <w:r w:rsidRPr="00105A40">
        <w:rPr>
          <w:rFonts w:ascii="ＭＳ ゴシック" w:eastAsia="ＭＳ ゴシック" w:hAnsi="ＭＳ ゴシック" w:hint="eastAsia"/>
        </w:rPr>
        <w:t xml:space="preserve">　今後の対応</w:t>
      </w:r>
    </w:p>
    <w:p w14:paraId="2DD0832D" w14:textId="77777777" w:rsidR="0099311D" w:rsidRDefault="0099311D" w:rsidP="00145179">
      <w:pPr>
        <w:ind w:firstLineChars="200" w:firstLine="480"/>
        <w:rPr>
          <w:rFonts w:hint="eastAsia"/>
        </w:rPr>
      </w:pPr>
      <w:r>
        <w:rPr>
          <w:rFonts w:hint="eastAsia"/>
        </w:rPr>
        <w:t>井戸の所有者に調査結果を連絡し、</w:t>
      </w:r>
      <w:r w:rsidR="003B4A79">
        <w:rPr>
          <w:rFonts w:hint="eastAsia"/>
        </w:rPr>
        <w:t>井戸水を</w:t>
      </w:r>
      <w:r>
        <w:rPr>
          <w:rFonts w:hint="eastAsia"/>
        </w:rPr>
        <w:t>飲用しないように指導しました。</w:t>
      </w:r>
    </w:p>
    <w:p w14:paraId="3345218D" w14:textId="77777777" w:rsidR="003B4A79" w:rsidRDefault="0099311D" w:rsidP="00B6487A">
      <w:pPr>
        <w:ind w:leftChars="100" w:left="240" w:firstLineChars="100" w:firstLine="240"/>
        <w:rPr>
          <w:rFonts w:hint="eastAsia"/>
        </w:rPr>
      </w:pPr>
      <w:r>
        <w:rPr>
          <w:rFonts w:hint="eastAsia"/>
        </w:rPr>
        <w:t>環境基準を超えた井戸については、今後も定期的な監視を行います</w:t>
      </w:r>
      <w:r w:rsidR="003B4A79">
        <w:rPr>
          <w:rFonts w:hint="eastAsia"/>
        </w:rPr>
        <w:t>。</w:t>
      </w:r>
    </w:p>
    <w:p w14:paraId="7E24EDA5" w14:textId="77777777" w:rsidR="00FB5098" w:rsidRDefault="003B4A79" w:rsidP="00B6487A">
      <w:pPr>
        <w:ind w:leftChars="100" w:left="240" w:firstLineChars="100" w:firstLine="240"/>
        <w:rPr>
          <w:rFonts w:hint="eastAsia"/>
        </w:rPr>
      </w:pPr>
      <w:r>
        <w:rPr>
          <w:rFonts w:hint="eastAsia"/>
        </w:rPr>
        <w:t>また、</w:t>
      </w:r>
      <w:r w:rsidR="004326F8">
        <w:rPr>
          <w:rFonts w:hint="eastAsia"/>
        </w:rPr>
        <w:t>汚染原因の究明のため、</w:t>
      </w:r>
      <w:r w:rsidR="00B6487A">
        <w:rPr>
          <w:rFonts w:hint="eastAsia"/>
        </w:rPr>
        <w:t>新たに汚染が見つかった</w:t>
      </w:r>
      <w:r w:rsidR="003A19D6">
        <w:rPr>
          <w:rFonts w:hint="eastAsia"/>
        </w:rPr>
        <w:t>井戸</w:t>
      </w:r>
      <w:r w:rsidR="004326F8">
        <w:rPr>
          <w:rFonts w:hint="eastAsia"/>
        </w:rPr>
        <w:t>周辺の事業場</w:t>
      </w:r>
      <w:r>
        <w:rPr>
          <w:rFonts w:hint="eastAsia"/>
        </w:rPr>
        <w:t>における</w:t>
      </w:r>
      <w:r w:rsidR="004326F8">
        <w:rPr>
          <w:rFonts w:hint="eastAsia"/>
        </w:rPr>
        <w:t>有害物質使用状況等の調査を行います。</w:t>
      </w:r>
    </w:p>
    <w:p w14:paraId="69BDC175" w14:textId="77777777" w:rsidR="004326F8" w:rsidRDefault="0081131A" w:rsidP="0081131A">
      <w:pPr>
        <w:snapToGrid w:val="0"/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なお、各調査地点の周辺250m以内に、この</w:t>
      </w:r>
      <w:r w:rsidR="004213CB">
        <w:rPr>
          <w:rFonts w:hint="eastAsia"/>
        </w:rPr>
        <w:t>2本</w:t>
      </w:r>
      <w:r>
        <w:rPr>
          <w:rFonts w:hint="eastAsia"/>
        </w:rPr>
        <w:t>以外の井戸は確認されておりません。</w:t>
      </w:r>
    </w:p>
    <w:p w14:paraId="2FB3A2B6" w14:textId="77777777" w:rsidR="00FB5098" w:rsidRDefault="00FB5098" w:rsidP="00145179">
      <w:pPr>
        <w:snapToGrid w:val="0"/>
        <w:rPr>
          <w:rFonts w:hint="eastAsia"/>
        </w:rPr>
      </w:pPr>
    </w:p>
    <w:p w14:paraId="1975E79A" w14:textId="77777777" w:rsidR="00C2106F" w:rsidRPr="004213CB" w:rsidRDefault="00C2106F" w:rsidP="00145179">
      <w:pPr>
        <w:snapToGrid w:val="0"/>
        <w:rPr>
          <w:rFonts w:ascii="ＭＳ Ｐゴシック" w:eastAsia="ＭＳ Ｐゴシック" w:hAnsi="ＭＳ Ｐゴシック"/>
        </w:rPr>
        <w:sectPr w:rsidR="00C2106F" w:rsidRPr="004213CB" w:rsidSect="00FB5098">
          <w:pgSz w:w="11906" w:h="16838" w:code="9"/>
          <w:pgMar w:top="1134" w:right="1134" w:bottom="1134" w:left="1134" w:header="851" w:footer="992" w:gutter="0"/>
          <w:cols w:space="425"/>
          <w:docGrid w:linePitch="485" w:charSpace="-4292"/>
        </w:sectPr>
      </w:pPr>
    </w:p>
    <w:p w14:paraId="5B42BD5C" w14:textId="77777777" w:rsidR="00145179" w:rsidRDefault="00145179" w:rsidP="00145179">
      <w:pPr>
        <w:snapToGrid w:val="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lastRenderedPageBreak/>
        <w:t>＜参考＞</w:t>
      </w:r>
    </w:p>
    <w:p w14:paraId="2A675807" w14:textId="77777777" w:rsidR="00145179" w:rsidRDefault="00145179" w:rsidP="00690416">
      <w:pPr>
        <w:snapToGrid w:val="0"/>
        <w:spacing w:afterLines="50" w:after="182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１　位置図</w:t>
      </w:r>
    </w:p>
    <w:p w14:paraId="59A8C3B5" w14:textId="77777777" w:rsidR="00145179" w:rsidRDefault="00690416" w:rsidP="00145179">
      <w:pPr>
        <w:snapToGrid w:val="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noProof/>
        </w:rPr>
        <w:pict w14:anchorId="6265AF2D">
          <v:shapetype id="_x0000_t202" coordsize="21600,21600" o:spt="202" path="m,l,21600r21600,l21600,xe">
            <v:stroke joinstyle="miter"/>
            <v:path gradientshapeok="t" o:connecttype="rect"/>
          </v:shapetype>
          <v:shape id="_x0000_s2214" type="#_x0000_t202" style="position:absolute;left:0;text-align:left;margin-left:244.2pt;margin-top:121.55pt;width:25.2pt;height:26.95pt;z-index:251658240" stroked="f">
            <v:fill opacity="0"/>
            <v:textbox style="mso-next-textbox:#_x0000_s2214">
              <w:txbxContent>
                <w:p w14:paraId="02A24F1D" w14:textId="77777777" w:rsidR="00690416" w:rsidRPr="00690416" w:rsidRDefault="00690416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69041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 w:hint="eastAsia"/>
          <w:noProof/>
        </w:rPr>
        <w:pict w14:anchorId="71FE4170">
          <v:shape id="_x0000_s2216" type="#_x0000_t202" style="position:absolute;left:0;text-align:left;margin-left:215.05pt;margin-top:121.35pt;width:25.2pt;height:26.95pt;z-index:251659264" stroked="f">
            <v:fill opacity="0"/>
            <v:textbox style="mso-next-textbox:#_x0000_s2216">
              <w:txbxContent>
                <w:p w14:paraId="26E3F4AD" w14:textId="77777777" w:rsidR="00690416" w:rsidRPr="00690416" w:rsidRDefault="00690416" w:rsidP="00690416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 w:hint="eastAsia"/>
          <w:noProof/>
        </w:rPr>
        <w:pict w14:anchorId="42215BB3">
          <v:oval id="_x0000_s2211" style="position:absolute;left:0;text-align:left;margin-left:212.1pt;margin-top:119.8pt;width:27.5pt;height:27.5pt;z-index:251657216" strokeweight="2pt">
            <o:lock v:ext="edit" aspectratio="t"/>
          </v:oval>
        </w:pict>
      </w:r>
      <w:r>
        <w:rPr>
          <w:rFonts w:ascii="ＭＳ Ｐゴシック" w:eastAsia="ＭＳ Ｐゴシック" w:hAnsi="ＭＳ Ｐゴシック" w:hint="eastAsia"/>
          <w:noProof/>
        </w:rPr>
        <w:pict w14:anchorId="14C7BF2B">
          <v:oval id="_x0000_s2210" style="position:absolute;left:0;text-align:left;margin-left:240.6pt;margin-top:120.55pt;width:27.5pt;height:27.5pt;z-index:251656192" strokeweight="2pt">
            <o:lock v:ext="edit" aspectratio="t"/>
          </v:oval>
        </w:pict>
      </w:r>
      <w:r w:rsidRPr="00690416">
        <w:rPr>
          <w:rFonts w:ascii="ＭＳ Ｐゴシック" w:eastAsia="ＭＳ Ｐゴシック" w:hAnsi="ＭＳ Ｐゴシック"/>
        </w:rPr>
        <w:pict w14:anchorId="5F1307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283.8pt">
            <v:imagedata r:id="rId7" o:title=""/>
          </v:shape>
        </w:pict>
      </w:r>
    </w:p>
    <w:p w14:paraId="3A68D550" w14:textId="77777777" w:rsidR="002C6B73" w:rsidRPr="001A68F9" w:rsidRDefault="002C6B73" w:rsidP="002C6B73">
      <w:pPr>
        <w:snapToGrid w:val="0"/>
        <w:spacing w:line="200" w:lineRule="exact"/>
        <w:ind w:right="200"/>
        <w:jc w:val="right"/>
        <w:rPr>
          <w:rFonts w:hAnsi="ＭＳ 明朝" w:hint="eastAsia"/>
          <w:sz w:val="20"/>
          <w:szCs w:val="20"/>
        </w:rPr>
      </w:pPr>
      <w:r w:rsidRPr="001A68F9">
        <w:rPr>
          <w:rFonts w:hAnsi="ＭＳ 明朝" w:hint="eastAsia"/>
          <w:sz w:val="20"/>
          <w:szCs w:val="20"/>
        </w:rPr>
        <w:t>地図データ ©201</w:t>
      </w:r>
      <w:r>
        <w:rPr>
          <w:rFonts w:hAnsi="ＭＳ 明朝" w:hint="eastAsia"/>
          <w:sz w:val="20"/>
          <w:szCs w:val="20"/>
        </w:rPr>
        <w:t>2</w:t>
      </w:r>
      <w:r w:rsidRPr="001A68F9">
        <w:rPr>
          <w:rFonts w:hAnsi="ＭＳ 明朝" w:hint="eastAsia"/>
          <w:sz w:val="20"/>
          <w:szCs w:val="20"/>
        </w:rPr>
        <w:t xml:space="preserve"> ZENRIN -</w:t>
      </w:r>
    </w:p>
    <w:p w14:paraId="62CC40BE" w14:textId="77777777" w:rsidR="00145179" w:rsidRDefault="00145179" w:rsidP="00145179">
      <w:pPr>
        <w:snapToGrid w:val="0"/>
        <w:rPr>
          <w:rFonts w:ascii="ＭＳ Ｐゴシック" w:eastAsia="ＭＳ Ｐゴシック" w:hAnsi="ＭＳ Ｐゴシック" w:hint="eastAsia"/>
        </w:rPr>
      </w:pPr>
    </w:p>
    <w:p w14:paraId="50DC9B54" w14:textId="77777777" w:rsidR="00690416" w:rsidRDefault="00690416" w:rsidP="00145179">
      <w:pPr>
        <w:snapToGrid w:val="0"/>
        <w:rPr>
          <w:rFonts w:ascii="ＭＳ Ｐゴシック" w:eastAsia="ＭＳ Ｐゴシック" w:hAnsi="ＭＳ Ｐゴシック" w:hint="eastAsia"/>
        </w:rPr>
      </w:pPr>
    </w:p>
    <w:p w14:paraId="3A3FCB58" w14:textId="77777777" w:rsidR="007F7B4E" w:rsidRPr="00970D5F" w:rsidRDefault="00145179" w:rsidP="00145179">
      <w:pPr>
        <w:snapToGrid w:val="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7F7B4E" w:rsidRPr="00970D5F">
        <w:rPr>
          <w:rFonts w:ascii="ＭＳ Ｐゴシック" w:eastAsia="ＭＳ Ｐゴシック" w:hAnsi="ＭＳ Ｐゴシック" w:hint="eastAsia"/>
        </w:rPr>
        <w:t xml:space="preserve">　環境基準を超過した物質の毒性について</w:t>
      </w:r>
    </w:p>
    <w:p w14:paraId="3C68C30A" w14:textId="77777777" w:rsidR="0054292B" w:rsidRPr="00970D5F" w:rsidRDefault="0054292B" w:rsidP="00145179">
      <w:pPr>
        <w:rPr>
          <w:b/>
          <w:bCs/>
        </w:rPr>
      </w:pPr>
      <w:r w:rsidRPr="00970D5F">
        <w:rPr>
          <w:rFonts w:hint="eastAsia"/>
          <w:b/>
          <w:bCs/>
        </w:rPr>
        <w:t>・ふっ素</w:t>
      </w:r>
    </w:p>
    <w:p w14:paraId="1A0F28D5" w14:textId="77777777" w:rsidR="0054292B" w:rsidRPr="00970D5F" w:rsidRDefault="0054292B" w:rsidP="003376E3">
      <w:pPr>
        <w:spacing w:line="300" w:lineRule="exact"/>
        <w:ind w:leftChars="100" w:left="1440" w:hangingChars="500" w:hanging="1200"/>
      </w:pPr>
      <w:r w:rsidRPr="00970D5F">
        <w:rPr>
          <w:rFonts w:hint="eastAsia"/>
        </w:rPr>
        <w:t xml:space="preserve">急性毒性：　</w:t>
      </w:r>
      <w:r w:rsidRPr="00970D5F">
        <w:t>NaF</w:t>
      </w:r>
      <w:r w:rsidRPr="00970D5F">
        <w:rPr>
          <w:rFonts w:hint="eastAsia"/>
        </w:rPr>
        <w:t>を</w:t>
      </w:r>
      <w:r w:rsidRPr="00970D5F">
        <w:t>6</w:t>
      </w:r>
      <w:r w:rsidR="00293BB4">
        <w:rPr>
          <w:rFonts w:hint="eastAsia"/>
        </w:rPr>
        <w:t xml:space="preserve"> </w:t>
      </w:r>
      <w:r w:rsidRPr="00970D5F">
        <w:t>mg/</w:t>
      </w:r>
      <w:r w:rsidRPr="00970D5F">
        <w:rPr>
          <w:rFonts w:hint="eastAsia"/>
        </w:rPr>
        <w:t>日以上摂取し続けていると、ふっ素症となり、体重減少、悪心、嘔吐、便秘等をきたす。</w:t>
      </w:r>
      <w:r w:rsidRPr="00970D5F">
        <w:t>SiF</w:t>
      </w:r>
      <w:r w:rsidRPr="00970D5F">
        <w:rPr>
          <w:vertAlign w:val="subscript"/>
        </w:rPr>
        <w:t>4</w:t>
      </w:r>
      <w:r w:rsidRPr="00970D5F">
        <w:rPr>
          <w:rFonts w:hint="eastAsia"/>
        </w:rPr>
        <w:t>では、胃軟化症、神経痛等を起こす。</w:t>
      </w:r>
    </w:p>
    <w:p w14:paraId="529E30D2" w14:textId="77777777" w:rsidR="0054292B" w:rsidRPr="00970D5F" w:rsidRDefault="0054292B" w:rsidP="003376E3">
      <w:pPr>
        <w:spacing w:line="300" w:lineRule="exact"/>
        <w:ind w:leftChars="600" w:left="1440"/>
      </w:pPr>
      <w:r w:rsidRPr="00970D5F">
        <w:rPr>
          <w:rFonts w:hint="eastAsia"/>
        </w:rPr>
        <w:t xml:space="preserve">　一般成人が一度に</w:t>
      </w:r>
      <w:r w:rsidRPr="00970D5F">
        <w:t>100</w:t>
      </w:r>
      <w:r w:rsidR="00293BB4">
        <w:rPr>
          <w:rFonts w:hint="eastAsia"/>
        </w:rPr>
        <w:t xml:space="preserve"> </w:t>
      </w:r>
      <w:r w:rsidRPr="00970D5F">
        <w:t>mg</w:t>
      </w:r>
      <w:r w:rsidRPr="00970D5F">
        <w:rPr>
          <w:rFonts w:hint="eastAsia"/>
        </w:rPr>
        <w:t>以上摂取すると、腹部の激痛、嘔吐、悪心を起こし、</w:t>
      </w:r>
      <w:r w:rsidRPr="00970D5F">
        <w:t>2500</w:t>
      </w:r>
      <w:r w:rsidR="00293BB4">
        <w:rPr>
          <w:rFonts w:hint="eastAsia"/>
        </w:rPr>
        <w:t xml:space="preserve"> </w:t>
      </w:r>
      <w:r w:rsidRPr="00970D5F">
        <w:t>mg</w:t>
      </w:r>
      <w:r w:rsidRPr="00970D5F">
        <w:rPr>
          <w:rFonts w:hint="eastAsia"/>
        </w:rPr>
        <w:t>以上の摂取で中毒死する。</w:t>
      </w:r>
    </w:p>
    <w:p w14:paraId="19C3C008" w14:textId="77777777" w:rsidR="0054292B" w:rsidRPr="00970D5F" w:rsidRDefault="0054292B" w:rsidP="003376E3">
      <w:pPr>
        <w:pStyle w:val="2"/>
        <w:spacing w:line="300" w:lineRule="exact"/>
        <w:ind w:leftChars="100" w:left="1440" w:hangingChars="500" w:hanging="1200"/>
        <w:rPr>
          <w:rFonts w:hAnsi="ＭＳ 明朝"/>
        </w:rPr>
      </w:pPr>
      <w:r w:rsidRPr="00970D5F">
        <w:rPr>
          <w:rFonts w:hAnsi="ＭＳ 明朝" w:hint="eastAsia"/>
        </w:rPr>
        <w:t>慢性毒性：　ふっ化物で中毒したラットの場合、腎臓における脂肪酸酸化酵素活性が著しく減少し、また、肝臓中の窒素及び脂肪含量が減少することが見い出されている。また、ふっ素中毒では、炭水化物の代謝障害も見られている。</w:t>
      </w:r>
    </w:p>
    <w:p w14:paraId="05AAC149" w14:textId="77777777" w:rsidR="0054292B" w:rsidRPr="00970D5F" w:rsidRDefault="0054292B" w:rsidP="003376E3">
      <w:pPr>
        <w:pStyle w:val="a9"/>
        <w:wordWrap/>
        <w:spacing w:line="300" w:lineRule="exact"/>
        <w:ind w:leftChars="100" w:left="1440" w:hangingChars="500" w:hanging="1200"/>
        <w:rPr>
          <w:rFonts w:hint="eastAsia"/>
          <w:spacing w:val="0"/>
        </w:rPr>
      </w:pPr>
      <w:r w:rsidRPr="00970D5F">
        <w:rPr>
          <w:rFonts w:hint="eastAsia"/>
          <w:spacing w:val="0"/>
        </w:rPr>
        <w:t xml:space="preserve">　　　　　　飲料水等からふっ素を長期間過量に摂取した場合、飲料水のふっ素濃度</w:t>
      </w:r>
      <w:r w:rsidRPr="00970D5F">
        <w:rPr>
          <w:spacing w:val="0"/>
        </w:rPr>
        <w:t>2</w:t>
      </w:r>
      <w:r w:rsidR="00293BB4">
        <w:rPr>
          <w:rFonts w:hint="eastAsia"/>
          <w:spacing w:val="0"/>
        </w:rPr>
        <w:t xml:space="preserve"> </w:t>
      </w:r>
      <w:r w:rsidRPr="00970D5F">
        <w:rPr>
          <w:spacing w:val="0"/>
        </w:rPr>
        <w:t>ppm</w:t>
      </w:r>
      <w:r w:rsidRPr="00970D5F">
        <w:rPr>
          <w:rFonts w:hint="eastAsia"/>
          <w:spacing w:val="0"/>
        </w:rPr>
        <w:t>以上で斑状歯を生じ、</w:t>
      </w:r>
      <w:r w:rsidRPr="00970D5F">
        <w:rPr>
          <w:spacing w:val="0"/>
        </w:rPr>
        <w:t>8</w:t>
      </w:r>
      <w:r w:rsidR="00293BB4">
        <w:rPr>
          <w:rFonts w:hint="eastAsia"/>
          <w:spacing w:val="0"/>
        </w:rPr>
        <w:t xml:space="preserve"> </w:t>
      </w:r>
      <w:r w:rsidRPr="00970D5F">
        <w:rPr>
          <w:spacing w:val="0"/>
        </w:rPr>
        <w:t>ppm</w:t>
      </w:r>
      <w:r w:rsidRPr="00970D5F">
        <w:rPr>
          <w:rFonts w:hint="eastAsia"/>
          <w:spacing w:val="0"/>
        </w:rPr>
        <w:t>以上で骨硬化症となる。ふっ素には動物実験で発がん性を示すデータがない。</w:t>
      </w:r>
    </w:p>
    <w:p w14:paraId="02C5C0D9" w14:textId="77777777" w:rsidR="0054292B" w:rsidRPr="00970D5F" w:rsidRDefault="0054292B" w:rsidP="00145179">
      <w:pPr>
        <w:spacing w:beforeLines="50" w:before="182"/>
        <w:ind w:leftChars="100" w:left="240"/>
        <w:rPr>
          <w:rFonts w:hint="eastAsia"/>
          <w:snapToGrid w:val="0"/>
          <w:u w:val="single" w:color="000000"/>
        </w:rPr>
      </w:pPr>
      <w:r w:rsidRPr="00970D5F">
        <w:rPr>
          <w:rFonts w:hint="eastAsia"/>
          <w:snapToGrid w:val="0"/>
          <w:u w:val="single" w:color="000000"/>
        </w:rPr>
        <w:t>＊100</w:t>
      </w:r>
      <w:r w:rsidR="00293BB4">
        <w:rPr>
          <w:rFonts w:hint="eastAsia"/>
          <w:snapToGrid w:val="0"/>
          <w:u w:val="single" w:color="000000"/>
        </w:rPr>
        <w:t xml:space="preserve"> </w:t>
      </w:r>
      <w:r w:rsidRPr="00970D5F">
        <w:rPr>
          <w:rFonts w:hint="eastAsia"/>
          <w:snapToGrid w:val="0"/>
          <w:u w:val="single" w:color="000000"/>
        </w:rPr>
        <w:t>mgは、今回の</w:t>
      </w:r>
      <w:r w:rsidR="00C2106F" w:rsidRPr="00970D5F">
        <w:rPr>
          <w:rFonts w:hint="eastAsia"/>
          <w:snapToGrid w:val="0"/>
          <w:u w:val="single" w:color="000000"/>
        </w:rPr>
        <w:t>測定値</w:t>
      </w:r>
      <w:r w:rsidRPr="00970D5F">
        <w:rPr>
          <w:rFonts w:hint="eastAsia"/>
          <w:snapToGrid w:val="0"/>
          <w:u w:val="single" w:color="000000"/>
        </w:rPr>
        <w:t>（</w:t>
      </w:r>
      <w:r w:rsidR="00C2106F" w:rsidRPr="00970D5F">
        <w:rPr>
          <w:rFonts w:hint="eastAsia"/>
          <w:u w:val="single"/>
        </w:rPr>
        <w:t>0.</w:t>
      </w:r>
      <w:r w:rsidR="00145179">
        <w:rPr>
          <w:rFonts w:hint="eastAsia"/>
          <w:u w:val="single"/>
        </w:rPr>
        <w:t>94</w:t>
      </w:r>
      <w:r w:rsidR="00B33D60" w:rsidRPr="00970D5F">
        <w:rPr>
          <w:rFonts w:hint="eastAsia"/>
          <w:snapToGrid w:val="0"/>
          <w:u w:val="single" w:color="000000"/>
        </w:rPr>
        <w:t xml:space="preserve"> </w:t>
      </w:r>
      <w:r w:rsidRPr="00970D5F">
        <w:rPr>
          <w:rFonts w:hint="eastAsia"/>
          <w:snapToGrid w:val="0"/>
          <w:u w:val="single" w:color="000000"/>
        </w:rPr>
        <w:t>mg/L）では、水</w:t>
      </w:r>
      <w:r w:rsidR="00C2106F" w:rsidRPr="00970D5F">
        <w:rPr>
          <w:rFonts w:hint="eastAsia"/>
          <w:snapToGrid w:val="0"/>
          <w:u w:val="single" w:color="000000"/>
        </w:rPr>
        <w:t>110</w:t>
      </w:r>
      <w:r w:rsidR="00B33D60" w:rsidRPr="00970D5F">
        <w:rPr>
          <w:rFonts w:hint="eastAsia"/>
          <w:snapToGrid w:val="0"/>
          <w:u w:val="single" w:color="000000"/>
        </w:rPr>
        <w:t xml:space="preserve"> </w:t>
      </w:r>
      <w:r w:rsidRPr="00970D5F">
        <w:rPr>
          <w:rFonts w:hint="eastAsia"/>
          <w:snapToGrid w:val="0"/>
          <w:u w:val="single" w:color="000000"/>
        </w:rPr>
        <w:t>Lに含まれる量になります。</w:t>
      </w:r>
    </w:p>
    <w:p w14:paraId="77840890" w14:textId="77777777" w:rsidR="007D54FA" w:rsidRPr="00970D5F" w:rsidRDefault="007D54FA" w:rsidP="00145179">
      <w:pPr>
        <w:spacing w:beforeLines="50" w:before="182"/>
        <w:ind w:leftChars="600" w:left="1440"/>
        <w:jc w:val="right"/>
        <w:rPr>
          <w:rFonts w:hint="eastAsia"/>
        </w:rPr>
      </w:pPr>
      <w:r w:rsidRPr="00970D5F">
        <w:rPr>
          <w:rFonts w:hint="eastAsia"/>
        </w:rPr>
        <w:t xml:space="preserve">出典「改訂3版水道水質基準ガイドブック」 </w:t>
      </w:r>
    </w:p>
    <w:p w14:paraId="1F498450" w14:textId="77777777" w:rsidR="007D54FA" w:rsidRDefault="007D54FA" w:rsidP="00145179">
      <w:pPr>
        <w:ind w:leftChars="600" w:left="1440"/>
        <w:jc w:val="right"/>
        <w:rPr>
          <w:rFonts w:hint="eastAsia"/>
        </w:rPr>
      </w:pPr>
      <w:r w:rsidRPr="00970D5F">
        <w:rPr>
          <w:rFonts w:hint="eastAsia"/>
        </w:rPr>
        <w:t>（下線部分</w:t>
      </w:r>
      <w:r w:rsidRPr="007A20DF">
        <w:rPr>
          <w:rFonts w:hint="eastAsia"/>
        </w:rPr>
        <w:t>は、名古屋市において挿入しました。）</w:t>
      </w:r>
    </w:p>
    <w:sectPr w:rsidR="007D54FA" w:rsidSect="00145179">
      <w:pgSz w:w="11906" w:h="16838" w:code="9"/>
      <w:pgMar w:top="1134" w:right="1134" w:bottom="1134" w:left="1134" w:header="851" w:footer="992" w:gutter="0"/>
      <w:cols w:space="425"/>
      <w:docGrid w:type="line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6969" w14:textId="77777777" w:rsidR="00787333" w:rsidRDefault="00787333" w:rsidP="0072373D">
      <w:r>
        <w:separator/>
      </w:r>
    </w:p>
  </w:endnote>
  <w:endnote w:type="continuationSeparator" w:id="0">
    <w:p w14:paraId="14FDD13C" w14:textId="77777777" w:rsidR="00787333" w:rsidRDefault="00787333" w:rsidP="007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7FA1" w14:textId="77777777" w:rsidR="00787333" w:rsidRDefault="00787333" w:rsidP="0072373D">
      <w:r>
        <w:separator/>
      </w:r>
    </w:p>
  </w:footnote>
  <w:footnote w:type="continuationSeparator" w:id="0">
    <w:p w14:paraId="19F11FDC" w14:textId="77777777" w:rsidR="00787333" w:rsidRDefault="00787333" w:rsidP="007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B6113"/>
    <w:multiLevelType w:val="hybridMultilevel"/>
    <w:tmpl w:val="C3A2AA92"/>
    <w:lvl w:ilvl="0" w:tplc="F83810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484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82"/>
  <w:displayHorizontalDrawingGridEvery w:val="0"/>
  <w:displayVerticalDrawingGridEvery w:val="2"/>
  <w:characterSpacingControl w:val="doNotCompress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9C8"/>
    <w:rsid w:val="00001E13"/>
    <w:rsid w:val="00011317"/>
    <w:rsid w:val="00011557"/>
    <w:rsid w:val="0001395C"/>
    <w:rsid w:val="00014214"/>
    <w:rsid w:val="00017870"/>
    <w:rsid w:val="0002391B"/>
    <w:rsid w:val="000A087D"/>
    <w:rsid w:val="000A403B"/>
    <w:rsid w:val="000B6A11"/>
    <w:rsid w:val="000B77F6"/>
    <w:rsid w:val="000C0014"/>
    <w:rsid w:val="000C1161"/>
    <w:rsid w:val="000C35A0"/>
    <w:rsid w:val="000D21A5"/>
    <w:rsid w:val="000E679B"/>
    <w:rsid w:val="000F0969"/>
    <w:rsid w:val="000F3FF5"/>
    <w:rsid w:val="00100DED"/>
    <w:rsid w:val="00104C98"/>
    <w:rsid w:val="00113B51"/>
    <w:rsid w:val="001240B6"/>
    <w:rsid w:val="0012652D"/>
    <w:rsid w:val="00140883"/>
    <w:rsid w:val="00142218"/>
    <w:rsid w:val="00145179"/>
    <w:rsid w:val="00145263"/>
    <w:rsid w:val="00163EFE"/>
    <w:rsid w:val="00175119"/>
    <w:rsid w:val="00193904"/>
    <w:rsid w:val="001A6382"/>
    <w:rsid w:val="001C2D9E"/>
    <w:rsid w:val="001C79DE"/>
    <w:rsid w:val="001E3945"/>
    <w:rsid w:val="001F03FC"/>
    <w:rsid w:val="001F7A72"/>
    <w:rsid w:val="00200FB6"/>
    <w:rsid w:val="0021430A"/>
    <w:rsid w:val="00214B96"/>
    <w:rsid w:val="00215C6E"/>
    <w:rsid w:val="00224EE7"/>
    <w:rsid w:val="00233EF8"/>
    <w:rsid w:val="00263928"/>
    <w:rsid w:val="002639C8"/>
    <w:rsid w:val="00273032"/>
    <w:rsid w:val="00273BC1"/>
    <w:rsid w:val="00275B29"/>
    <w:rsid w:val="00293BB4"/>
    <w:rsid w:val="00297E5C"/>
    <w:rsid w:val="002A40BF"/>
    <w:rsid w:val="002A556C"/>
    <w:rsid w:val="002C503F"/>
    <w:rsid w:val="002C6B73"/>
    <w:rsid w:val="002F0397"/>
    <w:rsid w:val="0030277B"/>
    <w:rsid w:val="003102DB"/>
    <w:rsid w:val="003167C6"/>
    <w:rsid w:val="00320CCC"/>
    <w:rsid w:val="003327BF"/>
    <w:rsid w:val="003376E3"/>
    <w:rsid w:val="00383018"/>
    <w:rsid w:val="003A19D6"/>
    <w:rsid w:val="003A5608"/>
    <w:rsid w:val="003A66EF"/>
    <w:rsid w:val="003B4A79"/>
    <w:rsid w:val="003C41B2"/>
    <w:rsid w:val="003F199D"/>
    <w:rsid w:val="003F328B"/>
    <w:rsid w:val="003F74E6"/>
    <w:rsid w:val="004213CB"/>
    <w:rsid w:val="00424B6D"/>
    <w:rsid w:val="004326F8"/>
    <w:rsid w:val="004402E5"/>
    <w:rsid w:val="00443B3A"/>
    <w:rsid w:val="00476575"/>
    <w:rsid w:val="004852D4"/>
    <w:rsid w:val="004853F6"/>
    <w:rsid w:val="004A29BC"/>
    <w:rsid w:val="004E1CBC"/>
    <w:rsid w:val="004E258E"/>
    <w:rsid w:val="00501AE7"/>
    <w:rsid w:val="005063C3"/>
    <w:rsid w:val="00510693"/>
    <w:rsid w:val="0051352D"/>
    <w:rsid w:val="0054292B"/>
    <w:rsid w:val="0054639A"/>
    <w:rsid w:val="005615DD"/>
    <w:rsid w:val="005678CC"/>
    <w:rsid w:val="00577CBA"/>
    <w:rsid w:val="00585F1C"/>
    <w:rsid w:val="005A048B"/>
    <w:rsid w:val="005B13B2"/>
    <w:rsid w:val="005B169D"/>
    <w:rsid w:val="005B2567"/>
    <w:rsid w:val="005C4456"/>
    <w:rsid w:val="005F398A"/>
    <w:rsid w:val="006058C0"/>
    <w:rsid w:val="00613EC0"/>
    <w:rsid w:val="00621288"/>
    <w:rsid w:val="006634EF"/>
    <w:rsid w:val="00667FAF"/>
    <w:rsid w:val="00686F2D"/>
    <w:rsid w:val="00690416"/>
    <w:rsid w:val="006B08A2"/>
    <w:rsid w:val="006B70FA"/>
    <w:rsid w:val="006B74DB"/>
    <w:rsid w:val="006B7E81"/>
    <w:rsid w:val="006E2720"/>
    <w:rsid w:val="006F2F18"/>
    <w:rsid w:val="0070141E"/>
    <w:rsid w:val="0070157F"/>
    <w:rsid w:val="0071016C"/>
    <w:rsid w:val="00720CFB"/>
    <w:rsid w:val="007217D7"/>
    <w:rsid w:val="0072373D"/>
    <w:rsid w:val="00734118"/>
    <w:rsid w:val="00740046"/>
    <w:rsid w:val="00741BF9"/>
    <w:rsid w:val="007661A7"/>
    <w:rsid w:val="00777B2C"/>
    <w:rsid w:val="00782412"/>
    <w:rsid w:val="007868E6"/>
    <w:rsid w:val="00787333"/>
    <w:rsid w:val="00794296"/>
    <w:rsid w:val="007A20DF"/>
    <w:rsid w:val="007B42A6"/>
    <w:rsid w:val="007B75B2"/>
    <w:rsid w:val="007C1EBD"/>
    <w:rsid w:val="007D3F47"/>
    <w:rsid w:val="007D41F3"/>
    <w:rsid w:val="007D54FA"/>
    <w:rsid w:val="007E58E0"/>
    <w:rsid w:val="007F1569"/>
    <w:rsid w:val="007F7B4E"/>
    <w:rsid w:val="0081131A"/>
    <w:rsid w:val="00815196"/>
    <w:rsid w:val="0083404D"/>
    <w:rsid w:val="008561C1"/>
    <w:rsid w:val="0089490E"/>
    <w:rsid w:val="00896F37"/>
    <w:rsid w:val="008A5CF7"/>
    <w:rsid w:val="008A670B"/>
    <w:rsid w:val="008B2A55"/>
    <w:rsid w:val="008C4366"/>
    <w:rsid w:val="008E1F12"/>
    <w:rsid w:val="008E2F15"/>
    <w:rsid w:val="008E30D3"/>
    <w:rsid w:val="008F0DFF"/>
    <w:rsid w:val="008F274F"/>
    <w:rsid w:val="008F614D"/>
    <w:rsid w:val="0090165A"/>
    <w:rsid w:val="00915FC4"/>
    <w:rsid w:val="009243B0"/>
    <w:rsid w:val="0093656A"/>
    <w:rsid w:val="00950F53"/>
    <w:rsid w:val="00956841"/>
    <w:rsid w:val="009667D7"/>
    <w:rsid w:val="00970D5F"/>
    <w:rsid w:val="00977080"/>
    <w:rsid w:val="00980274"/>
    <w:rsid w:val="00982613"/>
    <w:rsid w:val="00986FD8"/>
    <w:rsid w:val="00992298"/>
    <w:rsid w:val="0099311D"/>
    <w:rsid w:val="009C2169"/>
    <w:rsid w:val="009D2566"/>
    <w:rsid w:val="009D4896"/>
    <w:rsid w:val="009F4269"/>
    <w:rsid w:val="00A059EB"/>
    <w:rsid w:val="00A10DB6"/>
    <w:rsid w:val="00A23763"/>
    <w:rsid w:val="00A23939"/>
    <w:rsid w:val="00A61C99"/>
    <w:rsid w:val="00A77F5C"/>
    <w:rsid w:val="00A83837"/>
    <w:rsid w:val="00A936B8"/>
    <w:rsid w:val="00A97347"/>
    <w:rsid w:val="00AA4B74"/>
    <w:rsid w:val="00AA6D8D"/>
    <w:rsid w:val="00AB4ACE"/>
    <w:rsid w:val="00AC3032"/>
    <w:rsid w:val="00B122BC"/>
    <w:rsid w:val="00B2316E"/>
    <w:rsid w:val="00B318A9"/>
    <w:rsid w:val="00B33D60"/>
    <w:rsid w:val="00B61A2C"/>
    <w:rsid w:val="00B6487A"/>
    <w:rsid w:val="00B65E07"/>
    <w:rsid w:val="00B73388"/>
    <w:rsid w:val="00B8159F"/>
    <w:rsid w:val="00B94F69"/>
    <w:rsid w:val="00BA1942"/>
    <w:rsid w:val="00BA21B5"/>
    <w:rsid w:val="00BA5B80"/>
    <w:rsid w:val="00BC694B"/>
    <w:rsid w:val="00BD4579"/>
    <w:rsid w:val="00BD71B2"/>
    <w:rsid w:val="00BF185B"/>
    <w:rsid w:val="00BF37C0"/>
    <w:rsid w:val="00BF5EA4"/>
    <w:rsid w:val="00BF6865"/>
    <w:rsid w:val="00C10F38"/>
    <w:rsid w:val="00C156B1"/>
    <w:rsid w:val="00C2106F"/>
    <w:rsid w:val="00C30F2A"/>
    <w:rsid w:val="00C54429"/>
    <w:rsid w:val="00C76A09"/>
    <w:rsid w:val="00CB1340"/>
    <w:rsid w:val="00CB27BB"/>
    <w:rsid w:val="00CB7F50"/>
    <w:rsid w:val="00CD1216"/>
    <w:rsid w:val="00CD5662"/>
    <w:rsid w:val="00CF1177"/>
    <w:rsid w:val="00CF4090"/>
    <w:rsid w:val="00CF72E5"/>
    <w:rsid w:val="00D070A7"/>
    <w:rsid w:val="00D071A4"/>
    <w:rsid w:val="00D100FF"/>
    <w:rsid w:val="00D516D9"/>
    <w:rsid w:val="00D6225F"/>
    <w:rsid w:val="00D62DEE"/>
    <w:rsid w:val="00D63EF6"/>
    <w:rsid w:val="00D66EBC"/>
    <w:rsid w:val="00D74610"/>
    <w:rsid w:val="00D76A53"/>
    <w:rsid w:val="00DA2111"/>
    <w:rsid w:val="00DB13C9"/>
    <w:rsid w:val="00DD0E8D"/>
    <w:rsid w:val="00DD3F40"/>
    <w:rsid w:val="00DD6225"/>
    <w:rsid w:val="00DF13EF"/>
    <w:rsid w:val="00E02BA8"/>
    <w:rsid w:val="00E469F7"/>
    <w:rsid w:val="00E6015D"/>
    <w:rsid w:val="00E754F7"/>
    <w:rsid w:val="00E87065"/>
    <w:rsid w:val="00E95461"/>
    <w:rsid w:val="00E95FA5"/>
    <w:rsid w:val="00EA4E64"/>
    <w:rsid w:val="00EB2CF0"/>
    <w:rsid w:val="00EB2F78"/>
    <w:rsid w:val="00EB4CF2"/>
    <w:rsid w:val="00EC52C5"/>
    <w:rsid w:val="00ED315A"/>
    <w:rsid w:val="00ED7A27"/>
    <w:rsid w:val="00EF77B3"/>
    <w:rsid w:val="00F0326D"/>
    <w:rsid w:val="00F052E5"/>
    <w:rsid w:val="00F12DB1"/>
    <w:rsid w:val="00F14036"/>
    <w:rsid w:val="00F26A97"/>
    <w:rsid w:val="00F332E5"/>
    <w:rsid w:val="00F34B59"/>
    <w:rsid w:val="00F50BA0"/>
    <w:rsid w:val="00F6389D"/>
    <w:rsid w:val="00F7718D"/>
    <w:rsid w:val="00FA0794"/>
    <w:rsid w:val="00FB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."/>
  <w:listSeparator w:val=","/>
  <w14:docId w14:val="2E3269D6"/>
  <w15:chartTrackingRefBased/>
  <w15:docId w15:val="{5C53CB57-0A29-4C64-8E62-9E24F82B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spacing w:line="400" w:lineRule="exact"/>
      <w:ind w:left="480" w:hangingChars="200" w:hanging="480"/>
    </w:p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2">
    <w:name w:val="Body Text Indent 2"/>
    <w:basedOn w:val="a"/>
    <w:rsid w:val="000C1161"/>
    <w:pPr>
      <w:spacing w:line="480" w:lineRule="auto"/>
      <w:ind w:leftChars="400" w:left="851"/>
    </w:pPr>
  </w:style>
  <w:style w:type="paragraph" w:styleId="3">
    <w:name w:val="Body Text Indent 3"/>
    <w:basedOn w:val="a"/>
    <w:rsid w:val="000C1161"/>
    <w:pPr>
      <w:ind w:leftChars="400" w:left="851"/>
    </w:pPr>
    <w:rPr>
      <w:sz w:val="16"/>
      <w:szCs w:val="16"/>
    </w:rPr>
  </w:style>
  <w:style w:type="table" w:styleId="a8">
    <w:name w:val="Table Grid"/>
    <w:basedOn w:val="a1"/>
    <w:rsid w:val="008340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B6A11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hAnsi="ＭＳ 明朝" w:cs="ＭＳ 明朝"/>
      <w:spacing w:val="2"/>
      <w:sz w:val="24"/>
      <w:szCs w:val="24"/>
    </w:rPr>
  </w:style>
  <w:style w:type="paragraph" w:styleId="aa">
    <w:name w:val="header"/>
    <w:basedOn w:val="a"/>
    <w:link w:val="ab"/>
    <w:rsid w:val="007237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2373D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7237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2373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平成１６年５月１２日</vt:lpstr>
      <vt:lpstr>平成１６年５月１２日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平成１６年５月１２日</dc:title>
  <dc:subject/>
  <dc:creator>環境局</dc:creator>
  <cp:keywords/>
  <dc:description/>
  <cp:lastModifiedBy>渥美 真未</cp:lastModifiedBy>
  <cp:revision>2</cp:revision>
  <cp:lastPrinted>2012-02-20T23:19:00Z</cp:lastPrinted>
  <dcterms:created xsi:type="dcterms:W3CDTF">2024-10-22T01:55:00Z</dcterms:created>
  <dcterms:modified xsi:type="dcterms:W3CDTF">2024-10-22T01:55:00Z</dcterms:modified>
</cp:coreProperties>
</file>