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1C" w14:textId="77777777" w:rsidR="00DD21F9" w:rsidRPr="0094314A" w:rsidRDefault="00DD21F9" w:rsidP="0094314A">
      <w:pPr>
        <w:ind w:right="120"/>
        <w:jc w:val="right"/>
        <w:rPr>
          <w:rFonts w:hAnsi="ＭＳ 明朝" w:hint="eastAsia"/>
        </w:rPr>
      </w:pPr>
      <w:bookmarkStart w:id="0" w:name="_Hlk180925551"/>
      <w:r w:rsidRPr="0094314A">
        <w:rPr>
          <w:rFonts w:hAnsi="ＭＳ 明朝" w:hint="eastAsia"/>
        </w:rPr>
        <w:t>平成</w:t>
      </w:r>
      <w:r w:rsidR="00FA2EC0" w:rsidRPr="0094314A">
        <w:rPr>
          <w:rFonts w:hAnsi="ＭＳ 明朝" w:hint="eastAsia"/>
        </w:rPr>
        <w:t>２０年１</w:t>
      </w:r>
      <w:r w:rsidR="0094314A" w:rsidRPr="0094314A">
        <w:rPr>
          <w:rFonts w:hAnsi="ＭＳ 明朝" w:hint="eastAsia"/>
        </w:rPr>
        <w:t>２</w:t>
      </w:r>
      <w:r w:rsidR="00FA2EC0" w:rsidRPr="0094314A">
        <w:rPr>
          <w:rFonts w:hAnsi="ＭＳ 明朝" w:hint="eastAsia"/>
        </w:rPr>
        <w:t>月</w:t>
      </w:r>
      <w:r w:rsidR="0094314A" w:rsidRPr="0094314A">
        <w:rPr>
          <w:rFonts w:hAnsi="ＭＳ 明朝" w:hint="eastAsia"/>
        </w:rPr>
        <w:t>２</w:t>
      </w:r>
      <w:r w:rsidRPr="0094314A">
        <w:rPr>
          <w:rFonts w:hAnsi="ＭＳ 明朝" w:hint="eastAsia"/>
        </w:rPr>
        <w:t>日</w:t>
      </w:r>
    </w:p>
    <w:p w14:paraId="5C321E02" w14:textId="77777777" w:rsidR="00DD21F9" w:rsidRPr="0094314A" w:rsidRDefault="00DD21F9" w:rsidP="0094314A">
      <w:pPr>
        <w:jc w:val="right"/>
        <w:rPr>
          <w:rFonts w:hAnsi="ＭＳ 明朝" w:hint="eastAsia"/>
        </w:rPr>
      </w:pPr>
    </w:p>
    <w:p w14:paraId="09B62AC4" w14:textId="77777777" w:rsidR="00DD21F9" w:rsidRPr="0094314A" w:rsidRDefault="00DD21F9" w:rsidP="0094314A">
      <w:pPr>
        <w:pStyle w:val="a3"/>
        <w:ind w:firstLineChars="50" w:firstLine="120"/>
        <w:rPr>
          <w:rFonts w:hAnsi="ＭＳ 明朝" w:hint="eastAsia"/>
        </w:rPr>
      </w:pPr>
      <w:r w:rsidRPr="0094314A">
        <w:rPr>
          <w:rFonts w:hAnsi="ＭＳ 明朝" w:hint="eastAsia"/>
        </w:rPr>
        <w:t>市政記者クラブ　様</w:t>
      </w:r>
    </w:p>
    <w:p w14:paraId="2C93543B" w14:textId="77777777" w:rsidR="00DD21F9" w:rsidRPr="0094314A" w:rsidRDefault="00DD21F9" w:rsidP="0094314A">
      <w:pPr>
        <w:pStyle w:val="a3"/>
        <w:rPr>
          <w:rFonts w:hAnsi="ＭＳ 明朝" w:hint="eastAsia"/>
        </w:rPr>
      </w:pPr>
    </w:p>
    <w:p w14:paraId="2B1329A9" w14:textId="77777777" w:rsidR="00DD21F9" w:rsidRPr="0094314A" w:rsidRDefault="00DD21F9" w:rsidP="0094314A">
      <w:pPr>
        <w:snapToGrid w:val="0"/>
        <w:ind w:right="119"/>
        <w:jc w:val="right"/>
        <w:rPr>
          <w:rFonts w:hAnsi="ＭＳ 明朝" w:hint="eastAsia"/>
        </w:rPr>
      </w:pPr>
      <w:r w:rsidRPr="0094314A">
        <w:rPr>
          <w:rFonts w:hAnsi="ＭＳ 明朝" w:hint="eastAsia"/>
          <w:kern w:val="0"/>
        </w:rPr>
        <w:t>環境局</w:t>
      </w:r>
      <w:r w:rsidR="00CE7E88" w:rsidRPr="0094314A">
        <w:rPr>
          <w:rFonts w:hAnsi="ＭＳ 明朝" w:hint="eastAsia"/>
          <w:kern w:val="0"/>
        </w:rPr>
        <w:t>地域環境対策部地域環境対策</w:t>
      </w:r>
      <w:r w:rsidRPr="0094314A">
        <w:rPr>
          <w:rFonts w:hAnsi="ＭＳ 明朝" w:hint="eastAsia"/>
          <w:kern w:val="0"/>
        </w:rPr>
        <w:t>課</w:t>
      </w:r>
    </w:p>
    <w:p w14:paraId="19320426" w14:textId="77777777" w:rsidR="00DD21F9" w:rsidRPr="0094314A" w:rsidRDefault="00DD21F9" w:rsidP="0094314A">
      <w:pPr>
        <w:snapToGrid w:val="0"/>
        <w:ind w:right="119"/>
        <w:jc w:val="right"/>
        <w:rPr>
          <w:rFonts w:hAnsi="ＭＳ 明朝" w:hint="eastAsia"/>
        </w:rPr>
      </w:pPr>
      <w:r w:rsidRPr="0094314A">
        <w:rPr>
          <w:rFonts w:hAnsi="ＭＳ 明朝" w:hint="eastAsia"/>
          <w:spacing w:val="2"/>
          <w:w w:val="71"/>
          <w:kern w:val="0"/>
          <w:fitText w:val="2400" w:id="-890079744"/>
        </w:rPr>
        <w:t>主幹(</w:t>
      </w:r>
      <w:r w:rsidR="00CE7E88" w:rsidRPr="0094314A">
        <w:rPr>
          <w:rFonts w:hAnsi="ＭＳ 明朝" w:hint="eastAsia"/>
          <w:spacing w:val="2"/>
          <w:w w:val="71"/>
          <w:kern w:val="0"/>
          <w:fitText w:val="2400" w:id="-890079744"/>
        </w:rPr>
        <w:t>環境影響評価・</w:t>
      </w:r>
      <w:r w:rsidRPr="0094314A">
        <w:rPr>
          <w:rFonts w:hAnsi="ＭＳ 明朝" w:hint="eastAsia"/>
          <w:spacing w:val="2"/>
          <w:w w:val="71"/>
          <w:kern w:val="0"/>
          <w:fitText w:val="2400" w:id="-890079744"/>
        </w:rPr>
        <w:t>化学物質</w:t>
      </w:r>
      <w:r w:rsidRPr="0094314A">
        <w:rPr>
          <w:rFonts w:hAnsi="ＭＳ 明朝" w:hint="eastAsia"/>
          <w:spacing w:val="-16"/>
          <w:w w:val="71"/>
          <w:kern w:val="0"/>
          <w:fitText w:val="2400" w:id="-890079744"/>
        </w:rPr>
        <w:t>)</w:t>
      </w:r>
      <w:r w:rsidRPr="0094314A">
        <w:rPr>
          <w:rFonts w:hAnsi="ＭＳ 明朝" w:hint="eastAsia"/>
        </w:rPr>
        <w:t xml:space="preserve">　</w:t>
      </w:r>
      <w:r w:rsidR="00CE7E88" w:rsidRPr="0094314A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E88" w:rsidRPr="0094314A">
              <w:rPr>
                <w:rFonts w:hAnsi="ＭＳ 明朝"/>
              </w:rPr>
              <w:t>やり</w:t>
            </w:r>
          </w:rt>
          <w:rubyBase>
            <w:r w:rsidR="00CE7E88" w:rsidRPr="0094314A">
              <w:rPr>
                <w:rFonts w:hAnsi="ＭＳ 明朝"/>
              </w:rPr>
              <w:t>鎗</w:t>
            </w:r>
          </w:rubyBase>
        </w:ruby>
      </w:r>
      <w:r w:rsidR="00CE7E88" w:rsidRPr="0094314A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E88" w:rsidRPr="0094314A">
              <w:rPr>
                <w:rFonts w:hAnsi="ＭＳ 明朝"/>
              </w:rPr>
              <w:t>たに</w:t>
            </w:r>
          </w:rt>
          <w:rubyBase>
            <w:r w:rsidR="00CE7E88" w:rsidRPr="0094314A">
              <w:rPr>
                <w:rFonts w:hAnsi="ＭＳ 明朝"/>
              </w:rPr>
              <w:t>谷</w:t>
            </w:r>
          </w:rubyBase>
        </w:ruby>
      </w:r>
      <w:r w:rsidRPr="0094314A">
        <w:rPr>
          <w:rFonts w:hAnsi="ＭＳ 明朝" w:hint="eastAsia"/>
        </w:rPr>
        <w:t>(972-2676)</w:t>
      </w:r>
    </w:p>
    <w:p w14:paraId="2ED5F1C9" w14:textId="77777777" w:rsidR="00DD21F9" w:rsidRPr="0094314A" w:rsidRDefault="00DD21F9" w:rsidP="0094314A">
      <w:pPr>
        <w:snapToGrid w:val="0"/>
        <w:ind w:right="119"/>
        <w:jc w:val="right"/>
        <w:rPr>
          <w:rFonts w:hAnsi="ＭＳ 明朝" w:hint="eastAsia"/>
        </w:rPr>
      </w:pPr>
      <w:r w:rsidRPr="0094314A">
        <w:rPr>
          <w:rFonts w:hAnsi="ＭＳ 明朝" w:hint="eastAsia"/>
          <w:kern w:val="0"/>
        </w:rPr>
        <w:t>有害化学物質対策係長</w:t>
      </w:r>
      <w:r w:rsidRPr="0094314A">
        <w:rPr>
          <w:rFonts w:hAnsi="ＭＳ 明朝" w:hint="eastAsia"/>
        </w:rPr>
        <w:t xml:space="preserve">　</w:t>
      </w:r>
      <w:r w:rsidR="00CE7E88" w:rsidRPr="0094314A">
        <w:rPr>
          <w:rFonts w:hAnsi="ＭＳ 明朝" w:hint="eastAsia"/>
        </w:rPr>
        <w:t>福永</w:t>
      </w:r>
      <w:r w:rsidRPr="0094314A">
        <w:rPr>
          <w:rFonts w:hAnsi="ＭＳ 明朝" w:hint="eastAsia"/>
        </w:rPr>
        <w:t>(972-2677)</w:t>
      </w:r>
    </w:p>
    <w:p w14:paraId="60A96689" w14:textId="77777777" w:rsidR="00DD21F9" w:rsidRDefault="00DD21F9" w:rsidP="0094314A">
      <w:pPr>
        <w:jc w:val="center"/>
        <w:rPr>
          <w:rFonts w:hAnsi="ＭＳ 明朝" w:hint="eastAsia"/>
        </w:rPr>
      </w:pPr>
    </w:p>
    <w:p w14:paraId="5DCF90A7" w14:textId="77777777" w:rsidR="000D0228" w:rsidRPr="0094314A" w:rsidRDefault="000D0228" w:rsidP="0094314A">
      <w:pPr>
        <w:jc w:val="center"/>
        <w:rPr>
          <w:rFonts w:hAnsi="ＭＳ 明朝" w:hint="eastAsia"/>
        </w:rPr>
      </w:pPr>
    </w:p>
    <w:bookmarkEnd w:id="0"/>
    <w:p w14:paraId="7EED2C4F" w14:textId="77777777" w:rsidR="00DD21F9" w:rsidRPr="0094314A" w:rsidRDefault="00CE7E88" w:rsidP="0094314A">
      <w:pPr>
        <w:jc w:val="center"/>
        <w:rPr>
          <w:rFonts w:ascii="ＭＳ Ｐゴシック" w:eastAsia="ＭＳ Ｐゴシック" w:hAnsi="ＭＳ Ｐゴシック" w:hint="eastAsia"/>
          <w:kern w:val="0"/>
        </w:rPr>
      </w:pPr>
      <w:r w:rsidRPr="0094314A">
        <w:rPr>
          <w:rFonts w:ascii="ＭＳ Ｐゴシック" w:eastAsia="ＭＳ Ｐゴシック" w:hAnsi="ＭＳ Ｐゴシック" w:hint="eastAsia"/>
        </w:rPr>
        <w:t>昭和区広見町における地下水汚染に係る</w:t>
      </w:r>
      <w:r w:rsidR="00DD21F9" w:rsidRPr="0094314A">
        <w:rPr>
          <w:rFonts w:ascii="ＭＳ Ｐゴシック" w:eastAsia="ＭＳ Ｐゴシック" w:hAnsi="ＭＳ Ｐゴシック" w:hint="eastAsia"/>
          <w:kern w:val="0"/>
        </w:rPr>
        <w:t>周辺井戸水調査結果について</w:t>
      </w:r>
      <w:r w:rsidR="0094314A" w:rsidRPr="0094314A">
        <w:rPr>
          <w:rFonts w:ascii="ＭＳ Ｐゴシック" w:eastAsia="ＭＳ Ｐゴシック" w:hAnsi="ＭＳ Ｐゴシック" w:hint="eastAsia"/>
        </w:rPr>
        <w:t>（第２報）</w:t>
      </w:r>
    </w:p>
    <w:p w14:paraId="6BC9C423" w14:textId="77777777" w:rsidR="00DD21F9" w:rsidRPr="0094314A" w:rsidRDefault="00DD21F9" w:rsidP="0094314A">
      <w:pPr>
        <w:ind w:leftChars="300" w:left="720"/>
        <w:rPr>
          <w:rFonts w:hAnsi="ＭＳ 明朝" w:hint="eastAsia"/>
          <w:kern w:val="0"/>
        </w:rPr>
      </w:pPr>
    </w:p>
    <w:p w14:paraId="36767338" w14:textId="77777777" w:rsidR="00DD21F9" w:rsidRPr="0094314A" w:rsidRDefault="00DD21F9" w:rsidP="0094314A">
      <w:pPr>
        <w:rPr>
          <w:rFonts w:hAnsi="ＭＳ 明朝" w:hint="eastAsia"/>
        </w:rPr>
      </w:pPr>
      <w:r w:rsidRPr="0094314A">
        <w:rPr>
          <w:rFonts w:hAnsi="ＭＳ 明朝" w:hint="eastAsia"/>
        </w:rPr>
        <w:t xml:space="preserve">　</w:t>
      </w:r>
      <w:r w:rsidR="00CE7E88" w:rsidRPr="0094314A">
        <w:rPr>
          <w:rFonts w:hAnsi="ＭＳ 明朝" w:hint="eastAsia"/>
        </w:rPr>
        <w:t>平成20年10月15日に公表しました昭和区広見町の</w:t>
      </w:r>
      <w:r w:rsidRPr="0094314A">
        <w:rPr>
          <w:rFonts w:hAnsi="ＭＳ 明朝" w:hint="eastAsia"/>
        </w:rPr>
        <w:t>地下水汚染</w:t>
      </w:r>
      <w:r w:rsidR="00D47722" w:rsidRPr="0094314A">
        <w:rPr>
          <w:rFonts w:hAnsi="ＭＳ 明朝" w:hint="eastAsia"/>
        </w:rPr>
        <w:t>（</w:t>
      </w:r>
      <w:r w:rsidR="00AA7BEC" w:rsidRPr="0094314A">
        <w:rPr>
          <w:rFonts w:hAnsi="ＭＳ 明朝" w:hint="eastAsia"/>
        </w:rPr>
        <w:t>テトラ</w:t>
      </w:r>
      <w:r w:rsidR="00161486" w:rsidRPr="0094314A">
        <w:rPr>
          <w:rFonts w:hAnsi="ＭＳ 明朝" w:hint="eastAsia"/>
        </w:rPr>
        <w:t>クロロエチレン1.1mg/</w:t>
      </w:r>
      <w:r w:rsidR="00AD7529" w:rsidRPr="0094314A">
        <w:rPr>
          <w:rFonts w:hAnsi="ＭＳ 明朝" w:hint="eastAsia"/>
        </w:rPr>
        <w:t>L</w:t>
      </w:r>
      <w:r w:rsidR="00161486" w:rsidRPr="0094314A">
        <w:rPr>
          <w:rFonts w:hAnsi="ＭＳ 明朝" w:hint="eastAsia"/>
        </w:rPr>
        <w:t>）</w:t>
      </w:r>
      <w:r w:rsidRPr="0094314A">
        <w:rPr>
          <w:rFonts w:hAnsi="ＭＳ 明朝" w:hint="eastAsia"/>
        </w:rPr>
        <w:t>に係る周辺</w:t>
      </w:r>
      <w:r w:rsidR="003C3F50" w:rsidRPr="0094314A">
        <w:rPr>
          <w:rFonts w:hAnsi="ＭＳ 明朝" w:hint="eastAsia"/>
        </w:rPr>
        <w:t>の</w:t>
      </w:r>
      <w:r w:rsidRPr="0094314A">
        <w:rPr>
          <w:rFonts w:hAnsi="ＭＳ 明朝" w:hint="eastAsia"/>
        </w:rPr>
        <w:t>井戸水調査の結果について、</w:t>
      </w:r>
      <w:r w:rsidR="0094314A" w:rsidRPr="0094314A">
        <w:rPr>
          <w:rFonts w:hAnsi="ＭＳ 明朝" w:hint="eastAsia"/>
        </w:rPr>
        <w:t>周辺井戸2本で環境基準を超えた（テトラクロロエチレン0.10mg/L及び</w:t>
      </w:r>
      <w:r w:rsidR="0094314A" w:rsidRPr="0094314A">
        <w:rPr>
          <w:rFonts w:hAnsi="ＭＳ 明朝" w:hint="eastAsia"/>
          <w:kern w:val="0"/>
        </w:rPr>
        <w:t>四塩化炭素</w:t>
      </w:r>
      <w:r w:rsidR="0094314A" w:rsidRPr="0094314A">
        <w:rPr>
          <w:rFonts w:hAnsi="ＭＳ 明朝" w:hint="eastAsia"/>
        </w:rPr>
        <w:t>0.0030</w:t>
      </w:r>
      <w:r w:rsidR="00750184" w:rsidRPr="0094314A">
        <w:rPr>
          <w:rFonts w:hAnsi="ＭＳ 明朝" w:hint="eastAsia"/>
        </w:rPr>
        <w:t>m</w:t>
      </w:r>
      <w:r w:rsidR="0094314A" w:rsidRPr="0094314A">
        <w:rPr>
          <w:rFonts w:hAnsi="ＭＳ 明朝" w:hint="eastAsia"/>
        </w:rPr>
        <w:t>g/L、平成20年11月4日公表済み）ことから、汚染原因の究明及び汚染範囲の確認のため、さらに範囲を広げて周辺井戸の水質調査を行い</w:t>
      </w:r>
      <w:r w:rsidR="0094314A" w:rsidRPr="0094314A">
        <w:rPr>
          <w:rFonts w:hint="eastAsia"/>
        </w:rPr>
        <w:t>ましたので、</w:t>
      </w:r>
      <w:r w:rsidRPr="0094314A">
        <w:rPr>
          <w:rFonts w:hAnsi="ＭＳ 明朝" w:hint="eastAsia"/>
        </w:rPr>
        <w:t>下記のとおりお知らせします。</w:t>
      </w:r>
    </w:p>
    <w:p w14:paraId="792EF299" w14:textId="77777777" w:rsidR="00FA2EC0" w:rsidRPr="0094314A" w:rsidRDefault="00FA2EC0" w:rsidP="0094314A">
      <w:pPr>
        <w:jc w:val="center"/>
        <w:rPr>
          <w:rFonts w:hAnsi="ＭＳ 明朝" w:hint="eastAsia"/>
        </w:rPr>
      </w:pPr>
    </w:p>
    <w:p w14:paraId="191DCDD2" w14:textId="77777777" w:rsidR="00DD21F9" w:rsidRPr="0094314A" w:rsidRDefault="00DD21F9" w:rsidP="0094314A">
      <w:pPr>
        <w:jc w:val="center"/>
        <w:rPr>
          <w:rFonts w:hAnsi="ＭＳ 明朝" w:hint="eastAsia"/>
        </w:rPr>
      </w:pPr>
      <w:r w:rsidRPr="0094314A">
        <w:rPr>
          <w:rFonts w:hAnsi="ＭＳ 明朝" w:hint="eastAsia"/>
        </w:rPr>
        <w:t>記</w:t>
      </w:r>
    </w:p>
    <w:p w14:paraId="276DBD0B" w14:textId="77777777" w:rsidR="008E47D2" w:rsidRPr="0094314A" w:rsidRDefault="00DD21F9" w:rsidP="0094314A">
      <w:pPr>
        <w:rPr>
          <w:rFonts w:hAnsi="ＭＳ 明朝" w:hint="eastAsia"/>
        </w:rPr>
      </w:pPr>
      <w:r w:rsidRPr="0094314A">
        <w:rPr>
          <w:rFonts w:ascii="ＭＳ Ｐゴシック" w:eastAsia="ＭＳ Ｐゴシック" w:hAnsi="ＭＳ Ｐゴシック" w:hint="eastAsia"/>
        </w:rPr>
        <w:t xml:space="preserve">１　</w:t>
      </w:r>
      <w:r w:rsidRPr="0094314A">
        <w:rPr>
          <w:rFonts w:ascii="ＭＳ Ｐゴシック" w:eastAsia="ＭＳ Ｐゴシック" w:hAnsi="ＭＳ Ｐゴシック" w:hint="eastAsia"/>
          <w:spacing w:val="60"/>
          <w:kern w:val="0"/>
          <w:fitText w:val="960" w:id="-1134262272"/>
        </w:rPr>
        <w:t>調査</w:t>
      </w:r>
      <w:r w:rsidRPr="0094314A">
        <w:rPr>
          <w:rFonts w:ascii="ＭＳ Ｐゴシック" w:eastAsia="ＭＳ Ｐゴシック" w:hAnsi="ＭＳ Ｐゴシック" w:hint="eastAsia"/>
          <w:kern w:val="0"/>
          <w:fitText w:val="960" w:id="-1134262272"/>
        </w:rPr>
        <w:t>日</w:t>
      </w:r>
      <w:r w:rsidRPr="0094314A">
        <w:rPr>
          <w:rFonts w:hAnsi="ＭＳ 明朝" w:hint="eastAsia"/>
        </w:rPr>
        <w:t xml:space="preserve">　　平成</w:t>
      </w:r>
      <w:r w:rsidR="00CE7E88" w:rsidRPr="0094314A">
        <w:rPr>
          <w:rFonts w:hAnsi="ＭＳ 明朝" w:hint="eastAsia"/>
        </w:rPr>
        <w:t>20</w:t>
      </w:r>
      <w:r w:rsidRPr="0094314A">
        <w:rPr>
          <w:rFonts w:hAnsi="ＭＳ 明朝" w:hint="eastAsia"/>
        </w:rPr>
        <w:t>年</w:t>
      </w:r>
      <w:r w:rsidR="00CE7E88" w:rsidRPr="0094314A">
        <w:rPr>
          <w:rFonts w:hAnsi="ＭＳ 明朝" w:hint="eastAsia"/>
        </w:rPr>
        <w:t>1</w:t>
      </w:r>
      <w:r w:rsidR="0094314A" w:rsidRPr="0094314A">
        <w:rPr>
          <w:rFonts w:hAnsi="ＭＳ 明朝" w:hint="eastAsia"/>
        </w:rPr>
        <w:t>1</w:t>
      </w:r>
      <w:r w:rsidRPr="0094314A">
        <w:rPr>
          <w:rFonts w:hAnsi="ＭＳ 明朝" w:hint="eastAsia"/>
        </w:rPr>
        <w:t>月</w:t>
      </w:r>
      <w:r w:rsidR="0094314A" w:rsidRPr="0094314A">
        <w:rPr>
          <w:rFonts w:hAnsi="ＭＳ 明朝" w:hint="eastAsia"/>
        </w:rPr>
        <w:t>12</w:t>
      </w:r>
      <w:r w:rsidRPr="0094314A">
        <w:rPr>
          <w:rFonts w:hAnsi="ＭＳ 明朝" w:hint="eastAsia"/>
        </w:rPr>
        <w:t>日</w:t>
      </w:r>
    </w:p>
    <w:p w14:paraId="37FA1AF9" w14:textId="77777777" w:rsidR="00FA2EC0" w:rsidRPr="0094314A" w:rsidRDefault="00FA2EC0" w:rsidP="0094314A">
      <w:pPr>
        <w:rPr>
          <w:rFonts w:hAnsi="ＭＳ 明朝" w:hint="eastAsia"/>
        </w:rPr>
      </w:pPr>
    </w:p>
    <w:p w14:paraId="10E9A358" w14:textId="77777777" w:rsidR="00DD21F9" w:rsidRPr="0094314A" w:rsidRDefault="00DD21F9" w:rsidP="0094314A">
      <w:pPr>
        <w:rPr>
          <w:rFonts w:hAnsi="ＭＳ 明朝" w:hint="eastAsia"/>
        </w:rPr>
      </w:pPr>
      <w:r w:rsidRPr="0094314A">
        <w:rPr>
          <w:rFonts w:ascii="ＭＳ Ｐゴシック" w:eastAsia="ＭＳ Ｐゴシック" w:hAnsi="ＭＳ Ｐゴシック" w:hint="eastAsia"/>
        </w:rPr>
        <w:t>２　調査対象</w:t>
      </w:r>
      <w:r w:rsidRPr="0094314A">
        <w:rPr>
          <w:rFonts w:hAnsi="ＭＳ 明朝" w:hint="eastAsia"/>
        </w:rPr>
        <w:t xml:space="preserve">　　周辺井戸</w:t>
      </w:r>
      <w:r w:rsidR="00CE7E88" w:rsidRPr="0094314A">
        <w:rPr>
          <w:rFonts w:hAnsi="ＭＳ 明朝" w:hint="eastAsia"/>
        </w:rPr>
        <w:t>5本</w:t>
      </w:r>
    </w:p>
    <w:p w14:paraId="6E2C151F" w14:textId="77777777" w:rsidR="008E47D2" w:rsidRPr="0094314A" w:rsidRDefault="008E47D2" w:rsidP="0094314A">
      <w:pPr>
        <w:rPr>
          <w:rFonts w:hAnsi="ＭＳ 明朝" w:hint="eastAsia"/>
        </w:rPr>
      </w:pPr>
    </w:p>
    <w:p w14:paraId="2C334245" w14:textId="77777777" w:rsidR="0094314A" w:rsidRDefault="00DD21F9" w:rsidP="0094314A">
      <w:pPr>
        <w:rPr>
          <w:rFonts w:ascii="ＭＳ Ｐゴシック" w:eastAsia="ＭＳ Ｐゴシック" w:hAnsi="ＭＳ Ｐゴシック" w:hint="eastAsia"/>
        </w:rPr>
      </w:pPr>
      <w:r w:rsidRPr="0094314A">
        <w:rPr>
          <w:rFonts w:ascii="ＭＳ Ｐゴシック" w:eastAsia="ＭＳ Ｐゴシック" w:hAnsi="ＭＳ Ｐゴシック" w:hint="eastAsia"/>
        </w:rPr>
        <w:t>３　調査結果</w:t>
      </w:r>
      <w:r w:rsidR="0094314A">
        <w:rPr>
          <w:rFonts w:ascii="ＭＳ Ｐゴシック" w:eastAsia="ＭＳ Ｐゴシック" w:hAnsi="ＭＳ Ｐゴシック" w:hint="eastAsia"/>
        </w:rPr>
        <w:t xml:space="preserve">　　　</w:t>
      </w:r>
    </w:p>
    <w:p w14:paraId="45821C38" w14:textId="77777777" w:rsidR="00DD21F9" w:rsidRPr="0094314A" w:rsidRDefault="00BD1F4C" w:rsidP="0094314A">
      <w:pPr>
        <w:ind w:firstLineChars="100" w:firstLine="240"/>
        <w:rPr>
          <w:rFonts w:hAnsi="ＭＳ 明朝" w:hint="eastAsia"/>
        </w:rPr>
      </w:pPr>
      <w:r w:rsidRPr="0094314A">
        <w:rPr>
          <w:rFonts w:hAnsi="ＭＳ 明朝" w:hint="eastAsia"/>
        </w:rPr>
        <w:t>１か</w:t>
      </w:r>
      <w:r w:rsidR="00DD21F9" w:rsidRPr="0094314A">
        <w:rPr>
          <w:rFonts w:hAnsi="ＭＳ 明朝" w:hint="eastAsia"/>
        </w:rPr>
        <w:t>所</w:t>
      </w:r>
      <w:r w:rsidRPr="0094314A">
        <w:rPr>
          <w:rFonts w:hAnsi="ＭＳ 明朝" w:hint="eastAsia"/>
        </w:rPr>
        <w:t>で</w:t>
      </w:r>
      <w:r w:rsidR="0094314A">
        <w:rPr>
          <w:rFonts w:hAnsi="ＭＳ 明朝" w:hint="eastAsia"/>
        </w:rPr>
        <w:t>トリクロロエチレン</w:t>
      </w:r>
      <w:r w:rsidRPr="0094314A">
        <w:rPr>
          <w:rFonts w:hAnsi="ＭＳ 明朝" w:hint="eastAsia"/>
        </w:rPr>
        <w:t>が、</w:t>
      </w:r>
      <w:r w:rsidR="00CB2BB2" w:rsidRPr="0094314A">
        <w:rPr>
          <w:rFonts w:hAnsi="ＭＳ 明朝" w:hint="eastAsia"/>
        </w:rPr>
        <w:t>他の</w:t>
      </w:r>
      <w:r w:rsidRPr="0094314A">
        <w:rPr>
          <w:rFonts w:hAnsi="ＭＳ 明朝" w:hint="eastAsia"/>
        </w:rPr>
        <w:t>1か所で四塩化炭素が環境</w:t>
      </w:r>
      <w:r w:rsidR="00DD21F9" w:rsidRPr="0094314A">
        <w:rPr>
          <w:rFonts w:hAnsi="ＭＳ 明朝" w:hint="eastAsia"/>
        </w:rPr>
        <w:t>基準を超過しました。</w:t>
      </w:r>
    </w:p>
    <w:p w14:paraId="2B81714D" w14:textId="77777777" w:rsidR="00DD21F9" w:rsidRPr="0094314A" w:rsidRDefault="00DD21F9" w:rsidP="0094314A">
      <w:pPr>
        <w:ind w:rightChars="50" w:right="120"/>
        <w:jc w:val="right"/>
        <w:rPr>
          <w:rFonts w:hAnsi="ＭＳ 明朝" w:hint="eastAsia"/>
        </w:rPr>
      </w:pPr>
      <w:r w:rsidRPr="0094314A">
        <w:rPr>
          <w:rFonts w:hAnsi="ＭＳ 明朝" w:hint="eastAsia"/>
        </w:rPr>
        <w:t>単位：mg/L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"/>
        <w:gridCol w:w="2461"/>
        <w:gridCol w:w="1985"/>
        <w:gridCol w:w="1984"/>
        <w:gridCol w:w="1888"/>
        <w:gridCol w:w="1314"/>
      </w:tblGrid>
      <w:tr w:rsidR="00554AF6" w:rsidRPr="0094314A" w14:paraId="54A66FD3" w14:textId="77777777">
        <w:trPr>
          <w:trHeight w:val="340"/>
        </w:trPr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1FE47276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調査地点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1A07EA64" w14:textId="77777777" w:rsidR="00554AF6" w:rsidRPr="0094314A" w:rsidRDefault="00554AF6" w:rsidP="00554AF6">
            <w:pPr>
              <w:jc w:val="center"/>
              <w:rPr>
                <w:rFonts w:hAnsi="ＭＳ 明朝"/>
              </w:rPr>
            </w:pPr>
            <w:r w:rsidRPr="0094314A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CB7C9C8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888" w:type="dxa"/>
            <w:tcMar>
              <w:left w:w="57" w:type="dxa"/>
              <w:right w:w="57" w:type="dxa"/>
            </w:tcMar>
          </w:tcPr>
          <w:p w14:paraId="71C4D41F" w14:textId="77777777" w:rsidR="00554AF6" w:rsidRPr="0094314A" w:rsidRDefault="00554AF6" w:rsidP="00554AF6">
            <w:pPr>
              <w:jc w:val="center"/>
              <w:rPr>
                <w:rFonts w:hAnsi="ＭＳ 明朝"/>
              </w:rPr>
            </w:pPr>
            <w:r w:rsidRPr="0094314A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3</w:t>
            </w:r>
          </w:p>
        </w:tc>
        <w:tc>
          <w:tcPr>
            <w:tcW w:w="131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0A9AA1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地下水の</w:t>
            </w:r>
          </w:p>
          <w:p w14:paraId="5CDAE595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環境基準</w:t>
            </w:r>
          </w:p>
        </w:tc>
      </w:tr>
      <w:tr w:rsidR="00554AF6" w:rsidRPr="0094314A" w14:paraId="4150B138" w14:textId="77777777">
        <w:trPr>
          <w:trHeight w:val="340"/>
        </w:trPr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101CE4AC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所　在　地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F7D46FE" w14:textId="77777777" w:rsidR="00554AF6" w:rsidRPr="00554AF6" w:rsidRDefault="00554AF6" w:rsidP="00554AF6">
            <w:pPr>
              <w:jc w:val="center"/>
              <w:rPr>
                <w:rFonts w:hAnsi="ＭＳ 明朝" w:hint="eastAsia"/>
              </w:rPr>
            </w:pPr>
            <w:r w:rsidRPr="00554AF6">
              <w:rPr>
                <w:rFonts w:hAnsi="ＭＳ 明朝" w:hint="eastAsia"/>
                <w:color w:val="000000"/>
                <w:spacing w:val="41"/>
                <w:kern w:val="0"/>
              </w:rPr>
              <w:t>昭和区滝子</w:t>
            </w:r>
            <w:r w:rsidRPr="00554AF6">
              <w:rPr>
                <w:rFonts w:hAnsi="ＭＳ 明朝" w:hint="eastAsia"/>
                <w:color w:val="000000"/>
                <w:kern w:val="0"/>
              </w:rPr>
              <w:t>町</w:t>
            </w: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4195411" w14:textId="77777777" w:rsidR="00554AF6" w:rsidRPr="00554AF6" w:rsidRDefault="00554AF6" w:rsidP="00554AF6">
            <w:pPr>
              <w:jc w:val="center"/>
              <w:rPr>
                <w:rFonts w:hAnsi="ＭＳ 明朝" w:hint="eastAsia"/>
              </w:rPr>
            </w:pPr>
            <w:r w:rsidRPr="00554AF6">
              <w:rPr>
                <w:rFonts w:hAnsi="ＭＳ 明朝" w:hint="eastAsia"/>
                <w:w w:val="90"/>
                <w:kern w:val="0"/>
              </w:rPr>
              <w:t>昭和区丸屋町1丁</w:t>
            </w:r>
            <w:r w:rsidRPr="00554AF6">
              <w:rPr>
                <w:rFonts w:hAnsi="ＭＳ 明朝" w:hint="eastAsia"/>
                <w:spacing w:val="8"/>
                <w:w w:val="90"/>
                <w:kern w:val="0"/>
              </w:rPr>
              <w:t>目</w:t>
            </w:r>
          </w:p>
        </w:tc>
        <w:tc>
          <w:tcPr>
            <w:tcW w:w="1888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ABAE931" w14:textId="77777777" w:rsidR="00554AF6" w:rsidRPr="00554AF6" w:rsidRDefault="00554AF6" w:rsidP="00554AF6">
            <w:pPr>
              <w:jc w:val="center"/>
              <w:rPr>
                <w:rFonts w:hAnsi="ＭＳ 明朝" w:hint="eastAsia"/>
              </w:rPr>
            </w:pPr>
            <w:r w:rsidRPr="0000521C">
              <w:rPr>
                <w:rFonts w:hAnsi="ＭＳ 明朝" w:hint="eastAsia"/>
                <w:color w:val="000000"/>
                <w:spacing w:val="4"/>
                <w:w w:val="85"/>
                <w:kern w:val="0"/>
              </w:rPr>
              <w:t>昭和区滝子通4丁</w:t>
            </w:r>
            <w:r w:rsidRPr="0000521C">
              <w:rPr>
                <w:rFonts w:hAnsi="ＭＳ 明朝" w:hint="eastAsia"/>
                <w:color w:val="000000"/>
                <w:spacing w:val="-13"/>
                <w:w w:val="85"/>
                <w:kern w:val="0"/>
              </w:rPr>
              <w:t>目</w:t>
            </w:r>
          </w:p>
        </w:tc>
        <w:tc>
          <w:tcPr>
            <w:tcW w:w="1314" w:type="dxa"/>
            <w:vMerge/>
            <w:tcMar>
              <w:left w:w="57" w:type="dxa"/>
              <w:right w:w="57" w:type="dxa"/>
            </w:tcMar>
            <w:vAlign w:val="center"/>
          </w:tcPr>
          <w:p w14:paraId="0F90CE8D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</w:p>
        </w:tc>
      </w:tr>
      <w:tr w:rsidR="00554AF6" w:rsidRPr="0094314A" w14:paraId="40293D61" w14:textId="77777777">
        <w:trPr>
          <w:trHeight w:val="340"/>
        </w:trPr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4FAB7B72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用　　　途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00ABB6E9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雑用水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694AABC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雑用水</w:t>
            </w:r>
          </w:p>
        </w:tc>
        <w:tc>
          <w:tcPr>
            <w:tcW w:w="1888" w:type="dxa"/>
            <w:tcMar>
              <w:left w:w="57" w:type="dxa"/>
              <w:right w:w="57" w:type="dxa"/>
            </w:tcMar>
            <w:vAlign w:val="center"/>
          </w:tcPr>
          <w:p w14:paraId="2066E0F1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雑用水</w:t>
            </w:r>
          </w:p>
        </w:tc>
        <w:tc>
          <w:tcPr>
            <w:tcW w:w="1314" w:type="dxa"/>
            <w:vMerge/>
            <w:tcMar>
              <w:left w:w="57" w:type="dxa"/>
              <w:right w:w="57" w:type="dxa"/>
            </w:tcMar>
            <w:vAlign w:val="center"/>
          </w:tcPr>
          <w:p w14:paraId="25D0390C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</w:p>
        </w:tc>
      </w:tr>
      <w:tr w:rsidR="00554AF6" w:rsidRPr="0094314A" w14:paraId="729A8E32" w14:textId="77777777">
        <w:trPr>
          <w:trHeight w:val="340"/>
        </w:trPr>
        <w:tc>
          <w:tcPr>
            <w:tcW w:w="465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92478AD" w14:textId="77777777" w:rsidR="00554AF6" w:rsidRPr="0094314A" w:rsidRDefault="00554AF6" w:rsidP="0094314A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94314A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7362E6F" w14:textId="77777777" w:rsidR="00554AF6" w:rsidRPr="0094314A" w:rsidRDefault="00554AF6" w:rsidP="00554AF6">
            <w:pPr>
              <w:rPr>
                <w:rFonts w:hAnsi="ＭＳ 明朝" w:hint="eastAsia"/>
              </w:rPr>
            </w:pPr>
            <w:r w:rsidRPr="0000521C">
              <w:rPr>
                <w:rFonts w:hAnsi="ＭＳ 明朝" w:hint="eastAsia"/>
                <w:spacing w:val="4"/>
                <w:w w:val="96"/>
                <w:kern w:val="0"/>
              </w:rPr>
              <w:t>テトラクロロエチレ</w:t>
            </w:r>
            <w:r w:rsidRPr="0000521C">
              <w:rPr>
                <w:rFonts w:hAnsi="ＭＳ 明朝" w:hint="eastAsia"/>
                <w:spacing w:val="-36"/>
                <w:w w:val="96"/>
                <w:kern w:val="0"/>
              </w:rPr>
              <w:t>ン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4A02AE5" w14:textId="77777777" w:rsidR="00554AF6" w:rsidRPr="0094314A" w:rsidRDefault="00554AF6" w:rsidP="00554AF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F9A737A" w14:textId="77777777" w:rsidR="00554AF6" w:rsidRPr="0094314A" w:rsidRDefault="00554AF6" w:rsidP="00554AF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D276" w14:textId="77777777" w:rsidR="00554AF6" w:rsidRPr="0094314A" w:rsidRDefault="00554AF6" w:rsidP="00554AF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14:paraId="3532A2C1" w14:textId="77777777" w:rsidR="00554AF6" w:rsidRPr="0094314A" w:rsidRDefault="00554AF6" w:rsidP="0094314A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0.01以下</w:t>
            </w:r>
          </w:p>
        </w:tc>
      </w:tr>
      <w:tr w:rsidR="00554AF6" w:rsidRPr="0094314A" w14:paraId="0A703A57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E4DFAF8" w14:textId="77777777" w:rsidR="00554AF6" w:rsidRPr="0094314A" w:rsidRDefault="00554AF6" w:rsidP="0094314A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0A1B7AA" w14:textId="77777777" w:rsidR="00554AF6" w:rsidRPr="00994DA4" w:rsidRDefault="00554AF6" w:rsidP="00554AF6">
            <w:pPr>
              <w:rPr>
                <w:rFonts w:ascii="ＭＳ ゴシック" w:eastAsia="ＭＳ ゴシック" w:hAnsi="ＭＳ ゴシック" w:hint="eastAsia"/>
                <w:b/>
                <w:w w:val="86"/>
                <w:kern w:val="0"/>
              </w:rPr>
            </w:pPr>
            <w:r w:rsidRPr="00994DA4">
              <w:rPr>
                <w:rFonts w:ascii="ＭＳ ゴシック" w:eastAsia="ＭＳ ゴシック" w:hAnsi="ＭＳ ゴシック" w:hint="eastAsia"/>
                <w:b/>
                <w:spacing w:val="140"/>
                <w:kern w:val="0"/>
              </w:rPr>
              <w:t>四塩化炭</w:t>
            </w:r>
            <w:r w:rsidRPr="00994DA4">
              <w:rPr>
                <w:rFonts w:ascii="ＭＳ ゴシック" w:eastAsia="ＭＳ ゴシック" w:hAnsi="ＭＳ ゴシック" w:hint="eastAsia"/>
                <w:b/>
                <w:spacing w:val="1"/>
                <w:kern w:val="0"/>
              </w:rPr>
              <w:t>素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70FB7BE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0.0002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108DCB4" w14:textId="77777777" w:rsidR="00554AF6" w:rsidRPr="00994DA4" w:rsidRDefault="00554AF6" w:rsidP="00554AF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94DA4">
              <w:rPr>
                <w:rFonts w:ascii="ＭＳ ゴシック" w:eastAsia="ＭＳ ゴシック" w:hAnsi="ＭＳ ゴシック" w:hint="eastAsia"/>
                <w:b/>
              </w:rPr>
              <w:t>0.0060(3.0倍)</w:t>
            </w:r>
          </w:p>
        </w:tc>
        <w:tc>
          <w:tcPr>
            <w:tcW w:w="1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79AD1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&lt;0.0002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14:paraId="6ACB0AF5" w14:textId="77777777" w:rsidR="00554AF6" w:rsidRPr="0094314A" w:rsidRDefault="00554AF6" w:rsidP="0094314A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int="eastAsia"/>
              </w:rPr>
              <w:t>0.002</w:t>
            </w:r>
            <w:r w:rsidRPr="0094314A">
              <w:rPr>
                <w:rFonts w:hAnsi="ＭＳ 明朝" w:hint="eastAsia"/>
              </w:rPr>
              <w:t>以下</w:t>
            </w:r>
          </w:p>
        </w:tc>
      </w:tr>
      <w:tr w:rsidR="00554AF6" w:rsidRPr="0094314A" w14:paraId="260C2D76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E7ACD49" w14:textId="77777777" w:rsidR="00554AF6" w:rsidRPr="0094314A" w:rsidRDefault="00554AF6" w:rsidP="0094314A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8222D68" w14:textId="77777777" w:rsidR="00554AF6" w:rsidRPr="0094314A" w:rsidRDefault="00554AF6" w:rsidP="00554AF6">
            <w:pPr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  <w:spacing w:val="27"/>
                <w:w w:val="77"/>
                <w:kern w:val="0"/>
              </w:rPr>
              <w:t>1,1-ジクロロエチレ</w:t>
            </w:r>
            <w:r w:rsidRPr="0094314A">
              <w:rPr>
                <w:rFonts w:hAnsi="ＭＳ 明朝" w:hint="eastAsia"/>
                <w:spacing w:val="2"/>
                <w:w w:val="77"/>
                <w:kern w:val="0"/>
              </w:rPr>
              <w:t>ン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234B7FC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B832A24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&lt;0.002</w:t>
            </w:r>
          </w:p>
        </w:tc>
        <w:tc>
          <w:tcPr>
            <w:tcW w:w="1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A0FD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&lt;0.002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14:paraId="40D0D1C4" w14:textId="77777777" w:rsidR="00554AF6" w:rsidRPr="0094314A" w:rsidRDefault="00554AF6" w:rsidP="0094314A">
            <w:pPr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 xml:space="preserve"> 0.02以下</w:t>
            </w:r>
          </w:p>
        </w:tc>
      </w:tr>
      <w:tr w:rsidR="00554AF6" w:rsidRPr="0094314A" w14:paraId="0B8EA0A5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C38D8DD" w14:textId="77777777" w:rsidR="00554AF6" w:rsidRPr="0094314A" w:rsidRDefault="00554AF6" w:rsidP="0094314A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BE47DAF" w14:textId="77777777" w:rsidR="00554AF6" w:rsidRPr="0094314A" w:rsidRDefault="00554AF6" w:rsidP="00554AF6">
            <w:pPr>
              <w:rPr>
                <w:rFonts w:hAnsi="ＭＳ 明朝" w:hint="eastAsia"/>
              </w:rPr>
            </w:pPr>
            <w:r w:rsidRPr="0000521C">
              <w:rPr>
                <w:rFonts w:hAnsi="ＭＳ 明朝" w:hint="eastAsia"/>
                <w:w w:val="77"/>
                <w:kern w:val="0"/>
              </w:rPr>
              <w:t>シス-1,2-ジクロロエチレ</w:t>
            </w:r>
            <w:r w:rsidRPr="0000521C">
              <w:rPr>
                <w:rFonts w:hAnsi="ＭＳ 明朝" w:hint="eastAsia"/>
                <w:spacing w:val="30"/>
                <w:w w:val="77"/>
                <w:kern w:val="0"/>
              </w:rPr>
              <w:t>ン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695E4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11448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400CC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3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F68A7" w14:textId="77777777" w:rsidR="00554AF6" w:rsidRPr="0094314A" w:rsidRDefault="00554AF6" w:rsidP="0094314A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0.04以下</w:t>
            </w:r>
          </w:p>
        </w:tc>
      </w:tr>
      <w:tr w:rsidR="00554AF6" w:rsidRPr="0094314A" w14:paraId="1C363126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9B58279" w14:textId="77777777" w:rsidR="00554AF6" w:rsidRPr="0094314A" w:rsidRDefault="00554AF6" w:rsidP="0094314A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35B666D" w14:textId="77777777" w:rsidR="00554AF6" w:rsidRPr="00994DA4" w:rsidRDefault="00554AF6" w:rsidP="00554AF6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994DA4">
              <w:rPr>
                <w:rFonts w:ascii="ＭＳ ゴシック" w:eastAsia="ＭＳ ゴシック" w:hAnsi="ＭＳ ゴシック" w:hint="eastAsia"/>
                <w:b/>
                <w:spacing w:val="29"/>
                <w:w w:val="86"/>
                <w:kern w:val="0"/>
              </w:rPr>
              <w:t>トリクロロエチレ</w:t>
            </w:r>
            <w:r w:rsidRPr="00994DA4">
              <w:rPr>
                <w:rFonts w:ascii="ＭＳ ゴシック" w:eastAsia="ＭＳ ゴシック" w:hAnsi="ＭＳ ゴシック" w:hint="eastAsia"/>
                <w:b/>
                <w:w w:val="86"/>
                <w:kern w:val="0"/>
              </w:rPr>
              <w:t>ン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530DA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0.24</w:t>
            </w:r>
            <w:r w:rsidRPr="0094314A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8.</w:t>
            </w:r>
            <w:r w:rsidRPr="0094314A">
              <w:rPr>
                <w:rFonts w:ascii="ＭＳ ゴシック" w:eastAsia="ＭＳ ゴシック" w:hAnsi="ＭＳ ゴシック" w:hint="eastAsia"/>
                <w:b/>
              </w:rPr>
              <w:t>0倍)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FD916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7FC2E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3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24CB9" w14:textId="77777777" w:rsidR="00554AF6" w:rsidRPr="0094314A" w:rsidRDefault="00554AF6" w:rsidP="0094314A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0.03以下</w:t>
            </w:r>
          </w:p>
        </w:tc>
      </w:tr>
    </w:tbl>
    <w:p w14:paraId="66082D68" w14:textId="77777777" w:rsidR="00E4532C" w:rsidRPr="0094314A" w:rsidRDefault="00E4532C" w:rsidP="0094314A">
      <w:pPr>
        <w:rPr>
          <w:rFonts w:hAnsi="ＭＳ 明朝" w:hint="eastAsia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65"/>
        <w:gridCol w:w="2461"/>
        <w:gridCol w:w="1985"/>
        <w:gridCol w:w="1984"/>
        <w:gridCol w:w="1416"/>
      </w:tblGrid>
      <w:tr w:rsidR="00554AF6" w:rsidRPr="0094314A" w14:paraId="78E41120" w14:textId="77777777">
        <w:trPr>
          <w:trHeight w:val="340"/>
        </w:trPr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62C2EE3C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調査地点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6B3A4C82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69619D4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9A492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地下水の</w:t>
            </w:r>
          </w:p>
          <w:p w14:paraId="6ADB449C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環境基準</w:t>
            </w:r>
          </w:p>
        </w:tc>
      </w:tr>
      <w:tr w:rsidR="00554AF6" w:rsidRPr="0094314A" w14:paraId="3E0BDEA1" w14:textId="77777777">
        <w:trPr>
          <w:trHeight w:val="340"/>
        </w:trPr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6071ED96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所　在　地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DB4822A" w14:textId="77777777" w:rsidR="00554AF6" w:rsidRPr="00554AF6" w:rsidRDefault="00554AF6" w:rsidP="00554AF6">
            <w:pPr>
              <w:jc w:val="center"/>
              <w:rPr>
                <w:rFonts w:hAnsi="ＭＳ 明朝" w:hint="eastAsia"/>
              </w:rPr>
            </w:pPr>
            <w:r w:rsidRPr="00554AF6">
              <w:rPr>
                <w:rFonts w:hAnsi="ＭＳ 明朝" w:hint="eastAsia"/>
                <w:w w:val="90"/>
                <w:kern w:val="0"/>
              </w:rPr>
              <w:t>昭和区滝子通3丁</w:t>
            </w:r>
            <w:r w:rsidRPr="00554AF6">
              <w:rPr>
                <w:rFonts w:hAnsi="ＭＳ 明朝" w:hint="eastAsia"/>
                <w:spacing w:val="9"/>
                <w:w w:val="90"/>
                <w:kern w:val="0"/>
              </w:rPr>
              <w:t>目</w:t>
            </w: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0F24399" w14:textId="77777777" w:rsidR="00554AF6" w:rsidRPr="00554AF6" w:rsidRDefault="00554AF6" w:rsidP="00554AF6">
            <w:pPr>
              <w:jc w:val="center"/>
              <w:rPr>
                <w:rFonts w:hAnsi="ＭＳ 明朝" w:hint="eastAsia"/>
              </w:rPr>
            </w:pPr>
            <w:r w:rsidRPr="00554AF6">
              <w:rPr>
                <w:rFonts w:hAnsi="ＭＳ 明朝" w:hint="eastAsia"/>
                <w:w w:val="90"/>
                <w:kern w:val="0"/>
              </w:rPr>
              <w:t>瑞穂区竹田町2丁</w:t>
            </w:r>
            <w:r w:rsidRPr="00554AF6">
              <w:rPr>
                <w:rFonts w:hAnsi="ＭＳ 明朝" w:hint="eastAsia"/>
                <w:spacing w:val="8"/>
                <w:w w:val="90"/>
                <w:kern w:val="0"/>
              </w:rPr>
              <w:t>目</w:t>
            </w: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82337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</w:p>
        </w:tc>
      </w:tr>
      <w:tr w:rsidR="00554AF6" w:rsidRPr="0094314A" w14:paraId="0B31CAAE" w14:textId="77777777">
        <w:trPr>
          <w:trHeight w:val="340"/>
        </w:trPr>
        <w:tc>
          <w:tcPr>
            <w:tcW w:w="2926" w:type="dxa"/>
            <w:gridSpan w:val="2"/>
            <w:tcMar>
              <w:left w:w="57" w:type="dxa"/>
              <w:right w:w="57" w:type="dxa"/>
            </w:tcMar>
            <w:vAlign w:val="center"/>
          </w:tcPr>
          <w:p w14:paraId="6868A4AC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用　　　途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118240B1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雑用水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CF8707C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雑用水</w:t>
            </w: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02900" w14:textId="77777777" w:rsidR="00554AF6" w:rsidRPr="0094314A" w:rsidRDefault="00554AF6" w:rsidP="0094314A">
            <w:pPr>
              <w:jc w:val="center"/>
              <w:rPr>
                <w:rFonts w:hAnsi="ＭＳ 明朝" w:hint="eastAsia"/>
              </w:rPr>
            </w:pPr>
          </w:p>
        </w:tc>
      </w:tr>
      <w:tr w:rsidR="00554AF6" w:rsidRPr="0094314A" w14:paraId="55EBA071" w14:textId="77777777">
        <w:trPr>
          <w:trHeight w:val="340"/>
        </w:trPr>
        <w:tc>
          <w:tcPr>
            <w:tcW w:w="465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0393B6C" w14:textId="77777777" w:rsidR="00554AF6" w:rsidRPr="0094314A" w:rsidRDefault="00554AF6" w:rsidP="0094314A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94314A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EA95946" w14:textId="77777777" w:rsidR="00554AF6" w:rsidRPr="00554AF6" w:rsidRDefault="00554AF6" w:rsidP="0094314A">
            <w:pPr>
              <w:rPr>
                <w:rFonts w:hAnsi="ＭＳ 明朝" w:hint="eastAsia"/>
              </w:rPr>
            </w:pPr>
            <w:r w:rsidRPr="0000521C">
              <w:rPr>
                <w:rFonts w:hAnsi="ＭＳ 明朝" w:hint="eastAsia"/>
                <w:w w:val="96"/>
                <w:kern w:val="0"/>
              </w:rPr>
              <w:t>テトラクロロエチレ</w:t>
            </w:r>
            <w:r w:rsidRPr="0000521C">
              <w:rPr>
                <w:rFonts w:hAnsi="ＭＳ 明朝" w:hint="eastAsia"/>
                <w:spacing w:val="39"/>
                <w:w w:val="96"/>
                <w:kern w:val="0"/>
              </w:rPr>
              <w:t>ン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1D2D7BA" w14:textId="77777777" w:rsidR="00554AF6" w:rsidRPr="0094314A" w:rsidRDefault="00554AF6" w:rsidP="00554AF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0AAD9CE" w14:textId="77777777" w:rsidR="00554AF6" w:rsidRPr="0094314A" w:rsidRDefault="00554AF6" w:rsidP="00554AF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05</w:t>
            </w:r>
          </w:p>
        </w:tc>
        <w:tc>
          <w:tcPr>
            <w:tcW w:w="0" w:type="auto"/>
            <w:vAlign w:val="center"/>
          </w:tcPr>
          <w:p w14:paraId="45728881" w14:textId="77777777" w:rsidR="00554AF6" w:rsidRPr="0094314A" w:rsidRDefault="00554AF6" w:rsidP="00554AF6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0.01以下</w:t>
            </w:r>
          </w:p>
        </w:tc>
      </w:tr>
      <w:tr w:rsidR="00554AF6" w:rsidRPr="0094314A" w14:paraId="365493E7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B76F840" w14:textId="77777777" w:rsidR="00554AF6" w:rsidRPr="0094314A" w:rsidRDefault="00554AF6" w:rsidP="0094314A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E1E89FD" w14:textId="77777777" w:rsidR="00554AF6" w:rsidRPr="00554AF6" w:rsidRDefault="00554AF6" w:rsidP="0094314A">
            <w:pPr>
              <w:rPr>
                <w:rFonts w:hAnsi="ＭＳ 明朝" w:hint="eastAsia"/>
                <w:w w:val="86"/>
                <w:kern w:val="0"/>
              </w:rPr>
            </w:pPr>
            <w:r w:rsidRPr="00554AF6">
              <w:rPr>
                <w:rFonts w:hAnsi="ＭＳ 明朝" w:hint="eastAsia"/>
                <w:spacing w:val="141"/>
                <w:kern w:val="0"/>
              </w:rPr>
              <w:t>四塩化炭</w:t>
            </w:r>
            <w:r w:rsidRPr="00554AF6">
              <w:rPr>
                <w:rFonts w:hAnsi="ＭＳ 明朝" w:hint="eastAsia"/>
                <w:kern w:val="0"/>
              </w:rPr>
              <w:t>素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4A08779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D7A219E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&lt;0.0002</w:t>
            </w:r>
          </w:p>
        </w:tc>
        <w:tc>
          <w:tcPr>
            <w:tcW w:w="0" w:type="auto"/>
            <w:vAlign w:val="center"/>
          </w:tcPr>
          <w:p w14:paraId="5168A37B" w14:textId="77777777" w:rsidR="00554AF6" w:rsidRPr="0094314A" w:rsidRDefault="00554AF6" w:rsidP="00554AF6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int="eastAsia"/>
              </w:rPr>
              <w:t>0.002</w:t>
            </w:r>
            <w:r w:rsidRPr="0094314A">
              <w:rPr>
                <w:rFonts w:hAnsi="ＭＳ 明朝" w:hint="eastAsia"/>
              </w:rPr>
              <w:t>以下</w:t>
            </w:r>
          </w:p>
        </w:tc>
      </w:tr>
      <w:tr w:rsidR="00554AF6" w:rsidRPr="0094314A" w14:paraId="705A8657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5BAE62C" w14:textId="77777777" w:rsidR="00554AF6" w:rsidRPr="0094314A" w:rsidRDefault="00554AF6" w:rsidP="0094314A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E1D1D58" w14:textId="77777777" w:rsidR="00554AF6" w:rsidRPr="00554AF6" w:rsidRDefault="00554AF6" w:rsidP="0094314A">
            <w:pPr>
              <w:rPr>
                <w:rFonts w:hAnsi="ＭＳ 明朝" w:hint="eastAsia"/>
              </w:rPr>
            </w:pPr>
            <w:r w:rsidRPr="0000521C">
              <w:rPr>
                <w:rFonts w:hAnsi="ＭＳ 明朝" w:hint="eastAsia"/>
                <w:w w:val="96"/>
                <w:kern w:val="0"/>
              </w:rPr>
              <w:t>1,1-ジクロロエチレ</w:t>
            </w:r>
            <w:r w:rsidRPr="0000521C">
              <w:rPr>
                <w:rFonts w:hAnsi="ＭＳ 明朝" w:hint="eastAsia"/>
                <w:spacing w:val="39"/>
                <w:w w:val="96"/>
                <w:kern w:val="0"/>
              </w:rPr>
              <w:t>ン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DFBA05F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9442976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vAlign w:val="center"/>
          </w:tcPr>
          <w:p w14:paraId="56F7829C" w14:textId="77777777" w:rsidR="00554AF6" w:rsidRPr="0094314A" w:rsidRDefault="00554AF6" w:rsidP="00554AF6">
            <w:pPr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 xml:space="preserve"> 0.02以下</w:t>
            </w:r>
          </w:p>
        </w:tc>
      </w:tr>
      <w:tr w:rsidR="00554AF6" w:rsidRPr="0094314A" w14:paraId="7CAF5DAB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BE0B87B" w14:textId="77777777" w:rsidR="00554AF6" w:rsidRPr="0094314A" w:rsidRDefault="00554AF6" w:rsidP="0094314A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71230B5" w14:textId="77777777" w:rsidR="00554AF6" w:rsidRPr="00554AF6" w:rsidRDefault="00554AF6" w:rsidP="0094314A">
            <w:pPr>
              <w:rPr>
                <w:rFonts w:hAnsi="ＭＳ 明朝" w:hint="eastAsia"/>
              </w:rPr>
            </w:pPr>
            <w:r w:rsidRPr="00554AF6">
              <w:rPr>
                <w:rFonts w:hAnsi="ＭＳ 明朝" w:hint="eastAsia"/>
                <w:spacing w:val="2"/>
                <w:w w:val="77"/>
                <w:kern w:val="0"/>
              </w:rPr>
              <w:t>シス-1,2-ジクロロエチレ</w:t>
            </w:r>
            <w:r w:rsidRPr="00554AF6">
              <w:rPr>
                <w:rFonts w:hAnsi="ＭＳ 明朝" w:hint="eastAsia"/>
                <w:spacing w:val="-7"/>
                <w:w w:val="77"/>
                <w:kern w:val="0"/>
              </w:rPr>
              <w:t>ン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FE36A6A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2765C79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11C63A18" w14:textId="77777777" w:rsidR="00554AF6" w:rsidRPr="0094314A" w:rsidRDefault="00554AF6" w:rsidP="00554AF6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0.04以下</w:t>
            </w:r>
          </w:p>
        </w:tc>
      </w:tr>
      <w:tr w:rsidR="00554AF6" w:rsidRPr="0094314A" w14:paraId="115B3F29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EA96DBE" w14:textId="77777777" w:rsidR="00554AF6" w:rsidRPr="0094314A" w:rsidRDefault="00554AF6" w:rsidP="0094314A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2461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4E3FF57" w14:textId="77777777" w:rsidR="00554AF6" w:rsidRPr="00554AF6" w:rsidRDefault="00554AF6" w:rsidP="0094314A">
            <w:pPr>
              <w:rPr>
                <w:rFonts w:hAnsi="ＭＳ 明朝" w:hint="eastAsia"/>
              </w:rPr>
            </w:pPr>
            <w:r w:rsidRPr="00554AF6">
              <w:rPr>
                <w:rFonts w:hAnsi="ＭＳ 明朝" w:hint="eastAsia"/>
                <w:spacing w:val="29"/>
                <w:w w:val="86"/>
                <w:kern w:val="0"/>
              </w:rPr>
              <w:t>トリクロロエチレ</w:t>
            </w:r>
            <w:r w:rsidRPr="00554AF6">
              <w:rPr>
                <w:rFonts w:hAnsi="ＭＳ 明朝" w:hint="eastAsia"/>
                <w:spacing w:val="3"/>
                <w:w w:val="86"/>
                <w:kern w:val="0"/>
              </w:rPr>
              <w:t>ン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9C7AD68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C5451EA" w14:textId="77777777" w:rsidR="00554AF6" w:rsidRPr="0094314A" w:rsidRDefault="00554AF6" w:rsidP="00554AF6">
            <w:pPr>
              <w:jc w:val="center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39D73D66" w14:textId="77777777" w:rsidR="00554AF6" w:rsidRPr="0094314A" w:rsidRDefault="00554AF6" w:rsidP="00554AF6">
            <w:pPr>
              <w:ind w:leftChars="50" w:left="120"/>
              <w:rPr>
                <w:rFonts w:hAnsi="ＭＳ 明朝" w:hint="eastAsia"/>
              </w:rPr>
            </w:pPr>
            <w:r w:rsidRPr="0094314A">
              <w:rPr>
                <w:rFonts w:hAnsi="ＭＳ 明朝" w:hint="eastAsia"/>
              </w:rPr>
              <w:t>0.03以下</w:t>
            </w:r>
          </w:p>
        </w:tc>
      </w:tr>
    </w:tbl>
    <w:p w14:paraId="7492B7D9" w14:textId="77777777" w:rsidR="00E4532C" w:rsidRPr="0094314A" w:rsidRDefault="00E4532C" w:rsidP="0094314A">
      <w:pPr>
        <w:rPr>
          <w:rFonts w:hAnsi="ＭＳ 明朝" w:hint="eastAsia"/>
        </w:rPr>
      </w:pPr>
      <w:r w:rsidRPr="0094314A">
        <w:rPr>
          <w:rFonts w:hAnsi="ＭＳ 明朝" w:hint="eastAsia"/>
        </w:rPr>
        <w:t>※太字部分</w:t>
      </w:r>
      <w:r w:rsidR="002F04B9" w:rsidRPr="0094314A">
        <w:rPr>
          <w:rFonts w:hAnsi="ＭＳ 明朝" w:hint="eastAsia"/>
        </w:rPr>
        <w:t>は</w:t>
      </w:r>
      <w:r w:rsidRPr="0094314A">
        <w:rPr>
          <w:rFonts w:hAnsi="ＭＳ 明朝" w:hint="eastAsia"/>
        </w:rPr>
        <w:t>環境基準を超えた物質の濃度</w:t>
      </w:r>
      <w:r w:rsidR="002F04B9" w:rsidRPr="0094314A">
        <w:rPr>
          <w:rFonts w:hAnsi="ＭＳ 明朝" w:hint="eastAsia"/>
        </w:rPr>
        <w:t>、</w:t>
      </w:r>
      <w:r w:rsidRPr="0094314A">
        <w:rPr>
          <w:rFonts w:hAnsi="ＭＳ 明朝" w:hint="eastAsia"/>
        </w:rPr>
        <w:t>（　　）内</w:t>
      </w:r>
      <w:r w:rsidR="002F04B9" w:rsidRPr="0094314A">
        <w:rPr>
          <w:rFonts w:hAnsi="ＭＳ 明朝" w:hint="eastAsia"/>
        </w:rPr>
        <w:t>は</w:t>
      </w:r>
      <w:r w:rsidRPr="0094314A">
        <w:rPr>
          <w:rFonts w:hAnsi="ＭＳ 明朝" w:hint="eastAsia"/>
        </w:rPr>
        <w:t>環境基準に対する倍率です。</w:t>
      </w:r>
    </w:p>
    <w:p w14:paraId="3BA3E343" w14:textId="77777777" w:rsidR="004F7974" w:rsidRPr="0094314A" w:rsidRDefault="000D0228" w:rsidP="0094314A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br w:type="page"/>
      </w:r>
      <w:r w:rsidR="004F7974" w:rsidRPr="0094314A">
        <w:rPr>
          <w:rFonts w:ascii="ＭＳ Ｐゴシック" w:eastAsia="ＭＳ Ｐゴシック" w:hAnsi="ＭＳ Ｐゴシック" w:hint="eastAsia"/>
        </w:rPr>
        <w:lastRenderedPageBreak/>
        <w:t>4　今後の対応</w:t>
      </w:r>
    </w:p>
    <w:p w14:paraId="19525CAE" w14:textId="77777777" w:rsidR="004F7974" w:rsidRPr="0094314A" w:rsidRDefault="004F7974" w:rsidP="0094314A">
      <w:pPr>
        <w:ind w:firstLineChars="100" w:firstLine="240"/>
        <w:rPr>
          <w:rFonts w:ascii="ＭＳ Ｐゴシック" w:eastAsia="ＭＳ Ｐゴシック" w:hAnsi="ＭＳ Ｐゴシック" w:hint="eastAsia"/>
        </w:rPr>
      </w:pPr>
      <w:r w:rsidRPr="0094314A">
        <w:rPr>
          <w:rFonts w:hint="eastAsia"/>
        </w:rPr>
        <w:t>汚染範囲の確認のため、さらに範囲を広げて周辺の井戸水調査を行うとともに、引き続き、周辺事業所の立入調査を行います。</w:t>
      </w:r>
    </w:p>
    <w:p w14:paraId="07BA42CD" w14:textId="77777777" w:rsidR="00E4532C" w:rsidRPr="0094314A" w:rsidRDefault="004F7974" w:rsidP="0094314A">
      <w:pPr>
        <w:ind w:firstLineChars="100" w:firstLine="240"/>
        <w:rPr>
          <w:rFonts w:hint="eastAsia"/>
        </w:rPr>
      </w:pPr>
      <w:r w:rsidRPr="0094314A">
        <w:rPr>
          <w:rFonts w:hint="eastAsia"/>
        </w:rPr>
        <w:t>なお、汚染井戸の所有者に対し結果を連絡し、飲用に使用しないよう指導を行いました。</w:t>
      </w:r>
    </w:p>
    <w:p w14:paraId="0FA15FCF" w14:textId="77777777" w:rsidR="004F7974" w:rsidRPr="0094314A" w:rsidRDefault="00D00F30" w:rsidP="0094314A">
      <w:pPr>
        <w:snapToGrid w:val="0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2A072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3" type="#_x0000_t75" style="position:absolute;left:0;text-align:left;margin-left:43.5pt;margin-top:7.5pt;width:438.5pt;height:224.6pt;z-index:251650560">
            <v:imagedata r:id="rId5" o:title="eew" croptop="10047f" cropbottom="9897f" cropleft="4918f" cropright="4243f" grayscale="t"/>
          </v:shape>
        </w:pict>
      </w:r>
    </w:p>
    <w:p w14:paraId="3CE5378E" w14:textId="77777777" w:rsidR="002D1A53" w:rsidRPr="0094314A" w:rsidRDefault="002D1A53" w:rsidP="0094314A">
      <w:pPr>
        <w:snapToGrid w:val="0"/>
        <w:rPr>
          <w:rFonts w:hAnsi="ＭＳ 明朝" w:hint="eastAsia"/>
          <w:b/>
          <w:bCs/>
        </w:rPr>
      </w:pPr>
    </w:p>
    <w:p w14:paraId="409114A2" w14:textId="77777777" w:rsidR="002D1A53" w:rsidRPr="0094314A" w:rsidRDefault="002D1A53" w:rsidP="0094314A">
      <w:pPr>
        <w:snapToGrid w:val="0"/>
        <w:rPr>
          <w:rFonts w:hAnsi="ＭＳ 明朝" w:hint="eastAsia"/>
          <w:b/>
          <w:bCs/>
        </w:rPr>
      </w:pPr>
    </w:p>
    <w:p w14:paraId="18D160B9" w14:textId="77777777" w:rsidR="002D1A53" w:rsidRPr="0094314A" w:rsidRDefault="002D1A53" w:rsidP="0094314A">
      <w:pPr>
        <w:snapToGrid w:val="0"/>
        <w:rPr>
          <w:rFonts w:hAnsi="ＭＳ 明朝" w:hint="eastAsia"/>
          <w:b/>
          <w:bCs/>
        </w:rPr>
      </w:pPr>
    </w:p>
    <w:p w14:paraId="337852D4" w14:textId="77777777" w:rsidR="002D1A53" w:rsidRPr="0094314A" w:rsidRDefault="002D1A53" w:rsidP="0094314A">
      <w:pPr>
        <w:snapToGrid w:val="0"/>
        <w:rPr>
          <w:rFonts w:hAnsi="ＭＳ 明朝" w:hint="eastAsia"/>
          <w:b/>
          <w:bCs/>
        </w:rPr>
      </w:pPr>
    </w:p>
    <w:p w14:paraId="2A0E5CA5" w14:textId="77777777" w:rsidR="002D1A53" w:rsidRPr="0094314A" w:rsidRDefault="000D0228" w:rsidP="0094314A">
      <w:pPr>
        <w:snapToGrid w:val="0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6EF73E94">
          <v:oval id="_x0000_s1112" style="position:absolute;left:0;text-align:left;margin-left:213pt;margin-top:-.45pt;width:19.85pt;height:19.85pt;z-index:251660800" filled="f" strokeweight="1.5pt">
            <o:lock v:ext="edit" aspectratio="t"/>
            <v:textbox inset="5.85pt,.7pt,5.85pt,.7pt"/>
          </v:oval>
        </w:pict>
      </w:r>
      <w:r>
        <w:rPr>
          <w:rFonts w:hAnsi="ＭＳ 明朝" w:hint="eastAsia"/>
          <w:b/>
          <w:bCs/>
          <w:noProof/>
        </w:rPr>
        <w:pict w14:anchorId="1E28B28C"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216.6pt;margin-top:2.15pt;width:13.65pt;height:15.65pt;z-index:251659776" stroked="f">
            <o:lock v:ext="edit" aspectratio="t"/>
            <v:textbox style="mso-next-textbox:#_x0000_s1111" inset="0,0,0,0">
              <w:txbxContent>
                <w:p w14:paraId="3BA4DAB6" w14:textId="77777777" w:rsidR="00DC7A33" w:rsidRPr="009027E8" w:rsidRDefault="00DC7A33" w:rsidP="000D0228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１</w:t>
                  </w:r>
                </w:p>
              </w:txbxContent>
            </v:textbox>
          </v:shape>
        </w:pict>
      </w:r>
    </w:p>
    <w:p w14:paraId="0404E051" w14:textId="77777777" w:rsidR="002D1A53" w:rsidRPr="0094314A" w:rsidRDefault="002D1A53" w:rsidP="0094314A">
      <w:pPr>
        <w:snapToGrid w:val="0"/>
        <w:rPr>
          <w:rFonts w:hAnsi="ＭＳ 明朝" w:hint="eastAsia"/>
          <w:b/>
          <w:bCs/>
        </w:rPr>
      </w:pPr>
    </w:p>
    <w:p w14:paraId="4A1E23A5" w14:textId="77777777" w:rsidR="002D1A53" w:rsidRPr="0094314A" w:rsidRDefault="00B11FBB" w:rsidP="0094314A">
      <w:pPr>
        <w:snapToGrid w:val="0"/>
        <w:rPr>
          <w:rFonts w:hAnsi="ＭＳ 明朝" w:hint="eastAsia"/>
          <w:b/>
          <w:bCs/>
        </w:rPr>
      </w:pPr>
      <w:r w:rsidRPr="0094314A">
        <w:rPr>
          <w:rFonts w:hAnsi="ＭＳ 明朝" w:hint="eastAsia"/>
          <w:b/>
          <w:bCs/>
          <w:noProof/>
        </w:rPr>
        <w:pict w14:anchorId="1A56653A">
          <v:shape id="_x0000_s1095" type="#_x0000_t202" style="position:absolute;left:0;text-align:left;margin-left:244.6pt;margin-top:7.9pt;width:14.1pt;height:16.25pt;z-index:251651584" o:regroupid="9" stroked="f">
            <o:lock v:ext="edit" aspectratio="t"/>
            <v:textbox style="mso-next-textbox:#_x0000_s1095" inset="0,0,0,0">
              <w:txbxContent>
                <w:p w14:paraId="4B9A795B" w14:textId="77777777" w:rsidR="00DC7A33" w:rsidRPr="009027E8" w:rsidRDefault="00DC7A33" w:rsidP="003F5B76">
                  <w:pPr>
                    <w:snapToGrid w:val="0"/>
                    <w:spacing w:line="20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２</w:t>
                  </w:r>
                </w:p>
              </w:txbxContent>
            </v:textbox>
          </v:shape>
        </w:pict>
      </w:r>
      <w:r w:rsidR="00D00F30">
        <w:rPr>
          <w:rFonts w:hAnsi="ＭＳ 明朝" w:hint="eastAsia"/>
          <w:b/>
          <w:bCs/>
          <w:noProof/>
        </w:rPr>
        <w:pict w14:anchorId="7F7616AB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6" type="#_x0000_t4" style="position:absolute;left:0;text-align:left;margin-left:227.45pt;margin-top:15.05pt;width:19.85pt;height:19.85pt;z-index:251663872" strokeweight="1.5pt">
            <v:textbox inset="5.85pt,.7pt,5.85pt,.7pt"/>
          </v:shape>
        </w:pict>
      </w:r>
      <w:r w:rsidR="00D00F30" w:rsidRPr="0094314A">
        <w:rPr>
          <w:rFonts w:hAnsi="ＭＳ 明朝" w:hint="eastAsia"/>
          <w:b/>
          <w:bCs/>
          <w:noProof/>
        </w:rPr>
        <w:pict w14:anchorId="70508B97">
          <v:oval id="_x0000_s1094" style="position:absolute;left:0;text-align:left;margin-left:241.45pt;margin-top:6.1pt;width:19.85pt;height:19.85pt;z-index:251654656" o:regroupid="9" filled="f" strokeweight="1.5pt">
            <o:lock v:ext="edit" aspectratio="t"/>
            <v:textbox inset="5.85pt,.7pt,5.85pt,.7pt"/>
          </v:oval>
        </w:pict>
      </w:r>
    </w:p>
    <w:p w14:paraId="014A4ED5" w14:textId="77777777" w:rsidR="002D1A53" w:rsidRPr="0094314A" w:rsidRDefault="00D00F30" w:rsidP="0094314A">
      <w:pPr>
        <w:snapToGrid w:val="0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5D08083B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14" type="#_x0000_t23" style="position:absolute;left:0;text-align:left;margin-left:274.7pt;margin-top:13.75pt;width:19.85pt;height:19.85pt;z-index:251662848" strokeweight="1.5pt">
            <v:textbox inset="5.85pt,.7pt,5.85pt,.7pt"/>
          </v:shape>
        </w:pict>
      </w:r>
    </w:p>
    <w:p w14:paraId="1ABEE559" w14:textId="77777777" w:rsidR="002D1A53" w:rsidRPr="0094314A" w:rsidRDefault="00DC7A33" w:rsidP="0094314A">
      <w:pPr>
        <w:snapToGrid w:val="0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18309A53">
          <v:oval id="_x0000_s1117" style="position:absolute;left:0;text-align:left;margin-left:279.2pt;margin-top:2.85pt;width:10.75pt;height:10.75pt;z-index:251664896" strokeweight="1.5pt">
            <v:textbox inset="5.85pt,.7pt,5.85pt,.7pt"/>
          </v:oval>
        </w:pict>
      </w:r>
      <w:r w:rsidR="00D00F30">
        <w:rPr>
          <w:rFonts w:hAnsi="ＭＳ 明朝" w:hint="eastAsia"/>
          <w:b/>
          <w:bCs/>
          <w:noProof/>
        </w:rPr>
        <w:pict w14:anchorId="1B9D224B">
          <v:rect id="_x0000_s1115" style="position:absolute;left:0;text-align:left;margin-left:251.45pt;margin-top:4.8pt;width:15.6pt;height:15.6pt;z-index:251661824" strokeweight="1.5pt">
            <v:textbox inset="5.85pt,.7pt,5.85pt,.7pt"/>
          </v:rect>
        </w:pict>
      </w:r>
      <w:r w:rsidR="00D00F30">
        <w:rPr>
          <w:rFonts w:hAnsi="ＭＳ 明朝" w:hint="eastAsia"/>
          <w:b/>
          <w:bCs/>
          <w:noProof/>
        </w:rPr>
        <w:pict w14:anchorId="76395D4D">
          <v:oval id="_x0000_s1108" style="position:absolute;left:0;text-align:left;margin-left:234.4pt;margin-top:7.85pt;width:19.85pt;height:19.85pt;z-index:251657728" filled="f" strokeweight="1.5pt">
            <o:lock v:ext="edit" aspectratio="t"/>
            <v:textbox inset="5.85pt,.7pt,5.85pt,.7pt"/>
          </v:oval>
        </w:pict>
      </w:r>
      <w:r w:rsidR="00D00F30">
        <w:rPr>
          <w:rFonts w:hAnsi="ＭＳ 明朝" w:hint="eastAsia"/>
          <w:b/>
          <w:bCs/>
          <w:noProof/>
        </w:rPr>
        <w:pict w14:anchorId="11BD4CCF">
          <v:shape id="_x0000_s1107" type="#_x0000_t202" style="position:absolute;left:0;text-align:left;margin-left:236.85pt;margin-top:9.65pt;width:13.65pt;height:15.65pt;z-index:251655680" stroked="f">
            <o:lock v:ext="edit" aspectratio="t"/>
            <v:textbox style="mso-next-textbox:#_x0000_s1107" inset="0,0,0,0">
              <w:txbxContent>
                <w:p w14:paraId="2B68B4F2" w14:textId="77777777" w:rsidR="00DC7A33" w:rsidRPr="009027E8" w:rsidRDefault="00DC7A33" w:rsidP="000D0228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３</w:t>
                  </w:r>
                </w:p>
              </w:txbxContent>
            </v:textbox>
          </v:shape>
        </w:pict>
      </w:r>
    </w:p>
    <w:p w14:paraId="28714201" w14:textId="77777777" w:rsidR="002D1A53" w:rsidRPr="0094314A" w:rsidRDefault="00D00F30" w:rsidP="0094314A">
      <w:pPr>
        <w:snapToGrid w:val="0"/>
        <w:rPr>
          <w:rFonts w:hAnsi="ＭＳ 明朝" w:hint="eastAsia"/>
          <w:b/>
          <w:bCs/>
        </w:rPr>
      </w:pPr>
      <w:r w:rsidRPr="0094314A">
        <w:rPr>
          <w:rFonts w:hAnsi="ＭＳ 明朝" w:hint="eastAsia"/>
          <w:b/>
          <w:bCs/>
          <w:noProof/>
        </w:rPr>
        <w:pict w14:anchorId="2638622A">
          <v:shape id="_x0000_s1097" type="#_x0000_t202" style="position:absolute;left:0;text-align:left;margin-left:225.9pt;margin-top:7.7pt;width:13.85pt;height:15.8pt;z-index:251652608" o:regroupid="9" stroked="f">
            <o:lock v:ext="edit" aspectratio="t"/>
            <v:textbox style="mso-next-textbox:#_x0000_s1097" inset="0,0,0,0">
              <w:txbxContent>
                <w:p w14:paraId="1D2F5A67" w14:textId="77777777" w:rsidR="00DC7A33" w:rsidRPr="009027E8" w:rsidRDefault="00DC7A33" w:rsidP="003F5B7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４</w:t>
                  </w:r>
                </w:p>
              </w:txbxContent>
            </v:textbox>
          </v:shape>
        </w:pict>
      </w:r>
      <w:r w:rsidRPr="0094314A">
        <w:rPr>
          <w:rFonts w:hAnsi="ＭＳ 明朝" w:hint="eastAsia"/>
          <w:b/>
          <w:bCs/>
          <w:noProof/>
        </w:rPr>
        <w:pict w14:anchorId="5C1AAB3D">
          <v:oval id="_x0000_s1096" style="position:absolute;left:0;text-align:left;margin-left:222.3pt;margin-top:5.05pt;width:19.9pt;height:19.85pt;z-index:251653632" o:regroupid="9" filled="f" strokeweight="1.5pt">
            <o:lock v:ext="edit" aspectratio="t"/>
            <v:textbox inset="5.85pt,.7pt,5.85pt,.7pt"/>
          </v:oval>
        </w:pict>
      </w:r>
    </w:p>
    <w:p w14:paraId="1BFDE7F6" w14:textId="77777777" w:rsidR="002D1A53" w:rsidRPr="0094314A" w:rsidRDefault="00B11FBB" w:rsidP="0094314A">
      <w:pPr>
        <w:snapToGrid w:val="0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06283607">
          <v:shape id="_x0000_s1109" type="#_x0000_t202" style="position:absolute;left:0;text-align:left;margin-left:158.15pt;margin-top:4.35pt;width:13.65pt;height:15.65pt;z-index:251656704" stroked="f">
            <o:lock v:ext="edit" aspectratio="t"/>
            <v:textbox style="mso-next-textbox:#_x0000_s1109" inset="0,0,0,0">
              <w:txbxContent>
                <w:p w14:paraId="71AB3A57" w14:textId="77777777" w:rsidR="00DC7A33" w:rsidRPr="009027E8" w:rsidRDefault="00DC7A33" w:rsidP="000D0228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５</w:t>
                  </w:r>
                </w:p>
              </w:txbxContent>
            </v:textbox>
          </v:shape>
        </w:pict>
      </w:r>
      <w:r w:rsidR="00D00F30">
        <w:rPr>
          <w:rFonts w:hAnsi="ＭＳ 明朝" w:hint="eastAsia"/>
          <w:b/>
          <w:bCs/>
          <w:noProof/>
        </w:rPr>
        <w:pict w14:anchorId="4FAD6F7A">
          <v:oval id="_x0000_s1110" style="position:absolute;left:0;text-align:left;margin-left:154.9pt;margin-top:2.55pt;width:19.85pt;height:19.85pt;z-index:251658752" filled="f" strokeweight="1.5pt">
            <o:lock v:ext="edit" aspectratio="t"/>
            <v:textbox inset="5.85pt,.7pt,5.85pt,.7pt"/>
          </v:oval>
        </w:pict>
      </w:r>
    </w:p>
    <w:p w14:paraId="76B87E0D" w14:textId="77777777" w:rsidR="002D1A53" w:rsidRPr="0094314A" w:rsidRDefault="002D1A53" w:rsidP="0094314A">
      <w:pPr>
        <w:snapToGrid w:val="0"/>
        <w:rPr>
          <w:rFonts w:hAnsi="ＭＳ 明朝" w:hint="eastAsia"/>
          <w:b/>
          <w:bCs/>
        </w:rPr>
      </w:pPr>
    </w:p>
    <w:p w14:paraId="1EC8AB54" w14:textId="77777777" w:rsidR="002D1A53" w:rsidRDefault="002D1A53" w:rsidP="0094314A">
      <w:pPr>
        <w:snapToGrid w:val="0"/>
        <w:rPr>
          <w:rFonts w:hAnsi="ＭＳ 明朝" w:hint="eastAsia"/>
          <w:b/>
          <w:bCs/>
        </w:rPr>
      </w:pPr>
    </w:p>
    <w:p w14:paraId="13617548" w14:textId="77777777" w:rsidR="0094314A" w:rsidRDefault="0094314A" w:rsidP="0094314A">
      <w:pPr>
        <w:snapToGrid w:val="0"/>
        <w:rPr>
          <w:rFonts w:hAnsi="ＭＳ 明朝" w:hint="eastAsia"/>
          <w:b/>
          <w:bCs/>
        </w:rPr>
      </w:pPr>
    </w:p>
    <w:p w14:paraId="1CDD14BD" w14:textId="77777777" w:rsidR="0094314A" w:rsidRPr="00AB0619" w:rsidRDefault="00D00F30" w:rsidP="00AB0619">
      <w:pPr>
        <w:snapToGrid w:val="0"/>
        <w:ind w:firstLineChars="400" w:firstLine="880"/>
        <w:rPr>
          <w:rFonts w:ascii="ＭＳ ゴシック" w:eastAsia="ＭＳ ゴシック" w:hAnsi="ＭＳ ゴシック" w:hint="eastAsia"/>
          <w:bCs/>
          <w:sz w:val="22"/>
          <w:szCs w:val="22"/>
        </w:rPr>
      </w:pPr>
      <w:r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◎：</w:t>
      </w:r>
      <w:r w:rsidR="00AB0619"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最初に汚染が発見された</w:t>
      </w:r>
      <w:r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井戸</w:t>
      </w:r>
      <w:r w:rsidRPr="00AB0619">
        <w:rPr>
          <w:rFonts w:ascii="ＭＳ ゴシック" w:eastAsia="ＭＳ ゴシック" w:hAnsi="ＭＳ ゴシック" w:hint="eastAsia"/>
          <w:sz w:val="22"/>
          <w:szCs w:val="22"/>
        </w:rPr>
        <w:t>（テトラクロロエチレン1.1mg/L）</w:t>
      </w:r>
    </w:p>
    <w:p w14:paraId="6871585F" w14:textId="77777777" w:rsidR="00AB0619" w:rsidRPr="00AB0619" w:rsidRDefault="00D00F30" w:rsidP="00AB0619">
      <w:pPr>
        <w:snapToGrid w:val="0"/>
        <w:ind w:firstLineChars="400" w:firstLine="880"/>
        <w:rPr>
          <w:rFonts w:ascii="ＭＳ ゴシック" w:eastAsia="ＭＳ ゴシック" w:hAnsi="ＭＳ ゴシック" w:hint="eastAsia"/>
          <w:sz w:val="22"/>
          <w:szCs w:val="22"/>
        </w:rPr>
      </w:pPr>
      <w:r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□：</w:t>
      </w:r>
      <w:r w:rsidR="00AB0619"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11月4日に公表した汚染</w:t>
      </w:r>
      <w:r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井戸（</w:t>
      </w:r>
      <w:r w:rsidRPr="00AB0619">
        <w:rPr>
          <w:rFonts w:ascii="ＭＳ ゴシック" w:eastAsia="ＭＳ ゴシック" w:hAnsi="ＭＳ ゴシック" w:hint="eastAsia"/>
          <w:sz w:val="22"/>
          <w:szCs w:val="22"/>
        </w:rPr>
        <w:t>テトラクロロエチレン0.10mg/L</w:t>
      </w:r>
      <w:r w:rsidR="00AB0619" w:rsidRPr="00AB061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5819D0" w14:textId="77777777" w:rsidR="00D00F30" w:rsidRPr="0094314A" w:rsidRDefault="00D00F30" w:rsidP="00AB0619">
      <w:pPr>
        <w:snapToGrid w:val="0"/>
        <w:ind w:firstLineChars="400" w:firstLine="880"/>
        <w:rPr>
          <w:rFonts w:hAnsi="ＭＳ 明朝" w:hint="eastAsia"/>
          <w:b/>
          <w:bCs/>
        </w:rPr>
      </w:pPr>
      <w:r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◇：</w:t>
      </w:r>
      <w:r w:rsidR="00AB0619"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11月4日に公表した汚染井戸</w:t>
      </w:r>
      <w:r w:rsidRPr="00AB0619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Pr="00AB0619">
        <w:rPr>
          <w:rFonts w:ascii="ＭＳ ゴシック" w:eastAsia="ＭＳ ゴシック" w:hAnsi="ＭＳ ゴシック" w:hint="eastAsia"/>
          <w:kern w:val="0"/>
          <w:sz w:val="22"/>
          <w:szCs w:val="22"/>
        </w:rPr>
        <w:t>四塩化炭素</w:t>
      </w:r>
      <w:r w:rsidRPr="00AB0619">
        <w:rPr>
          <w:rFonts w:ascii="ＭＳ ゴシック" w:eastAsia="ＭＳ ゴシック" w:hAnsi="ＭＳ ゴシック" w:hint="eastAsia"/>
          <w:sz w:val="22"/>
          <w:szCs w:val="22"/>
        </w:rPr>
        <w:t>0.0030</w:t>
      </w:r>
      <w:r w:rsidR="00693EC4" w:rsidRPr="00AB0619">
        <w:rPr>
          <w:rFonts w:ascii="ＭＳ ゴシック" w:eastAsia="ＭＳ ゴシック" w:hAnsi="ＭＳ ゴシック" w:hint="eastAsia"/>
          <w:sz w:val="22"/>
          <w:szCs w:val="22"/>
        </w:rPr>
        <w:t>m</w:t>
      </w:r>
      <w:r w:rsidRPr="00AB0619">
        <w:rPr>
          <w:rFonts w:ascii="ＭＳ ゴシック" w:eastAsia="ＭＳ ゴシック" w:hAnsi="ＭＳ ゴシック" w:hint="eastAsia"/>
          <w:sz w:val="22"/>
          <w:szCs w:val="22"/>
        </w:rPr>
        <w:t>g/L）</w:t>
      </w:r>
    </w:p>
    <w:p w14:paraId="51E33094" w14:textId="77777777" w:rsidR="00D00F30" w:rsidRDefault="00D00F30" w:rsidP="0094314A">
      <w:pPr>
        <w:snapToGrid w:val="0"/>
        <w:rPr>
          <w:rFonts w:hAnsi="ＭＳ 明朝" w:hint="eastAsia"/>
          <w:b/>
          <w:bCs/>
        </w:rPr>
      </w:pPr>
    </w:p>
    <w:p w14:paraId="13CB8CD0" w14:textId="77777777" w:rsidR="004F7974" w:rsidRPr="0094314A" w:rsidRDefault="004F7974" w:rsidP="0094314A">
      <w:pPr>
        <w:snapToGrid w:val="0"/>
        <w:rPr>
          <w:rFonts w:hAnsi="ＭＳ 明朝" w:hint="eastAsia"/>
          <w:b/>
          <w:bCs/>
        </w:rPr>
      </w:pPr>
      <w:r w:rsidRPr="0094314A">
        <w:rPr>
          <w:rFonts w:hAnsi="ＭＳ 明朝" w:hint="eastAsia"/>
          <w:b/>
          <w:bCs/>
        </w:rPr>
        <w:t>＜参　考＞</w:t>
      </w:r>
    </w:p>
    <w:p w14:paraId="02E5C263" w14:textId="77777777" w:rsidR="004F7974" w:rsidRPr="0094314A" w:rsidRDefault="004F7974" w:rsidP="0094314A">
      <w:pPr>
        <w:snapToGrid w:val="0"/>
        <w:rPr>
          <w:rFonts w:ascii="ＭＳ Ｐゴシック" w:eastAsia="ＭＳ Ｐゴシック" w:hAnsi="ＭＳ Ｐゴシック" w:hint="eastAsia"/>
          <w:b/>
        </w:rPr>
      </w:pPr>
      <w:r w:rsidRPr="0094314A">
        <w:rPr>
          <w:rFonts w:ascii="ＭＳ Ｐゴシック" w:eastAsia="ＭＳ Ｐゴシック" w:hAnsi="ＭＳ Ｐゴシック" w:hint="eastAsia"/>
        </w:rPr>
        <w:t>環境基準を超過した物質の毒性について</w:t>
      </w:r>
    </w:p>
    <w:p w14:paraId="435EF3A1" w14:textId="77777777" w:rsidR="0094314A" w:rsidRPr="00DD37E5" w:rsidRDefault="0094314A" w:rsidP="0094314A">
      <w:pPr>
        <w:snapToGrid w:val="0"/>
        <w:rPr>
          <w:rFonts w:hAnsi="ＭＳ 明朝"/>
          <w:b/>
          <w:bCs/>
        </w:rPr>
      </w:pPr>
      <w:r w:rsidRPr="00DD37E5">
        <w:rPr>
          <w:rFonts w:hAnsi="ＭＳ 明朝" w:hint="eastAsia"/>
          <w:b/>
          <w:bCs/>
        </w:rPr>
        <w:t>・トリクロロエチレン</w:t>
      </w:r>
    </w:p>
    <w:p w14:paraId="2CB55304" w14:textId="77777777" w:rsidR="0094314A" w:rsidRPr="00DD37E5" w:rsidRDefault="0094314A" w:rsidP="0094314A">
      <w:pPr>
        <w:pStyle w:val="2"/>
        <w:snapToGrid w:val="0"/>
        <w:spacing w:line="240" w:lineRule="auto"/>
        <w:ind w:leftChars="100" w:left="1440" w:hangingChars="500" w:hanging="1200"/>
        <w:rPr>
          <w:rFonts w:hAnsi="ＭＳ 明朝"/>
        </w:rPr>
      </w:pPr>
      <w:r w:rsidRPr="00DD37E5">
        <w:rPr>
          <w:rFonts w:hAnsi="ＭＳ 明朝" w:hint="eastAsia"/>
        </w:rPr>
        <w:t>急性毒性：　急性高濃度暴露では中枢神経系抑制作用が強く、以前は麻酔にも使用していた。より低濃度ではめいてい状態となる。</w:t>
      </w:r>
    </w:p>
    <w:p w14:paraId="433E7DAB" w14:textId="77777777" w:rsidR="0094314A" w:rsidRPr="00DD37E5" w:rsidRDefault="0094314A" w:rsidP="0094314A">
      <w:pPr>
        <w:snapToGrid w:val="0"/>
        <w:ind w:leftChars="600" w:left="1440"/>
        <w:rPr>
          <w:rFonts w:hAnsi="ＭＳ 明朝"/>
        </w:rPr>
      </w:pPr>
      <w:r w:rsidRPr="00DD37E5">
        <w:rPr>
          <w:rFonts w:hAnsi="ＭＳ 明朝"/>
          <w:spacing w:val="-1"/>
        </w:rPr>
        <w:t xml:space="preserve">  </w:t>
      </w:r>
      <w:r w:rsidRPr="00DD37E5">
        <w:rPr>
          <w:rFonts w:hAnsi="ＭＳ 明朝" w:hint="eastAsia"/>
        </w:rPr>
        <w:t>人に対する</w:t>
      </w:r>
      <w:r w:rsidRPr="00DD37E5">
        <w:rPr>
          <w:rFonts w:hAnsi="ＭＳ 明朝"/>
        </w:rPr>
        <w:t>15</w:t>
      </w:r>
      <w:r w:rsidRPr="00DD37E5">
        <w:rPr>
          <w:rFonts w:hAnsi="ＭＳ 明朝" w:hint="eastAsia"/>
        </w:rPr>
        <w:t>～</w:t>
      </w:r>
      <w:r w:rsidRPr="00DD37E5">
        <w:rPr>
          <w:rFonts w:hAnsi="ＭＳ 明朝"/>
        </w:rPr>
        <w:t>25m</w:t>
      </w:r>
      <w:r>
        <w:rPr>
          <w:rFonts w:hAnsi="ＭＳ 明朝" w:hint="eastAsia"/>
        </w:rPr>
        <w:t>L</w:t>
      </w:r>
      <w:r w:rsidRPr="00DD37E5">
        <w:rPr>
          <w:rFonts w:hAnsi="ＭＳ 明朝" w:hint="eastAsia"/>
        </w:rPr>
        <w:t>の経口暴露では、嘔吐、腹痛が起こり、次いで一時的な意識不明を起こす。</w:t>
      </w:r>
    </w:p>
    <w:p w14:paraId="4F67F252" w14:textId="77777777" w:rsidR="0094314A" w:rsidRPr="00DD37E5" w:rsidRDefault="0094314A" w:rsidP="0094314A">
      <w:pPr>
        <w:snapToGrid w:val="0"/>
        <w:ind w:leftChars="100" w:left="1440" w:hangingChars="500" w:hanging="1200"/>
        <w:rPr>
          <w:rFonts w:hAnsi="ＭＳ 明朝"/>
        </w:rPr>
      </w:pPr>
      <w:r w:rsidRPr="00DD37E5">
        <w:rPr>
          <w:rFonts w:hAnsi="ＭＳ 明朝" w:hint="eastAsia"/>
        </w:rPr>
        <w:t xml:space="preserve">慢性毒性：　</w:t>
      </w:r>
      <w:r w:rsidRPr="00DD37E5">
        <w:rPr>
          <w:rFonts w:hAnsi="ＭＳ 明朝"/>
        </w:rPr>
        <w:t>50</w:t>
      </w:r>
      <w:r w:rsidRPr="00DD37E5">
        <w:rPr>
          <w:rFonts w:hAnsi="ＭＳ 明朝" w:hint="eastAsia"/>
        </w:rPr>
        <w:t>～</w:t>
      </w:r>
      <w:r w:rsidRPr="00DD37E5">
        <w:rPr>
          <w:rFonts w:hAnsi="ＭＳ 明朝"/>
        </w:rPr>
        <w:t>100ppm</w:t>
      </w:r>
      <w:r w:rsidRPr="00DD37E5">
        <w:rPr>
          <w:rFonts w:hAnsi="ＭＳ 明朝" w:hint="eastAsia"/>
        </w:rPr>
        <w:t>以上の暴露ではめまい、腹痛、関節の異常感、不安感などが増加する。職業上の暴露で血清中のトランスアミナーゼの増加が起こるという報告がある。このことは肝実質の損傷を示唆している。</w:t>
      </w:r>
    </w:p>
    <w:p w14:paraId="61C80E87" w14:textId="77777777" w:rsidR="0094314A" w:rsidRPr="00DD37E5" w:rsidRDefault="0094314A" w:rsidP="0094314A">
      <w:pPr>
        <w:snapToGrid w:val="0"/>
        <w:ind w:leftChars="100" w:left="1440" w:hangingChars="500" w:hanging="1200"/>
        <w:rPr>
          <w:rFonts w:hAnsi="ＭＳ 明朝"/>
        </w:rPr>
      </w:pPr>
      <w:r w:rsidRPr="00DD37E5">
        <w:rPr>
          <w:rFonts w:hAnsi="ＭＳ 明朝" w:hint="eastAsia"/>
        </w:rPr>
        <w:t>発がん性：　ＩＡＲＣ</w:t>
      </w:r>
      <w:r>
        <w:rPr>
          <w:rFonts w:hint="eastAsia"/>
        </w:rPr>
        <w:t>（国際がん研究機関）によって</w:t>
      </w:r>
      <w:r w:rsidRPr="00DD37E5">
        <w:rPr>
          <w:rFonts w:hAnsi="ＭＳ 明朝" w:hint="eastAsia"/>
        </w:rPr>
        <w:t>２Ａ</w:t>
      </w:r>
      <w:r>
        <w:rPr>
          <w:rFonts w:hint="eastAsia"/>
        </w:rPr>
        <w:t>（</w:t>
      </w:r>
      <w:r w:rsidRPr="00DD37E5">
        <w:rPr>
          <w:rFonts w:hAnsi="ＭＳ 明朝" w:hint="eastAsia"/>
        </w:rPr>
        <w:t>人に対して恐らく発がん性が有るもの</w:t>
      </w:r>
      <w:r>
        <w:rPr>
          <w:rFonts w:hint="eastAsia"/>
        </w:rPr>
        <w:t>）に分類されている。</w:t>
      </w:r>
    </w:p>
    <w:p w14:paraId="52E2299B" w14:textId="77777777" w:rsidR="0094314A" w:rsidRDefault="0094314A" w:rsidP="0094314A">
      <w:pPr>
        <w:snapToGrid w:val="0"/>
        <w:ind w:leftChars="100" w:left="240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>※</w:t>
      </w:r>
      <w:r w:rsidRPr="00DD37E5">
        <w:rPr>
          <w:rFonts w:hAnsi="ＭＳ 明朝" w:hint="eastAsia"/>
          <w:u w:val="single"/>
        </w:rPr>
        <w:t>15m</w:t>
      </w:r>
      <w:r>
        <w:rPr>
          <w:rFonts w:hAnsi="ＭＳ 明朝" w:hint="eastAsia"/>
          <w:u w:val="single"/>
        </w:rPr>
        <w:t>L</w:t>
      </w:r>
      <w:r w:rsidRPr="00DD37E5">
        <w:rPr>
          <w:rFonts w:hAnsi="ＭＳ 明朝" w:hint="eastAsia"/>
          <w:u w:val="single"/>
        </w:rPr>
        <w:t>は、今回の汚染物質濃度（地下水</w:t>
      </w:r>
      <w:r>
        <w:rPr>
          <w:rFonts w:hAnsi="ＭＳ 明朝" w:hint="eastAsia"/>
          <w:u w:val="single"/>
        </w:rPr>
        <w:t>0.24</w:t>
      </w:r>
      <w:r w:rsidRPr="00DD37E5">
        <w:rPr>
          <w:rFonts w:hAnsi="ＭＳ 明朝" w:hint="eastAsia"/>
          <w:u w:val="single"/>
        </w:rPr>
        <w:t>mg/L）では、水</w:t>
      </w:r>
      <w:r>
        <w:rPr>
          <w:rFonts w:hAnsi="ＭＳ 明朝" w:hint="eastAsia"/>
          <w:u w:val="single"/>
        </w:rPr>
        <w:t>91</w:t>
      </w:r>
      <w:r w:rsidRPr="00DD37E5">
        <w:rPr>
          <w:rFonts w:hAnsi="ＭＳ 明朝" w:hint="eastAsia"/>
          <w:u w:val="single"/>
        </w:rPr>
        <w:t>kL（地下水）に含まれる量になります。</w:t>
      </w:r>
    </w:p>
    <w:p w14:paraId="496313F9" w14:textId="77777777" w:rsidR="004F7974" w:rsidRPr="0094314A" w:rsidRDefault="004F7974" w:rsidP="0094314A">
      <w:pPr>
        <w:snapToGrid w:val="0"/>
        <w:rPr>
          <w:rFonts w:hAnsi="ＭＳ 明朝"/>
          <w:b/>
          <w:bCs/>
        </w:rPr>
      </w:pPr>
      <w:r w:rsidRPr="0094314A">
        <w:rPr>
          <w:rFonts w:hAnsi="ＭＳ 明朝" w:hint="eastAsia"/>
          <w:b/>
          <w:bCs/>
        </w:rPr>
        <w:t>・四塩化炭素</w:t>
      </w:r>
    </w:p>
    <w:p w14:paraId="79020A2D" w14:textId="77777777" w:rsidR="004F7974" w:rsidRPr="0094314A" w:rsidRDefault="004F7974" w:rsidP="0094314A">
      <w:pPr>
        <w:pStyle w:val="2"/>
        <w:snapToGrid w:val="0"/>
        <w:spacing w:line="240" w:lineRule="auto"/>
        <w:ind w:leftChars="100" w:left="1440" w:hangingChars="500" w:hanging="1200"/>
        <w:rPr>
          <w:rFonts w:hAnsi="ＭＳ 明朝"/>
        </w:rPr>
      </w:pPr>
      <w:r w:rsidRPr="0094314A">
        <w:rPr>
          <w:rFonts w:hAnsi="ＭＳ 明朝" w:hint="eastAsia"/>
        </w:rPr>
        <w:t>急性毒性：　経口、経皮又は吸入暴露により、皮膚、循環系，呼吸器系、血液、腎、肝、眼、膵の機能に対して有害な影響を及ぼす。急性毒性の場合は２～３日以内に肝障害の徴候を呈する。肝障害が発現すると、腎の障害が観察され、しばしば早期死亡の原因となる。</w:t>
      </w:r>
    </w:p>
    <w:p w14:paraId="5E4D4E91" w14:textId="77777777" w:rsidR="004F7974" w:rsidRPr="0094314A" w:rsidRDefault="004F7974" w:rsidP="0094314A">
      <w:pPr>
        <w:snapToGrid w:val="0"/>
        <w:ind w:leftChars="100" w:left="240"/>
        <w:rPr>
          <w:rFonts w:hAnsi="ＭＳ 明朝"/>
        </w:rPr>
      </w:pPr>
      <w:r w:rsidRPr="0094314A">
        <w:rPr>
          <w:rFonts w:hAnsi="ＭＳ 明朝" w:hint="eastAsia"/>
        </w:rPr>
        <w:t>慢性毒性：　最も重要なものは肝及び腎の障害であり、神経系及び胃腸症状も生じる。</w:t>
      </w:r>
    </w:p>
    <w:p w14:paraId="56CBF202" w14:textId="77777777" w:rsidR="00713C41" w:rsidRPr="0094314A" w:rsidRDefault="00713C41" w:rsidP="0094314A">
      <w:pPr>
        <w:snapToGrid w:val="0"/>
        <w:ind w:leftChars="100" w:left="240"/>
        <w:rPr>
          <w:rFonts w:hAnsi="ＭＳ 明朝"/>
        </w:rPr>
      </w:pPr>
      <w:r w:rsidRPr="0094314A">
        <w:rPr>
          <w:rFonts w:hAnsi="ＭＳ 明朝" w:hint="eastAsia"/>
        </w:rPr>
        <w:t>発がん性：IARC(国際がん研究機関)：２Ｂ（人に対して発がん性の可能性があるもの）</w:t>
      </w:r>
    </w:p>
    <w:p w14:paraId="69100EB1" w14:textId="77777777" w:rsidR="00713C41" w:rsidRPr="0094314A" w:rsidRDefault="00713C41" w:rsidP="0094314A">
      <w:pPr>
        <w:snapToGrid w:val="0"/>
        <w:ind w:leftChars="600" w:left="1440"/>
        <w:rPr>
          <w:rFonts w:hint="eastAsia"/>
        </w:rPr>
      </w:pPr>
      <w:r w:rsidRPr="0094314A">
        <w:rPr>
          <w:rFonts w:hint="eastAsia"/>
        </w:rPr>
        <w:t>USEPA(アメリカ環境保護庁)：Ｂ２</w:t>
      </w:r>
    </w:p>
    <w:p w14:paraId="28107F95" w14:textId="77777777" w:rsidR="00713C41" w:rsidRPr="0094314A" w:rsidRDefault="00713C41" w:rsidP="0094314A">
      <w:pPr>
        <w:snapToGrid w:val="0"/>
        <w:ind w:leftChars="700" w:left="1920" w:hangingChars="100" w:hanging="240"/>
        <w:rPr>
          <w:rFonts w:hint="eastAsia"/>
          <w:snapToGrid w:val="0"/>
          <w:u w:val="single" w:color="000000"/>
        </w:rPr>
      </w:pPr>
      <w:r w:rsidRPr="0094314A">
        <w:rPr>
          <w:rFonts w:hint="eastAsia"/>
        </w:rPr>
        <w:t>（動物実験では発がん性が認められているものの、人に対する発がん性の証拠は不十分であるもの）</w:t>
      </w:r>
    </w:p>
    <w:p w14:paraId="1BFB4475" w14:textId="77777777" w:rsidR="00446052" w:rsidRPr="00AB0619" w:rsidRDefault="004F7974" w:rsidP="00AB0619">
      <w:pPr>
        <w:snapToGrid w:val="0"/>
        <w:ind w:leftChars="500" w:left="1400" w:hangingChars="100" w:hanging="200"/>
        <w:jc w:val="right"/>
        <w:rPr>
          <w:rFonts w:hAnsi="ＭＳ 明朝" w:hint="eastAsia"/>
          <w:snapToGrid w:val="0"/>
          <w:kern w:val="0"/>
          <w:sz w:val="20"/>
          <w:szCs w:val="20"/>
        </w:rPr>
      </w:pPr>
      <w:r w:rsidRPr="00AB0619">
        <w:rPr>
          <w:rFonts w:hAnsi="ＭＳ 明朝" w:hint="eastAsia"/>
          <w:snapToGrid w:val="0"/>
          <w:kern w:val="0"/>
          <w:sz w:val="20"/>
          <w:szCs w:val="20"/>
        </w:rPr>
        <w:t>出典「改訂３版水道水質基準ガイドブック」</w:t>
      </w:r>
    </w:p>
    <w:p w14:paraId="117E015E" w14:textId="77777777" w:rsidR="0094314A" w:rsidRPr="0094314A" w:rsidRDefault="0094314A" w:rsidP="00AB0619">
      <w:pPr>
        <w:snapToGrid w:val="0"/>
        <w:ind w:leftChars="500" w:left="1400" w:hangingChars="100" w:hanging="200"/>
        <w:jc w:val="right"/>
        <w:rPr>
          <w:rFonts w:hint="eastAsia"/>
        </w:rPr>
      </w:pPr>
      <w:r w:rsidRPr="00AB0619">
        <w:rPr>
          <w:rFonts w:hAnsi="ＭＳ 明朝" w:hint="eastAsia"/>
          <w:sz w:val="20"/>
          <w:szCs w:val="20"/>
        </w:rPr>
        <w:t>下線部分は、名古屋市において挿入しました。</w:t>
      </w:r>
    </w:p>
    <w:sectPr w:rsidR="0094314A" w:rsidRPr="0094314A" w:rsidSect="0094314A">
      <w:pgSz w:w="11906" w:h="16838" w:code="9"/>
      <w:pgMar w:top="851" w:right="851" w:bottom="851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62DFF"/>
    <w:multiLevelType w:val="hybridMultilevel"/>
    <w:tmpl w:val="548E32F4"/>
    <w:lvl w:ilvl="0" w:tplc="BF3CFE6E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7386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521C"/>
    <w:rsid w:val="0001311F"/>
    <w:rsid w:val="0001478C"/>
    <w:rsid w:val="00022435"/>
    <w:rsid w:val="0005191D"/>
    <w:rsid w:val="000B43E3"/>
    <w:rsid w:val="000B5A6B"/>
    <w:rsid w:val="000D0228"/>
    <w:rsid w:val="000D0308"/>
    <w:rsid w:val="000F5CCE"/>
    <w:rsid w:val="00106FC5"/>
    <w:rsid w:val="0013736E"/>
    <w:rsid w:val="00147813"/>
    <w:rsid w:val="0015232F"/>
    <w:rsid w:val="00161486"/>
    <w:rsid w:val="00166398"/>
    <w:rsid w:val="00172271"/>
    <w:rsid w:val="00190681"/>
    <w:rsid w:val="00196EFB"/>
    <w:rsid w:val="001C250C"/>
    <w:rsid w:val="001D5DC4"/>
    <w:rsid w:val="001F0D1E"/>
    <w:rsid w:val="001F6ED8"/>
    <w:rsid w:val="00200AA9"/>
    <w:rsid w:val="00242294"/>
    <w:rsid w:val="002461A7"/>
    <w:rsid w:val="00273BE9"/>
    <w:rsid w:val="00275DF2"/>
    <w:rsid w:val="00283B34"/>
    <w:rsid w:val="002A3EF6"/>
    <w:rsid w:val="002D1A53"/>
    <w:rsid w:val="002F04B9"/>
    <w:rsid w:val="00301C30"/>
    <w:rsid w:val="00336A07"/>
    <w:rsid w:val="00361F23"/>
    <w:rsid w:val="003915DC"/>
    <w:rsid w:val="003972AD"/>
    <w:rsid w:val="003B5FF1"/>
    <w:rsid w:val="003B780C"/>
    <w:rsid w:val="003C3F50"/>
    <w:rsid w:val="003C7063"/>
    <w:rsid w:val="003F5B76"/>
    <w:rsid w:val="004176BC"/>
    <w:rsid w:val="00425A57"/>
    <w:rsid w:val="00446052"/>
    <w:rsid w:val="00482645"/>
    <w:rsid w:val="004959A2"/>
    <w:rsid w:val="004B375B"/>
    <w:rsid w:val="004D5409"/>
    <w:rsid w:val="004F7974"/>
    <w:rsid w:val="00503C76"/>
    <w:rsid w:val="005235F6"/>
    <w:rsid w:val="005420AC"/>
    <w:rsid w:val="005460E6"/>
    <w:rsid w:val="0054668A"/>
    <w:rsid w:val="00554AF6"/>
    <w:rsid w:val="005744B6"/>
    <w:rsid w:val="00581DA4"/>
    <w:rsid w:val="005977FD"/>
    <w:rsid w:val="005A7981"/>
    <w:rsid w:val="005B0A86"/>
    <w:rsid w:val="005D64DA"/>
    <w:rsid w:val="005E1789"/>
    <w:rsid w:val="00617EBA"/>
    <w:rsid w:val="0062160C"/>
    <w:rsid w:val="00623088"/>
    <w:rsid w:val="006268E0"/>
    <w:rsid w:val="0067225F"/>
    <w:rsid w:val="006724CE"/>
    <w:rsid w:val="00693EC4"/>
    <w:rsid w:val="006B3FC7"/>
    <w:rsid w:val="006B5EC1"/>
    <w:rsid w:val="006F03F9"/>
    <w:rsid w:val="00711EB3"/>
    <w:rsid w:val="00713C41"/>
    <w:rsid w:val="00734AEF"/>
    <w:rsid w:val="0075012D"/>
    <w:rsid w:val="00750184"/>
    <w:rsid w:val="00765CC1"/>
    <w:rsid w:val="00785B01"/>
    <w:rsid w:val="007C2C4D"/>
    <w:rsid w:val="007D1237"/>
    <w:rsid w:val="007D5470"/>
    <w:rsid w:val="0082248A"/>
    <w:rsid w:val="00823C84"/>
    <w:rsid w:val="00841435"/>
    <w:rsid w:val="00865F78"/>
    <w:rsid w:val="0087131D"/>
    <w:rsid w:val="008A0A1D"/>
    <w:rsid w:val="008A4020"/>
    <w:rsid w:val="008A6027"/>
    <w:rsid w:val="008B6485"/>
    <w:rsid w:val="008D21C1"/>
    <w:rsid w:val="008E47D2"/>
    <w:rsid w:val="009027E8"/>
    <w:rsid w:val="00911D3C"/>
    <w:rsid w:val="0094314A"/>
    <w:rsid w:val="00943875"/>
    <w:rsid w:val="00975BF1"/>
    <w:rsid w:val="00977DEE"/>
    <w:rsid w:val="009877D9"/>
    <w:rsid w:val="00994DA4"/>
    <w:rsid w:val="009B2733"/>
    <w:rsid w:val="009E4B11"/>
    <w:rsid w:val="00A24C99"/>
    <w:rsid w:val="00A4697C"/>
    <w:rsid w:val="00AA6933"/>
    <w:rsid w:val="00AA7BEC"/>
    <w:rsid w:val="00AB0619"/>
    <w:rsid w:val="00AC14D1"/>
    <w:rsid w:val="00AD1333"/>
    <w:rsid w:val="00AD7529"/>
    <w:rsid w:val="00AF00E6"/>
    <w:rsid w:val="00B00D28"/>
    <w:rsid w:val="00B11FBB"/>
    <w:rsid w:val="00B7147E"/>
    <w:rsid w:val="00B73295"/>
    <w:rsid w:val="00B75918"/>
    <w:rsid w:val="00B775F7"/>
    <w:rsid w:val="00BC000B"/>
    <w:rsid w:val="00BD1F4C"/>
    <w:rsid w:val="00C002BB"/>
    <w:rsid w:val="00C245BA"/>
    <w:rsid w:val="00C26EE7"/>
    <w:rsid w:val="00C551A3"/>
    <w:rsid w:val="00C83066"/>
    <w:rsid w:val="00C87D2C"/>
    <w:rsid w:val="00C93D4B"/>
    <w:rsid w:val="00CB2BB2"/>
    <w:rsid w:val="00CB68E7"/>
    <w:rsid w:val="00CC68C9"/>
    <w:rsid w:val="00CE7E88"/>
    <w:rsid w:val="00D00F30"/>
    <w:rsid w:val="00D0276D"/>
    <w:rsid w:val="00D145D9"/>
    <w:rsid w:val="00D20A3F"/>
    <w:rsid w:val="00D353A6"/>
    <w:rsid w:val="00D42182"/>
    <w:rsid w:val="00D47722"/>
    <w:rsid w:val="00D64BB4"/>
    <w:rsid w:val="00D65BA3"/>
    <w:rsid w:val="00D84C63"/>
    <w:rsid w:val="00D96261"/>
    <w:rsid w:val="00D96B73"/>
    <w:rsid w:val="00DA631F"/>
    <w:rsid w:val="00DC7A33"/>
    <w:rsid w:val="00DD21F9"/>
    <w:rsid w:val="00DD4F08"/>
    <w:rsid w:val="00DF1AC9"/>
    <w:rsid w:val="00DF32D8"/>
    <w:rsid w:val="00E0048D"/>
    <w:rsid w:val="00E125F4"/>
    <w:rsid w:val="00E1401A"/>
    <w:rsid w:val="00E4532C"/>
    <w:rsid w:val="00E54CED"/>
    <w:rsid w:val="00E96F7D"/>
    <w:rsid w:val="00EA2EEA"/>
    <w:rsid w:val="00EB2055"/>
    <w:rsid w:val="00EB7C17"/>
    <w:rsid w:val="00F74636"/>
    <w:rsid w:val="00F969C2"/>
    <w:rsid w:val="00FA2EC0"/>
    <w:rsid w:val="00FB28BD"/>
    <w:rsid w:val="00FD4B48"/>
    <w:rsid w:val="00FE409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0"/>
        <o:entry new="9" old="8"/>
      </o:regrouptable>
    </o:shapelayout>
  </w:shapeDefaults>
  <w:decimalSymbol w:val="."/>
  <w:listSeparator w:val=","/>
  <w14:docId w14:val="4BDBED2F"/>
  <w15:chartTrackingRefBased/>
  <w15:docId w15:val="{83D37F77-9C87-4830-9670-1BB5CA1D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2">
    <w:name w:val="Body Text Indent 2"/>
    <w:basedOn w:val="a"/>
    <w:rsid w:val="004F7974"/>
    <w:pPr>
      <w:autoSpaceDE/>
      <w:autoSpaceDN/>
      <w:spacing w:line="480" w:lineRule="auto"/>
      <w:ind w:leftChars="400" w:left="851"/>
    </w:pPr>
  </w:style>
  <w:style w:type="paragraph" w:styleId="3">
    <w:name w:val="Body Text Indent 3"/>
    <w:basedOn w:val="a"/>
    <w:rsid w:val="004F7974"/>
    <w:pPr>
      <w:autoSpaceDE/>
      <w:autoSpaceDN/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2008-12-02T02:31:00Z</cp:lastPrinted>
  <dcterms:created xsi:type="dcterms:W3CDTF">2024-10-22T05:02:00Z</dcterms:created>
  <dcterms:modified xsi:type="dcterms:W3CDTF">2024-10-22T05:02:00Z</dcterms:modified>
</cp:coreProperties>
</file>