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3A567" w14:textId="28FE447B" w:rsidR="007F7AC4" w:rsidRDefault="00AD1358">
      <w:pPr>
        <w:pStyle w:val="12"/>
        <w:tabs>
          <w:tab w:val="left" w:pos="1679"/>
          <w:tab w:val="right" w:leader="dot" w:pos="9059"/>
        </w:tabs>
        <w:rPr>
          <w:rFonts w:asciiTheme="minorHAnsi" w:eastAsiaTheme="minorEastAsia" w:hAnsiTheme="minorHAnsi" w:cstheme="minorBidi"/>
          <w:b w:val="0"/>
          <w:bCs w:val="0"/>
          <w:caps w:val="0"/>
          <w:noProof/>
          <w:spacing w:val="0"/>
          <w:sz w:val="21"/>
          <w:szCs w:val="22"/>
        </w:rPr>
      </w:pPr>
      <w:r w:rsidRPr="007F7AC4">
        <w:rPr>
          <w:rFonts w:ascii="ＭＳ ゴシック" w:hAnsi="ＭＳ ゴシック"/>
        </w:rPr>
        <w:fldChar w:fldCharType="begin"/>
      </w:r>
      <w:r w:rsidRPr="007F7AC4">
        <w:rPr>
          <w:rFonts w:ascii="ＭＳ ゴシック" w:hAnsi="ＭＳ ゴシック"/>
        </w:rPr>
        <w:instrText xml:space="preserve"> TOC \o "1-4" \h \z \u </w:instrText>
      </w:r>
      <w:r w:rsidRPr="007F7AC4">
        <w:rPr>
          <w:rFonts w:ascii="ＭＳ ゴシック" w:hAnsi="ＭＳ ゴシック"/>
        </w:rPr>
        <w:fldChar w:fldCharType="separate"/>
      </w:r>
      <w:hyperlink w:anchor="_Toc98409899" w:history="1">
        <w:r w:rsidR="007F7AC4" w:rsidRPr="00E55EE1">
          <w:rPr>
            <w:rStyle w:val="affc"/>
            <w:rFonts w:ascii="ＭＳ ゴシック" w:hAnsi="ＭＳ ゴシック"/>
            <w:noProof/>
          </w:rPr>
          <w:t>第11編</w:t>
        </w:r>
        <w:r w:rsidR="007F7AC4">
          <w:rPr>
            <w:rFonts w:asciiTheme="minorHAnsi" w:eastAsiaTheme="minorEastAsia" w:hAnsiTheme="minorHAnsi" w:cstheme="minorBidi"/>
            <w:b w:val="0"/>
            <w:bCs w:val="0"/>
            <w:caps w:val="0"/>
            <w:noProof/>
            <w:spacing w:val="0"/>
            <w:sz w:val="21"/>
            <w:szCs w:val="22"/>
          </w:rPr>
          <w:tab/>
        </w:r>
        <w:r w:rsidR="007F7AC4" w:rsidRPr="00E55EE1">
          <w:rPr>
            <w:rStyle w:val="affc"/>
            <w:rFonts w:ascii="ＭＳ ゴシック" w:hAnsi="ＭＳ ゴシック"/>
            <w:noProof/>
          </w:rPr>
          <w:t>その他</w:t>
        </w:r>
        <w:r w:rsidR="007F7AC4">
          <w:rPr>
            <w:noProof/>
            <w:webHidden/>
          </w:rPr>
          <w:tab/>
        </w:r>
        <w:r w:rsidR="007F7AC4">
          <w:rPr>
            <w:noProof/>
            <w:webHidden/>
          </w:rPr>
          <w:fldChar w:fldCharType="begin"/>
        </w:r>
        <w:r w:rsidR="007F7AC4">
          <w:rPr>
            <w:noProof/>
            <w:webHidden/>
          </w:rPr>
          <w:instrText xml:space="preserve"> PAGEREF _Toc98409899 \h </w:instrText>
        </w:r>
        <w:r w:rsidR="007F7AC4">
          <w:rPr>
            <w:noProof/>
            <w:webHidden/>
          </w:rPr>
        </w:r>
        <w:r w:rsidR="007F7AC4">
          <w:rPr>
            <w:noProof/>
            <w:webHidden/>
          </w:rPr>
          <w:fldChar w:fldCharType="separate"/>
        </w:r>
        <w:r w:rsidR="0095399F">
          <w:rPr>
            <w:noProof/>
            <w:webHidden/>
          </w:rPr>
          <w:t>11-1</w:t>
        </w:r>
        <w:r w:rsidR="007F7AC4">
          <w:rPr>
            <w:noProof/>
            <w:webHidden/>
          </w:rPr>
          <w:fldChar w:fldCharType="end"/>
        </w:r>
      </w:hyperlink>
    </w:p>
    <w:p w14:paraId="59BD20EE" w14:textId="7F2814BE"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09900" w:history="1">
        <w:r w:rsidR="007F7AC4" w:rsidRPr="00E55EE1">
          <w:rPr>
            <w:rStyle w:val="affc"/>
            <w:rFonts w:ascii="ＭＳ ゴシック" w:hAnsi="ＭＳ ゴシック"/>
            <w:noProof/>
          </w:rPr>
          <w:t>第1章　下水道</w:t>
        </w:r>
        <w:r w:rsidR="007F7AC4">
          <w:rPr>
            <w:noProof/>
            <w:webHidden/>
          </w:rPr>
          <w:tab/>
        </w:r>
        <w:r w:rsidR="007F7AC4">
          <w:rPr>
            <w:noProof/>
            <w:webHidden/>
          </w:rPr>
          <w:fldChar w:fldCharType="begin"/>
        </w:r>
        <w:r w:rsidR="007F7AC4">
          <w:rPr>
            <w:noProof/>
            <w:webHidden/>
          </w:rPr>
          <w:instrText xml:space="preserve"> PAGEREF _Toc98409900 \h </w:instrText>
        </w:r>
        <w:r w:rsidR="007F7AC4">
          <w:rPr>
            <w:noProof/>
            <w:webHidden/>
          </w:rPr>
        </w:r>
        <w:r w:rsidR="007F7AC4">
          <w:rPr>
            <w:noProof/>
            <w:webHidden/>
          </w:rPr>
          <w:fldChar w:fldCharType="separate"/>
        </w:r>
        <w:r w:rsidR="0095399F">
          <w:rPr>
            <w:noProof/>
            <w:webHidden/>
          </w:rPr>
          <w:t>11-1</w:t>
        </w:r>
        <w:r w:rsidR="007F7AC4">
          <w:rPr>
            <w:noProof/>
            <w:webHidden/>
          </w:rPr>
          <w:fldChar w:fldCharType="end"/>
        </w:r>
      </w:hyperlink>
    </w:p>
    <w:p w14:paraId="47A5335C" w14:textId="78D41D33"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01" w:history="1">
        <w:r w:rsidR="007F7AC4" w:rsidRPr="00E55EE1">
          <w:rPr>
            <w:rStyle w:val="affc"/>
            <w:noProof/>
          </w:rPr>
          <w:t>第</w:t>
        </w:r>
        <w:r w:rsidR="007F7AC4" w:rsidRPr="00E55EE1">
          <w:rPr>
            <w:rStyle w:val="affc"/>
            <w:noProof/>
          </w:rPr>
          <w:t>1</w:t>
        </w:r>
        <w:r w:rsidR="007F7AC4" w:rsidRPr="00E55EE1">
          <w:rPr>
            <w:rStyle w:val="affc"/>
            <w:noProof/>
          </w:rPr>
          <w:t>節　適用</w:t>
        </w:r>
        <w:r w:rsidR="007F7AC4">
          <w:rPr>
            <w:noProof/>
            <w:webHidden/>
          </w:rPr>
          <w:tab/>
        </w:r>
        <w:r w:rsidR="007F7AC4">
          <w:rPr>
            <w:noProof/>
            <w:webHidden/>
          </w:rPr>
          <w:fldChar w:fldCharType="begin"/>
        </w:r>
        <w:r w:rsidR="007F7AC4">
          <w:rPr>
            <w:noProof/>
            <w:webHidden/>
          </w:rPr>
          <w:instrText xml:space="preserve"> PAGEREF _Toc98409901 \h </w:instrText>
        </w:r>
        <w:r w:rsidR="007F7AC4">
          <w:rPr>
            <w:noProof/>
            <w:webHidden/>
          </w:rPr>
        </w:r>
        <w:r w:rsidR="007F7AC4">
          <w:rPr>
            <w:noProof/>
            <w:webHidden/>
          </w:rPr>
          <w:fldChar w:fldCharType="separate"/>
        </w:r>
        <w:r w:rsidR="0095399F">
          <w:rPr>
            <w:noProof/>
            <w:webHidden/>
          </w:rPr>
          <w:t>11-1</w:t>
        </w:r>
        <w:r w:rsidR="007F7AC4">
          <w:rPr>
            <w:noProof/>
            <w:webHidden/>
          </w:rPr>
          <w:fldChar w:fldCharType="end"/>
        </w:r>
      </w:hyperlink>
    </w:p>
    <w:p w14:paraId="27B035A7" w14:textId="1A05F283"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02" w:history="1">
        <w:r w:rsidR="007F7AC4" w:rsidRPr="00E55EE1">
          <w:rPr>
            <w:rStyle w:val="affc"/>
            <w:noProof/>
          </w:rPr>
          <w:t>第</w:t>
        </w:r>
        <w:r w:rsidR="007F7AC4" w:rsidRPr="00E55EE1">
          <w:rPr>
            <w:rStyle w:val="affc"/>
            <w:noProof/>
          </w:rPr>
          <w:t>2</w:t>
        </w:r>
        <w:r w:rsidR="007F7AC4" w:rsidRPr="00E55EE1">
          <w:rPr>
            <w:rStyle w:val="affc"/>
            <w:noProof/>
          </w:rPr>
          <w:t>節　適用すべき諸基準</w:t>
        </w:r>
        <w:r w:rsidR="007F7AC4">
          <w:rPr>
            <w:noProof/>
            <w:webHidden/>
          </w:rPr>
          <w:tab/>
        </w:r>
        <w:r w:rsidR="007F7AC4">
          <w:rPr>
            <w:noProof/>
            <w:webHidden/>
          </w:rPr>
          <w:fldChar w:fldCharType="begin"/>
        </w:r>
        <w:r w:rsidR="007F7AC4">
          <w:rPr>
            <w:noProof/>
            <w:webHidden/>
          </w:rPr>
          <w:instrText xml:space="preserve"> PAGEREF _Toc98409902 \h </w:instrText>
        </w:r>
        <w:r w:rsidR="007F7AC4">
          <w:rPr>
            <w:noProof/>
            <w:webHidden/>
          </w:rPr>
        </w:r>
        <w:r w:rsidR="007F7AC4">
          <w:rPr>
            <w:noProof/>
            <w:webHidden/>
          </w:rPr>
          <w:fldChar w:fldCharType="separate"/>
        </w:r>
        <w:r w:rsidR="0095399F">
          <w:rPr>
            <w:noProof/>
            <w:webHidden/>
          </w:rPr>
          <w:t>11-1</w:t>
        </w:r>
        <w:r w:rsidR="007F7AC4">
          <w:rPr>
            <w:noProof/>
            <w:webHidden/>
          </w:rPr>
          <w:fldChar w:fldCharType="end"/>
        </w:r>
      </w:hyperlink>
    </w:p>
    <w:p w14:paraId="2E070A5B" w14:textId="250026FC"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03" w:history="1">
        <w:r w:rsidR="007F7AC4" w:rsidRPr="00E55EE1">
          <w:rPr>
            <w:rStyle w:val="affc"/>
            <w:noProof/>
          </w:rPr>
          <w:t>第</w:t>
        </w:r>
        <w:r w:rsidR="007F7AC4" w:rsidRPr="00E55EE1">
          <w:rPr>
            <w:rStyle w:val="affc"/>
            <w:noProof/>
          </w:rPr>
          <w:t>3</w:t>
        </w:r>
        <w:r w:rsidR="007F7AC4" w:rsidRPr="00E55EE1">
          <w:rPr>
            <w:rStyle w:val="affc"/>
            <w:noProof/>
          </w:rPr>
          <w:t>節　事前調査</w:t>
        </w:r>
        <w:r w:rsidR="007F7AC4">
          <w:rPr>
            <w:noProof/>
            <w:webHidden/>
          </w:rPr>
          <w:tab/>
        </w:r>
        <w:r w:rsidR="007F7AC4">
          <w:rPr>
            <w:noProof/>
            <w:webHidden/>
          </w:rPr>
          <w:fldChar w:fldCharType="begin"/>
        </w:r>
        <w:r w:rsidR="007F7AC4">
          <w:rPr>
            <w:noProof/>
            <w:webHidden/>
          </w:rPr>
          <w:instrText xml:space="preserve"> PAGEREF _Toc98409903 \h </w:instrText>
        </w:r>
        <w:r w:rsidR="007F7AC4">
          <w:rPr>
            <w:noProof/>
            <w:webHidden/>
          </w:rPr>
        </w:r>
        <w:r w:rsidR="007F7AC4">
          <w:rPr>
            <w:noProof/>
            <w:webHidden/>
          </w:rPr>
          <w:fldChar w:fldCharType="separate"/>
        </w:r>
        <w:r w:rsidR="0095399F">
          <w:rPr>
            <w:noProof/>
            <w:webHidden/>
          </w:rPr>
          <w:t>11-1</w:t>
        </w:r>
        <w:r w:rsidR="007F7AC4">
          <w:rPr>
            <w:noProof/>
            <w:webHidden/>
          </w:rPr>
          <w:fldChar w:fldCharType="end"/>
        </w:r>
      </w:hyperlink>
    </w:p>
    <w:p w14:paraId="5F2511DC" w14:textId="0024273B" w:rsidR="007F7AC4" w:rsidRDefault="00231CCA">
      <w:pPr>
        <w:pStyle w:val="43"/>
        <w:rPr>
          <w:rFonts w:asciiTheme="minorHAnsi" w:eastAsiaTheme="minorEastAsia" w:hAnsiTheme="minorHAnsi" w:cstheme="minorBidi"/>
          <w:spacing w:val="0"/>
          <w:szCs w:val="22"/>
        </w:rPr>
      </w:pPr>
      <w:hyperlink w:anchor="_Toc98409904" w:history="1">
        <w:r w:rsidR="007F7AC4" w:rsidRPr="00E55EE1">
          <w:rPr>
            <w:rStyle w:val="affc"/>
            <w:rFonts w:eastAsia="ＭＳ ゴシック"/>
          </w:rPr>
          <w:t>11-1-3-1</w:t>
        </w:r>
        <w:r w:rsidR="007F7AC4" w:rsidRPr="00E55EE1">
          <w:rPr>
            <w:rStyle w:val="affc"/>
            <w:rFonts w:eastAsia="ＭＳ ゴシック"/>
          </w:rPr>
          <w:t xml:space="preserve">　地下埋設物等の支障物件</w:t>
        </w:r>
        <w:r w:rsidR="007F7AC4">
          <w:rPr>
            <w:webHidden/>
          </w:rPr>
          <w:tab/>
        </w:r>
        <w:r w:rsidR="007F7AC4">
          <w:rPr>
            <w:webHidden/>
          </w:rPr>
          <w:fldChar w:fldCharType="begin"/>
        </w:r>
        <w:r w:rsidR="007F7AC4">
          <w:rPr>
            <w:webHidden/>
          </w:rPr>
          <w:instrText xml:space="preserve"> PAGEREF _Toc98409904 \h </w:instrText>
        </w:r>
        <w:r w:rsidR="007F7AC4">
          <w:rPr>
            <w:webHidden/>
          </w:rPr>
        </w:r>
        <w:r w:rsidR="007F7AC4">
          <w:rPr>
            <w:webHidden/>
          </w:rPr>
          <w:fldChar w:fldCharType="separate"/>
        </w:r>
        <w:r w:rsidR="0095399F">
          <w:rPr>
            <w:webHidden/>
          </w:rPr>
          <w:t>11-1</w:t>
        </w:r>
        <w:r w:rsidR="007F7AC4">
          <w:rPr>
            <w:webHidden/>
          </w:rPr>
          <w:fldChar w:fldCharType="end"/>
        </w:r>
      </w:hyperlink>
    </w:p>
    <w:p w14:paraId="2C2B05BB" w14:textId="0B02B971"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05" w:history="1">
        <w:r w:rsidR="007F7AC4" w:rsidRPr="00E55EE1">
          <w:rPr>
            <w:rStyle w:val="affc"/>
            <w:noProof/>
          </w:rPr>
          <w:t>第</w:t>
        </w:r>
        <w:r w:rsidR="007F7AC4" w:rsidRPr="00E55EE1">
          <w:rPr>
            <w:rStyle w:val="affc"/>
            <w:noProof/>
          </w:rPr>
          <w:t>4</w:t>
        </w:r>
        <w:r w:rsidR="007F7AC4" w:rsidRPr="00E55EE1">
          <w:rPr>
            <w:rStyle w:val="affc"/>
            <w:noProof/>
          </w:rPr>
          <w:t>節　管布設工</w:t>
        </w:r>
        <w:r w:rsidR="007F7AC4">
          <w:rPr>
            <w:noProof/>
            <w:webHidden/>
          </w:rPr>
          <w:tab/>
        </w:r>
        <w:r w:rsidR="007F7AC4">
          <w:rPr>
            <w:noProof/>
            <w:webHidden/>
          </w:rPr>
          <w:fldChar w:fldCharType="begin"/>
        </w:r>
        <w:r w:rsidR="007F7AC4">
          <w:rPr>
            <w:noProof/>
            <w:webHidden/>
          </w:rPr>
          <w:instrText xml:space="preserve"> PAGEREF _Toc98409905 \h </w:instrText>
        </w:r>
        <w:r w:rsidR="007F7AC4">
          <w:rPr>
            <w:noProof/>
            <w:webHidden/>
          </w:rPr>
        </w:r>
        <w:r w:rsidR="007F7AC4">
          <w:rPr>
            <w:noProof/>
            <w:webHidden/>
          </w:rPr>
          <w:fldChar w:fldCharType="separate"/>
        </w:r>
        <w:r w:rsidR="0095399F">
          <w:rPr>
            <w:noProof/>
            <w:webHidden/>
          </w:rPr>
          <w:t>11-1</w:t>
        </w:r>
        <w:r w:rsidR="007F7AC4">
          <w:rPr>
            <w:noProof/>
            <w:webHidden/>
          </w:rPr>
          <w:fldChar w:fldCharType="end"/>
        </w:r>
      </w:hyperlink>
    </w:p>
    <w:p w14:paraId="0987A47D" w14:textId="0A77946D" w:rsidR="007F7AC4" w:rsidRDefault="00231CCA">
      <w:pPr>
        <w:pStyle w:val="43"/>
        <w:rPr>
          <w:rFonts w:asciiTheme="minorHAnsi" w:eastAsiaTheme="minorEastAsia" w:hAnsiTheme="minorHAnsi" w:cstheme="minorBidi"/>
          <w:spacing w:val="0"/>
          <w:szCs w:val="22"/>
        </w:rPr>
      </w:pPr>
      <w:hyperlink w:anchor="_Toc98409906" w:history="1">
        <w:r w:rsidR="007F7AC4" w:rsidRPr="00E55EE1">
          <w:rPr>
            <w:rStyle w:val="affc"/>
            <w:rFonts w:eastAsia="ＭＳ ゴシック"/>
          </w:rPr>
          <w:t>11-1-4-1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_Toc98409906 \h </w:instrText>
        </w:r>
        <w:r w:rsidR="007F7AC4">
          <w:rPr>
            <w:webHidden/>
          </w:rPr>
        </w:r>
        <w:r w:rsidR="007F7AC4">
          <w:rPr>
            <w:webHidden/>
          </w:rPr>
          <w:fldChar w:fldCharType="separate"/>
        </w:r>
        <w:r w:rsidR="0095399F">
          <w:rPr>
            <w:webHidden/>
          </w:rPr>
          <w:t>11-1</w:t>
        </w:r>
        <w:r w:rsidR="007F7AC4">
          <w:rPr>
            <w:webHidden/>
          </w:rPr>
          <w:fldChar w:fldCharType="end"/>
        </w:r>
      </w:hyperlink>
    </w:p>
    <w:p w14:paraId="33BE02D0" w14:textId="319BD92D" w:rsidR="007F7AC4" w:rsidRDefault="00231CCA">
      <w:pPr>
        <w:pStyle w:val="43"/>
        <w:rPr>
          <w:rFonts w:asciiTheme="minorHAnsi" w:eastAsiaTheme="minorEastAsia" w:hAnsiTheme="minorHAnsi" w:cstheme="minorBidi"/>
          <w:spacing w:val="0"/>
          <w:szCs w:val="22"/>
        </w:rPr>
      </w:pPr>
      <w:hyperlink w:anchor="_Toc98409907" w:history="1">
        <w:r w:rsidR="007F7AC4" w:rsidRPr="00E55EE1">
          <w:rPr>
            <w:rStyle w:val="affc"/>
            <w:rFonts w:eastAsia="ＭＳ ゴシック"/>
          </w:rPr>
          <w:t>11-1-4-2</w:t>
        </w:r>
        <w:r w:rsidR="007F7AC4" w:rsidRPr="00E55EE1">
          <w:rPr>
            <w:rStyle w:val="affc"/>
            <w:rFonts w:eastAsia="ＭＳ ゴシック"/>
          </w:rPr>
          <w:t xml:space="preserve">　接合</w:t>
        </w:r>
        <w:r w:rsidR="007F7AC4">
          <w:rPr>
            <w:webHidden/>
          </w:rPr>
          <w:tab/>
        </w:r>
        <w:r w:rsidR="007F7AC4">
          <w:rPr>
            <w:webHidden/>
          </w:rPr>
          <w:fldChar w:fldCharType="begin"/>
        </w:r>
        <w:r w:rsidR="007F7AC4">
          <w:rPr>
            <w:webHidden/>
          </w:rPr>
          <w:instrText xml:space="preserve"> PAGEREF _Toc98409907 \h </w:instrText>
        </w:r>
        <w:r w:rsidR="007F7AC4">
          <w:rPr>
            <w:webHidden/>
          </w:rPr>
        </w:r>
        <w:r w:rsidR="007F7AC4">
          <w:rPr>
            <w:webHidden/>
          </w:rPr>
          <w:fldChar w:fldCharType="separate"/>
        </w:r>
        <w:r w:rsidR="0095399F">
          <w:rPr>
            <w:webHidden/>
          </w:rPr>
          <w:t>11-1</w:t>
        </w:r>
        <w:r w:rsidR="007F7AC4">
          <w:rPr>
            <w:webHidden/>
          </w:rPr>
          <w:fldChar w:fldCharType="end"/>
        </w:r>
      </w:hyperlink>
    </w:p>
    <w:p w14:paraId="1B7EB045" w14:textId="3FEAC36D" w:rsidR="007F7AC4" w:rsidRDefault="00231CCA">
      <w:pPr>
        <w:pStyle w:val="43"/>
        <w:rPr>
          <w:rFonts w:asciiTheme="minorHAnsi" w:eastAsiaTheme="minorEastAsia" w:hAnsiTheme="minorHAnsi" w:cstheme="minorBidi"/>
          <w:spacing w:val="0"/>
          <w:szCs w:val="22"/>
        </w:rPr>
      </w:pPr>
      <w:hyperlink w:anchor="_Toc98409908" w:history="1">
        <w:r w:rsidR="007F7AC4" w:rsidRPr="00E55EE1">
          <w:rPr>
            <w:rStyle w:val="affc"/>
            <w:rFonts w:eastAsia="ＭＳ ゴシック"/>
          </w:rPr>
          <w:t>11-1-4-3</w:t>
        </w:r>
        <w:r w:rsidR="007F7AC4" w:rsidRPr="00E55EE1">
          <w:rPr>
            <w:rStyle w:val="affc"/>
            <w:rFonts w:eastAsia="ＭＳ ゴシック"/>
          </w:rPr>
          <w:t xml:space="preserve">　鉄筋コンクリート管</w:t>
        </w:r>
        <w:r w:rsidR="007F7AC4">
          <w:rPr>
            <w:webHidden/>
          </w:rPr>
          <w:tab/>
        </w:r>
        <w:r w:rsidR="007F7AC4">
          <w:rPr>
            <w:webHidden/>
          </w:rPr>
          <w:fldChar w:fldCharType="begin"/>
        </w:r>
        <w:r w:rsidR="007F7AC4">
          <w:rPr>
            <w:webHidden/>
          </w:rPr>
          <w:instrText xml:space="preserve"> PAGEREF _Toc98409908 \h </w:instrText>
        </w:r>
        <w:r w:rsidR="007F7AC4">
          <w:rPr>
            <w:webHidden/>
          </w:rPr>
        </w:r>
        <w:r w:rsidR="007F7AC4">
          <w:rPr>
            <w:webHidden/>
          </w:rPr>
          <w:fldChar w:fldCharType="separate"/>
        </w:r>
        <w:r w:rsidR="0095399F">
          <w:rPr>
            <w:webHidden/>
          </w:rPr>
          <w:t>11-2</w:t>
        </w:r>
        <w:r w:rsidR="007F7AC4">
          <w:rPr>
            <w:webHidden/>
          </w:rPr>
          <w:fldChar w:fldCharType="end"/>
        </w:r>
      </w:hyperlink>
    </w:p>
    <w:p w14:paraId="663CFE36" w14:textId="45F09FE6" w:rsidR="007F7AC4" w:rsidRDefault="00231CCA">
      <w:pPr>
        <w:pStyle w:val="43"/>
        <w:rPr>
          <w:rFonts w:asciiTheme="minorHAnsi" w:eastAsiaTheme="minorEastAsia" w:hAnsiTheme="minorHAnsi" w:cstheme="minorBidi"/>
          <w:spacing w:val="0"/>
          <w:szCs w:val="22"/>
        </w:rPr>
      </w:pPr>
      <w:hyperlink w:anchor="_Toc98409909" w:history="1">
        <w:r w:rsidR="007F7AC4" w:rsidRPr="00E55EE1">
          <w:rPr>
            <w:rStyle w:val="affc"/>
            <w:rFonts w:eastAsia="ＭＳ ゴシック"/>
          </w:rPr>
          <w:t>11-1-4-4</w:t>
        </w:r>
        <w:r w:rsidR="007F7AC4" w:rsidRPr="00E55EE1">
          <w:rPr>
            <w:rStyle w:val="affc"/>
            <w:rFonts w:eastAsia="ＭＳ ゴシック"/>
          </w:rPr>
          <w:t xml:space="preserve">　人孔，ます等の築造</w:t>
        </w:r>
        <w:r w:rsidR="007F7AC4">
          <w:rPr>
            <w:webHidden/>
          </w:rPr>
          <w:tab/>
        </w:r>
        <w:r w:rsidR="007F7AC4">
          <w:rPr>
            <w:webHidden/>
          </w:rPr>
          <w:fldChar w:fldCharType="begin"/>
        </w:r>
        <w:r w:rsidR="007F7AC4">
          <w:rPr>
            <w:webHidden/>
          </w:rPr>
          <w:instrText xml:space="preserve"> PAGEREF _Toc98409909 \h </w:instrText>
        </w:r>
        <w:r w:rsidR="007F7AC4">
          <w:rPr>
            <w:webHidden/>
          </w:rPr>
        </w:r>
        <w:r w:rsidR="007F7AC4">
          <w:rPr>
            <w:webHidden/>
          </w:rPr>
          <w:fldChar w:fldCharType="separate"/>
        </w:r>
        <w:r w:rsidR="0095399F">
          <w:rPr>
            <w:webHidden/>
          </w:rPr>
          <w:t>11-2</w:t>
        </w:r>
        <w:r w:rsidR="007F7AC4">
          <w:rPr>
            <w:webHidden/>
          </w:rPr>
          <w:fldChar w:fldCharType="end"/>
        </w:r>
      </w:hyperlink>
    </w:p>
    <w:p w14:paraId="4CF151D5" w14:textId="2EFBD6E3"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10" w:history="1">
        <w:r w:rsidR="007F7AC4" w:rsidRPr="00E55EE1">
          <w:rPr>
            <w:rStyle w:val="affc"/>
            <w:noProof/>
          </w:rPr>
          <w:t>第</w:t>
        </w:r>
        <w:r w:rsidR="007F7AC4" w:rsidRPr="00E55EE1">
          <w:rPr>
            <w:rStyle w:val="affc"/>
            <w:noProof/>
          </w:rPr>
          <w:t>5</w:t>
        </w:r>
        <w:r w:rsidR="007F7AC4" w:rsidRPr="00E55EE1">
          <w:rPr>
            <w:rStyle w:val="affc"/>
            <w:noProof/>
          </w:rPr>
          <w:t>節　推進工</w:t>
        </w:r>
        <w:r w:rsidR="007F7AC4">
          <w:rPr>
            <w:noProof/>
            <w:webHidden/>
          </w:rPr>
          <w:tab/>
        </w:r>
        <w:r w:rsidR="007F7AC4">
          <w:rPr>
            <w:noProof/>
            <w:webHidden/>
          </w:rPr>
          <w:fldChar w:fldCharType="begin"/>
        </w:r>
        <w:r w:rsidR="007F7AC4">
          <w:rPr>
            <w:noProof/>
            <w:webHidden/>
          </w:rPr>
          <w:instrText xml:space="preserve"> PAGEREF _Toc98409910 \h </w:instrText>
        </w:r>
        <w:r w:rsidR="007F7AC4">
          <w:rPr>
            <w:noProof/>
            <w:webHidden/>
          </w:rPr>
        </w:r>
        <w:r w:rsidR="007F7AC4">
          <w:rPr>
            <w:noProof/>
            <w:webHidden/>
          </w:rPr>
          <w:fldChar w:fldCharType="separate"/>
        </w:r>
        <w:r w:rsidR="0095399F">
          <w:rPr>
            <w:noProof/>
            <w:webHidden/>
          </w:rPr>
          <w:t>11-2</w:t>
        </w:r>
        <w:r w:rsidR="007F7AC4">
          <w:rPr>
            <w:noProof/>
            <w:webHidden/>
          </w:rPr>
          <w:fldChar w:fldCharType="end"/>
        </w:r>
      </w:hyperlink>
    </w:p>
    <w:p w14:paraId="60DD27A7" w14:textId="670099B8" w:rsidR="007F7AC4" w:rsidRDefault="00231CCA">
      <w:pPr>
        <w:pStyle w:val="43"/>
        <w:rPr>
          <w:rFonts w:asciiTheme="minorHAnsi" w:eastAsiaTheme="minorEastAsia" w:hAnsiTheme="minorHAnsi" w:cstheme="minorBidi"/>
          <w:spacing w:val="0"/>
          <w:szCs w:val="22"/>
        </w:rPr>
      </w:pPr>
      <w:hyperlink w:anchor="_Toc98409911" w:history="1">
        <w:r w:rsidR="007F7AC4" w:rsidRPr="00E55EE1">
          <w:rPr>
            <w:rStyle w:val="affc"/>
            <w:rFonts w:eastAsia="ＭＳ ゴシック"/>
          </w:rPr>
          <w:t>11-1-5-1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_Toc98409911 \h </w:instrText>
        </w:r>
        <w:r w:rsidR="007F7AC4">
          <w:rPr>
            <w:webHidden/>
          </w:rPr>
        </w:r>
        <w:r w:rsidR="007F7AC4">
          <w:rPr>
            <w:webHidden/>
          </w:rPr>
          <w:fldChar w:fldCharType="separate"/>
        </w:r>
        <w:r w:rsidR="0095399F">
          <w:rPr>
            <w:webHidden/>
          </w:rPr>
          <w:t>11-2</w:t>
        </w:r>
        <w:r w:rsidR="007F7AC4">
          <w:rPr>
            <w:webHidden/>
          </w:rPr>
          <w:fldChar w:fldCharType="end"/>
        </w:r>
      </w:hyperlink>
    </w:p>
    <w:p w14:paraId="1F471241" w14:textId="72005496" w:rsidR="007F7AC4" w:rsidRDefault="00231CCA">
      <w:pPr>
        <w:pStyle w:val="43"/>
        <w:rPr>
          <w:rFonts w:asciiTheme="minorHAnsi" w:eastAsiaTheme="minorEastAsia" w:hAnsiTheme="minorHAnsi" w:cstheme="minorBidi"/>
          <w:spacing w:val="0"/>
          <w:szCs w:val="22"/>
        </w:rPr>
      </w:pPr>
      <w:hyperlink w:anchor="_Toc98409912" w:history="1">
        <w:r w:rsidR="007F7AC4" w:rsidRPr="00E55EE1">
          <w:rPr>
            <w:rStyle w:val="affc"/>
            <w:rFonts w:eastAsia="ＭＳ ゴシック"/>
          </w:rPr>
          <w:t>11-1-5-2</w:t>
        </w:r>
        <w:r w:rsidR="007F7AC4" w:rsidRPr="00E55EE1">
          <w:rPr>
            <w:rStyle w:val="affc"/>
            <w:rFonts w:eastAsia="ＭＳ ゴシック"/>
          </w:rPr>
          <w:t xml:space="preserve">　裏込注入工</w:t>
        </w:r>
        <w:r w:rsidR="007F7AC4">
          <w:rPr>
            <w:webHidden/>
          </w:rPr>
          <w:tab/>
        </w:r>
        <w:r w:rsidR="007F7AC4">
          <w:rPr>
            <w:webHidden/>
          </w:rPr>
          <w:fldChar w:fldCharType="begin"/>
        </w:r>
        <w:r w:rsidR="007F7AC4">
          <w:rPr>
            <w:webHidden/>
          </w:rPr>
          <w:instrText xml:space="preserve"> PAGEREF _Toc98409912 \h </w:instrText>
        </w:r>
        <w:r w:rsidR="007F7AC4">
          <w:rPr>
            <w:webHidden/>
          </w:rPr>
        </w:r>
        <w:r w:rsidR="007F7AC4">
          <w:rPr>
            <w:webHidden/>
          </w:rPr>
          <w:fldChar w:fldCharType="separate"/>
        </w:r>
        <w:r w:rsidR="0095399F">
          <w:rPr>
            <w:webHidden/>
          </w:rPr>
          <w:t>11-2</w:t>
        </w:r>
        <w:r w:rsidR="007F7AC4">
          <w:rPr>
            <w:webHidden/>
          </w:rPr>
          <w:fldChar w:fldCharType="end"/>
        </w:r>
      </w:hyperlink>
    </w:p>
    <w:p w14:paraId="04940043" w14:textId="25789AEA"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13" w:history="1">
        <w:r w:rsidR="007F7AC4" w:rsidRPr="00E55EE1">
          <w:rPr>
            <w:rStyle w:val="affc"/>
            <w:noProof/>
          </w:rPr>
          <w:t>第</w:t>
        </w:r>
        <w:r w:rsidR="007F7AC4" w:rsidRPr="00E55EE1">
          <w:rPr>
            <w:rStyle w:val="affc"/>
            <w:noProof/>
          </w:rPr>
          <w:t>6</w:t>
        </w:r>
        <w:r w:rsidR="007F7AC4" w:rsidRPr="00E55EE1">
          <w:rPr>
            <w:rStyle w:val="affc"/>
            <w:noProof/>
          </w:rPr>
          <w:t>節　セミシールド工</w:t>
        </w:r>
        <w:r w:rsidR="007F7AC4">
          <w:rPr>
            <w:noProof/>
            <w:webHidden/>
          </w:rPr>
          <w:tab/>
        </w:r>
        <w:r w:rsidR="007F7AC4">
          <w:rPr>
            <w:noProof/>
            <w:webHidden/>
          </w:rPr>
          <w:fldChar w:fldCharType="begin"/>
        </w:r>
        <w:r w:rsidR="007F7AC4">
          <w:rPr>
            <w:noProof/>
            <w:webHidden/>
          </w:rPr>
          <w:instrText xml:space="preserve"> PAGEREF _Toc98409913 \h </w:instrText>
        </w:r>
        <w:r w:rsidR="007F7AC4">
          <w:rPr>
            <w:noProof/>
            <w:webHidden/>
          </w:rPr>
        </w:r>
        <w:r w:rsidR="007F7AC4">
          <w:rPr>
            <w:noProof/>
            <w:webHidden/>
          </w:rPr>
          <w:fldChar w:fldCharType="separate"/>
        </w:r>
        <w:r w:rsidR="0095399F">
          <w:rPr>
            <w:noProof/>
            <w:webHidden/>
          </w:rPr>
          <w:t>11-3</w:t>
        </w:r>
        <w:r w:rsidR="007F7AC4">
          <w:rPr>
            <w:noProof/>
            <w:webHidden/>
          </w:rPr>
          <w:fldChar w:fldCharType="end"/>
        </w:r>
      </w:hyperlink>
    </w:p>
    <w:p w14:paraId="3CDACA1B" w14:textId="72E82BAF" w:rsidR="007F7AC4" w:rsidRDefault="00231CCA">
      <w:pPr>
        <w:pStyle w:val="43"/>
        <w:rPr>
          <w:rFonts w:asciiTheme="minorHAnsi" w:eastAsiaTheme="minorEastAsia" w:hAnsiTheme="minorHAnsi" w:cstheme="minorBidi"/>
          <w:spacing w:val="0"/>
          <w:szCs w:val="22"/>
        </w:rPr>
      </w:pPr>
      <w:hyperlink w:anchor="_Toc98409914" w:history="1">
        <w:r w:rsidR="007F7AC4" w:rsidRPr="00E55EE1">
          <w:rPr>
            <w:rStyle w:val="affc"/>
            <w:rFonts w:eastAsia="ＭＳ ゴシック"/>
          </w:rPr>
          <w:t>11-1-6-1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_Toc98409914 \h </w:instrText>
        </w:r>
        <w:r w:rsidR="007F7AC4">
          <w:rPr>
            <w:webHidden/>
          </w:rPr>
        </w:r>
        <w:r w:rsidR="007F7AC4">
          <w:rPr>
            <w:webHidden/>
          </w:rPr>
          <w:fldChar w:fldCharType="separate"/>
        </w:r>
        <w:r w:rsidR="0095399F">
          <w:rPr>
            <w:webHidden/>
          </w:rPr>
          <w:t>11-3</w:t>
        </w:r>
        <w:r w:rsidR="007F7AC4">
          <w:rPr>
            <w:webHidden/>
          </w:rPr>
          <w:fldChar w:fldCharType="end"/>
        </w:r>
      </w:hyperlink>
    </w:p>
    <w:p w14:paraId="30883764" w14:textId="7DB2D597" w:rsidR="007F7AC4" w:rsidRDefault="00231CCA">
      <w:pPr>
        <w:pStyle w:val="43"/>
        <w:rPr>
          <w:rFonts w:asciiTheme="minorHAnsi" w:eastAsiaTheme="minorEastAsia" w:hAnsiTheme="minorHAnsi" w:cstheme="minorBidi"/>
          <w:spacing w:val="0"/>
          <w:szCs w:val="22"/>
        </w:rPr>
      </w:pPr>
      <w:hyperlink w:anchor="_Toc98409915" w:history="1">
        <w:r w:rsidR="007F7AC4" w:rsidRPr="00E55EE1">
          <w:rPr>
            <w:rStyle w:val="affc"/>
            <w:rFonts w:eastAsia="ＭＳ ゴシック"/>
          </w:rPr>
          <w:t>11-1-6-2</w:t>
        </w:r>
        <w:r w:rsidR="007F7AC4" w:rsidRPr="00E55EE1">
          <w:rPr>
            <w:rStyle w:val="affc"/>
            <w:rFonts w:eastAsia="ＭＳ ゴシック"/>
          </w:rPr>
          <w:t xml:space="preserve">　掘進</w:t>
        </w:r>
        <w:r w:rsidR="007F7AC4">
          <w:rPr>
            <w:webHidden/>
          </w:rPr>
          <w:tab/>
        </w:r>
        <w:r w:rsidR="007F7AC4">
          <w:rPr>
            <w:webHidden/>
          </w:rPr>
          <w:fldChar w:fldCharType="begin"/>
        </w:r>
        <w:r w:rsidR="007F7AC4">
          <w:rPr>
            <w:webHidden/>
          </w:rPr>
          <w:instrText xml:space="preserve"> PAGEREF _Toc98409915 \h </w:instrText>
        </w:r>
        <w:r w:rsidR="007F7AC4">
          <w:rPr>
            <w:webHidden/>
          </w:rPr>
        </w:r>
        <w:r w:rsidR="007F7AC4">
          <w:rPr>
            <w:webHidden/>
          </w:rPr>
          <w:fldChar w:fldCharType="separate"/>
        </w:r>
        <w:r w:rsidR="0095399F">
          <w:rPr>
            <w:webHidden/>
          </w:rPr>
          <w:t>11-3</w:t>
        </w:r>
        <w:r w:rsidR="007F7AC4">
          <w:rPr>
            <w:webHidden/>
          </w:rPr>
          <w:fldChar w:fldCharType="end"/>
        </w:r>
      </w:hyperlink>
    </w:p>
    <w:p w14:paraId="74C1B90A" w14:textId="61C50B79"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16" w:history="1">
        <w:r w:rsidR="007F7AC4" w:rsidRPr="00E55EE1">
          <w:rPr>
            <w:rStyle w:val="affc"/>
            <w:noProof/>
          </w:rPr>
          <w:t>第</w:t>
        </w:r>
        <w:r w:rsidR="007F7AC4" w:rsidRPr="00E55EE1">
          <w:rPr>
            <w:rStyle w:val="affc"/>
            <w:noProof/>
          </w:rPr>
          <w:t>7</w:t>
        </w:r>
        <w:r w:rsidR="007F7AC4" w:rsidRPr="00E55EE1">
          <w:rPr>
            <w:rStyle w:val="affc"/>
            <w:noProof/>
          </w:rPr>
          <w:t>節　シールド工</w:t>
        </w:r>
        <w:r w:rsidR="007F7AC4">
          <w:rPr>
            <w:noProof/>
            <w:webHidden/>
          </w:rPr>
          <w:tab/>
        </w:r>
        <w:r w:rsidR="007F7AC4">
          <w:rPr>
            <w:noProof/>
            <w:webHidden/>
          </w:rPr>
          <w:fldChar w:fldCharType="begin"/>
        </w:r>
        <w:r w:rsidR="007F7AC4">
          <w:rPr>
            <w:noProof/>
            <w:webHidden/>
          </w:rPr>
          <w:instrText xml:space="preserve"> PAGEREF _Toc98409916 \h </w:instrText>
        </w:r>
        <w:r w:rsidR="007F7AC4">
          <w:rPr>
            <w:noProof/>
            <w:webHidden/>
          </w:rPr>
        </w:r>
        <w:r w:rsidR="007F7AC4">
          <w:rPr>
            <w:noProof/>
            <w:webHidden/>
          </w:rPr>
          <w:fldChar w:fldCharType="separate"/>
        </w:r>
        <w:r w:rsidR="0095399F">
          <w:rPr>
            <w:noProof/>
            <w:webHidden/>
          </w:rPr>
          <w:t>11-3</w:t>
        </w:r>
        <w:r w:rsidR="007F7AC4">
          <w:rPr>
            <w:noProof/>
            <w:webHidden/>
          </w:rPr>
          <w:fldChar w:fldCharType="end"/>
        </w:r>
      </w:hyperlink>
    </w:p>
    <w:p w14:paraId="46E499F0" w14:textId="0115CF31" w:rsidR="007F7AC4" w:rsidRDefault="00231CCA">
      <w:pPr>
        <w:pStyle w:val="43"/>
        <w:rPr>
          <w:rFonts w:asciiTheme="minorHAnsi" w:eastAsiaTheme="minorEastAsia" w:hAnsiTheme="minorHAnsi" w:cstheme="minorBidi"/>
          <w:spacing w:val="0"/>
          <w:szCs w:val="22"/>
        </w:rPr>
      </w:pPr>
      <w:hyperlink w:anchor="_Toc98409917" w:history="1">
        <w:r w:rsidR="007F7AC4" w:rsidRPr="00E55EE1">
          <w:rPr>
            <w:rStyle w:val="affc"/>
            <w:rFonts w:eastAsia="ＭＳ ゴシック"/>
          </w:rPr>
          <w:t>11-1-7-1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_Toc98409917 \h </w:instrText>
        </w:r>
        <w:r w:rsidR="007F7AC4">
          <w:rPr>
            <w:webHidden/>
          </w:rPr>
        </w:r>
        <w:r w:rsidR="007F7AC4">
          <w:rPr>
            <w:webHidden/>
          </w:rPr>
          <w:fldChar w:fldCharType="separate"/>
        </w:r>
        <w:r w:rsidR="0095399F">
          <w:rPr>
            <w:webHidden/>
          </w:rPr>
          <w:t>11-3</w:t>
        </w:r>
        <w:r w:rsidR="007F7AC4">
          <w:rPr>
            <w:webHidden/>
          </w:rPr>
          <w:fldChar w:fldCharType="end"/>
        </w:r>
      </w:hyperlink>
    </w:p>
    <w:p w14:paraId="4AF255D7" w14:textId="4D227BED" w:rsidR="007F7AC4" w:rsidRDefault="00231CCA">
      <w:pPr>
        <w:pStyle w:val="43"/>
        <w:rPr>
          <w:rFonts w:asciiTheme="minorHAnsi" w:eastAsiaTheme="minorEastAsia" w:hAnsiTheme="minorHAnsi" w:cstheme="minorBidi"/>
          <w:spacing w:val="0"/>
          <w:szCs w:val="22"/>
        </w:rPr>
      </w:pPr>
      <w:hyperlink w:anchor="_Toc98409918" w:history="1">
        <w:r w:rsidR="007F7AC4" w:rsidRPr="00E55EE1">
          <w:rPr>
            <w:rStyle w:val="affc"/>
            <w:rFonts w:eastAsia="ＭＳ ゴシック"/>
          </w:rPr>
          <w:t>11-1-7-2</w:t>
        </w:r>
        <w:r w:rsidR="007F7AC4" w:rsidRPr="00E55EE1">
          <w:rPr>
            <w:rStyle w:val="affc"/>
            <w:rFonts w:eastAsia="ＭＳ ゴシック"/>
          </w:rPr>
          <w:t xml:space="preserve">　シールド掘進</w:t>
        </w:r>
        <w:r w:rsidR="007F7AC4">
          <w:rPr>
            <w:webHidden/>
          </w:rPr>
          <w:tab/>
        </w:r>
        <w:r w:rsidR="007F7AC4">
          <w:rPr>
            <w:webHidden/>
          </w:rPr>
          <w:fldChar w:fldCharType="begin"/>
        </w:r>
        <w:r w:rsidR="007F7AC4">
          <w:rPr>
            <w:webHidden/>
          </w:rPr>
          <w:instrText xml:space="preserve"> PAGEREF _Toc98409918 \h </w:instrText>
        </w:r>
        <w:r w:rsidR="007F7AC4">
          <w:rPr>
            <w:webHidden/>
          </w:rPr>
        </w:r>
        <w:r w:rsidR="007F7AC4">
          <w:rPr>
            <w:webHidden/>
          </w:rPr>
          <w:fldChar w:fldCharType="separate"/>
        </w:r>
        <w:r w:rsidR="0095399F">
          <w:rPr>
            <w:webHidden/>
          </w:rPr>
          <w:t>11-4</w:t>
        </w:r>
        <w:r w:rsidR="007F7AC4">
          <w:rPr>
            <w:webHidden/>
          </w:rPr>
          <w:fldChar w:fldCharType="end"/>
        </w:r>
      </w:hyperlink>
    </w:p>
    <w:p w14:paraId="4DD40826" w14:textId="74E2144D" w:rsidR="007F7AC4" w:rsidRDefault="00231CCA">
      <w:pPr>
        <w:pStyle w:val="43"/>
        <w:rPr>
          <w:rFonts w:asciiTheme="minorHAnsi" w:eastAsiaTheme="minorEastAsia" w:hAnsiTheme="minorHAnsi" w:cstheme="minorBidi"/>
          <w:spacing w:val="0"/>
          <w:szCs w:val="22"/>
        </w:rPr>
      </w:pPr>
      <w:hyperlink w:anchor="_Toc98409919" w:history="1">
        <w:r w:rsidR="007F7AC4" w:rsidRPr="00E55EE1">
          <w:rPr>
            <w:rStyle w:val="affc"/>
            <w:rFonts w:eastAsia="ＭＳ ゴシック"/>
          </w:rPr>
          <w:t>11-1-7-3</w:t>
        </w:r>
        <w:r w:rsidR="007F7AC4" w:rsidRPr="00E55EE1">
          <w:rPr>
            <w:rStyle w:val="affc"/>
            <w:rFonts w:eastAsia="ＭＳ ゴシック"/>
          </w:rPr>
          <w:t xml:space="preserve">　酸素欠乏症防止対策</w:t>
        </w:r>
        <w:r w:rsidR="007F7AC4">
          <w:rPr>
            <w:webHidden/>
          </w:rPr>
          <w:tab/>
        </w:r>
        <w:r w:rsidR="007F7AC4">
          <w:rPr>
            <w:webHidden/>
          </w:rPr>
          <w:fldChar w:fldCharType="begin"/>
        </w:r>
        <w:r w:rsidR="007F7AC4">
          <w:rPr>
            <w:webHidden/>
          </w:rPr>
          <w:instrText xml:space="preserve"> PAGEREF _Toc98409919 \h </w:instrText>
        </w:r>
        <w:r w:rsidR="007F7AC4">
          <w:rPr>
            <w:webHidden/>
          </w:rPr>
        </w:r>
        <w:r w:rsidR="007F7AC4">
          <w:rPr>
            <w:webHidden/>
          </w:rPr>
          <w:fldChar w:fldCharType="separate"/>
        </w:r>
        <w:r w:rsidR="0095399F">
          <w:rPr>
            <w:webHidden/>
          </w:rPr>
          <w:t>11-4</w:t>
        </w:r>
        <w:r w:rsidR="007F7AC4">
          <w:rPr>
            <w:webHidden/>
          </w:rPr>
          <w:fldChar w:fldCharType="end"/>
        </w:r>
      </w:hyperlink>
    </w:p>
    <w:p w14:paraId="5A497AFC" w14:textId="331E1651" w:rsidR="007F7AC4" w:rsidRDefault="00231CCA">
      <w:pPr>
        <w:pStyle w:val="43"/>
        <w:rPr>
          <w:rFonts w:asciiTheme="minorHAnsi" w:eastAsiaTheme="minorEastAsia" w:hAnsiTheme="minorHAnsi" w:cstheme="minorBidi"/>
          <w:spacing w:val="0"/>
          <w:szCs w:val="22"/>
        </w:rPr>
      </w:pPr>
      <w:hyperlink w:anchor="_Toc98409920" w:history="1">
        <w:r w:rsidR="007F7AC4" w:rsidRPr="00E55EE1">
          <w:rPr>
            <w:rStyle w:val="affc"/>
            <w:rFonts w:eastAsia="ＭＳ ゴシック"/>
          </w:rPr>
          <w:t>11-1-7-4</w:t>
        </w:r>
        <w:r w:rsidR="007F7AC4" w:rsidRPr="00E55EE1">
          <w:rPr>
            <w:rStyle w:val="affc"/>
            <w:rFonts w:eastAsia="ＭＳ ゴシック"/>
          </w:rPr>
          <w:t xml:space="preserve">　圧気</w:t>
        </w:r>
        <w:r w:rsidR="007F7AC4">
          <w:rPr>
            <w:webHidden/>
          </w:rPr>
          <w:tab/>
        </w:r>
        <w:r w:rsidR="007F7AC4">
          <w:rPr>
            <w:webHidden/>
          </w:rPr>
          <w:fldChar w:fldCharType="begin"/>
        </w:r>
        <w:r w:rsidR="007F7AC4">
          <w:rPr>
            <w:webHidden/>
          </w:rPr>
          <w:instrText xml:space="preserve"> PAGEREF _Toc98409920 \h </w:instrText>
        </w:r>
        <w:r w:rsidR="007F7AC4">
          <w:rPr>
            <w:webHidden/>
          </w:rPr>
        </w:r>
        <w:r w:rsidR="007F7AC4">
          <w:rPr>
            <w:webHidden/>
          </w:rPr>
          <w:fldChar w:fldCharType="separate"/>
        </w:r>
        <w:r w:rsidR="0095399F">
          <w:rPr>
            <w:webHidden/>
          </w:rPr>
          <w:t>11-4</w:t>
        </w:r>
        <w:r w:rsidR="007F7AC4">
          <w:rPr>
            <w:webHidden/>
          </w:rPr>
          <w:fldChar w:fldCharType="end"/>
        </w:r>
      </w:hyperlink>
    </w:p>
    <w:p w14:paraId="500005F0" w14:textId="6BF50D1B" w:rsidR="007F7AC4" w:rsidRDefault="00231CCA">
      <w:pPr>
        <w:pStyle w:val="43"/>
        <w:rPr>
          <w:rFonts w:asciiTheme="minorHAnsi" w:eastAsiaTheme="minorEastAsia" w:hAnsiTheme="minorHAnsi" w:cstheme="minorBidi"/>
          <w:spacing w:val="0"/>
          <w:szCs w:val="22"/>
        </w:rPr>
      </w:pPr>
      <w:hyperlink w:anchor="_Toc98409921" w:history="1">
        <w:r w:rsidR="007F7AC4" w:rsidRPr="00E55EE1">
          <w:rPr>
            <w:rStyle w:val="affc"/>
            <w:rFonts w:eastAsia="ＭＳ ゴシック"/>
          </w:rPr>
          <w:t>11-1-7-5</w:t>
        </w:r>
        <w:r w:rsidR="007F7AC4" w:rsidRPr="00E55EE1">
          <w:rPr>
            <w:rStyle w:val="affc"/>
            <w:rFonts w:eastAsia="ＭＳ ゴシック"/>
          </w:rPr>
          <w:t xml:space="preserve">　一次覆工</w:t>
        </w:r>
        <w:r w:rsidR="007F7AC4">
          <w:rPr>
            <w:webHidden/>
          </w:rPr>
          <w:tab/>
        </w:r>
        <w:r w:rsidR="007F7AC4">
          <w:rPr>
            <w:webHidden/>
          </w:rPr>
          <w:fldChar w:fldCharType="begin"/>
        </w:r>
        <w:r w:rsidR="007F7AC4">
          <w:rPr>
            <w:webHidden/>
          </w:rPr>
          <w:instrText xml:space="preserve"> PAGEREF _Toc98409921 \h </w:instrText>
        </w:r>
        <w:r w:rsidR="007F7AC4">
          <w:rPr>
            <w:webHidden/>
          </w:rPr>
        </w:r>
        <w:r w:rsidR="007F7AC4">
          <w:rPr>
            <w:webHidden/>
          </w:rPr>
          <w:fldChar w:fldCharType="separate"/>
        </w:r>
        <w:r w:rsidR="0095399F">
          <w:rPr>
            <w:webHidden/>
          </w:rPr>
          <w:t>11-5</w:t>
        </w:r>
        <w:r w:rsidR="007F7AC4">
          <w:rPr>
            <w:webHidden/>
          </w:rPr>
          <w:fldChar w:fldCharType="end"/>
        </w:r>
      </w:hyperlink>
    </w:p>
    <w:p w14:paraId="2BF0B3B6" w14:textId="55D39AC5" w:rsidR="007F7AC4" w:rsidRDefault="00231CCA">
      <w:pPr>
        <w:pStyle w:val="43"/>
        <w:rPr>
          <w:rFonts w:asciiTheme="minorHAnsi" w:eastAsiaTheme="minorEastAsia" w:hAnsiTheme="minorHAnsi" w:cstheme="minorBidi"/>
          <w:spacing w:val="0"/>
          <w:szCs w:val="22"/>
        </w:rPr>
      </w:pPr>
      <w:hyperlink w:anchor="_Toc98409922" w:history="1">
        <w:r w:rsidR="007F7AC4" w:rsidRPr="00E55EE1">
          <w:rPr>
            <w:rStyle w:val="affc"/>
            <w:rFonts w:eastAsia="ＭＳ ゴシック"/>
          </w:rPr>
          <w:t>11-1-7-6</w:t>
        </w:r>
        <w:r w:rsidR="007F7AC4" w:rsidRPr="00E55EE1">
          <w:rPr>
            <w:rStyle w:val="affc"/>
            <w:rFonts w:eastAsia="ＭＳ ゴシック"/>
          </w:rPr>
          <w:t xml:space="preserve">　裏込注入工</w:t>
        </w:r>
        <w:r w:rsidR="007F7AC4">
          <w:rPr>
            <w:webHidden/>
          </w:rPr>
          <w:tab/>
        </w:r>
        <w:r w:rsidR="007F7AC4">
          <w:rPr>
            <w:webHidden/>
          </w:rPr>
          <w:fldChar w:fldCharType="begin"/>
        </w:r>
        <w:r w:rsidR="007F7AC4">
          <w:rPr>
            <w:webHidden/>
          </w:rPr>
          <w:instrText xml:space="preserve"> PAGEREF _Toc98409922 \h </w:instrText>
        </w:r>
        <w:r w:rsidR="007F7AC4">
          <w:rPr>
            <w:webHidden/>
          </w:rPr>
        </w:r>
        <w:r w:rsidR="007F7AC4">
          <w:rPr>
            <w:webHidden/>
          </w:rPr>
          <w:fldChar w:fldCharType="separate"/>
        </w:r>
        <w:r w:rsidR="0095399F">
          <w:rPr>
            <w:webHidden/>
          </w:rPr>
          <w:t>11-5</w:t>
        </w:r>
        <w:r w:rsidR="007F7AC4">
          <w:rPr>
            <w:webHidden/>
          </w:rPr>
          <w:fldChar w:fldCharType="end"/>
        </w:r>
      </w:hyperlink>
    </w:p>
    <w:p w14:paraId="4C2B19B2" w14:textId="453FF6A7" w:rsidR="007F7AC4" w:rsidRDefault="00231CCA">
      <w:pPr>
        <w:pStyle w:val="43"/>
        <w:rPr>
          <w:rFonts w:asciiTheme="minorHAnsi" w:eastAsiaTheme="minorEastAsia" w:hAnsiTheme="minorHAnsi" w:cstheme="minorBidi"/>
          <w:spacing w:val="0"/>
          <w:szCs w:val="22"/>
        </w:rPr>
      </w:pPr>
      <w:hyperlink w:anchor="_Toc98409923" w:history="1">
        <w:r w:rsidR="007F7AC4" w:rsidRPr="00E55EE1">
          <w:rPr>
            <w:rStyle w:val="affc"/>
            <w:rFonts w:eastAsia="ＭＳ ゴシック"/>
          </w:rPr>
          <w:t>11-1-7-7</w:t>
        </w:r>
        <w:r w:rsidR="007F7AC4" w:rsidRPr="00E55EE1">
          <w:rPr>
            <w:rStyle w:val="affc"/>
            <w:rFonts w:eastAsia="ＭＳ ゴシック"/>
          </w:rPr>
          <w:t xml:space="preserve">　二次覆工</w:t>
        </w:r>
        <w:r w:rsidR="007F7AC4">
          <w:rPr>
            <w:webHidden/>
          </w:rPr>
          <w:tab/>
        </w:r>
        <w:r w:rsidR="007F7AC4">
          <w:rPr>
            <w:webHidden/>
          </w:rPr>
          <w:fldChar w:fldCharType="begin"/>
        </w:r>
        <w:r w:rsidR="007F7AC4">
          <w:rPr>
            <w:webHidden/>
          </w:rPr>
          <w:instrText xml:space="preserve"> PAGEREF _Toc98409923 \h </w:instrText>
        </w:r>
        <w:r w:rsidR="007F7AC4">
          <w:rPr>
            <w:webHidden/>
          </w:rPr>
        </w:r>
        <w:r w:rsidR="007F7AC4">
          <w:rPr>
            <w:webHidden/>
          </w:rPr>
          <w:fldChar w:fldCharType="separate"/>
        </w:r>
        <w:r w:rsidR="0095399F">
          <w:rPr>
            <w:webHidden/>
          </w:rPr>
          <w:t>11-5</w:t>
        </w:r>
        <w:r w:rsidR="007F7AC4">
          <w:rPr>
            <w:webHidden/>
          </w:rPr>
          <w:fldChar w:fldCharType="end"/>
        </w:r>
      </w:hyperlink>
    </w:p>
    <w:p w14:paraId="2C858D91" w14:textId="37E7BF2F"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24" w:history="1">
        <w:r w:rsidR="007F7AC4" w:rsidRPr="00E55EE1">
          <w:rPr>
            <w:rStyle w:val="affc"/>
            <w:noProof/>
          </w:rPr>
          <w:t>第</w:t>
        </w:r>
        <w:r w:rsidR="007F7AC4" w:rsidRPr="00E55EE1">
          <w:rPr>
            <w:rStyle w:val="affc"/>
            <w:noProof/>
          </w:rPr>
          <w:t>8</w:t>
        </w:r>
        <w:r w:rsidR="007F7AC4" w:rsidRPr="00E55EE1">
          <w:rPr>
            <w:rStyle w:val="affc"/>
            <w:noProof/>
          </w:rPr>
          <w:t>節　薬液注入工</w:t>
        </w:r>
        <w:r w:rsidR="007F7AC4">
          <w:rPr>
            <w:noProof/>
            <w:webHidden/>
          </w:rPr>
          <w:tab/>
        </w:r>
        <w:r w:rsidR="007F7AC4">
          <w:rPr>
            <w:noProof/>
            <w:webHidden/>
          </w:rPr>
          <w:fldChar w:fldCharType="begin"/>
        </w:r>
        <w:r w:rsidR="007F7AC4">
          <w:rPr>
            <w:noProof/>
            <w:webHidden/>
          </w:rPr>
          <w:instrText xml:space="preserve"> PAGEREF _Toc98409924 \h </w:instrText>
        </w:r>
        <w:r w:rsidR="007F7AC4">
          <w:rPr>
            <w:noProof/>
            <w:webHidden/>
          </w:rPr>
        </w:r>
        <w:r w:rsidR="007F7AC4">
          <w:rPr>
            <w:noProof/>
            <w:webHidden/>
          </w:rPr>
          <w:fldChar w:fldCharType="separate"/>
        </w:r>
        <w:r w:rsidR="0095399F">
          <w:rPr>
            <w:noProof/>
            <w:webHidden/>
          </w:rPr>
          <w:t>11-6</w:t>
        </w:r>
        <w:r w:rsidR="007F7AC4">
          <w:rPr>
            <w:noProof/>
            <w:webHidden/>
          </w:rPr>
          <w:fldChar w:fldCharType="end"/>
        </w:r>
      </w:hyperlink>
    </w:p>
    <w:p w14:paraId="1A94CD98" w14:textId="645640E0" w:rsidR="007F7AC4" w:rsidRDefault="00231CCA">
      <w:pPr>
        <w:pStyle w:val="43"/>
        <w:rPr>
          <w:rFonts w:asciiTheme="minorHAnsi" w:eastAsiaTheme="minorEastAsia" w:hAnsiTheme="minorHAnsi" w:cstheme="minorBidi"/>
          <w:spacing w:val="0"/>
          <w:szCs w:val="22"/>
        </w:rPr>
      </w:pPr>
      <w:hyperlink w:anchor="_Toc98409925" w:history="1">
        <w:r w:rsidR="007F7AC4" w:rsidRPr="00E55EE1">
          <w:rPr>
            <w:rStyle w:val="affc"/>
            <w:rFonts w:eastAsia="ＭＳ ゴシック"/>
          </w:rPr>
          <w:t>11-1-8-1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_Toc98409925 \h </w:instrText>
        </w:r>
        <w:r w:rsidR="007F7AC4">
          <w:rPr>
            <w:webHidden/>
          </w:rPr>
        </w:r>
        <w:r w:rsidR="007F7AC4">
          <w:rPr>
            <w:webHidden/>
          </w:rPr>
          <w:fldChar w:fldCharType="separate"/>
        </w:r>
        <w:r w:rsidR="0095399F">
          <w:rPr>
            <w:webHidden/>
          </w:rPr>
          <w:t>11-6</w:t>
        </w:r>
        <w:r w:rsidR="007F7AC4">
          <w:rPr>
            <w:webHidden/>
          </w:rPr>
          <w:fldChar w:fldCharType="end"/>
        </w:r>
      </w:hyperlink>
    </w:p>
    <w:p w14:paraId="599FF27F" w14:textId="15D4773F" w:rsidR="007F7AC4" w:rsidRDefault="00231CCA">
      <w:pPr>
        <w:pStyle w:val="43"/>
        <w:rPr>
          <w:rFonts w:asciiTheme="minorHAnsi" w:eastAsiaTheme="minorEastAsia" w:hAnsiTheme="minorHAnsi" w:cstheme="minorBidi"/>
          <w:spacing w:val="0"/>
          <w:szCs w:val="22"/>
        </w:rPr>
      </w:pPr>
      <w:hyperlink w:anchor="_Toc98409926" w:history="1">
        <w:r w:rsidR="007F7AC4" w:rsidRPr="00E55EE1">
          <w:rPr>
            <w:rStyle w:val="affc"/>
            <w:rFonts w:eastAsia="ＭＳ ゴシック"/>
          </w:rPr>
          <w:t>11-1-8-2</w:t>
        </w:r>
        <w:r w:rsidR="007F7AC4" w:rsidRPr="00E55EE1">
          <w:rPr>
            <w:rStyle w:val="affc"/>
            <w:rFonts w:eastAsia="ＭＳ ゴシック"/>
          </w:rPr>
          <w:t xml:space="preserve">　注入作業</w:t>
        </w:r>
        <w:r w:rsidR="007F7AC4">
          <w:rPr>
            <w:webHidden/>
          </w:rPr>
          <w:tab/>
        </w:r>
        <w:r w:rsidR="007F7AC4">
          <w:rPr>
            <w:webHidden/>
          </w:rPr>
          <w:fldChar w:fldCharType="begin"/>
        </w:r>
        <w:r w:rsidR="007F7AC4">
          <w:rPr>
            <w:webHidden/>
          </w:rPr>
          <w:instrText xml:space="preserve"> PAGEREF _Toc98409926 \h </w:instrText>
        </w:r>
        <w:r w:rsidR="007F7AC4">
          <w:rPr>
            <w:webHidden/>
          </w:rPr>
        </w:r>
        <w:r w:rsidR="007F7AC4">
          <w:rPr>
            <w:webHidden/>
          </w:rPr>
          <w:fldChar w:fldCharType="separate"/>
        </w:r>
        <w:r w:rsidR="0095399F">
          <w:rPr>
            <w:webHidden/>
          </w:rPr>
          <w:t>11-6</w:t>
        </w:r>
        <w:r w:rsidR="007F7AC4">
          <w:rPr>
            <w:webHidden/>
          </w:rPr>
          <w:fldChar w:fldCharType="end"/>
        </w:r>
      </w:hyperlink>
    </w:p>
    <w:p w14:paraId="6826C767" w14:textId="074C4061"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27" w:history="1">
        <w:r w:rsidR="007F7AC4" w:rsidRPr="00E55EE1">
          <w:rPr>
            <w:rStyle w:val="affc"/>
            <w:noProof/>
          </w:rPr>
          <w:t>第</w:t>
        </w:r>
        <w:r w:rsidR="007F7AC4" w:rsidRPr="00E55EE1">
          <w:rPr>
            <w:rStyle w:val="affc"/>
            <w:noProof/>
          </w:rPr>
          <w:t>9</w:t>
        </w:r>
        <w:r w:rsidR="007F7AC4" w:rsidRPr="00E55EE1">
          <w:rPr>
            <w:rStyle w:val="affc"/>
            <w:noProof/>
          </w:rPr>
          <w:t>節　処理場，ポンプ場</w:t>
        </w:r>
        <w:r w:rsidR="007F7AC4">
          <w:rPr>
            <w:noProof/>
            <w:webHidden/>
          </w:rPr>
          <w:tab/>
        </w:r>
        <w:r w:rsidR="007F7AC4">
          <w:rPr>
            <w:noProof/>
            <w:webHidden/>
          </w:rPr>
          <w:fldChar w:fldCharType="begin"/>
        </w:r>
        <w:r w:rsidR="007F7AC4">
          <w:rPr>
            <w:noProof/>
            <w:webHidden/>
          </w:rPr>
          <w:instrText xml:space="preserve"> PAGEREF _Toc98409927 \h </w:instrText>
        </w:r>
        <w:r w:rsidR="007F7AC4">
          <w:rPr>
            <w:noProof/>
            <w:webHidden/>
          </w:rPr>
        </w:r>
        <w:r w:rsidR="007F7AC4">
          <w:rPr>
            <w:noProof/>
            <w:webHidden/>
          </w:rPr>
          <w:fldChar w:fldCharType="separate"/>
        </w:r>
        <w:r w:rsidR="0095399F">
          <w:rPr>
            <w:noProof/>
            <w:webHidden/>
          </w:rPr>
          <w:t>11-6</w:t>
        </w:r>
        <w:r w:rsidR="007F7AC4">
          <w:rPr>
            <w:noProof/>
            <w:webHidden/>
          </w:rPr>
          <w:fldChar w:fldCharType="end"/>
        </w:r>
      </w:hyperlink>
    </w:p>
    <w:p w14:paraId="32BCAF62" w14:textId="452D28FD" w:rsidR="007F7AC4" w:rsidRDefault="00231CCA">
      <w:pPr>
        <w:pStyle w:val="43"/>
        <w:rPr>
          <w:rFonts w:asciiTheme="minorHAnsi" w:eastAsiaTheme="minorEastAsia" w:hAnsiTheme="minorHAnsi" w:cstheme="minorBidi"/>
          <w:spacing w:val="0"/>
          <w:szCs w:val="22"/>
        </w:rPr>
      </w:pPr>
      <w:hyperlink w:anchor="_Toc98409928" w:history="1">
        <w:r w:rsidR="007F7AC4" w:rsidRPr="00E55EE1">
          <w:rPr>
            <w:rStyle w:val="affc"/>
            <w:rFonts w:eastAsia="ＭＳ ゴシック"/>
          </w:rPr>
          <w:t>11-1-9-1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_Toc98409928 \h </w:instrText>
        </w:r>
        <w:r w:rsidR="007F7AC4">
          <w:rPr>
            <w:webHidden/>
          </w:rPr>
        </w:r>
        <w:r w:rsidR="007F7AC4">
          <w:rPr>
            <w:webHidden/>
          </w:rPr>
          <w:fldChar w:fldCharType="separate"/>
        </w:r>
        <w:r w:rsidR="0095399F">
          <w:rPr>
            <w:webHidden/>
          </w:rPr>
          <w:t>11-6</w:t>
        </w:r>
        <w:r w:rsidR="007F7AC4">
          <w:rPr>
            <w:webHidden/>
          </w:rPr>
          <w:fldChar w:fldCharType="end"/>
        </w:r>
      </w:hyperlink>
    </w:p>
    <w:p w14:paraId="0BA10AD6" w14:textId="04A87501"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09929" w:history="1">
        <w:r w:rsidR="007F7AC4" w:rsidRPr="00E55EE1">
          <w:rPr>
            <w:rStyle w:val="affc"/>
            <w:rFonts w:ascii="ＭＳ ゴシック" w:hAnsi="ＭＳ ゴシック"/>
            <w:noProof/>
          </w:rPr>
          <w:t xml:space="preserve">第2章　</w:t>
        </w:r>
        <w:r w:rsidR="007F7AC4" w:rsidRPr="00E55EE1">
          <w:rPr>
            <w:rStyle w:val="affc"/>
            <w:rFonts w:ascii="ＭＳ ゴシック" w:hAnsi="ＭＳ ゴシック"/>
            <w:noProof/>
            <w:spacing w:val="8"/>
          </w:rPr>
          <w:t>公園緑地工</w:t>
        </w:r>
        <w:r w:rsidR="007F7AC4">
          <w:rPr>
            <w:noProof/>
            <w:webHidden/>
          </w:rPr>
          <w:tab/>
        </w:r>
        <w:r w:rsidR="007F7AC4">
          <w:rPr>
            <w:noProof/>
            <w:webHidden/>
          </w:rPr>
          <w:fldChar w:fldCharType="begin"/>
        </w:r>
        <w:r w:rsidR="007F7AC4">
          <w:rPr>
            <w:noProof/>
            <w:webHidden/>
          </w:rPr>
          <w:instrText xml:space="preserve"> PAGEREF _Toc98409929 \h </w:instrText>
        </w:r>
        <w:r w:rsidR="007F7AC4">
          <w:rPr>
            <w:noProof/>
            <w:webHidden/>
          </w:rPr>
        </w:r>
        <w:r w:rsidR="007F7AC4">
          <w:rPr>
            <w:noProof/>
            <w:webHidden/>
          </w:rPr>
          <w:fldChar w:fldCharType="separate"/>
        </w:r>
        <w:r w:rsidR="0095399F">
          <w:rPr>
            <w:noProof/>
            <w:webHidden/>
          </w:rPr>
          <w:t>11-7</w:t>
        </w:r>
        <w:r w:rsidR="007F7AC4">
          <w:rPr>
            <w:noProof/>
            <w:webHidden/>
          </w:rPr>
          <w:fldChar w:fldCharType="end"/>
        </w:r>
      </w:hyperlink>
    </w:p>
    <w:p w14:paraId="3C296B1D" w14:textId="27990874"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30" w:history="1">
        <w:r w:rsidR="007F7AC4" w:rsidRPr="00E55EE1">
          <w:rPr>
            <w:rStyle w:val="affc"/>
            <w:noProof/>
          </w:rPr>
          <w:t>第</w:t>
        </w:r>
        <w:r w:rsidR="007F7AC4" w:rsidRPr="00E55EE1">
          <w:rPr>
            <w:rStyle w:val="affc"/>
            <w:noProof/>
          </w:rPr>
          <w:t>1</w:t>
        </w:r>
        <w:r w:rsidR="007F7AC4" w:rsidRPr="00E55EE1">
          <w:rPr>
            <w:rStyle w:val="affc"/>
            <w:noProof/>
          </w:rPr>
          <w:t>節　敷地造成工</w:t>
        </w:r>
        <w:r w:rsidR="007F7AC4">
          <w:rPr>
            <w:noProof/>
            <w:webHidden/>
          </w:rPr>
          <w:tab/>
        </w:r>
        <w:r w:rsidR="007F7AC4">
          <w:rPr>
            <w:noProof/>
            <w:webHidden/>
          </w:rPr>
          <w:fldChar w:fldCharType="begin"/>
        </w:r>
        <w:r w:rsidR="007F7AC4">
          <w:rPr>
            <w:noProof/>
            <w:webHidden/>
          </w:rPr>
          <w:instrText xml:space="preserve"> PAGEREF _Toc98409930 \h </w:instrText>
        </w:r>
        <w:r w:rsidR="007F7AC4">
          <w:rPr>
            <w:noProof/>
            <w:webHidden/>
          </w:rPr>
        </w:r>
        <w:r w:rsidR="007F7AC4">
          <w:rPr>
            <w:noProof/>
            <w:webHidden/>
          </w:rPr>
          <w:fldChar w:fldCharType="separate"/>
        </w:r>
        <w:r w:rsidR="0095399F">
          <w:rPr>
            <w:noProof/>
            <w:webHidden/>
          </w:rPr>
          <w:t>11-7</w:t>
        </w:r>
        <w:r w:rsidR="007F7AC4">
          <w:rPr>
            <w:noProof/>
            <w:webHidden/>
          </w:rPr>
          <w:fldChar w:fldCharType="end"/>
        </w:r>
      </w:hyperlink>
    </w:p>
    <w:p w14:paraId="1BFF1A4B" w14:textId="793645ED" w:rsidR="007F7AC4" w:rsidRDefault="00231CCA">
      <w:pPr>
        <w:pStyle w:val="43"/>
        <w:rPr>
          <w:rFonts w:asciiTheme="minorHAnsi" w:eastAsiaTheme="minorEastAsia" w:hAnsiTheme="minorHAnsi" w:cstheme="minorBidi"/>
          <w:spacing w:val="0"/>
          <w:szCs w:val="22"/>
        </w:rPr>
      </w:pPr>
      <w:hyperlink w:anchor="_Toc98409931" w:history="1">
        <w:r w:rsidR="007F7AC4" w:rsidRPr="00E55EE1">
          <w:rPr>
            <w:rStyle w:val="affc"/>
            <w:rFonts w:eastAsia="ＭＳ ゴシック"/>
          </w:rPr>
          <w:t>11-2-1-1</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_Toc98409931 \h </w:instrText>
        </w:r>
        <w:r w:rsidR="007F7AC4">
          <w:rPr>
            <w:webHidden/>
          </w:rPr>
        </w:r>
        <w:r w:rsidR="007F7AC4">
          <w:rPr>
            <w:webHidden/>
          </w:rPr>
          <w:fldChar w:fldCharType="separate"/>
        </w:r>
        <w:r w:rsidR="0095399F">
          <w:rPr>
            <w:webHidden/>
          </w:rPr>
          <w:t>11-7</w:t>
        </w:r>
        <w:r w:rsidR="007F7AC4">
          <w:rPr>
            <w:webHidden/>
          </w:rPr>
          <w:fldChar w:fldCharType="end"/>
        </w:r>
      </w:hyperlink>
    </w:p>
    <w:p w14:paraId="24A07229" w14:textId="64BB554A" w:rsidR="007F7AC4" w:rsidRDefault="00231CCA">
      <w:pPr>
        <w:pStyle w:val="43"/>
        <w:rPr>
          <w:rFonts w:asciiTheme="minorHAnsi" w:eastAsiaTheme="minorEastAsia" w:hAnsiTheme="minorHAnsi" w:cstheme="minorBidi"/>
          <w:spacing w:val="0"/>
          <w:szCs w:val="22"/>
        </w:rPr>
      </w:pPr>
      <w:hyperlink w:anchor="_Toc98409932" w:history="1">
        <w:r w:rsidR="007F7AC4" w:rsidRPr="00E55EE1">
          <w:rPr>
            <w:rStyle w:val="affc"/>
            <w:rFonts w:eastAsia="ＭＳ ゴシック"/>
          </w:rPr>
          <w:t>11-2-1-2</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_Toc98409932 \h </w:instrText>
        </w:r>
        <w:r w:rsidR="007F7AC4">
          <w:rPr>
            <w:webHidden/>
          </w:rPr>
        </w:r>
        <w:r w:rsidR="007F7AC4">
          <w:rPr>
            <w:webHidden/>
          </w:rPr>
          <w:fldChar w:fldCharType="separate"/>
        </w:r>
        <w:r w:rsidR="0095399F">
          <w:rPr>
            <w:webHidden/>
          </w:rPr>
          <w:t>11-7</w:t>
        </w:r>
        <w:r w:rsidR="007F7AC4">
          <w:rPr>
            <w:webHidden/>
          </w:rPr>
          <w:fldChar w:fldCharType="end"/>
        </w:r>
      </w:hyperlink>
    </w:p>
    <w:p w14:paraId="3A484A3D" w14:textId="53A73178" w:rsidR="007F7AC4" w:rsidRDefault="00231CCA">
      <w:pPr>
        <w:pStyle w:val="43"/>
        <w:rPr>
          <w:rFonts w:asciiTheme="minorHAnsi" w:eastAsiaTheme="minorEastAsia" w:hAnsiTheme="minorHAnsi" w:cstheme="minorBidi"/>
          <w:spacing w:val="0"/>
          <w:szCs w:val="22"/>
        </w:rPr>
      </w:pPr>
      <w:hyperlink w:anchor="_Toc98409933" w:history="1">
        <w:r w:rsidR="007F7AC4" w:rsidRPr="00E55EE1">
          <w:rPr>
            <w:rStyle w:val="affc"/>
            <w:rFonts w:eastAsia="ＭＳ ゴシック"/>
          </w:rPr>
          <w:t>11-2-1-3</w:t>
        </w:r>
        <w:r w:rsidR="007F7AC4" w:rsidRPr="00E55EE1">
          <w:rPr>
            <w:rStyle w:val="affc"/>
            <w:rFonts w:eastAsia="ＭＳ ゴシック"/>
          </w:rPr>
          <w:t xml:space="preserve">　その他</w:t>
        </w:r>
        <w:r w:rsidR="007F7AC4">
          <w:rPr>
            <w:webHidden/>
          </w:rPr>
          <w:tab/>
        </w:r>
        <w:r w:rsidR="007F7AC4">
          <w:rPr>
            <w:webHidden/>
          </w:rPr>
          <w:fldChar w:fldCharType="begin"/>
        </w:r>
        <w:r w:rsidR="007F7AC4">
          <w:rPr>
            <w:webHidden/>
          </w:rPr>
          <w:instrText xml:space="preserve"> PAGEREF _Toc98409933 \h </w:instrText>
        </w:r>
        <w:r w:rsidR="007F7AC4">
          <w:rPr>
            <w:webHidden/>
          </w:rPr>
        </w:r>
        <w:r w:rsidR="007F7AC4">
          <w:rPr>
            <w:webHidden/>
          </w:rPr>
          <w:fldChar w:fldCharType="separate"/>
        </w:r>
        <w:r w:rsidR="0095399F">
          <w:rPr>
            <w:webHidden/>
          </w:rPr>
          <w:t>11-7</w:t>
        </w:r>
        <w:r w:rsidR="007F7AC4">
          <w:rPr>
            <w:webHidden/>
          </w:rPr>
          <w:fldChar w:fldCharType="end"/>
        </w:r>
      </w:hyperlink>
    </w:p>
    <w:p w14:paraId="0254DA9C" w14:textId="35DCFF70" w:rsidR="007F7AC4" w:rsidRDefault="00231CCA">
      <w:pPr>
        <w:pStyle w:val="43"/>
        <w:rPr>
          <w:rFonts w:asciiTheme="minorHAnsi" w:eastAsiaTheme="minorEastAsia" w:hAnsiTheme="minorHAnsi" w:cstheme="minorBidi"/>
          <w:spacing w:val="0"/>
          <w:szCs w:val="22"/>
        </w:rPr>
      </w:pPr>
      <w:hyperlink w:anchor="_Toc98409934" w:history="1">
        <w:r w:rsidR="007F7AC4" w:rsidRPr="00E55EE1">
          <w:rPr>
            <w:rStyle w:val="affc"/>
            <w:rFonts w:eastAsia="ＭＳ ゴシック"/>
          </w:rPr>
          <w:t>11-2-1-4</w:t>
        </w:r>
        <w:r w:rsidR="007F7AC4" w:rsidRPr="00E55EE1">
          <w:rPr>
            <w:rStyle w:val="affc"/>
            <w:rFonts w:eastAsia="ＭＳ ゴシック"/>
          </w:rPr>
          <w:t xml:space="preserve">　園地造成</w:t>
        </w:r>
        <w:r w:rsidR="007F7AC4">
          <w:rPr>
            <w:webHidden/>
          </w:rPr>
          <w:tab/>
        </w:r>
        <w:r w:rsidR="007F7AC4">
          <w:rPr>
            <w:webHidden/>
          </w:rPr>
          <w:fldChar w:fldCharType="begin"/>
        </w:r>
        <w:r w:rsidR="007F7AC4">
          <w:rPr>
            <w:webHidden/>
          </w:rPr>
          <w:instrText xml:space="preserve"> PAGEREF _Toc98409934 \h </w:instrText>
        </w:r>
        <w:r w:rsidR="007F7AC4">
          <w:rPr>
            <w:webHidden/>
          </w:rPr>
        </w:r>
        <w:r w:rsidR="007F7AC4">
          <w:rPr>
            <w:webHidden/>
          </w:rPr>
          <w:fldChar w:fldCharType="separate"/>
        </w:r>
        <w:r w:rsidR="0095399F">
          <w:rPr>
            <w:webHidden/>
          </w:rPr>
          <w:t>11-7</w:t>
        </w:r>
        <w:r w:rsidR="007F7AC4">
          <w:rPr>
            <w:webHidden/>
          </w:rPr>
          <w:fldChar w:fldCharType="end"/>
        </w:r>
      </w:hyperlink>
    </w:p>
    <w:p w14:paraId="0C533AFD" w14:textId="0F7B94ED" w:rsidR="007F7AC4" w:rsidRDefault="00231CCA">
      <w:pPr>
        <w:pStyle w:val="43"/>
        <w:rPr>
          <w:rFonts w:asciiTheme="minorHAnsi" w:eastAsiaTheme="minorEastAsia" w:hAnsiTheme="minorHAnsi" w:cstheme="minorBidi"/>
          <w:spacing w:val="0"/>
          <w:szCs w:val="22"/>
        </w:rPr>
      </w:pPr>
      <w:hyperlink w:anchor="_Toc98409935" w:history="1">
        <w:r w:rsidR="007F7AC4" w:rsidRPr="00E55EE1">
          <w:rPr>
            <w:rStyle w:val="affc"/>
            <w:rFonts w:eastAsia="ＭＳ ゴシック"/>
          </w:rPr>
          <w:t>11-2-1-5</w:t>
        </w:r>
        <w:r w:rsidR="007F7AC4" w:rsidRPr="00E55EE1">
          <w:rPr>
            <w:rStyle w:val="affc"/>
            <w:rFonts w:eastAsia="ＭＳ ゴシック"/>
          </w:rPr>
          <w:t xml:space="preserve">　植栽地造成工</w:t>
        </w:r>
        <w:r w:rsidR="007F7AC4">
          <w:rPr>
            <w:webHidden/>
          </w:rPr>
          <w:tab/>
        </w:r>
        <w:r w:rsidR="007F7AC4">
          <w:rPr>
            <w:webHidden/>
          </w:rPr>
          <w:fldChar w:fldCharType="begin"/>
        </w:r>
        <w:r w:rsidR="007F7AC4">
          <w:rPr>
            <w:webHidden/>
          </w:rPr>
          <w:instrText xml:space="preserve"> PAGEREF _Toc98409935 \h </w:instrText>
        </w:r>
        <w:r w:rsidR="007F7AC4">
          <w:rPr>
            <w:webHidden/>
          </w:rPr>
        </w:r>
        <w:r w:rsidR="007F7AC4">
          <w:rPr>
            <w:webHidden/>
          </w:rPr>
          <w:fldChar w:fldCharType="separate"/>
        </w:r>
        <w:r w:rsidR="0095399F">
          <w:rPr>
            <w:webHidden/>
          </w:rPr>
          <w:t>11-8</w:t>
        </w:r>
        <w:r w:rsidR="007F7AC4">
          <w:rPr>
            <w:webHidden/>
          </w:rPr>
          <w:fldChar w:fldCharType="end"/>
        </w:r>
      </w:hyperlink>
    </w:p>
    <w:p w14:paraId="700AA4BF" w14:textId="72501CC3"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36" w:history="1">
        <w:r w:rsidR="007F7AC4" w:rsidRPr="00E55EE1">
          <w:rPr>
            <w:rStyle w:val="affc"/>
            <w:noProof/>
          </w:rPr>
          <w:t>第</w:t>
        </w:r>
        <w:r w:rsidR="007F7AC4" w:rsidRPr="00E55EE1">
          <w:rPr>
            <w:rStyle w:val="affc"/>
            <w:noProof/>
          </w:rPr>
          <w:t>2</w:t>
        </w:r>
        <w:r w:rsidR="007F7AC4" w:rsidRPr="00E55EE1">
          <w:rPr>
            <w:rStyle w:val="affc"/>
            <w:noProof/>
          </w:rPr>
          <w:t>節　溶接工</w:t>
        </w:r>
        <w:r w:rsidR="007F7AC4">
          <w:rPr>
            <w:noProof/>
            <w:webHidden/>
          </w:rPr>
          <w:tab/>
        </w:r>
        <w:r w:rsidR="007F7AC4">
          <w:rPr>
            <w:noProof/>
            <w:webHidden/>
          </w:rPr>
          <w:fldChar w:fldCharType="begin"/>
        </w:r>
        <w:r w:rsidR="007F7AC4">
          <w:rPr>
            <w:noProof/>
            <w:webHidden/>
          </w:rPr>
          <w:instrText xml:space="preserve"> PAGEREF _Toc98409936 \h </w:instrText>
        </w:r>
        <w:r w:rsidR="007F7AC4">
          <w:rPr>
            <w:noProof/>
            <w:webHidden/>
          </w:rPr>
        </w:r>
        <w:r w:rsidR="007F7AC4">
          <w:rPr>
            <w:noProof/>
            <w:webHidden/>
          </w:rPr>
          <w:fldChar w:fldCharType="separate"/>
        </w:r>
        <w:r w:rsidR="0095399F">
          <w:rPr>
            <w:noProof/>
            <w:webHidden/>
          </w:rPr>
          <w:t>11-8</w:t>
        </w:r>
        <w:r w:rsidR="007F7AC4">
          <w:rPr>
            <w:noProof/>
            <w:webHidden/>
          </w:rPr>
          <w:fldChar w:fldCharType="end"/>
        </w:r>
      </w:hyperlink>
    </w:p>
    <w:p w14:paraId="635F23FE" w14:textId="086FDD1B" w:rsidR="007F7AC4" w:rsidRDefault="00231CCA">
      <w:pPr>
        <w:pStyle w:val="43"/>
        <w:rPr>
          <w:rFonts w:asciiTheme="minorHAnsi" w:eastAsiaTheme="minorEastAsia" w:hAnsiTheme="minorHAnsi" w:cstheme="minorBidi"/>
          <w:spacing w:val="0"/>
          <w:szCs w:val="22"/>
        </w:rPr>
      </w:pPr>
      <w:hyperlink w:anchor="_Toc98409937" w:history="1">
        <w:r w:rsidR="007F7AC4" w:rsidRPr="00E55EE1">
          <w:rPr>
            <w:rStyle w:val="affc"/>
            <w:rFonts w:eastAsia="ＭＳ ゴシック"/>
          </w:rPr>
          <w:t>11-2-2-1</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_Toc98409937 \h </w:instrText>
        </w:r>
        <w:r w:rsidR="007F7AC4">
          <w:rPr>
            <w:webHidden/>
          </w:rPr>
        </w:r>
        <w:r w:rsidR="007F7AC4">
          <w:rPr>
            <w:webHidden/>
          </w:rPr>
          <w:fldChar w:fldCharType="separate"/>
        </w:r>
        <w:r w:rsidR="0095399F">
          <w:rPr>
            <w:webHidden/>
          </w:rPr>
          <w:t>11-8</w:t>
        </w:r>
        <w:r w:rsidR="007F7AC4">
          <w:rPr>
            <w:webHidden/>
          </w:rPr>
          <w:fldChar w:fldCharType="end"/>
        </w:r>
      </w:hyperlink>
    </w:p>
    <w:p w14:paraId="53F4B87D" w14:textId="086768F5" w:rsidR="007F7AC4" w:rsidRDefault="00231CCA">
      <w:pPr>
        <w:pStyle w:val="43"/>
        <w:rPr>
          <w:rFonts w:asciiTheme="minorHAnsi" w:eastAsiaTheme="minorEastAsia" w:hAnsiTheme="minorHAnsi" w:cstheme="minorBidi"/>
          <w:spacing w:val="0"/>
          <w:szCs w:val="22"/>
        </w:rPr>
      </w:pPr>
      <w:hyperlink w:anchor="_Toc98409938" w:history="1">
        <w:r w:rsidR="007F7AC4" w:rsidRPr="00E55EE1">
          <w:rPr>
            <w:rStyle w:val="affc"/>
            <w:rFonts w:eastAsia="ＭＳ ゴシック"/>
          </w:rPr>
          <w:t>11-2-2-2</w:t>
        </w:r>
        <w:r w:rsidR="007F7AC4" w:rsidRPr="00E55EE1">
          <w:rPr>
            <w:rStyle w:val="affc"/>
            <w:rFonts w:eastAsia="ＭＳ ゴシック"/>
          </w:rPr>
          <w:t xml:space="preserve">　溶接施工</w:t>
        </w:r>
        <w:r w:rsidR="007F7AC4">
          <w:rPr>
            <w:webHidden/>
          </w:rPr>
          <w:tab/>
        </w:r>
        <w:r w:rsidR="007F7AC4">
          <w:rPr>
            <w:webHidden/>
          </w:rPr>
          <w:fldChar w:fldCharType="begin"/>
        </w:r>
        <w:r w:rsidR="007F7AC4">
          <w:rPr>
            <w:webHidden/>
          </w:rPr>
          <w:instrText xml:space="preserve"> PAGEREF _Toc98409938 \h </w:instrText>
        </w:r>
        <w:r w:rsidR="007F7AC4">
          <w:rPr>
            <w:webHidden/>
          </w:rPr>
        </w:r>
        <w:r w:rsidR="007F7AC4">
          <w:rPr>
            <w:webHidden/>
          </w:rPr>
          <w:fldChar w:fldCharType="separate"/>
        </w:r>
        <w:r w:rsidR="0095399F">
          <w:rPr>
            <w:webHidden/>
          </w:rPr>
          <w:t>11-8</w:t>
        </w:r>
        <w:r w:rsidR="007F7AC4">
          <w:rPr>
            <w:webHidden/>
          </w:rPr>
          <w:fldChar w:fldCharType="end"/>
        </w:r>
      </w:hyperlink>
    </w:p>
    <w:p w14:paraId="6E567EDB" w14:textId="5CF7F123" w:rsidR="007F7AC4" w:rsidRDefault="00231CCA">
      <w:pPr>
        <w:pStyle w:val="43"/>
        <w:rPr>
          <w:rFonts w:asciiTheme="minorHAnsi" w:eastAsiaTheme="minorEastAsia" w:hAnsiTheme="minorHAnsi" w:cstheme="minorBidi"/>
          <w:spacing w:val="0"/>
          <w:szCs w:val="22"/>
        </w:rPr>
      </w:pPr>
      <w:hyperlink w:anchor="_Toc98409939" w:history="1">
        <w:r w:rsidR="007F7AC4" w:rsidRPr="00E55EE1">
          <w:rPr>
            <w:rStyle w:val="affc"/>
            <w:rFonts w:eastAsia="ＭＳ ゴシック"/>
          </w:rPr>
          <w:t>11-2-2-3</w:t>
        </w:r>
        <w:r w:rsidR="007F7AC4" w:rsidRPr="00E55EE1">
          <w:rPr>
            <w:rStyle w:val="affc"/>
            <w:rFonts w:eastAsia="ＭＳ ゴシック"/>
          </w:rPr>
          <w:t xml:space="preserve">　母材の清掃</w:t>
        </w:r>
        <w:r w:rsidR="007F7AC4">
          <w:rPr>
            <w:webHidden/>
          </w:rPr>
          <w:tab/>
        </w:r>
        <w:r w:rsidR="007F7AC4">
          <w:rPr>
            <w:webHidden/>
          </w:rPr>
          <w:fldChar w:fldCharType="begin"/>
        </w:r>
        <w:r w:rsidR="007F7AC4">
          <w:rPr>
            <w:webHidden/>
          </w:rPr>
          <w:instrText xml:space="preserve"> PAGEREF _Toc98409939 \h </w:instrText>
        </w:r>
        <w:r w:rsidR="007F7AC4">
          <w:rPr>
            <w:webHidden/>
          </w:rPr>
        </w:r>
        <w:r w:rsidR="007F7AC4">
          <w:rPr>
            <w:webHidden/>
          </w:rPr>
          <w:fldChar w:fldCharType="separate"/>
        </w:r>
        <w:r w:rsidR="0095399F">
          <w:rPr>
            <w:webHidden/>
          </w:rPr>
          <w:t>11-9</w:t>
        </w:r>
        <w:r w:rsidR="007F7AC4">
          <w:rPr>
            <w:webHidden/>
          </w:rPr>
          <w:fldChar w:fldCharType="end"/>
        </w:r>
      </w:hyperlink>
    </w:p>
    <w:p w14:paraId="074D8389" w14:textId="7B1A7E8B" w:rsidR="007F7AC4" w:rsidRDefault="00231CCA">
      <w:pPr>
        <w:pStyle w:val="43"/>
        <w:rPr>
          <w:rFonts w:asciiTheme="minorHAnsi" w:eastAsiaTheme="minorEastAsia" w:hAnsiTheme="minorHAnsi" w:cstheme="minorBidi"/>
          <w:spacing w:val="0"/>
          <w:szCs w:val="22"/>
        </w:rPr>
      </w:pPr>
      <w:hyperlink w:anchor="_Toc98409940" w:history="1">
        <w:r w:rsidR="007F7AC4" w:rsidRPr="00E55EE1">
          <w:rPr>
            <w:rStyle w:val="affc"/>
            <w:rFonts w:eastAsia="ＭＳ ゴシック"/>
          </w:rPr>
          <w:t>11-2-2-4</w:t>
        </w:r>
        <w:r w:rsidR="007F7AC4" w:rsidRPr="00E55EE1">
          <w:rPr>
            <w:rStyle w:val="affc"/>
            <w:rFonts w:eastAsia="ＭＳ ゴシック"/>
          </w:rPr>
          <w:t xml:space="preserve">　溶接作業</w:t>
        </w:r>
        <w:r w:rsidR="007F7AC4">
          <w:rPr>
            <w:webHidden/>
          </w:rPr>
          <w:tab/>
        </w:r>
        <w:r w:rsidR="007F7AC4">
          <w:rPr>
            <w:webHidden/>
          </w:rPr>
          <w:fldChar w:fldCharType="begin"/>
        </w:r>
        <w:r w:rsidR="007F7AC4">
          <w:rPr>
            <w:webHidden/>
          </w:rPr>
          <w:instrText xml:space="preserve"> PAGEREF _Toc98409940 \h </w:instrText>
        </w:r>
        <w:r w:rsidR="007F7AC4">
          <w:rPr>
            <w:webHidden/>
          </w:rPr>
        </w:r>
        <w:r w:rsidR="007F7AC4">
          <w:rPr>
            <w:webHidden/>
          </w:rPr>
          <w:fldChar w:fldCharType="separate"/>
        </w:r>
        <w:r w:rsidR="0095399F">
          <w:rPr>
            <w:webHidden/>
          </w:rPr>
          <w:t>11-9</w:t>
        </w:r>
        <w:r w:rsidR="007F7AC4">
          <w:rPr>
            <w:webHidden/>
          </w:rPr>
          <w:fldChar w:fldCharType="end"/>
        </w:r>
      </w:hyperlink>
    </w:p>
    <w:p w14:paraId="43BBC881" w14:textId="31D6F824"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41" w:history="1">
        <w:r w:rsidR="007F7AC4" w:rsidRPr="00E55EE1">
          <w:rPr>
            <w:rStyle w:val="affc"/>
            <w:noProof/>
          </w:rPr>
          <w:t>第</w:t>
        </w:r>
        <w:r w:rsidR="007F7AC4" w:rsidRPr="00E55EE1">
          <w:rPr>
            <w:rStyle w:val="affc"/>
            <w:noProof/>
          </w:rPr>
          <w:t>3</w:t>
        </w:r>
        <w:r w:rsidR="007F7AC4" w:rsidRPr="00E55EE1">
          <w:rPr>
            <w:rStyle w:val="affc"/>
            <w:noProof/>
          </w:rPr>
          <w:t>節　左官工</w:t>
        </w:r>
        <w:r w:rsidR="007F7AC4" w:rsidRPr="00E55EE1">
          <w:rPr>
            <w:rStyle w:val="affc"/>
            <w:noProof/>
          </w:rPr>
          <w:t>(</w:t>
        </w:r>
        <w:r w:rsidR="007F7AC4" w:rsidRPr="00E55EE1">
          <w:rPr>
            <w:rStyle w:val="affc"/>
            <w:noProof/>
          </w:rPr>
          <w:t>モルタル塗り</w:t>
        </w:r>
        <w:r w:rsidR="007F7AC4" w:rsidRPr="00E55EE1">
          <w:rPr>
            <w:rStyle w:val="affc"/>
            <w:noProof/>
          </w:rPr>
          <w:t>)</w:t>
        </w:r>
        <w:r w:rsidR="007F7AC4">
          <w:rPr>
            <w:noProof/>
            <w:webHidden/>
          </w:rPr>
          <w:tab/>
        </w:r>
        <w:r w:rsidR="007F7AC4">
          <w:rPr>
            <w:noProof/>
            <w:webHidden/>
          </w:rPr>
          <w:fldChar w:fldCharType="begin"/>
        </w:r>
        <w:r w:rsidR="007F7AC4">
          <w:rPr>
            <w:noProof/>
            <w:webHidden/>
          </w:rPr>
          <w:instrText xml:space="preserve"> PAGEREF _Toc98409941 \h </w:instrText>
        </w:r>
        <w:r w:rsidR="007F7AC4">
          <w:rPr>
            <w:noProof/>
            <w:webHidden/>
          </w:rPr>
        </w:r>
        <w:r w:rsidR="007F7AC4">
          <w:rPr>
            <w:noProof/>
            <w:webHidden/>
          </w:rPr>
          <w:fldChar w:fldCharType="separate"/>
        </w:r>
        <w:r w:rsidR="0095399F">
          <w:rPr>
            <w:noProof/>
            <w:webHidden/>
          </w:rPr>
          <w:t>11-9</w:t>
        </w:r>
        <w:r w:rsidR="007F7AC4">
          <w:rPr>
            <w:noProof/>
            <w:webHidden/>
          </w:rPr>
          <w:fldChar w:fldCharType="end"/>
        </w:r>
      </w:hyperlink>
    </w:p>
    <w:p w14:paraId="1607DD60" w14:textId="043BAEAD" w:rsidR="007F7AC4" w:rsidRDefault="00231CCA">
      <w:pPr>
        <w:pStyle w:val="43"/>
        <w:rPr>
          <w:rFonts w:asciiTheme="minorHAnsi" w:eastAsiaTheme="minorEastAsia" w:hAnsiTheme="minorHAnsi" w:cstheme="minorBidi"/>
          <w:spacing w:val="0"/>
          <w:szCs w:val="22"/>
        </w:rPr>
      </w:pPr>
      <w:hyperlink w:anchor="_Toc98409942" w:history="1">
        <w:r w:rsidR="007F7AC4" w:rsidRPr="00E55EE1">
          <w:rPr>
            <w:rStyle w:val="affc"/>
            <w:rFonts w:eastAsia="ＭＳ ゴシック"/>
          </w:rPr>
          <w:t>11-2-3-1</w:t>
        </w:r>
        <w:r w:rsidR="007F7AC4" w:rsidRPr="00E55EE1">
          <w:rPr>
            <w:rStyle w:val="affc"/>
            <w:rFonts w:eastAsia="ＭＳ ゴシック"/>
          </w:rPr>
          <w:t xml:space="preserve">　下地等の処理</w:t>
        </w:r>
        <w:r w:rsidR="007F7AC4">
          <w:rPr>
            <w:webHidden/>
          </w:rPr>
          <w:tab/>
        </w:r>
        <w:r w:rsidR="007F7AC4">
          <w:rPr>
            <w:webHidden/>
          </w:rPr>
          <w:fldChar w:fldCharType="begin"/>
        </w:r>
        <w:r w:rsidR="007F7AC4">
          <w:rPr>
            <w:webHidden/>
          </w:rPr>
          <w:instrText xml:space="preserve"> PAGEREF _Toc98409942 \h </w:instrText>
        </w:r>
        <w:r w:rsidR="007F7AC4">
          <w:rPr>
            <w:webHidden/>
          </w:rPr>
        </w:r>
        <w:r w:rsidR="007F7AC4">
          <w:rPr>
            <w:webHidden/>
          </w:rPr>
          <w:fldChar w:fldCharType="separate"/>
        </w:r>
        <w:r w:rsidR="0095399F">
          <w:rPr>
            <w:webHidden/>
          </w:rPr>
          <w:t>11-9</w:t>
        </w:r>
        <w:r w:rsidR="007F7AC4">
          <w:rPr>
            <w:webHidden/>
          </w:rPr>
          <w:fldChar w:fldCharType="end"/>
        </w:r>
      </w:hyperlink>
    </w:p>
    <w:p w14:paraId="46C45D8D" w14:textId="6A130A39" w:rsidR="007F7AC4" w:rsidRDefault="00231CCA">
      <w:pPr>
        <w:pStyle w:val="43"/>
        <w:rPr>
          <w:rFonts w:asciiTheme="minorHAnsi" w:eastAsiaTheme="minorEastAsia" w:hAnsiTheme="minorHAnsi" w:cstheme="minorBidi"/>
          <w:spacing w:val="0"/>
          <w:szCs w:val="22"/>
        </w:rPr>
      </w:pPr>
      <w:hyperlink w:anchor="_Toc98409943" w:history="1">
        <w:r w:rsidR="007F7AC4" w:rsidRPr="00E55EE1">
          <w:rPr>
            <w:rStyle w:val="affc"/>
            <w:rFonts w:eastAsia="ＭＳ ゴシック"/>
          </w:rPr>
          <w:t>11-2-3-2</w:t>
        </w:r>
        <w:r w:rsidR="007F7AC4" w:rsidRPr="00E55EE1">
          <w:rPr>
            <w:rStyle w:val="affc"/>
            <w:rFonts w:eastAsia="ＭＳ ゴシック"/>
          </w:rPr>
          <w:t xml:space="preserve">　ひび割れ防止</w:t>
        </w:r>
        <w:r w:rsidR="007F7AC4">
          <w:rPr>
            <w:webHidden/>
          </w:rPr>
          <w:tab/>
        </w:r>
        <w:r w:rsidR="007F7AC4">
          <w:rPr>
            <w:webHidden/>
          </w:rPr>
          <w:fldChar w:fldCharType="begin"/>
        </w:r>
        <w:r w:rsidR="007F7AC4">
          <w:rPr>
            <w:webHidden/>
          </w:rPr>
          <w:instrText xml:space="preserve"> PAGEREF _Toc98409943 \h </w:instrText>
        </w:r>
        <w:r w:rsidR="007F7AC4">
          <w:rPr>
            <w:webHidden/>
          </w:rPr>
        </w:r>
        <w:r w:rsidR="007F7AC4">
          <w:rPr>
            <w:webHidden/>
          </w:rPr>
          <w:fldChar w:fldCharType="separate"/>
        </w:r>
        <w:r w:rsidR="0095399F">
          <w:rPr>
            <w:webHidden/>
          </w:rPr>
          <w:t>11-9</w:t>
        </w:r>
        <w:r w:rsidR="007F7AC4">
          <w:rPr>
            <w:webHidden/>
          </w:rPr>
          <w:fldChar w:fldCharType="end"/>
        </w:r>
      </w:hyperlink>
    </w:p>
    <w:p w14:paraId="7645D478" w14:textId="721BA08B" w:rsidR="007F7AC4" w:rsidRDefault="00231CCA">
      <w:pPr>
        <w:pStyle w:val="43"/>
        <w:rPr>
          <w:rFonts w:asciiTheme="minorHAnsi" w:eastAsiaTheme="minorEastAsia" w:hAnsiTheme="minorHAnsi" w:cstheme="minorBidi"/>
          <w:spacing w:val="0"/>
          <w:szCs w:val="22"/>
        </w:rPr>
      </w:pPr>
      <w:hyperlink w:anchor="_Toc98409944" w:history="1">
        <w:r w:rsidR="007F7AC4" w:rsidRPr="00E55EE1">
          <w:rPr>
            <w:rStyle w:val="affc"/>
            <w:rFonts w:eastAsia="ＭＳ ゴシック"/>
          </w:rPr>
          <w:t>11-2-3-3</w:t>
        </w:r>
        <w:r w:rsidR="007F7AC4" w:rsidRPr="00E55EE1">
          <w:rPr>
            <w:rStyle w:val="affc"/>
            <w:rFonts w:eastAsia="ＭＳ ゴシック"/>
          </w:rPr>
          <w:t xml:space="preserve">　寒冷地の施工</w:t>
        </w:r>
        <w:r w:rsidR="007F7AC4">
          <w:rPr>
            <w:webHidden/>
          </w:rPr>
          <w:tab/>
        </w:r>
        <w:r w:rsidR="007F7AC4">
          <w:rPr>
            <w:webHidden/>
          </w:rPr>
          <w:fldChar w:fldCharType="begin"/>
        </w:r>
        <w:r w:rsidR="007F7AC4">
          <w:rPr>
            <w:webHidden/>
          </w:rPr>
          <w:instrText xml:space="preserve"> PAGEREF _Toc98409944 \h </w:instrText>
        </w:r>
        <w:r w:rsidR="007F7AC4">
          <w:rPr>
            <w:webHidden/>
          </w:rPr>
        </w:r>
        <w:r w:rsidR="007F7AC4">
          <w:rPr>
            <w:webHidden/>
          </w:rPr>
          <w:fldChar w:fldCharType="separate"/>
        </w:r>
        <w:r w:rsidR="0095399F">
          <w:rPr>
            <w:webHidden/>
          </w:rPr>
          <w:t>11-9</w:t>
        </w:r>
        <w:r w:rsidR="007F7AC4">
          <w:rPr>
            <w:webHidden/>
          </w:rPr>
          <w:fldChar w:fldCharType="end"/>
        </w:r>
      </w:hyperlink>
    </w:p>
    <w:p w14:paraId="6FF4EF29" w14:textId="59444291" w:rsidR="007F7AC4" w:rsidRDefault="00231CCA">
      <w:pPr>
        <w:pStyle w:val="43"/>
        <w:rPr>
          <w:rFonts w:asciiTheme="minorHAnsi" w:eastAsiaTheme="minorEastAsia" w:hAnsiTheme="minorHAnsi" w:cstheme="minorBidi"/>
          <w:spacing w:val="0"/>
          <w:szCs w:val="22"/>
        </w:rPr>
      </w:pPr>
      <w:hyperlink w:anchor="_Toc98409945" w:history="1">
        <w:r w:rsidR="007F7AC4" w:rsidRPr="00E55EE1">
          <w:rPr>
            <w:rStyle w:val="affc"/>
            <w:rFonts w:eastAsia="ＭＳ ゴシック"/>
          </w:rPr>
          <w:t>11-2-3-4</w:t>
        </w:r>
        <w:r w:rsidR="007F7AC4" w:rsidRPr="00E55EE1">
          <w:rPr>
            <w:rStyle w:val="affc"/>
            <w:rFonts w:eastAsia="ＭＳ ゴシック"/>
          </w:rPr>
          <w:t xml:space="preserve">　保護，養生</w:t>
        </w:r>
        <w:r w:rsidR="007F7AC4">
          <w:rPr>
            <w:webHidden/>
          </w:rPr>
          <w:tab/>
        </w:r>
        <w:r w:rsidR="007F7AC4">
          <w:rPr>
            <w:webHidden/>
          </w:rPr>
          <w:fldChar w:fldCharType="begin"/>
        </w:r>
        <w:r w:rsidR="007F7AC4">
          <w:rPr>
            <w:webHidden/>
          </w:rPr>
          <w:instrText xml:space="preserve"> PAGEREF _Toc98409945 \h </w:instrText>
        </w:r>
        <w:r w:rsidR="007F7AC4">
          <w:rPr>
            <w:webHidden/>
          </w:rPr>
        </w:r>
        <w:r w:rsidR="007F7AC4">
          <w:rPr>
            <w:webHidden/>
          </w:rPr>
          <w:fldChar w:fldCharType="separate"/>
        </w:r>
        <w:r w:rsidR="0095399F">
          <w:rPr>
            <w:webHidden/>
          </w:rPr>
          <w:t>11-9</w:t>
        </w:r>
        <w:r w:rsidR="007F7AC4">
          <w:rPr>
            <w:webHidden/>
          </w:rPr>
          <w:fldChar w:fldCharType="end"/>
        </w:r>
      </w:hyperlink>
    </w:p>
    <w:p w14:paraId="2287E392" w14:textId="520E4EB8" w:rsidR="007F7AC4" w:rsidRDefault="00231CCA">
      <w:pPr>
        <w:pStyle w:val="43"/>
        <w:rPr>
          <w:rFonts w:asciiTheme="minorHAnsi" w:eastAsiaTheme="minorEastAsia" w:hAnsiTheme="minorHAnsi" w:cstheme="minorBidi"/>
          <w:spacing w:val="0"/>
          <w:szCs w:val="22"/>
        </w:rPr>
      </w:pPr>
      <w:hyperlink w:anchor="_Toc98409946" w:history="1">
        <w:r w:rsidR="007F7AC4" w:rsidRPr="00E55EE1">
          <w:rPr>
            <w:rStyle w:val="affc"/>
            <w:rFonts w:eastAsia="ＭＳ ゴシック"/>
          </w:rPr>
          <w:t>11-2-3-5</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_Toc98409946 \h </w:instrText>
        </w:r>
        <w:r w:rsidR="007F7AC4">
          <w:rPr>
            <w:webHidden/>
          </w:rPr>
        </w:r>
        <w:r w:rsidR="007F7AC4">
          <w:rPr>
            <w:webHidden/>
          </w:rPr>
          <w:fldChar w:fldCharType="separate"/>
        </w:r>
        <w:r w:rsidR="0095399F">
          <w:rPr>
            <w:webHidden/>
          </w:rPr>
          <w:t>11-9</w:t>
        </w:r>
        <w:r w:rsidR="007F7AC4">
          <w:rPr>
            <w:webHidden/>
          </w:rPr>
          <w:fldChar w:fldCharType="end"/>
        </w:r>
      </w:hyperlink>
    </w:p>
    <w:p w14:paraId="52320C43" w14:textId="290B5599" w:rsidR="007F7AC4" w:rsidRDefault="00231CCA">
      <w:pPr>
        <w:pStyle w:val="43"/>
        <w:rPr>
          <w:rFonts w:asciiTheme="minorHAnsi" w:eastAsiaTheme="minorEastAsia" w:hAnsiTheme="minorHAnsi" w:cstheme="minorBidi"/>
          <w:spacing w:val="0"/>
          <w:szCs w:val="22"/>
        </w:rPr>
      </w:pPr>
      <w:hyperlink w:anchor="_Toc98409947" w:history="1">
        <w:r w:rsidR="007F7AC4" w:rsidRPr="00E55EE1">
          <w:rPr>
            <w:rStyle w:val="affc"/>
            <w:rFonts w:eastAsia="ＭＳ ゴシック"/>
          </w:rPr>
          <w:t>11-2-3-6</w:t>
        </w:r>
        <w:r w:rsidR="007F7AC4" w:rsidRPr="00E55EE1">
          <w:rPr>
            <w:rStyle w:val="affc"/>
            <w:rFonts w:eastAsia="ＭＳ ゴシック"/>
          </w:rPr>
          <w:t xml:space="preserve">　施工</w:t>
        </w:r>
        <w:r w:rsidR="007F7AC4">
          <w:rPr>
            <w:webHidden/>
          </w:rPr>
          <w:tab/>
        </w:r>
        <w:r w:rsidR="007F7AC4">
          <w:rPr>
            <w:webHidden/>
          </w:rPr>
          <w:fldChar w:fldCharType="begin"/>
        </w:r>
        <w:r w:rsidR="007F7AC4">
          <w:rPr>
            <w:webHidden/>
          </w:rPr>
          <w:instrText xml:space="preserve"> PAGEREF _Toc98409947 \h </w:instrText>
        </w:r>
        <w:r w:rsidR="007F7AC4">
          <w:rPr>
            <w:webHidden/>
          </w:rPr>
        </w:r>
        <w:r w:rsidR="007F7AC4">
          <w:rPr>
            <w:webHidden/>
          </w:rPr>
          <w:fldChar w:fldCharType="separate"/>
        </w:r>
        <w:r w:rsidR="0095399F">
          <w:rPr>
            <w:webHidden/>
          </w:rPr>
          <w:t>11-9</w:t>
        </w:r>
        <w:r w:rsidR="007F7AC4">
          <w:rPr>
            <w:webHidden/>
          </w:rPr>
          <w:fldChar w:fldCharType="end"/>
        </w:r>
      </w:hyperlink>
    </w:p>
    <w:p w14:paraId="650D5754" w14:textId="493EA98D"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48" w:history="1">
        <w:r w:rsidR="007F7AC4" w:rsidRPr="00E55EE1">
          <w:rPr>
            <w:rStyle w:val="affc"/>
            <w:noProof/>
          </w:rPr>
          <w:t>第</w:t>
        </w:r>
        <w:r w:rsidR="007F7AC4" w:rsidRPr="00E55EE1">
          <w:rPr>
            <w:rStyle w:val="affc"/>
            <w:noProof/>
          </w:rPr>
          <w:t>4</w:t>
        </w:r>
        <w:r w:rsidR="007F7AC4" w:rsidRPr="00E55EE1">
          <w:rPr>
            <w:rStyle w:val="affc"/>
            <w:noProof/>
          </w:rPr>
          <w:t>節　左官工</w:t>
        </w:r>
        <w:r w:rsidR="007F7AC4" w:rsidRPr="00E55EE1">
          <w:rPr>
            <w:rStyle w:val="affc"/>
            <w:noProof/>
          </w:rPr>
          <w:t>(</w:t>
        </w:r>
        <w:r w:rsidR="007F7AC4" w:rsidRPr="00E55EE1">
          <w:rPr>
            <w:rStyle w:val="affc"/>
            <w:noProof/>
          </w:rPr>
          <w:t>人造万塗り，研ぎ出し仕上げ，洗い出し仕上げ</w:t>
        </w:r>
        <w:r w:rsidR="007F7AC4" w:rsidRPr="00E55EE1">
          <w:rPr>
            <w:rStyle w:val="affc"/>
            <w:noProof/>
          </w:rPr>
          <w:t>)</w:t>
        </w:r>
        <w:r w:rsidR="007F7AC4">
          <w:rPr>
            <w:noProof/>
            <w:webHidden/>
          </w:rPr>
          <w:tab/>
        </w:r>
        <w:r w:rsidR="007F7AC4">
          <w:rPr>
            <w:noProof/>
            <w:webHidden/>
          </w:rPr>
          <w:fldChar w:fldCharType="begin"/>
        </w:r>
        <w:r w:rsidR="007F7AC4">
          <w:rPr>
            <w:noProof/>
            <w:webHidden/>
          </w:rPr>
          <w:instrText xml:space="preserve"> PAGEREF _Toc98409948 \h </w:instrText>
        </w:r>
        <w:r w:rsidR="007F7AC4">
          <w:rPr>
            <w:noProof/>
            <w:webHidden/>
          </w:rPr>
        </w:r>
        <w:r w:rsidR="007F7AC4">
          <w:rPr>
            <w:noProof/>
            <w:webHidden/>
          </w:rPr>
          <w:fldChar w:fldCharType="separate"/>
        </w:r>
        <w:r w:rsidR="0095399F">
          <w:rPr>
            <w:noProof/>
            <w:webHidden/>
          </w:rPr>
          <w:t>11-10</w:t>
        </w:r>
        <w:r w:rsidR="007F7AC4">
          <w:rPr>
            <w:noProof/>
            <w:webHidden/>
          </w:rPr>
          <w:fldChar w:fldCharType="end"/>
        </w:r>
      </w:hyperlink>
    </w:p>
    <w:p w14:paraId="4BDC2E6C" w14:textId="60A654B2" w:rsidR="007F7AC4" w:rsidRDefault="00231CCA">
      <w:pPr>
        <w:pStyle w:val="43"/>
        <w:rPr>
          <w:rFonts w:asciiTheme="minorHAnsi" w:eastAsiaTheme="minorEastAsia" w:hAnsiTheme="minorHAnsi" w:cstheme="minorBidi"/>
          <w:spacing w:val="0"/>
          <w:szCs w:val="22"/>
        </w:rPr>
      </w:pPr>
      <w:hyperlink w:anchor="_Toc98409949" w:history="1">
        <w:r w:rsidR="007F7AC4" w:rsidRPr="00E55EE1">
          <w:rPr>
            <w:rStyle w:val="affc"/>
            <w:rFonts w:eastAsia="ＭＳ ゴシック"/>
          </w:rPr>
          <w:t>11-2-4-1</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_Toc98409949 \h </w:instrText>
        </w:r>
        <w:r w:rsidR="007F7AC4">
          <w:rPr>
            <w:webHidden/>
          </w:rPr>
        </w:r>
        <w:r w:rsidR="007F7AC4">
          <w:rPr>
            <w:webHidden/>
          </w:rPr>
          <w:fldChar w:fldCharType="separate"/>
        </w:r>
        <w:r w:rsidR="0095399F">
          <w:rPr>
            <w:webHidden/>
          </w:rPr>
          <w:t>11-10</w:t>
        </w:r>
        <w:r w:rsidR="007F7AC4">
          <w:rPr>
            <w:webHidden/>
          </w:rPr>
          <w:fldChar w:fldCharType="end"/>
        </w:r>
      </w:hyperlink>
    </w:p>
    <w:p w14:paraId="58EDB734" w14:textId="3182E275" w:rsidR="007F7AC4" w:rsidRDefault="00231CCA">
      <w:pPr>
        <w:pStyle w:val="43"/>
        <w:rPr>
          <w:rFonts w:asciiTheme="minorHAnsi" w:eastAsiaTheme="minorEastAsia" w:hAnsiTheme="minorHAnsi" w:cstheme="minorBidi"/>
          <w:spacing w:val="0"/>
          <w:szCs w:val="22"/>
        </w:rPr>
      </w:pPr>
      <w:hyperlink w:anchor="_Toc98409950" w:history="1">
        <w:r w:rsidR="007F7AC4" w:rsidRPr="00E55EE1">
          <w:rPr>
            <w:rStyle w:val="affc"/>
            <w:rFonts w:eastAsia="ＭＳ ゴシック"/>
          </w:rPr>
          <w:t>11-2-4-2</w:t>
        </w:r>
        <w:r w:rsidR="007F7AC4" w:rsidRPr="00E55EE1">
          <w:rPr>
            <w:rStyle w:val="affc"/>
            <w:rFonts w:eastAsia="ＭＳ ゴシック"/>
          </w:rPr>
          <w:t xml:space="preserve">　施工</w:t>
        </w:r>
        <w:r w:rsidR="007F7AC4">
          <w:rPr>
            <w:webHidden/>
          </w:rPr>
          <w:tab/>
        </w:r>
        <w:r w:rsidR="007F7AC4">
          <w:rPr>
            <w:webHidden/>
          </w:rPr>
          <w:fldChar w:fldCharType="begin"/>
        </w:r>
        <w:r w:rsidR="007F7AC4">
          <w:rPr>
            <w:webHidden/>
          </w:rPr>
          <w:instrText xml:space="preserve"> PAGEREF _Toc98409950 \h </w:instrText>
        </w:r>
        <w:r w:rsidR="007F7AC4">
          <w:rPr>
            <w:webHidden/>
          </w:rPr>
        </w:r>
        <w:r w:rsidR="007F7AC4">
          <w:rPr>
            <w:webHidden/>
          </w:rPr>
          <w:fldChar w:fldCharType="separate"/>
        </w:r>
        <w:r w:rsidR="0095399F">
          <w:rPr>
            <w:webHidden/>
          </w:rPr>
          <w:t>11-10</w:t>
        </w:r>
        <w:r w:rsidR="007F7AC4">
          <w:rPr>
            <w:webHidden/>
          </w:rPr>
          <w:fldChar w:fldCharType="end"/>
        </w:r>
      </w:hyperlink>
    </w:p>
    <w:p w14:paraId="329A3B28" w14:textId="15F3F1A7"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51" w:history="1">
        <w:r w:rsidR="007F7AC4" w:rsidRPr="00E55EE1">
          <w:rPr>
            <w:rStyle w:val="affc"/>
            <w:noProof/>
          </w:rPr>
          <w:t>第</w:t>
        </w:r>
        <w:r w:rsidR="007F7AC4" w:rsidRPr="00E55EE1">
          <w:rPr>
            <w:rStyle w:val="affc"/>
            <w:noProof/>
          </w:rPr>
          <w:t>5</w:t>
        </w:r>
        <w:r w:rsidR="007F7AC4" w:rsidRPr="00E55EE1">
          <w:rPr>
            <w:rStyle w:val="affc"/>
            <w:noProof/>
          </w:rPr>
          <w:t>節　左官工（吹付仕上げ）</w:t>
        </w:r>
        <w:r w:rsidR="007F7AC4">
          <w:rPr>
            <w:noProof/>
            <w:webHidden/>
          </w:rPr>
          <w:tab/>
        </w:r>
        <w:r w:rsidR="007F7AC4">
          <w:rPr>
            <w:noProof/>
            <w:webHidden/>
          </w:rPr>
          <w:fldChar w:fldCharType="begin"/>
        </w:r>
        <w:r w:rsidR="007F7AC4">
          <w:rPr>
            <w:noProof/>
            <w:webHidden/>
          </w:rPr>
          <w:instrText xml:space="preserve"> PAGEREF _Toc98409951 \h </w:instrText>
        </w:r>
        <w:r w:rsidR="007F7AC4">
          <w:rPr>
            <w:noProof/>
            <w:webHidden/>
          </w:rPr>
        </w:r>
        <w:r w:rsidR="007F7AC4">
          <w:rPr>
            <w:noProof/>
            <w:webHidden/>
          </w:rPr>
          <w:fldChar w:fldCharType="separate"/>
        </w:r>
        <w:r w:rsidR="0095399F">
          <w:rPr>
            <w:noProof/>
            <w:webHidden/>
          </w:rPr>
          <w:t>11-10</w:t>
        </w:r>
        <w:r w:rsidR="007F7AC4">
          <w:rPr>
            <w:noProof/>
            <w:webHidden/>
          </w:rPr>
          <w:fldChar w:fldCharType="end"/>
        </w:r>
      </w:hyperlink>
    </w:p>
    <w:p w14:paraId="61DC2B45" w14:textId="37ACB309" w:rsidR="007F7AC4" w:rsidRDefault="00231CCA">
      <w:pPr>
        <w:pStyle w:val="43"/>
        <w:rPr>
          <w:rFonts w:asciiTheme="minorHAnsi" w:eastAsiaTheme="minorEastAsia" w:hAnsiTheme="minorHAnsi" w:cstheme="minorBidi"/>
          <w:spacing w:val="0"/>
          <w:szCs w:val="22"/>
        </w:rPr>
      </w:pPr>
      <w:hyperlink w:anchor="_Toc98409952" w:history="1">
        <w:r w:rsidR="007F7AC4" w:rsidRPr="00E55EE1">
          <w:rPr>
            <w:rStyle w:val="affc"/>
            <w:rFonts w:eastAsia="ＭＳ ゴシック"/>
          </w:rPr>
          <w:t>11-2-5-1</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_Toc98409952 \h </w:instrText>
        </w:r>
        <w:r w:rsidR="007F7AC4">
          <w:rPr>
            <w:webHidden/>
          </w:rPr>
        </w:r>
        <w:r w:rsidR="007F7AC4">
          <w:rPr>
            <w:webHidden/>
          </w:rPr>
          <w:fldChar w:fldCharType="separate"/>
        </w:r>
        <w:r w:rsidR="0095399F">
          <w:rPr>
            <w:webHidden/>
          </w:rPr>
          <w:t>11-10</w:t>
        </w:r>
        <w:r w:rsidR="007F7AC4">
          <w:rPr>
            <w:webHidden/>
          </w:rPr>
          <w:fldChar w:fldCharType="end"/>
        </w:r>
      </w:hyperlink>
    </w:p>
    <w:p w14:paraId="5674E9AE" w14:textId="4B8B9860" w:rsidR="007F7AC4" w:rsidRDefault="00231CCA">
      <w:pPr>
        <w:pStyle w:val="43"/>
        <w:rPr>
          <w:rFonts w:asciiTheme="minorHAnsi" w:eastAsiaTheme="minorEastAsia" w:hAnsiTheme="minorHAnsi" w:cstheme="minorBidi"/>
          <w:spacing w:val="0"/>
          <w:szCs w:val="22"/>
        </w:rPr>
      </w:pPr>
      <w:hyperlink w:anchor="_Toc98409953" w:history="1">
        <w:r w:rsidR="007F7AC4" w:rsidRPr="00E55EE1">
          <w:rPr>
            <w:rStyle w:val="affc"/>
            <w:rFonts w:eastAsia="ＭＳ ゴシック"/>
          </w:rPr>
          <w:t>11-2-5-2</w:t>
        </w:r>
        <w:r w:rsidR="007F7AC4" w:rsidRPr="00E55EE1">
          <w:rPr>
            <w:rStyle w:val="affc"/>
            <w:rFonts w:eastAsia="ＭＳ ゴシック"/>
          </w:rPr>
          <w:t xml:space="preserve">　施工</w:t>
        </w:r>
        <w:r w:rsidR="007F7AC4">
          <w:rPr>
            <w:webHidden/>
          </w:rPr>
          <w:tab/>
        </w:r>
        <w:r w:rsidR="007F7AC4">
          <w:rPr>
            <w:webHidden/>
          </w:rPr>
          <w:fldChar w:fldCharType="begin"/>
        </w:r>
        <w:r w:rsidR="007F7AC4">
          <w:rPr>
            <w:webHidden/>
          </w:rPr>
          <w:instrText xml:space="preserve"> PAGEREF _Toc98409953 \h </w:instrText>
        </w:r>
        <w:r w:rsidR="007F7AC4">
          <w:rPr>
            <w:webHidden/>
          </w:rPr>
        </w:r>
        <w:r w:rsidR="007F7AC4">
          <w:rPr>
            <w:webHidden/>
          </w:rPr>
          <w:fldChar w:fldCharType="separate"/>
        </w:r>
        <w:r w:rsidR="0095399F">
          <w:rPr>
            <w:webHidden/>
          </w:rPr>
          <w:t>11-10</w:t>
        </w:r>
        <w:r w:rsidR="007F7AC4">
          <w:rPr>
            <w:webHidden/>
          </w:rPr>
          <w:fldChar w:fldCharType="end"/>
        </w:r>
      </w:hyperlink>
    </w:p>
    <w:p w14:paraId="5E359C77" w14:textId="44E477E1"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54" w:history="1">
        <w:r w:rsidR="007F7AC4" w:rsidRPr="00E55EE1">
          <w:rPr>
            <w:rStyle w:val="affc"/>
            <w:noProof/>
          </w:rPr>
          <w:t>第</w:t>
        </w:r>
        <w:r w:rsidR="007F7AC4" w:rsidRPr="00E55EE1">
          <w:rPr>
            <w:rStyle w:val="affc"/>
            <w:noProof/>
          </w:rPr>
          <w:t>6</w:t>
        </w:r>
        <w:r w:rsidR="007F7AC4" w:rsidRPr="00E55EE1">
          <w:rPr>
            <w:rStyle w:val="affc"/>
            <w:noProof/>
          </w:rPr>
          <w:t>節　塗装工</w:t>
        </w:r>
        <w:r w:rsidR="007F7AC4">
          <w:rPr>
            <w:noProof/>
            <w:webHidden/>
          </w:rPr>
          <w:tab/>
        </w:r>
        <w:r w:rsidR="007F7AC4">
          <w:rPr>
            <w:noProof/>
            <w:webHidden/>
          </w:rPr>
          <w:fldChar w:fldCharType="begin"/>
        </w:r>
        <w:r w:rsidR="007F7AC4">
          <w:rPr>
            <w:noProof/>
            <w:webHidden/>
          </w:rPr>
          <w:instrText xml:space="preserve"> PAGEREF _Toc98409954 \h </w:instrText>
        </w:r>
        <w:r w:rsidR="007F7AC4">
          <w:rPr>
            <w:noProof/>
            <w:webHidden/>
          </w:rPr>
        </w:r>
        <w:r w:rsidR="007F7AC4">
          <w:rPr>
            <w:noProof/>
            <w:webHidden/>
          </w:rPr>
          <w:fldChar w:fldCharType="separate"/>
        </w:r>
        <w:r w:rsidR="0095399F">
          <w:rPr>
            <w:noProof/>
            <w:webHidden/>
          </w:rPr>
          <w:t>11-11</w:t>
        </w:r>
        <w:r w:rsidR="007F7AC4">
          <w:rPr>
            <w:noProof/>
            <w:webHidden/>
          </w:rPr>
          <w:fldChar w:fldCharType="end"/>
        </w:r>
      </w:hyperlink>
    </w:p>
    <w:p w14:paraId="49C05C6B" w14:textId="7103D91B" w:rsidR="007F7AC4" w:rsidRDefault="00231CCA">
      <w:pPr>
        <w:pStyle w:val="43"/>
        <w:rPr>
          <w:rFonts w:asciiTheme="minorHAnsi" w:eastAsiaTheme="minorEastAsia" w:hAnsiTheme="minorHAnsi" w:cstheme="minorBidi"/>
          <w:spacing w:val="0"/>
          <w:szCs w:val="22"/>
        </w:rPr>
      </w:pPr>
      <w:hyperlink w:anchor="_Toc98409955" w:history="1">
        <w:r w:rsidR="007F7AC4" w:rsidRPr="00E55EE1">
          <w:rPr>
            <w:rStyle w:val="affc"/>
            <w:rFonts w:eastAsia="ＭＳ ゴシック"/>
          </w:rPr>
          <w:t>11-2-6-1</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_Toc98409955 \h </w:instrText>
        </w:r>
        <w:r w:rsidR="007F7AC4">
          <w:rPr>
            <w:webHidden/>
          </w:rPr>
        </w:r>
        <w:r w:rsidR="007F7AC4">
          <w:rPr>
            <w:webHidden/>
          </w:rPr>
          <w:fldChar w:fldCharType="separate"/>
        </w:r>
        <w:r w:rsidR="0095399F">
          <w:rPr>
            <w:webHidden/>
          </w:rPr>
          <w:t>11-11</w:t>
        </w:r>
        <w:r w:rsidR="007F7AC4">
          <w:rPr>
            <w:webHidden/>
          </w:rPr>
          <w:fldChar w:fldCharType="end"/>
        </w:r>
      </w:hyperlink>
    </w:p>
    <w:p w14:paraId="73A650E1" w14:textId="72917E36" w:rsidR="007F7AC4" w:rsidRDefault="00231CCA">
      <w:pPr>
        <w:pStyle w:val="43"/>
        <w:rPr>
          <w:rFonts w:asciiTheme="minorHAnsi" w:eastAsiaTheme="minorEastAsia" w:hAnsiTheme="minorHAnsi" w:cstheme="minorBidi"/>
          <w:spacing w:val="0"/>
          <w:szCs w:val="22"/>
        </w:rPr>
      </w:pPr>
      <w:hyperlink w:anchor="_Toc98409956" w:history="1">
        <w:r w:rsidR="007F7AC4" w:rsidRPr="00E55EE1">
          <w:rPr>
            <w:rStyle w:val="affc"/>
            <w:rFonts w:eastAsia="ＭＳ ゴシック"/>
          </w:rPr>
          <w:t>11-2-6-2</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_Toc98409956 \h </w:instrText>
        </w:r>
        <w:r w:rsidR="007F7AC4">
          <w:rPr>
            <w:webHidden/>
          </w:rPr>
        </w:r>
        <w:r w:rsidR="007F7AC4">
          <w:rPr>
            <w:webHidden/>
          </w:rPr>
          <w:fldChar w:fldCharType="separate"/>
        </w:r>
        <w:r w:rsidR="0095399F">
          <w:rPr>
            <w:webHidden/>
          </w:rPr>
          <w:t>11-11</w:t>
        </w:r>
        <w:r w:rsidR="007F7AC4">
          <w:rPr>
            <w:webHidden/>
          </w:rPr>
          <w:fldChar w:fldCharType="end"/>
        </w:r>
      </w:hyperlink>
    </w:p>
    <w:p w14:paraId="4E79CA0A" w14:textId="74702860" w:rsidR="007F7AC4" w:rsidRDefault="00231CCA">
      <w:pPr>
        <w:pStyle w:val="43"/>
        <w:rPr>
          <w:rFonts w:asciiTheme="minorHAnsi" w:eastAsiaTheme="minorEastAsia" w:hAnsiTheme="minorHAnsi" w:cstheme="minorBidi"/>
          <w:spacing w:val="0"/>
          <w:szCs w:val="22"/>
        </w:rPr>
      </w:pPr>
      <w:hyperlink w:anchor="_Toc98409957" w:history="1">
        <w:r w:rsidR="007F7AC4" w:rsidRPr="00E55EE1">
          <w:rPr>
            <w:rStyle w:val="affc"/>
            <w:rFonts w:eastAsia="ＭＳ ゴシック"/>
          </w:rPr>
          <w:t>11-2-6-3</w:t>
        </w:r>
        <w:r w:rsidR="007F7AC4" w:rsidRPr="00E55EE1">
          <w:rPr>
            <w:rStyle w:val="affc"/>
            <w:rFonts w:eastAsia="ＭＳ ゴシック"/>
          </w:rPr>
          <w:t xml:space="preserve">　木部</w:t>
        </w:r>
        <w:r w:rsidR="007F7AC4">
          <w:rPr>
            <w:webHidden/>
          </w:rPr>
          <w:tab/>
        </w:r>
        <w:r w:rsidR="007F7AC4">
          <w:rPr>
            <w:webHidden/>
          </w:rPr>
          <w:fldChar w:fldCharType="begin"/>
        </w:r>
        <w:r w:rsidR="007F7AC4">
          <w:rPr>
            <w:webHidden/>
          </w:rPr>
          <w:instrText xml:space="preserve"> PAGEREF _Toc98409957 \h </w:instrText>
        </w:r>
        <w:r w:rsidR="007F7AC4">
          <w:rPr>
            <w:webHidden/>
          </w:rPr>
        </w:r>
        <w:r w:rsidR="007F7AC4">
          <w:rPr>
            <w:webHidden/>
          </w:rPr>
          <w:fldChar w:fldCharType="separate"/>
        </w:r>
        <w:r w:rsidR="0095399F">
          <w:rPr>
            <w:webHidden/>
          </w:rPr>
          <w:t>11-11</w:t>
        </w:r>
        <w:r w:rsidR="007F7AC4">
          <w:rPr>
            <w:webHidden/>
          </w:rPr>
          <w:fldChar w:fldCharType="end"/>
        </w:r>
      </w:hyperlink>
    </w:p>
    <w:p w14:paraId="3148B6AD" w14:textId="130D7577" w:rsidR="007F7AC4" w:rsidRDefault="00231CCA">
      <w:pPr>
        <w:pStyle w:val="43"/>
        <w:rPr>
          <w:rFonts w:asciiTheme="minorHAnsi" w:eastAsiaTheme="minorEastAsia" w:hAnsiTheme="minorHAnsi" w:cstheme="minorBidi"/>
          <w:spacing w:val="0"/>
          <w:szCs w:val="22"/>
        </w:rPr>
      </w:pPr>
      <w:hyperlink w:anchor="_Toc98409958" w:history="1">
        <w:r w:rsidR="007F7AC4" w:rsidRPr="00E55EE1">
          <w:rPr>
            <w:rStyle w:val="affc"/>
            <w:rFonts w:eastAsia="ＭＳ ゴシック"/>
          </w:rPr>
          <w:t>11-2-6-4</w:t>
        </w:r>
        <w:r w:rsidR="007F7AC4" w:rsidRPr="00E55EE1">
          <w:rPr>
            <w:rStyle w:val="affc"/>
            <w:rFonts w:eastAsia="ＭＳ ゴシック"/>
          </w:rPr>
          <w:t xml:space="preserve">　鉄部</w:t>
        </w:r>
        <w:r w:rsidR="007F7AC4" w:rsidRPr="00E55EE1">
          <w:rPr>
            <w:rStyle w:val="affc"/>
            <w:rFonts w:eastAsia="ＭＳ ゴシック"/>
          </w:rPr>
          <w:t>(</w:t>
        </w:r>
        <w:r w:rsidR="007F7AC4" w:rsidRPr="00E55EE1">
          <w:rPr>
            <w:rStyle w:val="affc"/>
            <w:rFonts w:eastAsia="ＭＳ ゴシック"/>
          </w:rPr>
          <w:t>亜鉛めっき面を除く</w:t>
        </w:r>
        <w:r w:rsidR="007F7AC4" w:rsidRPr="00E55EE1">
          <w:rPr>
            <w:rStyle w:val="affc"/>
            <w:rFonts w:eastAsia="ＭＳ ゴシック"/>
          </w:rPr>
          <w:t>)</w:t>
        </w:r>
        <w:r w:rsidR="007F7AC4">
          <w:rPr>
            <w:webHidden/>
          </w:rPr>
          <w:tab/>
        </w:r>
        <w:r w:rsidR="007F7AC4">
          <w:rPr>
            <w:webHidden/>
          </w:rPr>
          <w:fldChar w:fldCharType="begin"/>
        </w:r>
        <w:r w:rsidR="007F7AC4">
          <w:rPr>
            <w:webHidden/>
          </w:rPr>
          <w:instrText xml:space="preserve"> PAGEREF _Toc98409958 \h </w:instrText>
        </w:r>
        <w:r w:rsidR="007F7AC4">
          <w:rPr>
            <w:webHidden/>
          </w:rPr>
        </w:r>
        <w:r w:rsidR="007F7AC4">
          <w:rPr>
            <w:webHidden/>
          </w:rPr>
          <w:fldChar w:fldCharType="separate"/>
        </w:r>
        <w:r w:rsidR="0095399F">
          <w:rPr>
            <w:webHidden/>
          </w:rPr>
          <w:t>11-12</w:t>
        </w:r>
        <w:r w:rsidR="007F7AC4">
          <w:rPr>
            <w:webHidden/>
          </w:rPr>
          <w:fldChar w:fldCharType="end"/>
        </w:r>
      </w:hyperlink>
    </w:p>
    <w:p w14:paraId="4D94EAE8" w14:textId="2FA8BC2D" w:rsidR="007F7AC4" w:rsidRDefault="00231CCA">
      <w:pPr>
        <w:pStyle w:val="43"/>
        <w:rPr>
          <w:rFonts w:asciiTheme="minorHAnsi" w:eastAsiaTheme="minorEastAsia" w:hAnsiTheme="minorHAnsi" w:cstheme="minorBidi"/>
          <w:spacing w:val="0"/>
          <w:szCs w:val="22"/>
        </w:rPr>
      </w:pPr>
      <w:hyperlink w:anchor="_Toc98409959" w:history="1">
        <w:r w:rsidR="007F7AC4" w:rsidRPr="00E55EE1">
          <w:rPr>
            <w:rStyle w:val="affc"/>
            <w:rFonts w:eastAsia="ＭＳ ゴシック"/>
          </w:rPr>
          <w:t>11-2-6-5</w:t>
        </w:r>
        <w:r w:rsidR="007F7AC4" w:rsidRPr="00E55EE1">
          <w:rPr>
            <w:rStyle w:val="affc"/>
            <w:rFonts w:eastAsia="ＭＳ ゴシック"/>
          </w:rPr>
          <w:t xml:space="preserve">　亜鉛めっき面</w:t>
        </w:r>
        <w:r w:rsidR="007F7AC4">
          <w:rPr>
            <w:webHidden/>
          </w:rPr>
          <w:tab/>
        </w:r>
        <w:r w:rsidR="007F7AC4">
          <w:rPr>
            <w:webHidden/>
          </w:rPr>
          <w:fldChar w:fldCharType="begin"/>
        </w:r>
        <w:r w:rsidR="007F7AC4">
          <w:rPr>
            <w:webHidden/>
          </w:rPr>
          <w:instrText xml:space="preserve"> PAGEREF _Toc98409959 \h </w:instrText>
        </w:r>
        <w:r w:rsidR="007F7AC4">
          <w:rPr>
            <w:webHidden/>
          </w:rPr>
        </w:r>
        <w:r w:rsidR="007F7AC4">
          <w:rPr>
            <w:webHidden/>
          </w:rPr>
          <w:fldChar w:fldCharType="separate"/>
        </w:r>
        <w:r w:rsidR="0095399F">
          <w:rPr>
            <w:webHidden/>
          </w:rPr>
          <w:t>11-12</w:t>
        </w:r>
        <w:r w:rsidR="007F7AC4">
          <w:rPr>
            <w:webHidden/>
          </w:rPr>
          <w:fldChar w:fldCharType="end"/>
        </w:r>
      </w:hyperlink>
    </w:p>
    <w:p w14:paraId="65049AE0" w14:textId="17556D4D" w:rsidR="007F7AC4" w:rsidRDefault="00231CCA">
      <w:pPr>
        <w:pStyle w:val="43"/>
        <w:rPr>
          <w:rFonts w:asciiTheme="minorHAnsi" w:eastAsiaTheme="minorEastAsia" w:hAnsiTheme="minorHAnsi" w:cstheme="minorBidi"/>
          <w:spacing w:val="0"/>
          <w:szCs w:val="22"/>
        </w:rPr>
      </w:pPr>
      <w:hyperlink w:anchor="_Toc98409960" w:history="1">
        <w:r w:rsidR="007F7AC4" w:rsidRPr="00E55EE1">
          <w:rPr>
            <w:rStyle w:val="affc"/>
            <w:rFonts w:eastAsia="ＭＳ ゴシック"/>
          </w:rPr>
          <w:t>11-2-6-6</w:t>
        </w:r>
        <w:r w:rsidR="007F7AC4" w:rsidRPr="00E55EE1">
          <w:rPr>
            <w:rStyle w:val="affc"/>
            <w:rFonts w:eastAsia="ＭＳ ゴシック"/>
          </w:rPr>
          <w:t xml:space="preserve">　コンクリート，モルタル面等</w:t>
        </w:r>
        <w:r w:rsidR="007F7AC4">
          <w:rPr>
            <w:webHidden/>
          </w:rPr>
          <w:tab/>
        </w:r>
        <w:r w:rsidR="007F7AC4">
          <w:rPr>
            <w:webHidden/>
          </w:rPr>
          <w:fldChar w:fldCharType="begin"/>
        </w:r>
        <w:r w:rsidR="007F7AC4">
          <w:rPr>
            <w:webHidden/>
          </w:rPr>
          <w:instrText xml:space="preserve"> PAGEREF _Toc98409960 \h </w:instrText>
        </w:r>
        <w:r w:rsidR="007F7AC4">
          <w:rPr>
            <w:webHidden/>
          </w:rPr>
        </w:r>
        <w:r w:rsidR="007F7AC4">
          <w:rPr>
            <w:webHidden/>
          </w:rPr>
          <w:fldChar w:fldCharType="separate"/>
        </w:r>
        <w:r w:rsidR="0095399F">
          <w:rPr>
            <w:webHidden/>
          </w:rPr>
          <w:t>11-13</w:t>
        </w:r>
        <w:r w:rsidR="007F7AC4">
          <w:rPr>
            <w:webHidden/>
          </w:rPr>
          <w:fldChar w:fldCharType="end"/>
        </w:r>
      </w:hyperlink>
    </w:p>
    <w:p w14:paraId="7CB65FFC" w14:textId="4285CB73"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61" w:history="1">
        <w:r w:rsidR="007F7AC4" w:rsidRPr="00E55EE1">
          <w:rPr>
            <w:rStyle w:val="affc"/>
            <w:noProof/>
          </w:rPr>
          <w:t>第</w:t>
        </w:r>
        <w:r w:rsidR="007F7AC4" w:rsidRPr="00E55EE1">
          <w:rPr>
            <w:rStyle w:val="affc"/>
            <w:noProof/>
          </w:rPr>
          <w:t>7</w:t>
        </w:r>
        <w:r w:rsidR="007F7AC4" w:rsidRPr="00E55EE1">
          <w:rPr>
            <w:rStyle w:val="affc"/>
            <w:noProof/>
          </w:rPr>
          <w:t>節　舗装工</w:t>
        </w:r>
        <w:r w:rsidR="007F7AC4">
          <w:rPr>
            <w:noProof/>
            <w:webHidden/>
          </w:rPr>
          <w:tab/>
        </w:r>
        <w:r w:rsidR="007F7AC4">
          <w:rPr>
            <w:noProof/>
            <w:webHidden/>
          </w:rPr>
          <w:fldChar w:fldCharType="begin"/>
        </w:r>
        <w:r w:rsidR="007F7AC4">
          <w:rPr>
            <w:noProof/>
            <w:webHidden/>
          </w:rPr>
          <w:instrText xml:space="preserve"> PAGEREF _Toc98409961 \h </w:instrText>
        </w:r>
        <w:r w:rsidR="007F7AC4">
          <w:rPr>
            <w:noProof/>
            <w:webHidden/>
          </w:rPr>
        </w:r>
        <w:r w:rsidR="007F7AC4">
          <w:rPr>
            <w:noProof/>
            <w:webHidden/>
          </w:rPr>
          <w:fldChar w:fldCharType="separate"/>
        </w:r>
        <w:r w:rsidR="0095399F">
          <w:rPr>
            <w:noProof/>
            <w:webHidden/>
          </w:rPr>
          <w:t>11-13</w:t>
        </w:r>
        <w:r w:rsidR="007F7AC4">
          <w:rPr>
            <w:noProof/>
            <w:webHidden/>
          </w:rPr>
          <w:fldChar w:fldCharType="end"/>
        </w:r>
      </w:hyperlink>
    </w:p>
    <w:p w14:paraId="7B8D33DD" w14:textId="630A43D8" w:rsidR="007F7AC4" w:rsidRDefault="00231CCA">
      <w:pPr>
        <w:pStyle w:val="43"/>
        <w:rPr>
          <w:rFonts w:asciiTheme="minorHAnsi" w:eastAsiaTheme="minorEastAsia" w:hAnsiTheme="minorHAnsi" w:cstheme="minorBidi"/>
          <w:spacing w:val="0"/>
          <w:szCs w:val="22"/>
        </w:rPr>
      </w:pPr>
      <w:hyperlink w:anchor="_Toc98409962" w:history="1">
        <w:r w:rsidR="007F7AC4" w:rsidRPr="00E55EE1">
          <w:rPr>
            <w:rStyle w:val="affc"/>
            <w:rFonts w:eastAsia="ＭＳ ゴシック"/>
          </w:rPr>
          <w:t>11-2-7-1</w:t>
        </w:r>
        <w:r w:rsidR="007F7AC4" w:rsidRPr="00E55EE1">
          <w:rPr>
            <w:rStyle w:val="affc"/>
            <w:rFonts w:eastAsia="ＭＳ ゴシック"/>
          </w:rPr>
          <w:t xml:space="preserve">　適用範囲</w:t>
        </w:r>
        <w:r w:rsidR="007F7AC4">
          <w:rPr>
            <w:webHidden/>
          </w:rPr>
          <w:tab/>
        </w:r>
        <w:r w:rsidR="007F7AC4">
          <w:rPr>
            <w:webHidden/>
          </w:rPr>
          <w:fldChar w:fldCharType="begin"/>
        </w:r>
        <w:r w:rsidR="007F7AC4">
          <w:rPr>
            <w:webHidden/>
          </w:rPr>
          <w:instrText xml:space="preserve"> PAGEREF _Toc98409962 \h </w:instrText>
        </w:r>
        <w:r w:rsidR="007F7AC4">
          <w:rPr>
            <w:webHidden/>
          </w:rPr>
        </w:r>
        <w:r w:rsidR="007F7AC4">
          <w:rPr>
            <w:webHidden/>
          </w:rPr>
          <w:fldChar w:fldCharType="separate"/>
        </w:r>
        <w:r w:rsidR="0095399F">
          <w:rPr>
            <w:webHidden/>
          </w:rPr>
          <w:t>11-13</w:t>
        </w:r>
        <w:r w:rsidR="007F7AC4">
          <w:rPr>
            <w:webHidden/>
          </w:rPr>
          <w:fldChar w:fldCharType="end"/>
        </w:r>
      </w:hyperlink>
    </w:p>
    <w:p w14:paraId="730BA616" w14:textId="07FEF179" w:rsidR="007F7AC4" w:rsidRDefault="00231CCA">
      <w:pPr>
        <w:pStyle w:val="43"/>
        <w:rPr>
          <w:rFonts w:asciiTheme="minorHAnsi" w:eastAsiaTheme="minorEastAsia" w:hAnsiTheme="minorHAnsi" w:cstheme="minorBidi"/>
          <w:spacing w:val="0"/>
          <w:szCs w:val="22"/>
        </w:rPr>
      </w:pPr>
      <w:hyperlink w:anchor="_Toc98409963" w:history="1">
        <w:r w:rsidR="007F7AC4" w:rsidRPr="00E55EE1">
          <w:rPr>
            <w:rStyle w:val="affc"/>
            <w:rFonts w:eastAsia="ＭＳ ゴシック"/>
          </w:rPr>
          <w:t>11-2-7-2</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_Toc98409963 \h </w:instrText>
        </w:r>
        <w:r w:rsidR="007F7AC4">
          <w:rPr>
            <w:webHidden/>
          </w:rPr>
        </w:r>
        <w:r w:rsidR="007F7AC4">
          <w:rPr>
            <w:webHidden/>
          </w:rPr>
          <w:fldChar w:fldCharType="separate"/>
        </w:r>
        <w:r w:rsidR="0095399F">
          <w:rPr>
            <w:webHidden/>
          </w:rPr>
          <w:t>11-13</w:t>
        </w:r>
        <w:r w:rsidR="007F7AC4">
          <w:rPr>
            <w:webHidden/>
          </w:rPr>
          <w:fldChar w:fldCharType="end"/>
        </w:r>
      </w:hyperlink>
    </w:p>
    <w:p w14:paraId="20EF7D20" w14:textId="581541D7" w:rsidR="007F7AC4" w:rsidRDefault="00231CCA">
      <w:pPr>
        <w:pStyle w:val="43"/>
        <w:rPr>
          <w:rFonts w:asciiTheme="minorHAnsi" w:eastAsiaTheme="minorEastAsia" w:hAnsiTheme="minorHAnsi" w:cstheme="minorBidi"/>
          <w:spacing w:val="0"/>
          <w:szCs w:val="22"/>
        </w:rPr>
      </w:pPr>
      <w:hyperlink w:anchor="_Toc98409964" w:history="1">
        <w:r w:rsidR="007F7AC4" w:rsidRPr="00E55EE1">
          <w:rPr>
            <w:rStyle w:val="affc"/>
            <w:rFonts w:eastAsia="ＭＳ ゴシック"/>
          </w:rPr>
          <w:t>11-2-7-3</w:t>
        </w:r>
        <w:r w:rsidR="007F7AC4" w:rsidRPr="00E55EE1">
          <w:rPr>
            <w:rStyle w:val="affc"/>
            <w:rFonts w:eastAsia="ＭＳ ゴシック"/>
          </w:rPr>
          <w:t xml:space="preserve">　路床，路盤工</w:t>
        </w:r>
        <w:r w:rsidR="007F7AC4">
          <w:rPr>
            <w:webHidden/>
          </w:rPr>
          <w:tab/>
        </w:r>
        <w:r w:rsidR="007F7AC4">
          <w:rPr>
            <w:webHidden/>
          </w:rPr>
          <w:fldChar w:fldCharType="begin"/>
        </w:r>
        <w:r w:rsidR="007F7AC4">
          <w:rPr>
            <w:webHidden/>
          </w:rPr>
          <w:instrText xml:space="preserve"> PAGEREF _Toc98409964 \h </w:instrText>
        </w:r>
        <w:r w:rsidR="007F7AC4">
          <w:rPr>
            <w:webHidden/>
          </w:rPr>
        </w:r>
        <w:r w:rsidR="007F7AC4">
          <w:rPr>
            <w:webHidden/>
          </w:rPr>
          <w:fldChar w:fldCharType="separate"/>
        </w:r>
        <w:r w:rsidR="0095399F">
          <w:rPr>
            <w:webHidden/>
          </w:rPr>
          <w:t>11-14</w:t>
        </w:r>
        <w:r w:rsidR="007F7AC4">
          <w:rPr>
            <w:webHidden/>
          </w:rPr>
          <w:fldChar w:fldCharType="end"/>
        </w:r>
      </w:hyperlink>
    </w:p>
    <w:p w14:paraId="1E9FF417" w14:textId="032252D5" w:rsidR="007F7AC4" w:rsidRDefault="00231CCA">
      <w:pPr>
        <w:pStyle w:val="43"/>
        <w:rPr>
          <w:rFonts w:asciiTheme="minorHAnsi" w:eastAsiaTheme="minorEastAsia" w:hAnsiTheme="minorHAnsi" w:cstheme="minorBidi"/>
          <w:spacing w:val="0"/>
          <w:szCs w:val="22"/>
        </w:rPr>
      </w:pPr>
      <w:hyperlink w:anchor="_Toc98409965" w:history="1">
        <w:r w:rsidR="007F7AC4" w:rsidRPr="00E55EE1">
          <w:rPr>
            <w:rStyle w:val="affc"/>
            <w:rFonts w:eastAsia="ＭＳ ゴシック"/>
          </w:rPr>
          <w:t>11-2-7-4</w:t>
        </w:r>
        <w:r w:rsidR="007F7AC4" w:rsidRPr="00E55EE1">
          <w:rPr>
            <w:rStyle w:val="affc"/>
            <w:rFonts w:eastAsia="ＭＳ ゴシック"/>
          </w:rPr>
          <w:t xml:space="preserve">　砂，砕石，石灰岩ダスト舗装</w:t>
        </w:r>
        <w:r w:rsidR="007F7AC4">
          <w:rPr>
            <w:webHidden/>
          </w:rPr>
          <w:tab/>
        </w:r>
        <w:r w:rsidR="007F7AC4">
          <w:rPr>
            <w:webHidden/>
          </w:rPr>
          <w:fldChar w:fldCharType="begin"/>
        </w:r>
        <w:r w:rsidR="007F7AC4">
          <w:rPr>
            <w:webHidden/>
          </w:rPr>
          <w:instrText xml:space="preserve"> PAGEREF _Toc98409965 \h </w:instrText>
        </w:r>
        <w:r w:rsidR="007F7AC4">
          <w:rPr>
            <w:webHidden/>
          </w:rPr>
        </w:r>
        <w:r w:rsidR="007F7AC4">
          <w:rPr>
            <w:webHidden/>
          </w:rPr>
          <w:fldChar w:fldCharType="separate"/>
        </w:r>
        <w:r w:rsidR="0095399F">
          <w:rPr>
            <w:webHidden/>
          </w:rPr>
          <w:t>11-14</w:t>
        </w:r>
        <w:r w:rsidR="007F7AC4">
          <w:rPr>
            <w:webHidden/>
          </w:rPr>
          <w:fldChar w:fldCharType="end"/>
        </w:r>
      </w:hyperlink>
    </w:p>
    <w:p w14:paraId="7963EA6C" w14:textId="14592AFA" w:rsidR="007F7AC4" w:rsidRDefault="00231CCA">
      <w:pPr>
        <w:pStyle w:val="43"/>
        <w:rPr>
          <w:rFonts w:asciiTheme="minorHAnsi" w:eastAsiaTheme="minorEastAsia" w:hAnsiTheme="minorHAnsi" w:cstheme="minorBidi"/>
          <w:spacing w:val="0"/>
          <w:szCs w:val="22"/>
        </w:rPr>
      </w:pPr>
      <w:hyperlink w:anchor="_Toc98409966" w:history="1">
        <w:r w:rsidR="007F7AC4" w:rsidRPr="00E55EE1">
          <w:rPr>
            <w:rStyle w:val="affc"/>
            <w:rFonts w:eastAsia="ＭＳ ゴシック"/>
          </w:rPr>
          <w:t>11-2-7-5</w:t>
        </w:r>
        <w:r w:rsidR="007F7AC4" w:rsidRPr="00E55EE1">
          <w:rPr>
            <w:rStyle w:val="affc"/>
            <w:rFonts w:eastAsia="ＭＳ ゴシック"/>
          </w:rPr>
          <w:t xml:space="preserve">　アスファルト舗装</w:t>
        </w:r>
        <w:r w:rsidR="007F7AC4">
          <w:rPr>
            <w:webHidden/>
          </w:rPr>
          <w:tab/>
        </w:r>
        <w:r w:rsidR="007F7AC4">
          <w:rPr>
            <w:webHidden/>
          </w:rPr>
          <w:fldChar w:fldCharType="begin"/>
        </w:r>
        <w:r w:rsidR="007F7AC4">
          <w:rPr>
            <w:webHidden/>
          </w:rPr>
          <w:instrText xml:space="preserve"> PAGEREF _Toc98409966 \h </w:instrText>
        </w:r>
        <w:r w:rsidR="007F7AC4">
          <w:rPr>
            <w:webHidden/>
          </w:rPr>
        </w:r>
        <w:r w:rsidR="007F7AC4">
          <w:rPr>
            <w:webHidden/>
          </w:rPr>
          <w:fldChar w:fldCharType="separate"/>
        </w:r>
        <w:r w:rsidR="0095399F">
          <w:rPr>
            <w:webHidden/>
          </w:rPr>
          <w:t>11-15</w:t>
        </w:r>
        <w:r w:rsidR="007F7AC4">
          <w:rPr>
            <w:webHidden/>
          </w:rPr>
          <w:fldChar w:fldCharType="end"/>
        </w:r>
      </w:hyperlink>
    </w:p>
    <w:p w14:paraId="092529CC" w14:textId="14B67895" w:rsidR="007F7AC4" w:rsidRDefault="00231CCA">
      <w:pPr>
        <w:pStyle w:val="43"/>
        <w:rPr>
          <w:rFonts w:asciiTheme="minorHAnsi" w:eastAsiaTheme="minorEastAsia" w:hAnsiTheme="minorHAnsi" w:cstheme="minorBidi"/>
          <w:spacing w:val="0"/>
          <w:szCs w:val="22"/>
        </w:rPr>
      </w:pPr>
      <w:hyperlink w:anchor="_Toc98409967" w:history="1">
        <w:r w:rsidR="007F7AC4" w:rsidRPr="00E55EE1">
          <w:rPr>
            <w:rStyle w:val="affc"/>
            <w:rFonts w:eastAsia="ＭＳ ゴシック"/>
          </w:rPr>
          <w:t>11-2-7-6</w:t>
        </w:r>
        <w:r w:rsidR="007F7AC4" w:rsidRPr="00E55EE1">
          <w:rPr>
            <w:rStyle w:val="affc"/>
            <w:rFonts w:eastAsia="ＭＳ ゴシック"/>
          </w:rPr>
          <w:t xml:space="preserve">　コンクリート舗装</w:t>
        </w:r>
        <w:r w:rsidR="007F7AC4">
          <w:rPr>
            <w:webHidden/>
          </w:rPr>
          <w:tab/>
        </w:r>
        <w:r w:rsidR="007F7AC4">
          <w:rPr>
            <w:webHidden/>
          </w:rPr>
          <w:fldChar w:fldCharType="begin"/>
        </w:r>
        <w:r w:rsidR="007F7AC4">
          <w:rPr>
            <w:webHidden/>
          </w:rPr>
          <w:instrText xml:space="preserve"> PAGEREF _Toc98409967 \h </w:instrText>
        </w:r>
        <w:r w:rsidR="007F7AC4">
          <w:rPr>
            <w:webHidden/>
          </w:rPr>
        </w:r>
        <w:r w:rsidR="007F7AC4">
          <w:rPr>
            <w:webHidden/>
          </w:rPr>
          <w:fldChar w:fldCharType="separate"/>
        </w:r>
        <w:r w:rsidR="0095399F">
          <w:rPr>
            <w:webHidden/>
          </w:rPr>
          <w:t>11-16</w:t>
        </w:r>
        <w:r w:rsidR="007F7AC4">
          <w:rPr>
            <w:webHidden/>
          </w:rPr>
          <w:fldChar w:fldCharType="end"/>
        </w:r>
      </w:hyperlink>
    </w:p>
    <w:p w14:paraId="71C1349F" w14:textId="2E788FD0" w:rsidR="007F7AC4" w:rsidRDefault="00231CCA">
      <w:pPr>
        <w:pStyle w:val="43"/>
        <w:rPr>
          <w:rFonts w:asciiTheme="minorHAnsi" w:eastAsiaTheme="minorEastAsia" w:hAnsiTheme="minorHAnsi" w:cstheme="minorBidi"/>
          <w:spacing w:val="0"/>
          <w:szCs w:val="22"/>
        </w:rPr>
      </w:pPr>
      <w:hyperlink w:anchor="_Toc98409968" w:history="1">
        <w:r w:rsidR="007F7AC4" w:rsidRPr="00E55EE1">
          <w:rPr>
            <w:rStyle w:val="affc"/>
            <w:rFonts w:eastAsia="ＭＳ ゴシック"/>
          </w:rPr>
          <w:t>11-2-7-7</w:t>
        </w:r>
        <w:r w:rsidR="007F7AC4" w:rsidRPr="00E55EE1">
          <w:rPr>
            <w:rStyle w:val="affc"/>
            <w:rFonts w:eastAsia="ＭＳ ゴシック"/>
          </w:rPr>
          <w:t xml:space="preserve">　平板，れんが，タイル舗装</w:t>
        </w:r>
        <w:r w:rsidR="007F7AC4">
          <w:rPr>
            <w:webHidden/>
          </w:rPr>
          <w:tab/>
        </w:r>
        <w:r w:rsidR="007F7AC4">
          <w:rPr>
            <w:webHidden/>
          </w:rPr>
          <w:fldChar w:fldCharType="begin"/>
        </w:r>
        <w:r w:rsidR="007F7AC4">
          <w:rPr>
            <w:webHidden/>
          </w:rPr>
          <w:instrText xml:space="preserve"> PAGEREF _Toc98409968 \h </w:instrText>
        </w:r>
        <w:r w:rsidR="007F7AC4">
          <w:rPr>
            <w:webHidden/>
          </w:rPr>
        </w:r>
        <w:r w:rsidR="007F7AC4">
          <w:rPr>
            <w:webHidden/>
          </w:rPr>
          <w:fldChar w:fldCharType="separate"/>
        </w:r>
        <w:r w:rsidR="0095399F">
          <w:rPr>
            <w:webHidden/>
          </w:rPr>
          <w:t>11-17</w:t>
        </w:r>
        <w:r w:rsidR="007F7AC4">
          <w:rPr>
            <w:webHidden/>
          </w:rPr>
          <w:fldChar w:fldCharType="end"/>
        </w:r>
      </w:hyperlink>
    </w:p>
    <w:p w14:paraId="1C0CBCD6" w14:textId="32A5F27F" w:rsidR="007F7AC4" w:rsidRDefault="00231CCA">
      <w:pPr>
        <w:pStyle w:val="43"/>
        <w:rPr>
          <w:rFonts w:asciiTheme="minorHAnsi" w:eastAsiaTheme="minorEastAsia" w:hAnsiTheme="minorHAnsi" w:cstheme="minorBidi"/>
          <w:spacing w:val="0"/>
          <w:szCs w:val="22"/>
        </w:rPr>
      </w:pPr>
      <w:hyperlink w:anchor="_Toc98409969" w:history="1">
        <w:r w:rsidR="007F7AC4" w:rsidRPr="00E55EE1">
          <w:rPr>
            <w:rStyle w:val="affc"/>
            <w:rFonts w:eastAsia="ＭＳ ゴシック"/>
          </w:rPr>
          <w:t>11-2-7-8</w:t>
        </w:r>
        <w:r w:rsidR="007F7AC4" w:rsidRPr="00E55EE1">
          <w:rPr>
            <w:rStyle w:val="affc"/>
            <w:rFonts w:eastAsia="ＭＳ ゴシック"/>
          </w:rPr>
          <w:t xml:space="preserve">　自然石舗装</w:t>
        </w:r>
        <w:r w:rsidR="007F7AC4">
          <w:rPr>
            <w:webHidden/>
          </w:rPr>
          <w:tab/>
        </w:r>
        <w:r w:rsidR="007F7AC4">
          <w:rPr>
            <w:webHidden/>
          </w:rPr>
          <w:fldChar w:fldCharType="begin"/>
        </w:r>
        <w:r w:rsidR="007F7AC4">
          <w:rPr>
            <w:webHidden/>
          </w:rPr>
          <w:instrText xml:space="preserve"> PAGEREF _Toc98409969 \h </w:instrText>
        </w:r>
        <w:r w:rsidR="007F7AC4">
          <w:rPr>
            <w:webHidden/>
          </w:rPr>
        </w:r>
        <w:r w:rsidR="007F7AC4">
          <w:rPr>
            <w:webHidden/>
          </w:rPr>
          <w:fldChar w:fldCharType="separate"/>
        </w:r>
        <w:r w:rsidR="0095399F">
          <w:rPr>
            <w:webHidden/>
          </w:rPr>
          <w:t>11-19</w:t>
        </w:r>
        <w:r w:rsidR="007F7AC4">
          <w:rPr>
            <w:webHidden/>
          </w:rPr>
          <w:fldChar w:fldCharType="end"/>
        </w:r>
      </w:hyperlink>
    </w:p>
    <w:p w14:paraId="2FB527FF" w14:textId="045087F5"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70" w:history="1">
        <w:r w:rsidR="007F7AC4" w:rsidRPr="00E55EE1">
          <w:rPr>
            <w:rStyle w:val="affc"/>
            <w:noProof/>
          </w:rPr>
          <w:t>第</w:t>
        </w:r>
        <w:r w:rsidR="007F7AC4" w:rsidRPr="00E55EE1">
          <w:rPr>
            <w:rStyle w:val="affc"/>
            <w:noProof/>
          </w:rPr>
          <w:t>8</w:t>
        </w:r>
        <w:r w:rsidR="007F7AC4" w:rsidRPr="00E55EE1">
          <w:rPr>
            <w:rStyle w:val="affc"/>
            <w:noProof/>
          </w:rPr>
          <w:t>節　ウォール・擁壁工</w:t>
        </w:r>
        <w:r w:rsidR="007F7AC4">
          <w:rPr>
            <w:noProof/>
            <w:webHidden/>
          </w:rPr>
          <w:tab/>
        </w:r>
        <w:r w:rsidR="007F7AC4">
          <w:rPr>
            <w:noProof/>
            <w:webHidden/>
          </w:rPr>
          <w:fldChar w:fldCharType="begin"/>
        </w:r>
        <w:r w:rsidR="007F7AC4">
          <w:rPr>
            <w:noProof/>
            <w:webHidden/>
          </w:rPr>
          <w:instrText xml:space="preserve"> PAGEREF _Toc98409970 \h </w:instrText>
        </w:r>
        <w:r w:rsidR="007F7AC4">
          <w:rPr>
            <w:noProof/>
            <w:webHidden/>
          </w:rPr>
        </w:r>
        <w:r w:rsidR="007F7AC4">
          <w:rPr>
            <w:noProof/>
            <w:webHidden/>
          </w:rPr>
          <w:fldChar w:fldCharType="separate"/>
        </w:r>
        <w:r w:rsidR="0095399F">
          <w:rPr>
            <w:noProof/>
            <w:webHidden/>
          </w:rPr>
          <w:t>11-19</w:t>
        </w:r>
        <w:r w:rsidR="007F7AC4">
          <w:rPr>
            <w:noProof/>
            <w:webHidden/>
          </w:rPr>
          <w:fldChar w:fldCharType="end"/>
        </w:r>
      </w:hyperlink>
    </w:p>
    <w:p w14:paraId="53CC3BB3" w14:textId="616BE496" w:rsidR="007F7AC4" w:rsidRDefault="00231CCA">
      <w:pPr>
        <w:pStyle w:val="43"/>
        <w:rPr>
          <w:rFonts w:asciiTheme="minorHAnsi" w:eastAsiaTheme="minorEastAsia" w:hAnsiTheme="minorHAnsi" w:cstheme="minorBidi"/>
          <w:spacing w:val="0"/>
          <w:szCs w:val="22"/>
        </w:rPr>
      </w:pPr>
      <w:hyperlink w:anchor="_Toc98409971" w:history="1">
        <w:r w:rsidR="007F7AC4" w:rsidRPr="00E55EE1">
          <w:rPr>
            <w:rStyle w:val="affc"/>
            <w:rFonts w:eastAsia="ＭＳ ゴシック"/>
          </w:rPr>
          <w:t>11-2-8-1</w:t>
        </w:r>
        <w:r w:rsidR="007F7AC4" w:rsidRPr="00E55EE1">
          <w:rPr>
            <w:rStyle w:val="affc"/>
            <w:rFonts w:eastAsia="ＭＳ ゴシック"/>
          </w:rPr>
          <w:t xml:space="preserve">　適用範囲</w:t>
        </w:r>
        <w:r w:rsidR="007F7AC4">
          <w:rPr>
            <w:webHidden/>
          </w:rPr>
          <w:tab/>
        </w:r>
        <w:r w:rsidR="007F7AC4">
          <w:rPr>
            <w:webHidden/>
          </w:rPr>
          <w:fldChar w:fldCharType="begin"/>
        </w:r>
        <w:r w:rsidR="007F7AC4">
          <w:rPr>
            <w:webHidden/>
          </w:rPr>
          <w:instrText xml:space="preserve"> PAGEREF _Toc98409971 \h </w:instrText>
        </w:r>
        <w:r w:rsidR="007F7AC4">
          <w:rPr>
            <w:webHidden/>
          </w:rPr>
        </w:r>
        <w:r w:rsidR="007F7AC4">
          <w:rPr>
            <w:webHidden/>
          </w:rPr>
          <w:fldChar w:fldCharType="separate"/>
        </w:r>
        <w:r w:rsidR="0095399F">
          <w:rPr>
            <w:webHidden/>
          </w:rPr>
          <w:t>11-19</w:t>
        </w:r>
        <w:r w:rsidR="007F7AC4">
          <w:rPr>
            <w:webHidden/>
          </w:rPr>
          <w:fldChar w:fldCharType="end"/>
        </w:r>
      </w:hyperlink>
    </w:p>
    <w:p w14:paraId="5D1B289A" w14:textId="7A50C9EE" w:rsidR="007F7AC4" w:rsidRDefault="00231CCA">
      <w:pPr>
        <w:pStyle w:val="43"/>
        <w:rPr>
          <w:rFonts w:asciiTheme="minorHAnsi" w:eastAsiaTheme="minorEastAsia" w:hAnsiTheme="minorHAnsi" w:cstheme="minorBidi"/>
          <w:spacing w:val="0"/>
          <w:szCs w:val="22"/>
        </w:rPr>
      </w:pPr>
      <w:hyperlink w:anchor="_Toc98409972" w:history="1">
        <w:r w:rsidR="007F7AC4" w:rsidRPr="00E55EE1">
          <w:rPr>
            <w:rStyle w:val="affc"/>
            <w:rFonts w:eastAsia="ＭＳ ゴシック"/>
          </w:rPr>
          <w:t>11-2-8-2</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_Toc98409972 \h </w:instrText>
        </w:r>
        <w:r w:rsidR="007F7AC4">
          <w:rPr>
            <w:webHidden/>
          </w:rPr>
        </w:r>
        <w:r w:rsidR="007F7AC4">
          <w:rPr>
            <w:webHidden/>
          </w:rPr>
          <w:fldChar w:fldCharType="separate"/>
        </w:r>
        <w:r w:rsidR="0095399F">
          <w:rPr>
            <w:webHidden/>
          </w:rPr>
          <w:t>11-19</w:t>
        </w:r>
        <w:r w:rsidR="007F7AC4">
          <w:rPr>
            <w:webHidden/>
          </w:rPr>
          <w:fldChar w:fldCharType="end"/>
        </w:r>
      </w:hyperlink>
    </w:p>
    <w:p w14:paraId="75F18F55" w14:textId="59789A4B" w:rsidR="007F7AC4" w:rsidRDefault="00231CCA">
      <w:pPr>
        <w:pStyle w:val="43"/>
        <w:rPr>
          <w:rFonts w:asciiTheme="minorHAnsi" w:eastAsiaTheme="minorEastAsia" w:hAnsiTheme="minorHAnsi" w:cstheme="minorBidi"/>
          <w:spacing w:val="0"/>
          <w:szCs w:val="22"/>
        </w:rPr>
      </w:pPr>
      <w:hyperlink w:anchor="_Toc98409973" w:history="1">
        <w:r w:rsidR="007F7AC4" w:rsidRPr="00E55EE1">
          <w:rPr>
            <w:rStyle w:val="affc"/>
            <w:rFonts w:eastAsia="ＭＳ ゴシック"/>
          </w:rPr>
          <w:t>11-2-8-3</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_Toc98409973 \h </w:instrText>
        </w:r>
        <w:r w:rsidR="007F7AC4">
          <w:rPr>
            <w:webHidden/>
          </w:rPr>
        </w:r>
        <w:r w:rsidR="007F7AC4">
          <w:rPr>
            <w:webHidden/>
          </w:rPr>
          <w:fldChar w:fldCharType="separate"/>
        </w:r>
        <w:r w:rsidR="0095399F">
          <w:rPr>
            <w:webHidden/>
          </w:rPr>
          <w:t>11-20</w:t>
        </w:r>
        <w:r w:rsidR="007F7AC4">
          <w:rPr>
            <w:webHidden/>
          </w:rPr>
          <w:fldChar w:fldCharType="end"/>
        </w:r>
      </w:hyperlink>
    </w:p>
    <w:p w14:paraId="4F14A597" w14:textId="351648BE"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74" w:history="1">
        <w:r w:rsidR="007F7AC4" w:rsidRPr="00E55EE1">
          <w:rPr>
            <w:rStyle w:val="affc"/>
            <w:noProof/>
          </w:rPr>
          <w:t>第</w:t>
        </w:r>
        <w:r w:rsidR="007F7AC4" w:rsidRPr="00E55EE1">
          <w:rPr>
            <w:rStyle w:val="affc"/>
            <w:noProof/>
          </w:rPr>
          <w:t>9</w:t>
        </w:r>
        <w:r w:rsidR="007F7AC4" w:rsidRPr="00E55EE1">
          <w:rPr>
            <w:rStyle w:val="affc"/>
            <w:noProof/>
          </w:rPr>
          <w:t>節　縁石工</w:t>
        </w:r>
        <w:r w:rsidR="007F7AC4">
          <w:rPr>
            <w:noProof/>
            <w:webHidden/>
          </w:rPr>
          <w:tab/>
        </w:r>
        <w:r w:rsidR="007F7AC4">
          <w:rPr>
            <w:noProof/>
            <w:webHidden/>
          </w:rPr>
          <w:fldChar w:fldCharType="begin"/>
        </w:r>
        <w:r w:rsidR="007F7AC4">
          <w:rPr>
            <w:noProof/>
            <w:webHidden/>
          </w:rPr>
          <w:instrText xml:space="preserve"> PAGEREF _Toc98409974 \h </w:instrText>
        </w:r>
        <w:r w:rsidR="007F7AC4">
          <w:rPr>
            <w:noProof/>
            <w:webHidden/>
          </w:rPr>
        </w:r>
        <w:r w:rsidR="007F7AC4">
          <w:rPr>
            <w:noProof/>
            <w:webHidden/>
          </w:rPr>
          <w:fldChar w:fldCharType="separate"/>
        </w:r>
        <w:r w:rsidR="0095399F">
          <w:rPr>
            <w:noProof/>
            <w:webHidden/>
          </w:rPr>
          <w:t>11-23</w:t>
        </w:r>
        <w:r w:rsidR="007F7AC4">
          <w:rPr>
            <w:noProof/>
            <w:webHidden/>
          </w:rPr>
          <w:fldChar w:fldCharType="end"/>
        </w:r>
      </w:hyperlink>
    </w:p>
    <w:p w14:paraId="6621797B" w14:textId="7539F680" w:rsidR="007F7AC4" w:rsidRDefault="00231CCA">
      <w:pPr>
        <w:pStyle w:val="43"/>
        <w:rPr>
          <w:rFonts w:asciiTheme="minorHAnsi" w:eastAsiaTheme="minorEastAsia" w:hAnsiTheme="minorHAnsi" w:cstheme="minorBidi"/>
          <w:spacing w:val="0"/>
          <w:szCs w:val="22"/>
        </w:rPr>
      </w:pPr>
      <w:hyperlink w:anchor="_Toc98409975" w:history="1">
        <w:r w:rsidR="007F7AC4" w:rsidRPr="00E55EE1">
          <w:rPr>
            <w:rStyle w:val="affc"/>
            <w:rFonts w:eastAsia="ＭＳ ゴシック"/>
          </w:rPr>
          <w:t>11-2-9-1</w:t>
        </w:r>
        <w:r w:rsidR="007F7AC4" w:rsidRPr="00E55EE1">
          <w:rPr>
            <w:rStyle w:val="affc"/>
            <w:rFonts w:eastAsia="ＭＳ ゴシック"/>
          </w:rPr>
          <w:t xml:space="preserve">　材　料</w:t>
        </w:r>
        <w:r w:rsidR="007F7AC4">
          <w:rPr>
            <w:webHidden/>
          </w:rPr>
          <w:tab/>
        </w:r>
        <w:r w:rsidR="007F7AC4">
          <w:rPr>
            <w:webHidden/>
          </w:rPr>
          <w:fldChar w:fldCharType="begin"/>
        </w:r>
        <w:r w:rsidR="007F7AC4">
          <w:rPr>
            <w:webHidden/>
          </w:rPr>
          <w:instrText xml:space="preserve"> PAGEREF _Toc98409975 \h </w:instrText>
        </w:r>
        <w:r w:rsidR="007F7AC4">
          <w:rPr>
            <w:webHidden/>
          </w:rPr>
        </w:r>
        <w:r w:rsidR="007F7AC4">
          <w:rPr>
            <w:webHidden/>
          </w:rPr>
          <w:fldChar w:fldCharType="separate"/>
        </w:r>
        <w:r w:rsidR="0095399F">
          <w:rPr>
            <w:webHidden/>
          </w:rPr>
          <w:t>11-23</w:t>
        </w:r>
        <w:r w:rsidR="007F7AC4">
          <w:rPr>
            <w:webHidden/>
          </w:rPr>
          <w:fldChar w:fldCharType="end"/>
        </w:r>
      </w:hyperlink>
    </w:p>
    <w:p w14:paraId="2D3E458B" w14:textId="1A233A48" w:rsidR="007F7AC4" w:rsidRDefault="00231CCA">
      <w:pPr>
        <w:pStyle w:val="43"/>
        <w:rPr>
          <w:rFonts w:asciiTheme="minorHAnsi" w:eastAsiaTheme="minorEastAsia" w:hAnsiTheme="minorHAnsi" w:cstheme="minorBidi"/>
          <w:spacing w:val="0"/>
          <w:szCs w:val="22"/>
        </w:rPr>
      </w:pPr>
      <w:hyperlink w:anchor="_Toc98409976" w:history="1">
        <w:r w:rsidR="007F7AC4" w:rsidRPr="00E55EE1">
          <w:rPr>
            <w:rStyle w:val="affc"/>
            <w:rFonts w:eastAsia="ＭＳ ゴシック"/>
          </w:rPr>
          <w:t>11-2-9-2</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_Toc98409976 \h </w:instrText>
        </w:r>
        <w:r w:rsidR="007F7AC4">
          <w:rPr>
            <w:webHidden/>
          </w:rPr>
        </w:r>
        <w:r w:rsidR="007F7AC4">
          <w:rPr>
            <w:webHidden/>
          </w:rPr>
          <w:fldChar w:fldCharType="separate"/>
        </w:r>
        <w:r w:rsidR="0095399F">
          <w:rPr>
            <w:webHidden/>
          </w:rPr>
          <w:t>11-23</w:t>
        </w:r>
        <w:r w:rsidR="007F7AC4">
          <w:rPr>
            <w:webHidden/>
          </w:rPr>
          <w:fldChar w:fldCharType="end"/>
        </w:r>
      </w:hyperlink>
    </w:p>
    <w:p w14:paraId="48FEA183" w14:textId="3D1AA6FF"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77" w:history="1">
        <w:r w:rsidR="007F7AC4" w:rsidRPr="00E55EE1">
          <w:rPr>
            <w:rStyle w:val="affc"/>
            <w:noProof/>
          </w:rPr>
          <w:t>第</w:t>
        </w:r>
        <w:r w:rsidR="007F7AC4" w:rsidRPr="00E55EE1">
          <w:rPr>
            <w:rStyle w:val="affc"/>
            <w:noProof/>
          </w:rPr>
          <w:t>10</w:t>
        </w:r>
        <w:r w:rsidR="007F7AC4" w:rsidRPr="00E55EE1">
          <w:rPr>
            <w:rStyle w:val="affc"/>
            <w:noProof/>
          </w:rPr>
          <w:t>節　植栽工</w:t>
        </w:r>
        <w:r w:rsidR="007F7AC4">
          <w:rPr>
            <w:noProof/>
            <w:webHidden/>
          </w:rPr>
          <w:tab/>
        </w:r>
        <w:r w:rsidR="007F7AC4">
          <w:rPr>
            <w:noProof/>
            <w:webHidden/>
          </w:rPr>
          <w:fldChar w:fldCharType="begin"/>
        </w:r>
        <w:r w:rsidR="007F7AC4">
          <w:rPr>
            <w:noProof/>
            <w:webHidden/>
          </w:rPr>
          <w:instrText xml:space="preserve"> PAGEREF _Toc98409977 \h </w:instrText>
        </w:r>
        <w:r w:rsidR="007F7AC4">
          <w:rPr>
            <w:noProof/>
            <w:webHidden/>
          </w:rPr>
        </w:r>
        <w:r w:rsidR="007F7AC4">
          <w:rPr>
            <w:noProof/>
            <w:webHidden/>
          </w:rPr>
          <w:fldChar w:fldCharType="separate"/>
        </w:r>
        <w:r w:rsidR="0095399F">
          <w:rPr>
            <w:noProof/>
            <w:webHidden/>
          </w:rPr>
          <w:t>11-24</w:t>
        </w:r>
        <w:r w:rsidR="007F7AC4">
          <w:rPr>
            <w:noProof/>
            <w:webHidden/>
          </w:rPr>
          <w:fldChar w:fldCharType="end"/>
        </w:r>
      </w:hyperlink>
    </w:p>
    <w:p w14:paraId="6B870B62" w14:textId="12D690DD" w:rsidR="007F7AC4" w:rsidRDefault="00231CCA">
      <w:pPr>
        <w:pStyle w:val="43"/>
        <w:rPr>
          <w:rFonts w:asciiTheme="minorHAnsi" w:eastAsiaTheme="minorEastAsia" w:hAnsiTheme="minorHAnsi" w:cstheme="minorBidi"/>
          <w:spacing w:val="0"/>
          <w:szCs w:val="22"/>
        </w:rPr>
      </w:pPr>
      <w:hyperlink w:anchor="_Toc98409978" w:history="1">
        <w:r w:rsidR="007F7AC4" w:rsidRPr="00E55EE1">
          <w:rPr>
            <w:rStyle w:val="affc"/>
            <w:rFonts w:eastAsia="ＭＳ ゴシック"/>
          </w:rPr>
          <w:t>11-2-10-1</w:t>
        </w:r>
        <w:r w:rsidR="007F7AC4" w:rsidRPr="00E55EE1">
          <w:rPr>
            <w:rStyle w:val="affc"/>
            <w:rFonts w:eastAsia="ＭＳ ゴシック"/>
          </w:rPr>
          <w:t xml:space="preserve">　適用範囲</w:t>
        </w:r>
        <w:r w:rsidR="007F7AC4">
          <w:rPr>
            <w:webHidden/>
          </w:rPr>
          <w:tab/>
        </w:r>
        <w:r w:rsidR="007F7AC4">
          <w:rPr>
            <w:webHidden/>
          </w:rPr>
          <w:fldChar w:fldCharType="begin"/>
        </w:r>
        <w:r w:rsidR="007F7AC4">
          <w:rPr>
            <w:webHidden/>
          </w:rPr>
          <w:instrText xml:space="preserve"> PAGEREF _Toc98409978 \h </w:instrText>
        </w:r>
        <w:r w:rsidR="007F7AC4">
          <w:rPr>
            <w:webHidden/>
          </w:rPr>
        </w:r>
        <w:r w:rsidR="007F7AC4">
          <w:rPr>
            <w:webHidden/>
          </w:rPr>
          <w:fldChar w:fldCharType="separate"/>
        </w:r>
        <w:r w:rsidR="0095399F">
          <w:rPr>
            <w:webHidden/>
          </w:rPr>
          <w:t>11-24</w:t>
        </w:r>
        <w:r w:rsidR="007F7AC4">
          <w:rPr>
            <w:webHidden/>
          </w:rPr>
          <w:fldChar w:fldCharType="end"/>
        </w:r>
      </w:hyperlink>
    </w:p>
    <w:p w14:paraId="36CCA4EA" w14:textId="6D060BB4" w:rsidR="007F7AC4" w:rsidRDefault="00231CCA">
      <w:pPr>
        <w:pStyle w:val="43"/>
        <w:rPr>
          <w:rFonts w:asciiTheme="minorHAnsi" w:eastAsiaTheme="minorEastAsia" w:hAnsiTheme="minorHAnsi" w:cstheme="minorBidi"/>
          <w:spacing w:val="0"/>
          <w:szCs w:val="22"/>
        </w:rPr>
      </w:pPr>
      <w:hyperlink w:anchor="_Toc98409979" w:history="1">
        <w:r w:rsidR="007F7AC4" w:rsidRPr="00E55EE1">
          <w:rPr>
            <w:rStyle w:val="affc"/>
            <w:rFonts w:eastAsia="ＭＳ ゴシック"/>
          </w:rPr>
          <w:t>11-2-10-2</w:t>
        </w:r>
        <w:r w:rsidR="007F7AC4" w:rsidRPr="00E55EE1">
          <w:rPr>
            <w:rStyle w:val="affc"/>
            <w:rFonts w:eastAsia="ＭＳ ゴシック"/>
          </w:rPr>
          <w:t xml:space="preserve">　用語の定義</w:t>
        </w:r>
        <w:r w:rsidR="007F7AC4">
          <w:rPr>
            <w:webHidden/>
          </w:rPr>
          <w:tab/>
        </w:r>
        <w:r w:rsidR="007F7AC4">
          <w:rPr>
            <w:webHidden/>
          </w:rPr>
          <w:fldChar w:fldCharType="begin"/>
        </w:r>
        <w:r w:rsidR="007F7AC4">
          <w:rPr>
            <w:webHidden/>
          </w:rPr>
          <w:instrText xml:space="preserve"> PAGEREF _Toc98409979 \h </w:instrText>
        </w:r>
        <w:r w:rsidR="007F7AC4">
          <w:rPr>
            <w:webHidden/>
          </w:rPr>
        </w:r>
        <w:r w:rsidR="007F7AC4">
          <w:rPr>
            <w:webHidden/>
          </w:rPr>
          <w:fldChar w:fldCharType="separate"/>
        </w:r>
        <w:r w:rsidR="0095399F">
          <w:rPr>
            <w:webHidden/>
          </w:rPr>
          <w:t>11-24</w:t>
        </w:r>
        <w:r w:rsidR="007F7AC4">
          <w:rPr>
            <w:webHidden/>
          </w:rPr>
          <w:fldChar w:fldCharType="end"/>
        </w:r>
      </w:hyperlink>
    </w:p>
    <w:p w14:paraId="63DF77A7" w14:textId="2BDE9801" w:rsidR="007F7AC4" w:rsidRDefault="00231CCA">
      <w:pPr>
        <w:pStyle w:val="43"/>
        <w:rPr>
          <w:rFonts w:asciiTheme="minorHAnsi" w:eastAsiaTheme="minorEastAsia" w:hAnsiTheme="minorHAnsi" w:cstheme="minorBidi"/>
          <w:spacing w:val="0"/>
          <w:szCs w:val="22"/>
        </w:rPr>
      </w:pPr>
      <w:hyperlink w:anchor="_Toc98409980" w:history="1">
        <w:r w:rsidR="007F7AC4" w:rsidRPr="00E55EE1">
          <w:rPr>
            <w:rStyle w:val="affc"/>
            <w:rFonts w:eastAsia="ＭＳ ゴシック"/>
          </w:rPr>
          <w:t>11-2-10-3</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_Toc98409980 \h </w:instrText>
        </w:r>
        <w:r w:rsidR="007F7AC4">
          <w:rPr>
            <w:webHidden/>
          </w:rPr>
        </w:r>
        <w:r w:rsidR="007F7AC4">
          <w:rPr>
            <w:webHidden/>
          </w:rPr>
          <w:fldChar w:fldCharType="separate"/>
        </w:r>
        <w:r w:rsidR="0095399F">
          <w:rPr>
            <w:webHidden/>
          </w:rPr>
          <w:t>11-24</w:t>
        </w:r>
        <w:r w:rsidR="007F7AC4">
          <w:rPr>
            <w:webHidden/>
          </w:rPr>
          <w:fldChar w:fldCharType="end"/>
        </w:r>
      </w:hyperlink>
    </w:p>
    <w:p w14:paraId="0EFE28EC" w14:textId="0C329B6C" w:rsidR="007F7AC4" w:rsidRDefault="00231CCA">
      <w:pPr>
        <w:pStyle w:val="43"/>
        <w:rPr>
          <w:rFonts w:asciiTheme="minorHAnsi" w:eastAsiaTheme="minorEastAsia" w:hAnsiTheme="minorHAnsi" w:cstheme="minorBidi"/>
          <w:spacing w:val="0"/>
          <w:szCs w:val="22"/>
        </w:rPr>
      </w:pPr>
      <w:hyperlink w:anchor="_Toc98409981" w:history="1">
        <w:r w:rsidR="007F7AC4" w:rsidRPr="00E55EE1">
          <w:rPr>
            <w:rStyle w:val="affc"/>
            <w:rFonts w:eastAsia="ＭＳ ゴシック"/>
          </w:rPr>
          <w:t>11-2-10-4</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_Toc98409981 \h </w:instrText>
        </w:r>
        <w:r w:rsidR="007F7AC4">
          <w:rPr>
            <w:webHidden/>
          </w:rPr>
        </w:r>
        <w:r w:rsidR="007F7AC4">
          <w:rPr>
            <w:webHidden/>
          </w:rPr>
          <w:fldChar w:fldCharType="separate"/>
        </w:r>
        <w:r w:rsidR="0095399F">
          <w:rPr>
            <w:webHidden/>
          </w:rPr>
          <w:t>11-26</w:t>
        </w:r>
        <w:r w:rsidR="007F7AC4">
          <w:rPr>
            <w:webHidden/>
          </w:rPr>
          <w:fldChar w:fldCharType="end"/>
        </w:r>
      </w:hyperlink>
    </w:p>
    <w:p w14:paraId="4774A4C0" w14:textId="518859DE" w:rsidR="007F7AC4" w:rsidRDefault="00231CCA">
      <w:pPr>
        <w:pStyle w:val="43"/>
        <w:rPr>
          <w:rFonts w:asciiTheme="minorHAnsi" w:eastAsiaTheme="minorEastAsia" w:hAnsiTheme="minorHAnsi" w:cstheme="minorBidi"/>
          <w:spacing w:val="0"/>
          <w:szCs w:val="22"/>
        </w:rPr>
      </w:pPr>
      <w:hyperlink w:anchor="_Toc98409982" w:history="1">
        <w:r w:rsidR="007F7AC4" w:rsidRPr="00E55EE1">
          <w:rPr>
            <w:rStyle w:val="affc"/>
            <w:rFonts w:eastAsia="ＭＳ ゴシック"/>
          </w:rPr>
          <w:t>11-2-10-5</w:t>
        </w:r>
        <w:r w:rsidR="007F7AC4" w:rsidRPr="00E55EE1">
          <w:rPr>
            <w:rStyle w:val="affc"/>
            <w:rFonts w:eastAsia="ＭＳ ゴシック"/>
          </w:rPr>
          <w:t xml:space="preserve">　枯補償</w:t>
        </w:r>
        <w:r w:rsidR="007F7AC4">
          <w:rPr>
            <w:webHidden/>
          </w:rPr>
          <w:tab/>
        </w:r>
        <w:r w:rsidR="007F7AC4">
          <w:rPr>
            <w:webHidden/>
          </w:rPr>
          <w:fldChar w:fldCharType="begin"/>
        </w:r>
        <w:r w:rsidR="007F7AC4">
          <w:rPr>
            <w:webHidden/>
          </w:rPr>
          <w:instrText xml:space="preserve"> PAGEREF _Toc98409982 \h </w:instrText>
        </w:r>
        <w:r w:rsidR="007F7AC4">
          <w:rPr>
            <w:webHidden/>
          </w:rPr>
        </w:r>
        <w:r w:rsidR="007F7AC4">
          <w:rPr>
            <w:webHidden/>
          </w:rPr>
          <w:fldChar w:fldCharType="separate"/>
        </w:r>
        <w:r w:rsidR="0095399F">
          <w:rPr>
            <w:webHidden/>
          </w:rPr>
          <w:t>11-29</w:t>
        </w:r>
        <w:r w:rsidR="007F7AC4">
          <w:rPr>
            <w:webHidden/>
          </w:rPr>
          <w:fldChar w:fldCharType="end"/>
        </w:r>
      </w:hyperlink>
    </w:p>
    <w:p w14:paraId="60E12A5F" w14:textId="6AF4531A"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83" w:history="1">
        <w:r w:rsidR="007F7AC4" w:rsidRPr="00E55EE1">
          <w:rPr>
            <w:rStyle w:val="affc"/>
            <w:noProof/>
          </w:rPr>
          <w:t>第</w:t>
        </w:r>
        <w:r w:rsidR="007F7AC4" w:rsidRPr="00E55EE1">
          <w:rPr>
            <w:rStyle w:val="affc"/>
            <w:noProof/>
          </w:rPr>
          <w:t>11</w:t>
        </w:r>
        <w:r w:rsidR="007F7AC4" w:rsidRPr="00E55EE1">
          <w:rPr>
            <w:rStyle w:val="affc"/>
            <w:noProof/>
          </w:rPr>
          <w:t>節　修景施設工</w:t>
        </w:r>
        <w:r w:rsidR="007F7AC4">
          <w:rPr>
            <w:noProof/>
            <w:webHidden/>
          </w:rPr>
          <w:tab/>
        </w:r>
        <w:r w:rsidR="007F7AC4">
          <w:rPr>
            <w:noProof/>
            <w:webHidden/>
          </w:rPr>
          <w:fldChar w:fldCharType="begin"/>
        </w:r>
        <w:r w:rsidR="007F7AC4">
          <w:rPr>
            <w:noProof/>
            <w:webHidden/>
          </w:rPr>
          <w:instrText xml:space="preserve"> PAGEREF _Toc98409983 \h </w:instrText>
        </w:r>
        <w:r w:rsidR="007F7AC4">
          <w:rPr>
            <w:noProof/>
            <w:webHidden/>
          </w:rPr>
        </w:r>
        <w:r w:rsidR="007F7AC4">
          <w:rPr>
            <w:noProof/>
            <w:webHidden/>
          </w:rPr>
          <w:fldChar w:fldCharType="separate"/>
        </w:r>
        <w:r w:rsidR="0095399F">
          <w:rPr>
            <w:noProof/>
            <w:webHidden/>
          </w:rPr>
          <w:t>11-30</w:t>
        </w:r>
        <w:r w:rsidR="007F7AC4">
          <w:rPr>
            <w:noProof/>
            <w:webHidden/>
          </w:rPr>
          <w:fldChar w:fldCharType="end"/>
        </w:r>
      </w:hyperlink>
    </w:p>
    <w:p w14:paraId="3923696F" w14:textId="3812E8B2" w:rsidR="007F7AC4" w:rsidRDefault="00231CCA">
      <w:pPr>
        <w:pStyle w:val="43"/>
        <w:rPr>
          <w:rFonts w:asciiTheme="minorHAnsi" w:eastAsiaTheme="minorEastAsia" w:hAnsiTheme="minorHAnsi" w:cstheme="minorBidi"/>
          <w:spacing w:val="0"/>
          <w:szCs w:val="22"/>
        </w:rPr>
      </w:pPr>
      <w:hyperlink w:anchor="_Toc98409984" w:history="1">
        <w:r w:rsidR="007F7AC4" w:rsidRPr="00E55EE1">
          <w:rPr>
            <w:rStyle w:val="affc"/>
            <w:rFonts w:eastAsia="ＭＳ ゴシック"/>
          </w:rPr>
          <w:t>11-2-11-1</w:t>
        </w:r>
        <w:r w:rsidR="007F7AC4" w:rsidRPr="00E55EE1">
          <w:rPr>
            <w:rStyle w:val="affc"/>
            <w:rFonts w:eastAsia="ＭＳ ゴシック"/>
          </w:rPr>
          <w:t xml:space="preserve">　適用範囲</w:t>
        </w:r>
        <w:r w:rsidR="007F7AC4">
          <w:rPr>
            <w:webHidden/>
          </w:rPr>
          <w:tab/>
        </w:r>
        <w:r w:rsidR="007F7AC4">
          <w:rPr>
            <w:webHidden/>
          </w:rPr>
          <w:fldChar w:fldCharType="begin"/>
        </w:r>
        <w:r w:rsidR="007F7AC4">
          <w:rPr>
            <w:webHidden/>
          </w:rPr>
          <w:instrText xml:space="preserve"> PAGEREF _Toc98409984 \h </w:instrText>
        </w:r>
        <w:r w:rsidR="007F7AC4">
          <w:rPr>
            <w:webHidden/>
          </w:rPr>
        </w:r>
        <w:r w:rsidR="007F7AC4">
          <w:rPr>
            <w:webHidden/>
          </w:rPr>
          <w:fldChar w:fldCharType="separate"/>
        </w:r>
        <w:r w:rsidR="0095399F">
          <w:rPr>
            <w:webHidden/>
          </w:rPr>
          <w:t>11-30</w:t>
        </w:r>
        <w:r w:rsidR="007F7AC4">
          <w:rPr>
            <w:webHidden/>
          </w:rPr>
          <w:fldChar w:fldCharType="end"/>
        </w:r>
      </w:hyperlink>
    </w:p>
    <w:p w14:paraId="1E90A8E2" w14:textId="66780AF6" w:rsidR="007F7AC4" w:rsidRDefault="00231CCA">
      <w:pPr>
        <w:pStyle w:val="43"/>
        <w:rPr>
          <w:rFonts w:asciiTheme="minorHAnsi" w:eastAsiaTheme="minorEastAsia" w:hAnsiTheme="minorHAnsi" w:cstheme="minorBidi"/>
          <w:spacing w:val="0"/>
          <w:szCs w:val="22"/>
        </w:rPr>
      </w:pPr>
      <w:hyperlink w:anchor="_Toc98409985" w:history="1">
        <w:r w:rsidR="007F7AC4" w:rsidRPr="00E55EE1">
          <w:rPr>
            <w:rStyle w:val="affc"/>
            <w:rFonts w:eastAsia="ＭＳ ゴシック"/>
          </w:rPr>
          <w:t>11-2-11-2</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_Toc98409985 \h </w:instrText>
        </w:r>
        <w:r w:rsidR="007F7AC4">
          <w:rPr>
            <w:webHidden/>
          </w:rPr>
        </w:r>
        <w:r w:rsidR="007F7AC4">
          <w:rPr>
            <w:webHidden/>
          </w:rPr>
          <w:fldChar w:fldCharType="separate"/>
        </w:r>
        <w:r w:rsidR="0095399F">
          <w:rPr>
            <w:webHidden/>
          </w:rPr>
          <w:t>11-30</w:t>
        </w:r>
        <w:r w:rsidR="007F7AC4">
          <w:rPr>
            <w:webHidden/>
          </w:rPr>
          <w:fldChar w:fldCharType="end"/>
        </w:r>
      </w:hyperlink>
    </w:p>
    <w:p w14:paraId="2EABAC9C" w14:textId="6A1D9353" w:rsidR="007F7AC4" w:rsidRDefault="00231CCA">
      <w:pPr>
        <w:pStyle w:val="43"/>
        <w:rPr>
          <w:rFonts w:asciiTheme="minorHAnsi" w:eastAsiaTheme="minorEastAsia" w:hAnsiTheme="minorHAnsi" w:cstheme="minorBidi"/>
          <w:spacing w:val="0"/>
          <w:szCs w:val="22"/>
        </w:rPr>
      </w:pPr>
      <w:hyperlink w:anchor="_Toc98409986" w:history="1">
        <w:r w:rsidR="007F7AC4" w:rsidRPr="00E55EE1">
          <w:rPr>
            <w:rStyle w:val="affc"/>
            <w:rFonts w:eastAsia="ＭＳ ゴシック"/>
          </w:rPr>
          <w:t>11-2-11-3</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_Toc98409986 \h </w:instrText>
        </w:r>
        <w:r w:rsidR="007F7AC4">
          <w:rPr>
            <w:webHidden/>
          </w:rPr>
        </w:r>
        <w:r w:rsidR="007F7AC4">
          <w:rPr>
            <w:webHidden/>
          </w:rPr>
          <w:fldChar w:fldCharType="separate"/>
        </w:r>
        <w:r w:rsidR="0095399F">
          <w:rPr>
            <w:webHidden/>
          </w:rPr>
          <w:t>11-30</w:t>
        </w:r>
        <w:r w:rsidR="007F7AC4">
          <w:rPr>
            <w:webHidden/>
          </w:rPr>
          <w:fldChar w:fldCharType="end"/>
        </w:r>
      </w:hyperlink>
    </w:p>
    <w:p w14:paraId="0B09B398" w14:textId="0B590B06"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87" w:history="1">
        <w:r w:rsidR="007F7AC4" w:rsidRPr="00E55EE1">
          <w:rPr>
            <w:rStyle w:val="affc"/>
            <w:noProof/>
          </w:rPr>
          <w:t>第</w:t>
        </w:r>
        <w:r w:rsidR="007F7AC4" w:rsidRPr="00E55EE1">
          <w:rPr>
            <w:rStyle w:val="affc"/>
            <w:noProof/>
          </w:rPr>
          <w:t>12</w:t>
        </w:r>
        <w:r w:rsidR="007F7AC4" w:rsidRPr="00E55EE1">
          <w:rPr>
            <w:rStyle w:val="affc"/>
            <w:noProof/>
          </w:rPr>
          <w:t>節　休養施設工</w:t>
        </w:r>
        <w:r w:rsidR="007F7AC4">
          <w:rPr>
            <w:noProof/>
            <w:webHidden/>
          </w:rPr>
          <w:tab/>
        </w:r>
        <w:r w:rsidR="007F7AC4">
          <w:rPr>
            <w:noProof/>
            <w:webHidden/>
          </w:rPr>
          <w:fldChar w:fldCharType="begin"/>
        </w:r>
        <w:r w:rsidR="007F7AC4">
          <w:rPr>
            <w:noProof/>
            <w:webHidden/>
          </w:rPr>
          <w:instrText xml:space="preserve"> PAGEREF _Toc98409987 \h </w:instrText>
        </w:r>
        <w:r w:rsidR="007F7AC4">
          <w:rPr>
            <w:noProof/>
            <w:webHidden/>
          </w:rPr>
        </w:r>
        <w:r w:rsidR="007F7AC4">
          <w:rPr>
            <w:noProof/>
            <w:webHidden/>
          </w:rPr>
          <w:fldChar w:fldCharType="separate"/>
        </w:r>
        <w:r w:rsidR="0095399F">
          <w:rPr>
            <w:noProof/>
            <w:webHidden/>
          </w:rPr>
          <w:t>11-30</w:t>
        </w:r>
        <w:r w:rsidR="007F7AC4">
          <w:rPr>
            <w:noProof/>
            <w:webHidden/>
          </w:rPr>
          <w:fldChar w:fldCharType="end"/>
        </w:r>
      </w:hyperlink>
    </w:p>
    <w:p w14:paraId="0E3B764F" w14:textId="4CD86D98" w:rsidR="007F7AC4" w:rsidRDefault="00231CCA">
      <w:pPr>
        <w:pStyle w:val="43"/>
        <w:rPr>
          <w:rFonts w:asciiTheme="minorHAnsi" w:eastAsiaTheme="minorEastAsia" w:hAnsiTheme="minorHAnsi" w:cstheme="minorBidi"/>
          <w:spacing w:val="0"/>
          <w:szCs w:val="22"/>
        </w:rPr>
      </w:pPr>
      <w:hyperlink w:anchor="_Toc98409988" w:history="1">
        <w:r w:rsidR="007F7AC4" w:rsidRPr="00E55EE1">
          <w:rPr>
            <w:rStyle w:val="affc"/>
            <w:rFonts w:eastAsia="ＭＳ ゴシック"/>
          </w:rPr>
          <w:t>11-2-12-1</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_Toc98409988 \h </w:instrText>
        </w:r>
        <w:r w:rsidR="007F7AC4">
          <w:rPr>
            <w:webHidden/>
          </w:rPr>
        </w:r>
        <w:r w:rsidR="007F7AC4">
          <w:rPr>
            <w:webHidden/>
          </w:rPr>
          <w:fldChar w:fldCharType="separate"/>
        </w:r>
        <w:r w:rsidR="0095399F">
          <w:rPr>
            <w:webHidden/>
          </w:rPr>
          <w:t>11-30</w:t>
        </w:r>
        <w:r w:rsidR="007F7AC4">
          <w:rPr>
            <w:webHidden/>
          </w:rPr>
          <w:fldChar w:fldCharType="end"/>
        </w:r>
      </w:hyperlink>
    </w:p>
    <w:p w14:paraId="1A366EFF" w14:textId="3252E2DD" w:rsidR="007F7AC4" w:rsidRDefault="00231CCA">
      <w:pPr>
        <w:pStyle w:val="43"/>
        <w:rPr>
          <w:rFonts w:asciiTheme="minorHAnsi" w:eastAsiaTheme="minorEastAsia" w:hAnsiTheme="minorHAnsi" w:cstheme="minorBidi"/>
          <w:spacing w:val="0"/>
          <w:szCs w:val="22"/>
        </w:rPr>
      </w:pPr>
      <w:hyperlink w:anchor="_Toc98409989" w:history="1">
        <w:r w:rsidR="007F7AC4" w:rsidRPr="00E55EE1">
          <w:rPr>
            <w:rStyle w:val="affc"/>
            <w:rFonts w:eastAsia="ＭＳ ゴシック"/>
          </w:rPr>
          <w:t>11-2-12-2</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_Toc98409989 \h </w:instrText>
        </w:r>
        <w:r w:rsidR="007F7AC4">
          <w:rPr>
            <w:webHidden/>
          </w:rPr>
        </w:r>
        <w:r w:rsidR="007F7AC4">
          <w:rPr>
            <w:webHidden/>
          </w:rPr>
          <w:fldChar w:fldCharType="separate"/>
        </w:r>
        <w:r w:rsidR="0095399F">
          <w:rPr>
            <w:webHidden/>
          </w:rPr>
          <w:t>11-31</w:t>
        </w:r>
        <w:r w:rsidR="007F7AC4">
          <w:rPr>
            <w:webHidden/>
          </w:rPr>
          <w:fldChar w:fldCharType="end"/>
        </w:r>
      </w:hyperlink>
    </w:p>
    <w:p w14:paraId="354CEC40" w14:textId="1E34B64D" w:rsidR="007F7AC4" w:rsidRDefault="00231CCA">
      <w:pPr>
        <w:pStyle w:val="43"/>
        <w:rPr>
          <w:rFonts w:asciiTheme="minorHAnsi" w:eastAsiaTheme="minorEastAsia" w:hAnsiTheme="minorHAnsi" w:cstheme="minorBidi"/>
          <w:spacing w:val="0"/>
          <w:szCs w:val="22"/>
        </w:rPr>
      </w:pPr>
      <w:hyperlink w:anchor="_Toc98409990" w:history="1">
        <w:r w:rsidR="007F7AC4" w:rsidRPr="00E55EE1">
          <w:rPr>
            <w:rStyle w:val="affc"/>
            <w:rFonts w:eastAsia="ＭＳ ゴシック"/>
          </w:rPr>
          <w:t>11-2-12-3</w:t>
        </w:r>
        <w:r w:rsidR="007F7AC4" w:rsidRPr="00E55EE1">
          <w:rPr>
            <w:rStyle w:val="affc"/>
            <w:rFonts w:eastAsia="ＭＳ ゴシック"/>
          </w:rPr>
          <w:t xml:space="preserve">　休憩所等</w:t>
        </w:r>
        <w:r w:rsidR="007F7AC4">
          <w:rPr>
            <w:webHidden/>
          </w:rPr>
          <w:tab/>
        </w:r>
        <w:r w:rsidR="007F7AC4">
          <w:rPr>
            <w:webHidden/>
          </w:rPr>
          <w:fldChar w:fldCharType="begin"/>
        </w:r>
        <w:r w:rsidR="007F7AC4">
          <w:rPr>
            <w:webHidden/>
          </w:rPr>
          <w:instrText xml:space="preserve"> PAGEREF _Toc98409990 \h </w:instrText>
        </w:r>
        <w:r w:rsidR="007F7AC4">
          <w:rPr>
            <w:webHidden/>
          </w:rPr>
        </w:r>
        <w:r w:rsidR="007F7AC4">
          <w:rPr>
            <w:webHidden/>
          </w:rPr>
          <w:fldChar w:fldCharType="separate"/>
        </w:r>
        <w:r w:rsidR="0095399F">
          <w:rPr>
            <w:webHidden/>
          </w:rPr>
          <w:t>11-31</w:t>
        </w:r>
        <w:r w:rsidR="007F7AC4">
          <w:rPr>
            <w:webHidden/>
          </w:rPr>
          <w:fldChar w:fldCharType="end"/>
        </w:r>
      </w:hyperlink>
    </w:p>
    <w:p w14:paraId="63103541" w14:textId="7A503EB3" w:rsidR="007F7AC4" w:rsidRDefault="00231CCA">
      <w:pPr>
        <w:pStyle w:val="43"/>
        <w:rPr>
          <w:rFonts w:asciiTheme="minorHAnsi" w:eastAsiaTheme="minorEastAsia" w:hAnsiTheme="minorHAnsi" w:cstheme="minorBidi"/>
          <w:spacing w:val="0"/>
          <w:szCs w:val="22"/>
        </w:rPr>
      </w:pPr>
      <w:hyperlink w:anchor="_Toc98409991" w:history="1">
        <w:r w:rsidR="007F7AC4" w:rsidRPr="00E55EE1">
          <w:rPr>
            <w:rStyle w:val="affc"/>
            <w:rFonts w:eastAsia="ＭＳ ゴシック"/>
          </w:rPr>
          <w:t>11-2-12-4</w:t>
        </w:r>
        <w:r w:rsidR="007F7AC4" w:rsidRPr="00E55EE1">
          <w:rPr>
            <w:rStyle w:val="affc"/>
            <w:rFonts w:eastAsia="ＭＳ ゴシック"/>
          </w:rPr>
          <w:t xml:space="preserve">　ベンチ，野外卓</w:t>
        </w:r>
        <w:r w:rsidR="007F7AC4">
          <w:rPr>
            <w:webHidden/>
          </w:rPr>
          <w:tab/>
        </w:r>
        <w:r w:rsidR="007F7AC4">
          <w:rPr>
            <w:webHidden/>
          </w:rPr>
          <w:fldChar w:fldCharType="begin"/>
        </w:r>
        <w:r w:rsidR="007F7AC4">
          <w:rPr>
            <w:webHidden/>
          </w:rPr>
          <w:instrText xml:space="preserve"> PAGEREF _Toc98409991 \h </w:instrText>
        </w:r>
        <w:r w:rsidR="007F7AC4">
          <w:rPr>
            <w:webHidden/>
          </w:rPr>
        </w:r>
        <w:r w:rsidR="007F7AC4">
          <w:rPr>
            <w:webHidden/>
          </w:rPr>
          <w:fldChar w:fldCharType="separate"/>
        </w:r>
        <w:r w:rsidR="0095399F">
          <w:rPr>
            <w:webHidden/>
          </w:rPr>
          <w:t>11-31</w:t>
        </w:r>
        <w:r w:rsidR="007F7AC4">
          <w:rPr>
            <w:webHidden/>
          </w:rPr>
          <w:fldChar w:fldCharType="end"/>
        </w:r>
      </w:hyperlink>
    </w:p>
    <w:p w14:paraId="7FD7EEED" w14:textId="6C43EB8E"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92" w:history="1">
        <w:r w:rsidR="007F7AC4" w:rsidRPr="00E55EE1">
          <w:rPr>
            <w:rStyle w:val="affc"/>
            <w:noProof/>
          </w:rPr>
          <w:t>第</w:t>
        </w:r>
        <w:r w:rsidR="007F7AC4" w:rsidRPr="00E55EE1">
          <w:rPr>
            <w:rStyle w:val="affc"/>
            <w:noProof/>
          </w:rPr>
          <w:t>13</w:t>
        </w:r>
        <w:r w:rsidR="007F7AC4" w:rsidRPr="00E55EE1">
          <w:rPr>
            <w:rStyle w:val="affc"/>
            <w:noProof/>
          </w:rPr>
          <w:t>節　遊戯施設工</w:t>
        </w:r>
        <w:r w:rsidR="007F7AC4">
          <w:rPr>
            <w:noProof/>
            <w:webHidden/>
          </w:rPr>
          <w:tab/>
        </w:r>
        <w:r w:rsidR="007F7AC4">
          <w:rPr>
            <w:noProof/>
            <w:webHidden/>
          </w:rPr>
          <w:fldChar w:fldCharType="begin"/>
        </w:r>
        <w:r w:rsidR="007F7AC4">
          <w:rPr>
            <w:noProof/>
            <w:webHidden/>
          </w:rPr>
          <w:instrText xml:space="preserve"> PAGEREF _Toc98409992 \h </w:instrText>
        </w:r>
        <w:r w:rsidR="007F7AC4">
          <w:rPr>
            <w:noProof/>
            <w:webHidden/>
          </w:rPr>
        </w:r>
        <w:r w:rsidR="007F7AC4">
          <w:rPr>
            <w:noProof/>
            <w:webHidden/>
          </w:rPr>
          <w:fldChar w:fldCharType="separate"/>
        </w:r>
        <w:r w:rsidR="0095399F">
          <w:rPr>
            <w:noProof/>
            <w:webHidden/>
          </w:rPr>
          <w:t>11-32</w:t>
        </w:r>
        <w:r w:rsidR="007F7AC4">
          <w:rPr>
            <w:noProof/>
            <w:webHidden/>
          </w:rPr>
          <w:fldChar w:fldCharType="end"/>
        </w:r>
      </w:hyperlink>
    </w:p>
    <w:p w14:paraId="19F60504" w14:textId="064678CA" w:rsidR="007F7AC4" w:rsidRDefault="00231CCA">
      <w:pPr>
        <w:pStyle w:val="43"/>
        <w:rPr>
          <w:rFonts w:asciiTheme="minorHAnsi" w:eastAsiaTheme="minorEastAsia" w:hAnsiTheme="minorHAnsi" w:cstheme="minorBidi"/>
          <w:spacing w:val="0"/>
          <w:szCs w:val="22"/>
        </w:rPr>
      </w:pPr>
      <w:hyperlink w:anchor="_Toc98409993" w:history="1">
        <w:r w:rsidR="007F7AC4" w:rsidRPr="00E55EE1">
          <w:rPr>
            <w:rStyle w:val="affc"/>
            <w:rFonts w:eastAsia="ＭＳ ゴシック"/>
          </w:rPr>
          <w:t>11-2-13-1</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_Toc98409993 \h </w:instrText>
        </w:r>
        <w:r w:rsidR="007F7AC4">
          <w:rPr>
            <w:webHidden/>
          </w:rPr>
        </w:r>
        <w:r w:rsidR="007F7AC4">
          <w:rPr>
            <w:webHidden/>
          </w:rPr>
          <w:fldChar w:fldCharType="separate"/>
        </w:r>
        <w:r w:rsidR="0095399F">
          <w:rPr>
            <w:webHidden/>
          </w:rPr>
          <w:t>11-32</w:t>
        </w:r>
        <w:r w:rsidR="007F7AC4">
          <w:rPr>
            <w:webHidden/>
          </w:rPr>
          <w:fldChar w:fldCharType="end"/>
        </w:r>
      </w:hyperlink>
    </w:p>
    <w:p w14:paraId="0E2B3B4E" w14:textId="5963189D" w:rsidR="007F7AC4" w:rsidRDefault="00231CCA">
      <w:pPr>
        <w:pStyle w:val="43"/>
        <w:rPr>
          <w:rFonts w:asciiTheme="minorHAnsi" w:eastAsiaTheme="minorEastAsia" w:hAnsiTheme="minorHAnsi" w:cstheme="minorBidi"/>
          <w:spacing w:val="0"/>
          <w:szCs w:val="22"/>
        </w:rPr>
      </w:pPr>
      <w:hyperlink w:anchor="_Toc98409994" w:history="1">
        <w:r w:rsidR="007F7AC4" w:rsidRPr="00E55EE1">
          <w:rPr>
            <w:rStyle w:val="affc"/>
            <w:rFonts w:eastAsia="ＭＳ ゴシック"/>
          </w:rPr>
          <w:t>11-2-13-2</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_Toc98409994 \h </w:instrText>
        </w:r>
        <w:r w:rsidR="007F7AC4">
          <w:rPr>
            <w:webHidden/>
          </w:rPr>
        </w:r>
        <w:r w:rsidR="007F7AC4">
          <w:rPr>
            <w:webHidden/>
          </w:rPr>
          <w:fldChar w:fldCharType="separate"/>
        </w:r>
        <w:r w:rsidR="0095399F">
          <w:rPr>
            <w:webHidden/>
          </w:rPr>
          <w:t>11-32</w:t>
        </w:r>
        <w:r w:rsidR="007F7AC4">
          <w:rPr>
            <w:webHidden/>
          </w:rPr>
          <w:fldChar w:fldCharType="end"/>
        </w:r>
      </w:hyperlink>
    </w:p>
    <w:p w14:paraId="2B8ED270" w14:textId="2097D39B" w:rsidR="007F7AC4" w:rsidRDefault="00231CCA">
      <w:pPr>
        <w:pStyle w:val="43"/>
        <w:rPr>
          <w:rFonts w:asciiTheme="minorHAnsi" w:eastAsiaTheme="minorEastAsia" w:hAnsiTheme="minorHAnsi" w:cstheme="minorBidi"/>
          <w:spacing w:val="0"/>
          <w:szCs w:val="22"/>
        </w:rPr>
      </w:pPr>
      <w:hyperlink w:anchor="_Toc98409995" w:history="1">
        <w:r w:rsidR="007F7AC4" w:rsidRPr="00E55EE1">
          <w:rPr>
            <w:rStyle w:val="affc"/>
            <w:rFonts w:eastAsia="ＭＳ ゴシック"/>
          </w:rPr>
          <w:t>11-2-13-3</w:t>
        </w:r>
        <w:r w:rsidR="007F7AC4" w:rsidRPr="00E55EE1">
          <w:rPr>
            <w:rStyle w:val="affc"/>
            <w:rFonts w:eastAsia="ＭＳ ゴシック"/>
          </w:rPr>
          <w:t xml:space="preserve">　木製遊戯施設</w:t>
        </w:r>
        <w:r w:rsidR="007F7AC4">
          <w:rPr>
            <w:webHidden/>
          </w:rPr>
          <w:tab/>
        </w:r>
        <w:r w:rsidR="007F7AC4">
          <w:rPr>
            <w:webHidden/>
          </w:rPr>
          <w:fldChar w:fldCharType="begin"/>
        </w:r>
        <w:r w:rsidR="007F7AC4">
          <w:rPr>
            <w:webHidden/>
          </w:rPr>
          <w:instrText xml:space="preserve"> PAGEREF _Toc98409995 \h </w:instrText>
        </w:r>
        <w:r w:rsidR="007F7AC4">
          <w:rPr>
            <w:webHidden/>
          </w:rPr>
        </w:r>
        <w:r w:rsidR="007F7AC4">
          <w:rPr>
            <w:webHidden/>
          </w:rPr>
          <w:fldChar w:fldCharType="separate"/>
        </w:r>
        <w:r w:rsidR="0095399F">
          <w:rPr>
            <w:webHidden/>
          </w:rPr>
          <w:t>11-33</w:t>
        </w:r>
        <w:r w:rsidR="007F7AC4">
          <w:rPr>
            <w:webHidden/>
          </w:rPr>
          <w:fldChar w:fldCharType="end"/>
        </w:r>
      </w:hyperlink>
    </w:p>
    <w:p w14:paraId="212BE7E2" w14:textId="68AC45D1"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09996" w:history="1">
        <w:r w:rsidR="007F7AC4" w:rsidRPr="00E55EE1">
          <w:rPr>
            <w:rStyle w:val="affc"/>
            <w:noProof/>
          </w:rPr>
          <w:t>第</w:t>
        </w:r>
        <w:r w:rsidR="007F7AC4" w:rsidRPr="00E55EE1">
          <w:rPr>
            <w:rStyle w:val="affc"/>
            <w:noProof/>
          </w:rPr>
          <w:t>14</w:t>
        </w:r>
        <w:r w:rsidR="007F7AC4" w:rsidRPr="00E55EE1">
          <w:rPr>
            <w:rStyle w:val="affc"/>
            <w:noProof/>
          </w:rPr>
          <w:t>節　庭球場・野球場・陸上競技場</w:t>
        </w:r>
        <w:r w:rsidR="007F7AC4">
          <w:rPr>
            <w:noProof/>
            <w:webHidden/>
          </w:rPr>
          <w:tab/>
        </w:r>
        <w:r w:rsidR="007F7AC4">
          <w:rPr>
            <w:noProof/>
            <w:webHidden/>
          </w:rPr>
          <w:fldChar w:fldCharType="begin"/>
        </w:r>
        <w:r w:rsidR="007F7AC4">
          <w:rPr>
            <w:noProof/>
            <w:webHidden/>
          </w:rPr>
          <w:instrText xml:space="preserve"> PAGEREF _Toc98409996 \h </w:instrText>
        </w:r>
        <w:r w:rsidR="007F7AC4">
          <w:rPr>
            <w:noProof/>
            <w:webHidden/>
          </w:rPr>
        </w:r>
        <w:r w:rsidR="007F7AC4">
          <w:rPr>
            <w:noProof/>
            <w:webHidden/>
          </w:rPr>
          <w:fldChar w:fldCharType="separate"/>
        </w:r>
        <w:r w:rsidR="0095399F">
          <w:rPr>
            <w:noProof/>
            <w:webHidden/>
          </w:rPr>
          <w:t>11-33</w:t>
        </w:r>
        <w:r w:rsidR="007F7AC4">
          <w:rPr>
            <w:noProof/>
            <w:webHidden/>
          </w:rPr>
          <w:fldChar w:fldCharType="end"/>
        </w:r>
      </w:hyperlink>
    </w:p>
    <w:p w14:paraId="2C6B90BC" w14:textId="657412B6" w:rsidR="007F7AC4" w:rsidRDefault="00231CCA">
      <w:pPr>
        <w:pStyle w:val="43"/>
        <w:rPr>
          <w:rFonts w:asciiTheme="minorHAnsi" w:eastAsiaTheme="minorEastAsia" w:hAnsiTheme="minorHAnsi" w:cstheme="minorBidi"/>
          <w:spacing w:val="0"/>
          <w:szCs w:val="22"/>
        </w:rPr>
      </w:pPr>
      <w:hyperlink w:anchor="_Toc98409997" w:history="1">
        <w:r w:rsidR="007F7AC4" w:rsidRPr="00E55EE1">
          <w:rPr>
            <w:rStyle w:val="affc"/>
            <w:rFonts w:eastAsia="ＭＳ ゴシック"/>
          </w:rPr>
          <w:t>11-2-14-1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_Toc98409997 \h </w:instrText>
        </w:r>
        <w:r w:rsidR="007F7AC4">
          <w:rPr>
            <w:webHidden/>
          </w:rPr>
        </w:r>
        <w:r w:rsidR="007F7AC4">
          <w:rPr>
            <w:webHidden/>
          </w:rPr>
          <w:fldChar w:fldCharType="separate"/>
        </w:r>
        <w:r w:rsidR="0095399F">
          <w:rPr>
            <w:webHidden/>
          </w:rPr>
          <w:t>11-33</w:t>
        </w:r>
        <w:r w:rsidR="007F7AC4">
          <w:rPr>
            <w:webHidden/>
          </w:rPr>
          <w:fldChar w:fldCharType="end"/>
        </w:r>
      </w:hyperlink>
    </w:p>
    <w:p w14:paraId="359C48A6" w14:textId="3A5CAD88" w:rsidR="007F7AC4" w:rsidRDefault="00231CCA">
      <w:pPr>
        <w:pStyle w:val="43"/>
        <w:rPr>
          <w:rFonts w:asciiTheme="minorHAnsi" w:eastAsiaTheme="minorEastAsia" w:hAnsiTheme="minorHAnsi" w:cstheme="minorBidi"/>
          <w:spacing w:val="0"/>
          <w:szCs w:val="22"/>
        </w:rPr>
      </w:pPr>
      <w:hyperlink w:anchor="_Toc98409998" w:history="1">
        <w:r w:rsidR="007F7AC4" w:rsidRPr="00E55EE1">
          <w:rPr>
            <w:rStyle w:val="affc"/>
            <w:rFonts w:eastAsia="ＭＳ ゴシック"/>
          </w:rPr>
          <w:t>11-2-14-2</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_Toc98409998 \h </w:instrText>
        </w:r>
        <w:r w:rsidR="007F7AC4">
          <w:rPr>
            <w:webHidden/>
          </w:rPr>
        </w:r>
        <w:r w:rsidR="007F7AC4">
          <w:rPr>
            <w:webHidden/>
          </w:rPr>
          <w:fldChar w:fldCharType="separate"/>
        </w:r>
        <w:r w:rsidR="0095399F">
          <w:rPr>
            <w:webHidden/>
          </w:rPr>
          <w:t>11-33</w:t>
        </w:r>
        <w:r w:rsidR="007F7AC4">
          <w:rPr>
            <w:webHidden/>
          </w:rPr>
          <w:fldChar w:fldCharType="end"/>
        </w:r>
      </w:hyperlink>
    </w:p>
    <w:p w14:paraId="479BE5AA" w14:textId="34B859F5" w:rsidR="007F7AC4" w:rsidRDefault="00231CCA">
      <w:pPr>
        <w:pStyle w:val="43"/>
        <w:rPr>
          <w:rFonts w:asciiTheme="minorHAnsi" w:eastAsiaTheme="minorEastAsia" w:hAnsiTheme="minorHAnsi" w:cstheme="minorBidi"/>
          <w:spacing w:val="0"/>
          <w:szCs w:val="22"/>
        </w:rPr>
      </w:pPr>
      <w:hyperlink w:anchor="_Toc98409999" w:history="1">
        <w:r w:rsidR="007F7AC4" w:rsidRPr="00E55EE1">
          <w:rPr>
            <w:rStyle w:val="affc"/>
            <w:rFonts w:eastAsia="ＭＳ ゴシック"/>
          </w:rPr>
          <w:t>11-2-14-3</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_Toc98409999 \h </w:instrText>
        </w:r>
        <w:r w:rsidR="007F7AC4">
          <w:rPr>
            <w:webHidden/>
          </w:rPr>
        </w:r>
        <w:r w:rsidR="007F7AC4">
          <w:rPr>
            <w:webHidden/>
          </w:rPr>
          <w:fldChar w:fldCharType="separate"/>
        </w:r>
        <w:r w:rsidR="0095399F">
          <w:rPr>
            <w:webHidden/>
          </w:rPr>
          <w:t>11-34</w:t>
        </w:r>
        <w:r w:rsidR="007F7AC4">
          <w:rPr>
            <w:webHidden/>
          </w:rPr>
          <w:fldChar w:fldCharType="end"/>
        </w:r>
      </w:hyperlink>
    </w:p>
    <w:p w14:paraId="42C69109" w14:textId="3D96DA6B"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00" w:history="1">
        <w:r w:rsidR="007F7AC4" w:rsidRPr="00E55EE1">
          <w:rPr>
            <w:rStyle w:val="affc"/>
            <w:noProof/>
          </w:rPr>
          <w:t>第</w:t>
        </w:r>
        <w:r w:rsidR="007F7AC4" w:rsidRPr="00E55EE1">
          <w:rPr>
            <w:rStyle w:val="affc"/>
            <w:noProof/>
          </w:rPr>
          <w:t>15</w:t>
        </w:r>
        <w:r w:rsidR="007F7AC4" w:rsidRPr="00E55EE1">
          <w:rPr>
            <w:rStyle w:val="affc"/>
            <w:noProof/>
          </w:rPr>
          <w:t>節　プール</w:t>
        </w:r>
        <w:r w:rsidR="007F7AC4">
          <w:rPr>
            <w:noProof/>
            <w:webHidden/>
          </w:rPr>
          <w:tab/>
        </w:r>
        <w:r w:rsidR="007F7AC4">
          <w:rPr>
            <w:noProof/>
            <w:webHidden/>
          </w:rPr>
          <w:fldChar w:fldCharType="begin"/>
        </w:r>
        <w:r w:rsidR="007F7AC4">
          <w:rPr>
            <w:noProof/>
            <w:webHidden/>
          </w:rPr>
          <w:instrText xml:space="preserve"> PAGEREF _Toc98410000 \h </w:instrText>
        </w:r>
        <w:r w:rsidR="007F7AC4">
          <w:rPr>
            <w:noProof/>
            <w:webHidden/>
          </w:rPr>
        </w:r>
        <w:r w:rsidR="007F7AC4">
          <w:rPr>
            <w:noProof/>
            <w:webHidden/>
          </w:rPr>
          <w:fldChar w:fldCharType="separate"/>
        </w:r>
        <w:r w:rsidR="0095399F">
          <w:rPr>
            <w:noProof/>
            <w:webHidden/>
          </w:rPr>
          <w:t>11-34</w:t>
        </w:r>
        <w:r w:rsidR="007F7AC4">
          <w:rPr>
            <w:noProof/>
            <w:webHidden/>
          </w:rPr>
          <w:fldChar w:fldCharType="end"/>
        </w:r>
      </w:hyperlink>
    </w:p>
    <w:p w14:paraId="56B6DDC9" w14:textId="1B25C35E" w:rsidR="007F7AC4" w:rsidRDefault="00231CCA">
      <w:pPr>
        <w:pStyle w:val="43"/>
        <w:rPr>
          <w:rFonts w:asciiTheme="minorHAnsi" w:eastAsiaTheme="minorEastAsia" w:hAnsiTheme="minorHAnsi" w:cstheme="minorBidi"/>
          <w:spacing w:val="0"/>
          <w:szCs w:val="22"/>
        </w:rPr>
      </w:pPr>
      <w:hyperlink w:anchor="_Toc98410001" w:history="1">
        <w:r w:rsidR="007F7AC4" w:rsidRPr="00E55EE1">
          <w:rPr>
            <w:rStyle w:val="affc"/>
            <w:rFonts w:eastAsia="ＭＳ ゴシック"/>
          </w:rPr>
          <w:t>11-2-15-1</w:t>
        </w:r>
        <w:r w:rsidR="007F7AC4" w:rsidRPr="00E55EE1">
          <w:rPr>
            <w:rStyle w:val="affc"/>
            <w:rFonts w:eastAsia="ＭＳ ゴシック"/>
          </w:rPr>
          <w:t xml:space="preserve">　適用範囲</w:t>
        </w:r>
        <w:r w:rsidR="007F7AC4">
          <w:rPr>
            <w:webHidden/>
          </w:rPr>
          <w:tab/>
        </w:r>
        <w:r w:rsidR="007F7AC4">
          <w:rPr>
            <w:webHidden/>
          </w:rPr>
          <w:fldChar w:fldCharType="begin"/>
        </w:r>
        <w:r w:rsidR="007F7AC4">
          <w:rPr>
            <w:webHidden/>
          </w:rPr>
          <w:instrText xml:space="preserve"> PAGEREF _Toc98410001 \h </w:instrText>
        </w:r>
        <w:r w:rsidR="007F7AC4">
          <w:rPr>
            <w:webHidden/>
          </w:rPr>
        </w:r>
        <w:r w:rsidR="007F7AC4">
          <w:rPr>
            <w:webHidden/>
          </w:rPr>
          <w:fldChar w:fldCharType="separate"/>
        </w:r>
        <w:r w:rsidR="0095399F">
          <w:rPr>
            <w:webHidden/>
          </w:rPr>
          <w:t>11-34</w:t>
        </w:r>
        <w:r w:rsidR="007F7AC4">
          <w:rPr>
            <w:webHidden/>
          </w:rPr>
          <w:fldChar w:fldCharType="end"/>
        </w:r>
      </w:hyperlink>
    </w:p>
    <w:p w14:paraId="406747DA" w14:textId="1B83F51C" w:rsidR="007F7AC4" w:rsidRDefault="00231CCA">
      <w:pPr>
        <w:pStyle w:val="43"/>
        <w:rPr>
          <w:rFonts w:asciiTheme="minorHAnsi" w:eastAsiaTheme="minorEastAsia" w:hAnsiTheme="minorHAnsi" w:cstheme="minorBidi"/>
          <w:spacing w:val="0"/>
          <w:szCs w:val="22"/>
        </w:rPr>
      </w:pPr>
      <w:hyperlink w:anchor="_Toc98410002" w:history="1">
        <w:r w:rsidR="007F7AC4" w:rsidRPr="00E55EE1">
          <w:rPr>
            <w:rStyle w:val="affc"/>
            <w:rFonts w:eastAsia="ＭＳ ゴシック"/>
          </w:rPr>
          <w:t>11-2-15-2</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_Toc98410002 \h </w:instrText>
        </w:r>
        <w:r w:rsidR="007F7AC4">
          <w:rPr>
            <w:webHidden/>
          </w:rPr>
        </w:r>
        <w:r w:rsidR="007F7AC4">
          <w:rPr>
            <w:webHidden/>
          </w:rPr>
          <w:fldChar w:fldCharType="separate"/>
        </w:r>
        <w:r w:rsidR="0095399F">
          <w:rPr>
            <w:webHidden/>
          </w:rPr>
          <w:t>11-34</w:t>
        </w:r>
        <w:r w:rsidR="007F7AC4">
          <w:rPr>
            <w:webHidden/>
          </w:rPr>
          <w:fldChar w:fldCharType="end"/>
        </w:r>
      </w:hyperlink>
    </w:p>
    <w:p w14:paraId="553C5C3F" w14:textId="47EAD020" w:rsidR="007F7AC4" w:rsidRDefault="00231CCA">
      <w:pPr>
        <w:pStyle w:val="43"/>
        <w:rPr>
          <w:rFonts w:asciiTheme="minorHAnsi" w:eastAsiaTheme="minorEastAsia" w:hAnsiTheme="minorHAnsi" w:cstheme="minorBidi"/>
          <w:spacing w:val="0"/>
          <w:szCs w:val="22"/>
        </w:rPr>
      </w:pPr>
      <w:hyperlink w:anchor="_Toc98410003" w:history="1">
        <w:r w:rsidR="007F7AC4" w:rsidRPr="00E55EE1">
          <w:rPr>
            <w:rStyle w:val="affc"/>
            <w:rFonts w:eastAsia="ＭＳ ゴシック"/>
          </w:rPr>
          <w:t>11-2-15-3</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_Toc98410003 \h </w:instrText>
        </w:r>
        <w:r w:rsidR="007F7AC4">
          <w:rPr>
            <w:webHidden/>
          </w:rPr>
        </w:r>
        <w:r w:rsidR="007F7AC4">
          <w:rPr>
            <w:webHidden/>
          </w:rPr>
          <w:fldChar w:fldCharType="separate"/>
        </w:r>
        <w:r w:rsidR="0095399F">
          <w:rPr>
            <w:webHidden/>
          </w:rPr>
          <w:t>11-35</w:t>
        </w:r>
        <w:r w:rsidR="007F7AC4">
          <w:rPr>
            <w:webHidden/>
          </w:rPr>
          <w:fldChar w:fldCharType="end"/>
        </w:r>
      </w:hyperlink>
    </w:p>
    <w:p w14:paraId="07ABC5DD" w14:textId="135757DE"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04" w:history="1">
        <w:r w:rsidR="007F7AC4" w:rsidRPr="00E55EE1">
          <w:rPr>
            <w:rStyle w:val="affc"/>
            <w:noProof/>
          </w:rPr>
          <w:t>第</w:t>
        </w:r>
        <w:r w:rsidR="007F7AC4" w:rsidRPr="00E55EE1">
          <w:rPr>
            <w:rStyle w:val="affc"/>
            <w:noProof/>
          </w:rPr>
          <w:t>16</w:t>
        </w:r>
        <w:r w:rsidR="007F7AC4" w:rsidRPr="00E55EE1">
          <w:rPr>
            <w:rStyle w:val="affc"/>
            <w:noProof/>
          </w:rPr>
          <w:t>節　照明施設工</w:t>
        </w:r>
        <w:r w:rsidR="007F7AC4">
          <w:rPr>
            <w:noProof/>
            <w:webHidden/>
          </w:rPr>
          <w:tab/>
        </w:r>
        <w:r w:rsidR="007F7AC4">
          <w:rPr>
            <w:noProof/>
            <w:webHidden/>
          </w:rPr>
          <w:fldChar w:fldCharType="begin"/>
        </w:r>
        <w:r w:rsidR="007F7AC4">
          <w:rPr>
            <w:noProof/>
            <w:webHidden/>
          </w:rPr>
          <w:instrText xml:space="preserve"> PAGEREF _Toc98410004 \h </w:instrText>
        </w:r>
        <w:r w:rsidR="007F7AC4">
          <w:rPr>
            <w:noProof/>
            <w:webHidden/>
          </w:rPr>
        </w:r>
        <w:r w:rsidR="007F7AC4">
          <w:rPr>
            <w:noProof/>
            <w:webHidden/>
          </w:rPr>
          <w:fldChar w:fldCharType="separate"/>
        </w:r>
        <w:r w:rsidR="0095399F">
          <w:rPr>
            <w:noProof/>
            <w:webHidden/>
          </w:rPr>
          <w:t>11-36</w:t>
        </w:r>
        <w:r w:rsidR="007F7AC4">
          <w:rPr>
            <w:noProof/>
            <w:webHidden/>
          </w:rPr>
          <w:fldChar w:fldCharType="end"/>
        </w:r>
      </w:hyperlink>
    </w:p>
    <w:p w14:paraId="63D2751E" w14:textId="653A1811" w:rsidR="007F7AC4" w:rsidRDefault="00231CCA">
      <w:pPr>
        <w:pStyle w:val="43"/>
        <w:rPr>
          <w:rFonts w:asciiTheme="minorHAnsi" w:eastAsiaTheme="minorEastAsia" w:hAnsiTheme="minorHAnsi" w:cstheme="minorBidi"/>
          <w:spacing w:val="0"/>
          <w:szCs w:val="22"/>
        </w:rPr>
      </w:pPr>
      <w:hyperlink w:anchor="_Toc98410005" w:history="1">
        <w:r w:rsidR="007F7AC4" w:rsidRPr="00E55EE1">
          <w:rPr>
            <w:rStyle w:val="affc"/>
            <w:rFonts w:eastAsia="ＭＳ ゴシック"/>
          </w:rPr>
          <w:t>11-2-16-1</w:t>
        </w:r>
        <w:r w:rsidR="007F7AC4" w:rsidRPr="00E55EE1">
          <w:rPr>
            <w:rStyle w:val="affc"/>
            <w:rFonts w:eastAsia="ＭＳ ゴシック"/>
          </w:rPr>
          <w:t xml:space="preserve">　一般事項</w:t>
        </w:r>
        <w:r w:rsidR="007F7AC4">
          <w:rPr>
            <w:webHidden/>
          </w:rPr>
          <w:tab/>
        </w:r>
        <w:r w:rsidR="007F7AC4">
          <w:rPr>
            <w:webHidden/>
          </w:rPr>
          <w:fldChar w:fldCharType="begin"/>
        </w:r>
        <w:r w:rsidR="007F7AC4">
          <w:rPr>
            <w:webHidden/>
          </w:rPr>
          <w:instrText xml:space="preserve"> PAGEREF _Toc98410005 \h </w:instrText>
        </w:r>
        <w:r w:rsidR="007F7AC4">
          <w:rPr>
            <w:webHidden/>
          </w:rPr>
        </w:r>
        <w:r w:rsidR="007F7AC4">
          <w:rPr>
            <w:webHidden/>
          </w:rPr>
          <w:fldChar w:fldCharType="separate"/>
        </w:r>
        <w:r w:rsidR="0095399F">
          <w:rPr>
            <w:webHidden/>
          </w:rPr>
          <w:t>11-36</w:t>
        </w:r>
        <w:r w:rsidR="007F7AC4">
          <w:rPr>
            <w:webHidden/>
          </w:rPr>
          <w:fldChar w:fldCharType="end"/>
        </w:r>
      </w:hyperlink>
    </w:p>
    <w:p w14:paraId="1BE3E4D4" w14:textId="008E4093" w:rsidR="007F7AC4" w:rsidRDefault="00231CCA">
      <w:pPr>
        <w:pStyle w:val="43"/>
        <w:rPr>
          <w:rFonts w:asciiTheme="minorHAnsi" w:eastAsiaTheme="minorEastAsia" w:hAnsiTheme="minorHAnsi" w:cstheme="minorBidi"/>
          <w:spacing w:val="0"/>
          <w:szCs w:val="22"/>
        </w:rPr>
      </w:pPr>
      <w:hyperlink w:anchor="_Toc98410006" w:history="1">
        <w:r w:rsidR="007F7AC4" w:rsidRPr="00E55EE1">
          <w:rPr>
            <w:rStyle w:val="affc"/>
            <w:rFonts w:eastAsia="ＭＳ ゴシック"/>
          </w:rPr>
          <w:t>11-2-16-2</w:t>
        </w:r>
        <w:r w:rsidR="007F7AC4" w:rsidRPr="00E55EE1">
          <w:rPr>
            <w:rStyle w:val="affc"/>
            <w:rFonts w:eastAsia="ＭＳ ゴシック"/>
          </w:rPr>
          <w:t xml:space="preserve">　機器及び材料</w:t>
        </w:r>
        <w:r w:rsidR="007F7AC4">
          <w:rPr>
            <w:webHidden/>
          </w:rPr>
          <w:tab/>
        </w:r>
        <w:r w:rsidR="007F7AC4">
          <w:rPr>
            <w:webHidden/>
          </w:rPr>
          <w:fldChar w:fldCharType="begin"/>
        </w:r>
        <w:r w:rsidR="007F7AC4">
          <w:rPr>
            <w:webHidden/>
          </w:rPr>
          <w:instrText xml:space="preserve"> PAGEREF _Toc98410006 \h </w:instrText>
        </w:r>
        <w:r w:rsidR="007F7AC4">
          <w:rPr>
            <w:webHidden/>
          </w:rPr>
        </w:r>
        <w:r w:rsidR="007F7AC4">
          <w:rPr>
            <w:webHidden/>
          </w:rPr>
          <w:fldChar w:fldCharType="separate"/>
        </w:r>
        <w:r w:rsidR="0095399F">
          <w:rPr>
            <w:webHidden/>
          </w:rPr>
          <w:t>11-36</w:t>
        </w:r>
        <w:r w:rsidR="007F7AC4">
          <w:rPr>
            <w:webHidden/>
          </w:rPr>
          <w:fldChar w:fldCharType="end"/>
        </w:r>
      </w:hyperlink>
    </w:p>
    <w:p w14:paraId="10CE6632" w14:textId="54B71721" w:rsidR="007F7AC4" w:rsidRDefault="00231CCA">
      <w:pPr>
        <w:pStyle w:val="43"/>
        <w:rPr>
          <w:rFonts w:asciiTheme="minorHAnsi" w:eastAsiaTheme="minorEastAsia" w:hAnsiTheme="minorHAnsi" w:cstheme="minorBidi"/>
          <w:spacing w:val="0"/>
          <w:szCs w:val="22"/>
        </w:rPr>
      </w:pPr>
      <w:hyperlink w:anchor="_Toc98410007" w:history="1">
        <w:r w:rsidR="007F7AC4" w:rsidRPr="00E55EE1">
          <w:rPr>
            <w:rStyle w:val="affc"/>
            <w:rFonts w:eastAsia="ＭＳ ゴシック"/>
          </w:rPr>
          <w:t>11-2-16-3</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_Toc98410007 \h </w:instrText>
        </w:r>
        <w:r w:rsidR="007F7AC4">
          <w:rPr>
            <w:webHidden/>
          </w:rPr>
        </w:r>
        <w:r w:rsidR="007F7AC4">
          <w:rPr>
            <w:webHidden/>
          </w:rPr>
          <w:fldChar w:fldCharType="separate"/>
        </w:r>
        <w:r w:rsidR="0095399F">
          <w:rPr>
            <w:webHidden/>
          </w:rPr>
          <w:t>11-36</w:t>
        </w:r>
        <w:r w:rsidR="007F7AC4">
          <w:rPr>
            <w:webHidden/>
          </w:rPr>
          <w:fldChar w:fldCharType="end"/>
        </w:r>
      </w:hyperlink>
    </w:p>
    <w:p w14:paraId="59334316" w14:textId="71587875" w:rsidR="007F7AC4" w:rsidRDefault="00231CCA">
      <w:pPr>
        <w:pStyle w:val="43"/>
        <w:rPr>
          <w:rFonts w:asciiTheme="minorHAnsi" w:eastAsiaTheme="minorEastAsia" w:hAnsiTheme="minorHAnsi" w:cstheme="minorBidi"/>
          <w:spacing w:val="0"/>
          <w:szCs w:val="22"/>
        </w:rPr>
      </w:pPr>
      <w:hyperlink w:anchor="_Toc98410008" w:history="1">
        <w:r w:rsidR="007F7AC4" w:rsidRPr="00E55EE1">
          <w:rPr>
            <w:rStyle w:val="affc"/>
            <w:rFonts w:eastAsia="ＭＳ ゴシック"/>
          </w:rPr>
          <w:t>11-2-16-4</w:t>
        </w:r>
        <w:r w:rsidR="007F7AC4" w:rsidRPr="00E55EE1">
          <w:rPr>
            <w:rStyle w:val="affc"/>
            <w:rFonts w:eastAsia="ＭＳ ゴシック"/>
          </w:rPr>
          <w:t xml:space="preserve">　灯柱及び照明器具</w:t>
        </w:r>
        <w:r w:rsidR="007F7AC4">
          <w:rPr>
            <w:webHidden/>
          </w:rPr>
          <w:tab/>
        </w:r>
        <w:r w:rsidR="007F7AC4">
          <w:rPr>
            <w:webHidden/>
          </w:rPr>
          <w:fldChar w:fldCharType="begin"/>
        </w:r>
        <w:r w:rsidR="007F7AC4">
          <w:rPr>
            <w:webHidden/>
          </w:rPr>
          <w:instrText xml:space="preserve"> PAGEREF _Toc98410008 \h </w:instrText>
        </w:r>
        <w:r w:rsidR="007F7AC4">
          <w:rPr>
            <w:webHidden/>
          </w:rPr>
        </w:r>
        <w:r w:rsidR="007F7AC4">
          <w:rPr>
            <w:webHidden/>
          </w:rPr>
          <w:fldChar w:fldCharType="separate"/>
        </w:r>
        <w:r w:rsidR="0095399F">
          <w:rPr>
            <w:webHidden/>
          </w:rPr>
          <w:t>11-37</w:t>
        </w:r>
        <w:r w:rsidR="007F7AC4">
          <w:rPr>
            <w:webHidden/>
          </w:rPr>
          <w:fldChar w:fldCharType="end"/>
        </w:r>
      </w:hyperlink>
    </w:p>
    <w:p w14:paraId="1EA1824E" w14:textId="502DC329" w:rsidR="007F7AC4" w:rsidRDefault="00231CCA">
      <w:pPr>
        <w:pStyle w:val="43"/>
        <w:rPr>
          <w:rFonts w:asciiTheme="minorHAnsi" w:eastAsiaTheme="minorEastAsia" w:hAnsiTheme="minorHAnsi" w:cstheme="minorBidi"/>
          <w:spacing w:val="0"/>
          <w:szCs w:val="22"/>
        </w:rPr>
      </w:pPr>
      <w:hyperlink w:anchor="_Toc98410009" w:history="1">
        <w:r w:rsidR="007F7AC4" w:rsidRPr="00E55EE1">
          <w:rPr>
            <w:rStyle w:val="affc"/>
            <w:rFonts w:eastAsia="ＭＳ ゴシック"/>
          </w:rPr>
          <w:t>11-2-16-5</w:t>
        </w:r>
        <w:r w:rsidR="007F7AC4" w:rsidRPr="00E55EE1">
          <w:rPr>
            <w:rStyle w:val="affc"/>
            <w:rFonts w:eastAsia="ＭＳ ゴシック"/>
          </w:rPr>
          <w:t xml:space="preserve">　分電盤</w:t>
        </w:r>
        <w:r w:rsidR="007F7AC4">
          <w:rPr>
            <w:webHidden/>
          </w:rPr>
          <w:tab/>
        </w:r>
        <w:r w:rsidR="007F7AC4">
          <w:rPr>
            <w:webHidden/>
          </w:rPr>
          <w:fldChar w:fldCharType="begin"/>
        </w:r>
        <w:r w:rsidR="007F7AC4">
          <w:rPr>
            <w:webHidden/>
          </w:rPr>
          <w:instrText xml:space="preserve"> PAGEREF _Toc98410009 \h </w:instrText>
        </w:r>
        <w:r w:rsidR="007F7AC4">
          <w:rPr>
            <w:webHidden/>
          </w:rPr>
        </w:r>
        <w:r w:rsidR="007F7AC4">
          <w:rPr>
            <w:webHidden/>
          </w:rPr>
          <w:fldChar w:fldCharType="separate"/>
        </w:r>
        <w:r w:rsidR="0095399F">
          <w:rPr>
            <w:webHidden/>
          </w:rPr>
          <w:t>11-37</w:t>
        </w:r>
        <w:r w:rsidR="007F7AC4">
          <w:rPr>
            <w:webHidden/>
          </w:rPr>
          <w:fldChar w:fldCharType="end"/>
        </w:r>
      </w:hyperlink>
    </w:p>
    <w:p w14:paraId="35109F9C" w14:textId="7F126329"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10" w:history="1">
        <w:r w:rsidR="007F7AC4" w:rsidRPr="00E55EE1">
          <w:rPr>
            <w:rStyle w:val="affc"/>
            <w:noProof/>
          </w:rPr>
          <w:t>第</w:t>
        </w:r>
        <w:r w:rsidR="007F7AC4" w:rsidRPr="00E55EE1">
          <w:rPr>
            <w:rStyle w:val="affc"/>
            <w:noProof/>
          </w:rPr>
          <w:t>17</w:t>
        </w:r>
        <w:r w:rsidR="007F7AC4" w:rsidRPr="00E55EE1">
          <w:rPr>
            <w:rStyle w:val="affc"/>
            <w:noProof/>
          </w:rPr>
          <w:t>節　排水工</w:t>
        </w:r>
        <w:r w:rsidR="007F7AC4">
          <w:rPr>
            <w:noProof/>
            <w:webHidden/>
          </w:rPr>
          <w:tab/>
        </w:r>
        <w:r w:rsidR="007F7AC4">
          <w:rPr>
            <w:noProof/>
            <w:webHidden/>
          </w:rPr>
          <w:fldChar w:fldCharType="begin"/>
        </w:r>
        <w:r w:rsidR="007F7AC4">
          <w:rPr>
            <w:noProof/>
            <w:webHidden/>
          </w:rPr>
          <w:instrText xml:space="preserve"> PAGEREF _Toc98410010 \h </w:instrText>
        </w:r>
        <w:r w:rsidR="007F7AC4">
          <w:rPr>
            <w:noProof/>
            <w:webHidden/>
          </w:rPr>
        </w:r>
        <w:r w:rsidR="007F7AC4">
          <w:rPr>
            <w:noProof/>
            <w:webHidden/>
          </w:rPr>
          <w:fldChar w:fldCharType="separate"/>
        </w:r>
        <w:r w:rsidR="0095399F">
          <w:rPr>
            <w:noProof/>
            <w:webHidden/>
          </w:rPr>
          <w:t>11-38</w:t>
        </w:r>
        <w:r w:rsidR="007F7AC4">
          <w:rPr>
            <w:noProof/>
            <w:webHidden/>
          </w:rPr>
          <w:fldChar w:fldCharType="end"/>
        </w:r>
      </w:hyperlink>
    </w:p>
    <w:p w14:paraId="59C80321" w14:textId="7D6BA3DD" w:rsidR="007F7AC4" w:rsidRDefault="00231CCA">
      <w:pPr>
        <w:pStyle w:val="43"/>
        <w:rPr>
          <w:rFonts w:asciiTheme="minorHAnsi" w:eastAsiaTheme="minorEastAsia" w:hAnsiTheme="minorHAnsi" w:cstheme="minorBidi"/>
          <w:spacing w:val="0"/>
          <w:szCs w:val="22"/>
        </w:rPr>
      </w:pPr>
      <w:hyperlink w:anchor="_Toc98410011" w:history="1">
        <w:r w:rsidR="007F7AC4" w:rsidRPr="00E55EE1">
          <w:rPr>
            <w:rStyle w:val="affc"/>
            <w:rFonts w:eastAsia="ＭＳ ゴシック"/>
          </w:rPr>
          <w:t>11-2-17-1</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_Toc98410011 \h </w:instrText>
        </w:r>
        <w:r w:rsidR="007F7AC4">
          <w:rPr>
            <w:webHidden/>
          </w:rPr>
        </w:r>
        <w:r w:rsidR="007F7AC4">
          <w:rPr>
            <w:webHidden/>
          </w:rPr>
          <w:fldChar w:fldCharType="separate"/>
        </w:r>
        <w:r w:rsidR="0095399F">
          <w:rPr>
            <w:webHidden/>
          </w:rPr>
          <w:t>11-38</w:t>
        </w:r>
        <w:r w:rsidR="007F7AC4">
          <w:rPr>
            <w:webHidden/>
          </w:rPr>
          <w:fldChar w:fldCharType="end"/>
        </w:r>
      </w:hyperlink>
    </w:p>
    <w:p w14:paraId="692CF28F" w14:textId="6098F4E1" w:rsidR="007F7AC4" w:rsidRDefault="00231CCA">
      <w:pPr>
        <w:pStyle w:val="43"/>
        <w:rPr>
          <w:rFonts w:asciiTheme="minorHAnsi" w:eastAsiaTheme="minorEastAsia" w:hAnsiTheme="minorHAnsi" w:cstheme="minorBidi"/>
          <w:spacing w:val="0"/>
          <w:szCs w:val="22"/>
        </w:rPr>
      </w:pPr>
      <w:hyperlink w:anchor="_Toc98410012" w:history="1">
        <w:r w:rsidR="007F7AC4" w:rsidRPr="00E55EE1">
          <w:rPr>
            <w:rStyle w:val="affc"/>
            <w:rFonts w:eastAsia="ＭＳ ゴシック"/>
          </w:rPr>
          <w:t>11-2-17-2</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_Toc98410012 \h </w:instrText>
        </w:r>
        <w:r w:rsidR="007F7AC4">
          <w:rPr>
            <w:webHidden/>
          </w:rPr>
        </w:r>
        <w:r w:rsidR="007F7AC4">
          <w:rPr>
            <w:webHidden/>
          </w:rPr>
          <w:fldChar w:fldCharType="separate"/>
        </w:r>
        <w:r w:rsidR="0095399F">
          <w:rPr>
            <w:webHidden/>
          </w:rPr>
          <w:t>11-38</w:t>
        </w:r>
        <w:r w:rsidR="007F7AC4">
          <w:rPr>
            <w:webHidden/>
          </w:rPr>
          <w:fldChar w:fldCharType="end"/>
        </w:r>
      </w:hyperlink>
    </w:p>
    <w:p w14:paraId="7C625587" w14:textId="3927AE64"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13" w:history="1">
        <w:r w:rsidR="007F7AC4" w:rsidRPr="00E55EE1">
          <w:rPr>
            <w:rStyle w:val="affc"/>
            <w:noProof/>
          </w:rPr>
          <w:t>第</w:t>
        </w:r>
        <w:r w:rsidR="007F7AC4" w:rsidRPr="00E55EE1">
          <w:rPr>
            <w:rStyle w:val="affc"/>
            <w:noProof/>
          </w:rPr>
          <w:t>18</w:t>
        </w:r>
        <w:r w:rsidR="007F7AC4" w:rsidRPr="00E55EE1">
          <w:rPr>
            <w:rStyle w:val="affc"/>
            <w:noProof/>
          </w:rPr>
          <w:t>節　給水工</w:t>
        </w:r>
        <w:r w:rsidR="007F7AC4">
          <w:rPr>
            <w:noProof/>
            <w:webHidden/>
          </w:rPr>
          <w:tab/>
        </w:r>
        <w:r w:rsidR="007F7AC4">
          <w:rPr>
            <w:noProof/>
            <w:webHidden/>
          </w:rPr>
          <w:fldChar w:fldCharType="begin"/>
        </w:r>
        <w:r w:rsidR="007F7AC4">
          <w:rPr>
            <w:noProof/>
            <w:webHidden/>
          </w:rPr>
          <w:instrText xml:space="preserve"> PAGEREF _Toc98410013 \h </w:instrText>
        </w:r>
        <w:r w:rsidR="007F7AC4">
          <w:rPr>
            <w:noProof/>
            <w:webHidden/>
          </w:rPr>
        </w:r>
        <w:r w:rsidR="007F7AC4">
          <w:rPr>
            <w:noProof/>
            <w:webHidden/>
          </w:rPr>
          <w:fldChar w:fldCharType="separate"/>
        </w:r>
        <w:r w:rsidR="0095399F">
          <w:rPr>
            <w:noProof/>
            <w:webHidden/>
          </w:rPr>
          <w:t>11-39</w:t>
        </w:r>
        <w:r w:rsidR="007F7AC4">
          <w:rPr>
            <w:noProof/>
            <w:webHidden/>
          </w:rPr>
          <w:fldChar w:fldCharType="end"/>
        </w:r>
      </w:hyperlink>
    </w:p>
    <w:p w14:paraId="6378065D" w14:textId="103625F7" w:rsidR="007F7AC4" w:rsidRDefault="00231CCA">
      <w:pPr>
        <w:pStyle w:val="43"/>
        <w:rPr>
          <w:rFonts w:asciiTheme="minorHAnsi" w:eastAsiaTheme="minorEastAsia" w:hAnsiTheme="minorHAnsi" w:cstheme="minorBidi"/>
          <w:spacing w:val="0"/>
          <w:szCs w:val="22"/>
        </w:rPr>
      </w:pPr>
      <w:hyperlink w:anchor="_Toc98410014" w:history="1">
        <w:r w:rsidR="007F7AC4" w:rsidRPr="00E55EE1">
          <w:rPr>
            <w:rStyle w:val="affc"/>
            <w:rFonts w:eastAsia="ＭＳ ゴシック"/>
          </w:rPr>
          <w:t>11-2-18-1</w:t>
        </w:r>
        <w:r w:rsidR="007F7AC4" w:rsidRPr="00E55EE1">
          <w:rPr>
            <w:rStyle w:val="affc"/>
            <w:rFonts w:eastAsia="ＭＳ ゴシック"/>
          </w:rPr>
          <w:t xml:space="preserve">　共通事項</w:t>
        </w:r>
        <w:r w:rsidR="007F7AC4">
          <w:rPr>
            <w:webHidden/>
          </w:rPr>
          <w:tab/>
        </w:r>
        <w:r w:rsidR="007F7AC4">
          <w:rPr>
            <w:webHidden/>
          </w:rPr>
          <w:fldChar w:fldCharType="begin"/>
        </w:r>
        <w:r w:rsidR="007F7AC4">
          <w:rPr>
            <w:webHidden/>
          </w:rPr>
          <w:instrText xml:space="preserve"> PAGEREF _Toc98410014 \h </w:instrText>
        </w:r>
        <w:r w:rsidR="007F7AC4">
          <w:rPr>
            <w:webHidden/>
          </w:rPr>
        </w:r>
        <w:r w:rsidR="007F7AC4">
          <w:rPr>
            <w:webHidden/>
          </w:rPr>
          <w:fldChar w:fldCharType="separate"/>
        </w:r>
        <w:r w:rsidR="0095399F">
          <w:rPr>
            <w:webHidden/>
          </w:rPr>
          <w:t>11-39</w:t>
        </w:r>
        <w:r w:rsidR="007F7AC4">
          <w:rPr>
            <w:webHidden/>
          </w:rPr>
          <w:fldChar w:fldCharType="end"/>
        </w:r>
      </w:hyperlink>
    </w:p>
    <w:p w14:paraId="0E991466" w14:textId="2CC063D0" w:rsidR="007F7AC4" w:rsidRDefault="00231CCA">
      <w:pPr>
        <w:pStyle w:val="43"/>
        <w:rPr>
          <w:rFonts w:asciiTheme="minorHAnsi" w:eastAsiaTheme="minorEastAsia" w:hAnsiTheme="minorHAnsi" w:cstheme="minorBidi"/>
          <w:spacing w:val="0"/>
          <w:szCs w:val="22"/>
        </w:rPr>
      </w:pPr>
      <w:hyperlink w:anchor="_Toc98410015" w:history="1">
        <w:r w:rsidR="007F7AC4" w:rsidRPr="00E55EE1">
          <w:rPr>
            <w:rStyle w:val="affc"/>
            <w:rFonts w:eastAsia="ＭＳ ゴシック"/>
          </w:rPr>
          <w:t>11-2-18-2</w:t>
        </w:r>
        <w:r w:rsidR="007F7AC4" w:rsidRPr="00E55EE1">
          <w:rPr>
            <w:rStyle w:val="affc"/>
            <w:rFonts w:eastAsia="ＭＳ ゴシック"/>
          </w:rPr>
          <w:t xml:space="preserve">　機器及び材料</w:t>
        </w:r>
        <w:r w:rsidR="007F7AC4">
          <w:rPr>
            <w:webHidden/>
          </w:rPr>
          <w:tab/>
        </w:r>
        <w:r w:rsidR="007F7AC4">
          <w:rPr>
            <w:webHidden/>
          </w:rPr>
          <w:fldChar w:fldCharType="begin"/>
        </w:r>
        <w:r w:rsidR="007F7AC4">
          <w:rPr>
            <w:webHidden/>
          </w:rPr>
          <w:instrText xml:space="preserve"> PAGEREF _Toc98410015 \h </w:instrText>
        </w:r>
        <w:r w:rsidR="007F7AC4">
          <w:rPr>
            <w:webHidden/>
          </w:rPr>
        </w:r>
        <w:r w:rsidR="007F7AC4">
          <w:rPr>
            <w:webHidden/>
          </w:rPr>
          <w:fldChar w:fldCharType="separate"/>
        </w:r>
        <w:r w:rsidR="0095399F">
          <w:rPr>
            <w:webHidden/>
          </w:rPr>
          <w:t>11-39</w:t>
        </w:r>
        <w:r w:rsidR="007F7AC4">
          <w:rPr>
            <w:webHidden/>
          </w:rPr>
          <w:fldChar w:fldCharType="end"/>
        </w:r>
      </w:hyperlink>
    </w:p>
    <w:p w14:paraId="21B05523" w14:textId="0C72A7CA" w:rsidR="007F7AC4" w:rsidRDefault="00231CCA">
      <w:pPr>
        <w:pStyle w:val="43"/>
        <w:rPr>
          <w:rFonts w:asciiTheme="minorHAnsi" w:eastAsiaTheme="minorEastAsia" w:hAnsiTheme="minorHAnsi" w:cstheme="minorBidi"/>
          <w:spacing w:val="0"/>
          <w:szCs w:val="22"/>
        </w:rPr>
      </w:pPr>
      <w:hyperlink w:anchor="_Toc98410016" w:history="1">
        <w:r w:rsidR="007F7AC4" w:rsidRPr="00E55EE1">
          <w:rPr>
            <w:rStyle w:val="affc"/>
            <w:rFonts w:eastAsia="ＭＳ ゴシック"/>
          </w:rPr>
          <w:t>11-2-18-3</w:t>
        </w:r>
        <w:r w:rsidR="007F7AC4" w:rsidRPr="00E55EE1">
          <w:rPr>
            <w:rStyle w:val="affc"/>
            <w:rFonts w:eastAsia="ＭＳ ゴシック"/>
          </w:rPr>
          <w:t xml:space="preserve">　一般事項等</w:t>
        </w:r>
        <w:r w:rsidR="007F7AC4">
          <w:rPr>
            <w:webHidden/>
          </w:rPr>
          <w:tab/>
        </w:r>
        <w:r w:rsidR="007F7AC4">
          <w:rPr>
            <w:webHidden/>
          </w:rPr>
          <w:fldChar w:fldCharType="begin"/>
        </w:r>
        <w:r w:rsidR="007F7AC4">
          <w:rPr>
            <w:webHidden/>
          </w:rPr>
          <w:instrText xml:space="preserve"> PAGEREF _Toc98410016 \h </w:instrText>
        </w:r>
        <w:r w:rsidR="007F7AC4">
          <w:rPr>
            <w:webHidden/>
          </w:rPr>
        </w:r>
        <w:r w:rsidR="007F7AC4">
          <w:rPr>
            <w:webHidden/>
          </w:rPr>
          <w:fldChar w:fldCharType="separate"/>
        </w:r>
        <w:r w:rsidR="0095399F">
          <w:rPr>
            <w:webHidden/>
          </w:rPr>
          <w:t>11-39</w:t>
        </w:r>
        <w:r w:rsidR="007F7AC4">
          <w:rPr>
            <w:webHidden/>
          </w:rPr>
          <w:fldChar w:fldCharType="end"/>
        </w:r>
      </w:hyperlink>
    </w:p>
    <w:p w14:paraId="04BEEF84" w14:textId="624859CB" w:rsidR="007F7AC4" w:rsidRDefault="00231CCA">
      <w:pPr>
        <w:pStyle w:val="43"/>
        <w:rPr>
          <w:rFonts w:asciiTheme="minorHAnsi" w:eastAsiaTheme="minorEastAsia" w:hAnsiTheme="minorHAnsi" w:cstheme="minorBidi"/>
          <w:spacing w:val="0"/>
          <w:szCs w:val="22"/>
        </w:rPr>
      </w:pPr>
      <w:hyperlink w:anchor="_Toc98410017" w:history="1">
        <w:r w:rsidR="007F7AC4" w:rsidRPr="00E55EE1">
          <w:rPr>
            <w:rStyle w:val="affc"/>
            <w:rFonts w:eastAsia="ＭＳ ゴシック"/>
          </w:rPr>
          <w:t>11-2-18-4</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_Toc98410017 \h </w:instrText>
        </w:r>
        <w:r w:rsidR="007F7AC4">
          <w:rPr>
            <w:webHidden/>
          </w:rPr>
        </w:r>
        <w:r w:rsidR="007F7AC4">
          <w:rPr>
            <w:webHidden/>
          </w:rPr>
          <w:fldChar w:fldCharType="separate"/>
        </w:r>
        <w:r w:rsidR="0095399F">
          <w:rPr>
            <w:webHidden/>
          </w:rPr>
          <w:t>11-40</w:t>
        </w:r>
        <w:r w:rsidR="007F7AC4">
          <w:rPr>
            <w:webHidden/>
          </w:rPr>
          <w:fldChar w:fldCharType="end"/>
        </w:r>
      </w:hyperlink>
    </w:p>
    <w:p w14:paraId="2BF75F97" w14:textId="65FD4BBA" w:rsidR="007F7AC4" w:rsidRDefault="00231CCA">
      <w:pPr>
        <w:pStyle w:val="43"/>
        <w:rPr>
          <w:rFonts w:asciiTheme="minorHAnsi" w:eastAsiaTheme="minorEastAsia" w:hAnsiTheme="minorHAnsi" w:cstheme="minorBidi"/>
          <w:spacing w:val="0"/>
          <w:szCs w:val="22"/>
        </w:rPr>
      </w:pPr>
      <w:hyperlink w:anchor="_Toc98410018" w:history="1">
        <w:r w:rsidR="007F7AC4" w:rsidRPr="00E55EE1">
          <w:rPr>
            <w:rStyle w:val="affc"/>
            <w:rFonts w:eastAsia="ＭＳ ゴシック"/>
          </w:rPr>
          <w:t>11-2-18-5</w:t>
        </w:r>
        <w:r w:rsidR="007F7AC4" w:rsidRPr="00E55EE1">
          <w:rPr>
            <w:rStyle w:val="affc"/>
            <w:rFonts w:eastAsia="ＭＳ ゴシック"/>
          </w:rPr>
          <w:t xml:space="preserve">　機器の取付け</w:t>
        </w:r>
        <w:r w:rsidR="007F7AC4">
          <w:rPr>
            <w:webHidden/>
          </w:rPr>
          <w:tab/>
        </w:r>
        <w:r w:rsidR="007F7AC4">
          <w:rPr>
            <w:webHidden/>
          </w:rPr>
          <w:fldChar w:fldCharType="begin"/>
        </w:r>
        <w:r w:rsidR="007F7AC4">
          <w:rPr>
            <w:webHidden/>
          </w:rPr>
          <w:instrText xml:space="preserve"> PAGEREF _Toc98410018 \h </w:instrText>
        </w:r>
        <w:r w:rsidR="007F7AC4">
          <w:rPr>
            <w:webHidden/>
          </w:rPr>
        </w:r>
        <w:r w:rsidR="007F7AC4">
          <w:rPr>
            <w:webHidden/>
          </w:rPr>
          <w:fldChar w:fldCharType="separate"/>
        </w:r>
        <w:r w:rsidR="0095399F">
          <w:rPr>
            <w:webHidden/>
          </w:rPr>
          <w:t>11-40</w:t>
        </w:r>
        <w:r w:rsidR="007F7AC4">
          <w:rPr>
            <w:webHidden/>
          </w:rPr>
          <w:fldChar w:fldCharType="end"/>
        </w:r>
      </w:hyperlink>
    </w:p>
    <w:p w14:paraId="4C1AE604" w14:textId="0E269F9D"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19" w:history="1">
        <w:r w:rsidR="007F7AC4" w:rsidRPr="00E55EE1">
          <w:rPr>
            <w:rStyle w:val="affc"/>
            <w:noProof/>
          </w:rPr>
          <w:t>第</w:t>
        </w:r>
        <w:r w:rsidR="007F7AC4" w:rsidRPr="00E55EE1">
          <w:rPr>
            <w:rStyle w:val="affc"/>
            <w:noProof/>
          </w:rPr>
          <w:t>19</w:t>
        </w:r>
        <w:r w:rsidR="007F7AC4" w:rsidRPr="00E55EE1">
          <w:rPr>
            <w:rStyle w:val="affc"/>
            <w:noProof/>
          </w:rPr>
          <w:t>節　さく工</w:t>
        </w:r>
        <w:r w:rsidR="007F7AC4">
          <w:rPr>
            <w:noProof/>
            <w:webHidden/>
          </w:rPr>
          <w:tab/>
        </w:r>
        <w:r w:rsidR="007F7AC4">
          <w:rPr>
            <w:noProof/>
            <w:webHidden/>
          </w:rPr>
          <w:fldChar w:fldCharType="begin"/>
        </w:r>
        <w:r w:rsidR="007F7AC4">
          <w:rPr>
            <w:noProof/>
            <w:webHidden/>
          </w:rPr>
          <w:instrText xml:space="preserve"> PAGEREF _Toc98410019 \h </w:instrText>
        </w:r>
        <w:r w:rsidR="007F7AC4">
          <w:rPr>
            <w:noProof/>
            <w:webHidden/>
          </w:rPr>
        </w:r>
        <w:r w:rsidR="007F7AC4">
          <w:rPr>
            <w:noProof/>
            <w:webHidden/>
          </w:rPr>
          <w:fldChar w:fldCharType="separate"/>
        </w:r>
        <w:r w:rsidR="0095399F">
          <w:rPr>
            <w:noProof/>
            <w:webHidden/>
          </w:rPr>
          <w:t>11-40</w:t>
        </w:r>
        <w:r w:rsidR="007F7AC4">
          <w:rPr>
            <w:noProof/>
            <w:webHidden/>
          </w:rPr>
          <w:fldChar w:fldCharType="end"/>
        </w:r>
      </w:hyperlink>
    </w:p>
    <w:p w14:paraId="3EF71034" w14:textId="17A42763" w:rsidR="007F7AC4" w:rsidRDefault="00231CCA">
      <w:pPr>
        <w:pStyle w:val="43"/>
        <w:rPr>
          <w:rFonts w:asciiTheme="minorHAnsi" w:eastAsiaTheme="minorEastAsia" w:hAnsiTheme="minorHAnsi" w:cstheme="minorBidi"/>
          <w:spacing w:val="0"/>
          <w:szCs w:val="22"/>
        </w:rPr>
      </w:pPr>
      <w:hyperlink w:anchor="_Toc98410020" w:history="1">
        <w:r w:rsidR="007F7AC4" w:rsidRPr="00E55EE1">
          <w:rPr>
            <w:rStyle w:val="affc"/>
            <w:rFonts w:eastAsia="ＭＳ ゴシック"/>
          </w:rPr>
          <w:t>11-2-19-1</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_Toc98410020 \h </w:instrText>
        </w:r>
        <w:r w:rsidR="007F7AC4">
          <w:rPr>
            <w:webHidden/>
          </w:rPr>
        </w:r>
        <w:r w:rsidR="007F7AC4">
          <w:rPr>
            <w:webHidden/>
          </w:rPr>
          <w:fldChar w:fldCharType="separate"/>
        </w:r>
        <w:r w:rsidR="0095399F">
          <w:rPr>
            <w:webHidden/>
          </w:rPr>
          <w:t>11-40</w:t>
        </w:r>
        <w:r w:rsidR="007F7AC4">
          <w:rPr>
            <w:webHidden/>
          </w:rPr>
          <w:fldChar w:fldCharType="end"/>
        </w:r>
      </w:hyperlink>
    </w:p>
    <w:p w14:paraId="2735722F" w14:textId="656F95B8" w:rsidR="007F7AC4" w:rsidRDefault="00231CCA">
      <w:pPr>
        <w:pStyle w:val="43"/>
        <w:rPr>
          <w:rFonts w:asciiTheme="minorHAnsi" w:eastAsiaTheme="minorEastAsia" w:hAnsiTheme="minorHAnsi" w:cstheme="minorBidi"/>
          <w:spacing w:val="0"/>
          <w:szCs w:val="22"/>
        </w:rPr>
      </w:pPr>
      <w:hyperlink w:anchor="_Toc98410021" w:history="1">
        <w:r w:rsidR="007F7AC4" w:rsidRPr="00E55EE1">
          <w:rPr>
            <w:rStyle w:val="affc"/>
            <w:rFonts w:eastAsia="ＭＳ ゴシック"/>
          </w:rPr>
          <w:t>11-2-19-2</w:t>
        </w:r>
        <w:r w:rsidR="007F7AC4" w:rsidRPr="00E55EE1">
          <w:rPr>
            <w:rStyle w:val="affc"/>
            <w:rFonts w:eastAsia="ＭＳ ゴシック"/>
          </w:rPr>
          <w:t xml:space="preserve">　工法</w:t>
        </w:r>
        <w:r w:rsidR="007F7AC4">
          <w:rPr>
            <w:webHidden/>
          </w:rPr>
          <w:tab/>
        </w:r>
        <w:r w:rsidR="007F7AC4">
          <w:rPr>
            <w:webHidden/>
          </w:rPr>
          <w:fldChar w:fldCharType="begin"/>
        </w:r>
        <w:r w:rsidR="007F7AC4">
          <w:rPr>
            <w:webHidden/>
          </w:rPr>
          <w:instrText xml:space="preserve"> PAGEREF _Toc98410021 \h </w:instrText>
        </w:r>
        <w:r w:rsidR="007F7AC4">
          <w:rPr>
            <w:webHidden/>
          </w:rPr>
        </w:r>
        <w:r w:rsidR="007F7AC4">
          <w:rPr>
            <w:webHidden/>
          </w:rPr>
          <w:fldChar w:fldCharType="separate"/>
        </w:r>
        <w:r w:rsidR="0095399F">
          <w:rPr>
            <w:webHidden/>
          </w:rPr>
          <w:t>11-41</w:t>
        </w:r>
        <w:r w:rsidR="007F7AC4">
          <w:rPr>
            <w:webHidden/>
          </w:rPr>
          <w:fldChar w:fldCharType="end"/>
        </w:r>
      </w:hyperlink>
    </w:p>
    <w:p w14:paraId="486A4001" w14:textId="2C836154"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10022" w:history="1">
        <w:r w:rsidR="007F7AC4" w:rsidRPr="00E55EE1">
          <w:rPr>
            <w:rStyle w:val="affc"/>
            <w:rFonts w:ascii="ＭＳ ゴシック" w:hAnsi="ＭＳ ゴシック"/>
            <w:noProof/>
          </w:rPr>
          <w:t>第3章　急傾斜地崩壊対策工</w:t>
        </w:r>
        <w:r w:rsidR="007F7AC4">
          <w:rPr>
            <w:noProof/>
            <w:webHidden/>
          </w:rPr>
          <w:tab/>
        </w:r>
        <w:r w:rsidR="007F7AC4">
          <w:rPr>
            <w:noProof/>
            <w:webHidden/>
          </w:rPr>
          <w:fldChar w:fldCharType="begin"/>
        </w:r>
        <w:r w:rsidR="007F7AC4">
          <w:rPr>
            <w:noProof/>
            <w:webHidden/>
          </w:rPr>
          <w:instrText xml:space="preserve"> PAGEREF _Toc98410022 \h </w:instrText>
        </w:r>
        <w:r w:rsidR="007F7AC4">
          <w:rPr>
            <w:noProof/>
            <w:webHidden/>
          </w:rPr>
        </w:r>
        <w:r w:rsidR="007F7AC4">
          <w:rPr>
            <w:noProof/>
            <w:webHidden/>
          </w:rPr>
          <w:fldChar w:fldCharType="separate"/>
        </w:r>
        <w:r w:rsidR="0095399F">
          <w:rPr>
            <w:noProof/>
            <w:webHidden/>
          </w:rPr>
          <w:t>11-42</w:t>
        </w:r>
        <w:r w:rsidR="007F7AC4">
          <w:rPr>
            <w:noProof/>
            <w:webHidden/>
          </w:rPr>
          <w:fldChar w:fldCharType="end"/>
        </w:r>
      </w:hyperlink>
    </w:p>
    <w:p w14:paraId="2F26326B" w14:textId="0AA54EC5"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23" w:history="1">
        <w:r w:rsidR="007F7AC4" w:rsidRPr="00E55EE1">
          <w:rPr>
            <w:rStyle w:val="affc"/>
            <w:noProof/>
          </w:rPr>
          <w:t>第</w:t>
        </w:r>
        <w:r w:rsidR="007F7AC4" w:rsidRPr="00E55EE1">
          <w:rPr>
            <w:rStyle w:val="affc"/>
            <w:noProof/>
          </w:rPr>
          <w:t>1</w:t>
        </w:r>
        <w:r w:rsidR="007F7AC4" w:rsidRPr="00E55EE1">
          <w:rPr>
            <w:rStyle w:val="affc"/>
            <w:noProof/>
          </w:rPr>
          <w:t>節　通則</w:t>
        </w:r>
        <w:r w:rsidR="007F7AC4">
          <w:rPr>
            <w:noProof/>
            <w:webHidden/>
          </w:rPr>
          <w:tab/>
        </w:r>
        <w:r w:rsidR="007F7AC4">
          <w:rPr>
            <w:noProof/>
            <w:webHidden/>
          </w:rPr>
          <w:fldChar w:fldCharType="begin"/>
        </w:r>
        <w:r w:rsidR="007F7AC4">
          <w:rPr>
            <w:noProof/>
            <w:webHidden/>
          </w:rPr>
          <w:instrText xml:space="preserve"> PAGEREF _Toc98410023 \h </w:instrText>
        </w:r>
        <w:r w:rsidR="007F7AC4">
          <w:rPr>
            <w:noProof/>
            <w:webHidden/>
          </w:rPr>
        </w:r>
        <w:r w:rsidR="007F7AC4">
          <w:rPr>
            <w:noProof/>
            <w:webHidden/>
          </w:rPr>
          <w:fldChar w:fldCharType="separate"/>
        </w:r>
        <w:r w:rsidR="0095399F">
          <w:rPr>
            <w:noProof/>
            <w:webHidden/>
          </w:rPr>
          <w:t>11-42</w:t>
        </w:r>
        <w:r w:rsidR="007F7AC4">
          <w:rPr>
            <w:noProof/>
            <w:webHidden/>
          </w:rPr>
          <w:fldChar w:fldCharType="end"/>
        </w:r>
      </w:hyperlink>
    </w:p>
    <w:p w14:paraId="6768F45B" w14:textId="555B34C1" w:rsidR="007F7AC4" w:rsidRDefault="00231CCA">
      <w:pPr>
        <w:pStyle w:val="43"/>
        <w:rPr>
          <w:rFonts w:asciiTheme="minorHAnsi" w:eastAsiaTheme="minorEastAsia" w:hAnsiTheme="minorHAnsi" w:cstheme="minorBidi"/>
          <w:spacing w:val="0"/>
          <w:szCs w:val="22"/>
        </w:rPr>
      </w:pPr>
      <w:hyperlink w:anchor="_Toc98410024" w:history="1">
        <w:r w:rsidR="007F7AC4" w:rsidRPr="00E55EE1">
          <w:rPr>
            <w:rStyle w:val="affc"/>
            <w:rFonts w:eastAsia="ＭＳ ゴシック"/>
          </w:rPr>
          <w:t>11-3-1-1</w:t>
        </w:r>
        <w:r w:rsidR="007F7AC4" w:rsidRPr="00E55EE1">
          <w:rPr>
            <w:rStyle w:val="affc"/>
            <w:rFonts w:eastAsia="ＭＳ ゴシック"/>
          </w:rPr>
          <w:t xml:space="preserve">　一般</w:t>
        </w:r>
        <w:r w:rsidR="007F7AC4">
          <w:rPr>
            <w:webHidden/>
          </w:rPr>
          <w:tab/>
        </w:r>
        <w:r w:rsidR="007F7AC4">
          <w:rPr>
            <w:webHidden/>
          </w:rPr>
          <w:fldChar w:fldCharType="begin"/>
        </w:r>
        <w:r w:rsidR="007F7AC4">
          <w:rPr>
            <w:webHidden/>
          </w:rPr>
          <w:instrText xml:space="preserve"> PAGEREF _Toc98410024 \h </w:instrText>
        </w:r>
        <w:r w:rsidR="007F7AC4">
          <w:rPr>
            <w:webHidden/>
          </w:rPr>
        </w:r>
        <w:r w:rsidR="007F7AC4">
          <w:rPr>
            <w:webHidden/>
          </w:rPr>
          <w:fldChar w:fldCharType="separate"/>
        </w:r>
        <w:r w:rsidR="0095399F">
          <w:rPr>
            <w:webHidden/>
          </w:rPr>
          <w:t>11-42</w:t>
        </w:r>
        <w:r w:rsidR="007F7AC4">
          <w:rPr>
            <w:webHidden/>
          </w:rPr>
          <w:fldChar w:fldCharType="end"/>
        </w:r>
      </w:hyperlink>
    </w:p>
    <w:p w14:paraId="40733DD2" w14:textId="54B84600" w:rsidR="007F7AC4" w:rsidRDefault="00231CCA">
      <w:pPr>
        <w:pStyle w:val="43"/>
        <w:rPr>
          <w:rFonts w:asciiTheme="minorHAnsi" w:eastAsiaTheme="minorEastAsia" w:hAnsiTheme="minorHAnsi" w:cstheme="minorBidi"/>
          <w:spacing w:val="0"/>
          <w:szCs w:val="22"/>
        </w:rPr>
      </w:pPr>
      <w:hyperlink w:anchor="_Toc98410025" w:history="1">
        <w:r w:rsidR="007F7AC4" w:rsidRPr="00E55EE1">
          <w:rPr>
            <w:rStyle w:val="affc"/>
            <w:rFonts w:eastAsia="ＭＳ ゴシック"/>
          </w:rPr>
          <w:t>11-3-1-2</w:t>
        </w:r>
        <w:r w:rsidR="007F7AC4" w:rsidRPr="00E55EE1">
          <w:rPr>
            <w:rStyle w:val="affc"/>
            <w:rFonts w:eastAsia="ＭＳ ゴシック"/>
          </w:rPr>
          <w:t xml:space="preserve">　安全対策</w:t>
        </w:r>
        <w:r w:rsidR="007F7AC4">
          <w:rPr>
            <w:webHidden/>
          </w:rPr>
          <w:tab/>
        </w:r>
        <w:r w:rsidR="007F7AC4">
          <w:rPr>
            <w:webHidden/>
          </w:rPr>
          <w:fldChar w:fldCharType="begin"/>
        </w:r>
        <w:r w:rsidR="007F7AC4">
          <w:rPr>
            <w:webHidden/>
          </w:rPr>
          <w:instrText xml:space="preserve"> PAGEREF _Toc98410025 \h </w:instrText>
        </w:r>
        <w:r w:rsidR="007F7AC4">
          <w:rPr>
            <w:webHidden/>
          </w:rPr>
        </w:r>
        <w:r w:rsidR="007F7AC4">
          <w:rPr>
            <w:webHidden/>
          </w:rPr>
          <w:fldChar w:fldCharType="separate"/>
        </w:r>
        <w:r w:rsidR="0095399F">
          <w:rPr>
            <w:webHidden/>
          </w:rPr>
          <w:t>11-42</w:t>
        </w:r>
        <w:r w:rsidR="007F7AC4">
          <w:rPr>
            <w:webHidden/>
          </w:rPr>
          <w:fldChar w:fldCharType="end"/>
        </w:r>
      </w:hyperlink>
    </w:p>
    <w:p w14:paraId="2017774F" w14:textId="249E0FEC"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26" w:history="1">
        <w:r w:rsidR="007F7AC4" w:rsidRPr="00E55EE1">
          <w:rPr>
            <w:rStyle w:val="affc"/>
            <w:noProof/>
          </w:rPr>
          <w:t>第</w:t>
        </w:r>
        <w:r w:rsidR="007F7AC4" w:rsidRPr="00E55EE1">
          <w:rPr>
            <w:rStyle w:val="affc"/>
            <w:noProof/>
          </w:rPr>
          <w:t>2</w:t>
        </w:r>
        <w:r w:rsidR="007F7AC4" w:rsidRPr="00E55EE1">
          <w:rPr>
            <w:rStyle w:val="affc"/>
            <w:noProof/>
          </w:rPr>
          <w:t>節　施工</w:t>
        </w:r>
        <w:r w:rsidR="007F7AC4">
          <w:rPr>
            <w:noProof/>
            <w:webHidden/>
          </w:rPr>
          <w:tab/>
        </w:r>
        <w:r w:rsidR="007F7AC4">
          <w:rPr>
            <w:noProof/>
            <w:webHidden/>
          </w:rPr>
          <w:fldChar w:fldCharType="begin"/>
        </w:r>
        <w:r w:rsidR="007F7AC4">
          <w:rPr>
            <w:noProof/>
            <w:webHidden/>
          </w:rPr>
          <w:instrText xml:space="preserve"> PAGEREF _Toc98410026 \h </w:instrText>
        </w:r>
        <w:r w:rsidR="007F7AC4">
          <w:rPr>
            <w:noProof/>
            <w:webHidden/>
          </w:rPr>
        </w:r>
        <w:r w:rsidR="007F7AC4">
          <w:rPr>
            <w:noProof/>
            <w:webHidden/>
          </w:rPr>
          <w:fldChar w:fldCharType="separate"/>
        </w:r>
        <w:r w:rsidR="0095399F">
          <w:rPr>
            <w:noProof/>
            <w:webHidden/>
          </w:rPr>
          <w:t>11-43</w:t>
        </w:r>
        <w:r w:rsidR="007F7AC4">
          <w:rPr>
            <w:noProof/>
            <w:webHidden/>
          </w:rPr>
          <w:fldChar w:fldCharType="end"/>
        </w:r>
      </w:hyperlink>
    </w:p>
    <w:p w14:paraId="3F48D942" w14:textId="4262E497" w:rsidR="007F7AC4" w:rsidRDefault="00231CCA">
      <w:pPr>
        <w:pStyle w:val="43"/>
        <w:rPr>
          <w:rFonts w:asciiTheme="minorHAnsi" w:eastAsiaTheme="minorEastAsia" w:hAnsiTheme="minorHAnsi" w:cstheme="minorBidi"/>
          <w:spacing w:val="0"/>
          <w:szCs w:val="22"/>
        </w:rPr>
      </w:pPr>
      <w:hyperlink w:anchor="_Toc98410027" w:history="1">
        <w:r w:rsidR="007F7AC4" w:rsidRPr="00E55EE1">
          <w:rPr>
            <w:rStyle w:val="affc"/>
            <w:rFonts w:eastAsia="ＭＳ ゴシック"/>
          </w:rPr>
          <w:t>11-3-2-1</w:t>
        </w:r>
        <w:r w:rsidR="007F7AC4" w:rsidRPr="00E55EE1">
          <w:rPr>
            <w:rStyle w:val="affc"/>
            <w:rFonts w:eastAsia="ＭＳ ゴシック"/>
          </w:rPr>
          <w:t xml:space="preserve">　傾斜面切土</w:t>
        </w:r>
        <w:r w:rsidR="007F7AC4">
          <w:rPr>
            <w:webHidden/>
          </w:rPr>
          <w:tab/>
        </w:r>
        <w:r w:rsidR="007F7AC4">
          <w:rPr>
            <w:webHidden/>
          </w:rPr>
          <w:fldChar w:fldCharType="begin"/>
        </w:r>
        <w:r w:rsidR="007F7AC4">
          <w:rPr>
            <w:webHidden/>
          </w:rPr>
          <w:instrText xml:space="preserve"> PAGEREF _Toc98410027 \h </w:instrText>
        </w:r>
        <w:r w:rsidR="007F7AC4">
          <w:rPr>
            <w:webHidden/>
          </w:rPr>
        </w:r>
        <w:r w:rsidR="007F7AC4">
          <w:rPr>
            <w:webHidden/>
          </w:rPr>
          <w:fldChar w:fldCharType="separate"/>
        </w:r>
        <w:r w:rsidR="0095399F">
          <w:rPr>
            <w:webHidden/>
          </w:rPr>
          <w:t>11-43</w:t>
        </w:r>
        <w:r w:rsidR="007F7AC4">
          <w:rPr>
            <w:webHidden/>
          </w:rPr>
          <w:fldChar w:fldCharType="end"/>
        </w:r>
      </w:hyperlink>
    </w:p>
    <w:p w14:paraId="68C37E5C" w14:textId="7614D761" w:rsidR="007F7AC4" w:rsidRDefault="00231CCA">
      <w:pPr>
        <w:pStyle w:val="43"/>
        <w:rPr>
          <w:rFonts w:asciiTheme="minorHAnsi" w:eastAsiaTheme="minorEastAsia" w:hAnsiTheme="minorHAnsi" w:cstheme="minorBidi"/>
          <w:spacing w:val="0"/>
          <w:szCs w:val="22"/>
        </w:rPr>
      </w:pPr>
      <w:hyperlink w:anchor="_Toc98410028" w:history="1">
        <w:r w:rsidR="007F7AC4" w:rsidRPr="00E55EE1">
          <w:rPr>
            <w:rStyle w:val="affc"/>
            <w:rFonts w:eastAsia="ＭＳ ゴシック"/>
          </w:rPr>
          <w:t>11-3-2-2</w:t>
        </w:r>
        <w:r w:rsidR="007F7AC4" w:rsidRPr="00E55EE1">
          <w:rPr>
            <w:rStyle w:val="affc"/>
            <w:rFonts w:eastAsia="ＭＳ ゴシック"/>
          </w:rPr>
          <w:t xml:space="preserve">　その他</w:t>
        </w:r>
        <w:r w:rsidR="007F7AC4">
          <w:rPr>
            <w:webHidden/>
          </w:rPr>
          <w:tab/>
        </w:r>
        <w:r w:rsidR="007F7AC4">
          <w:rPr>
            <w:webHidden/>
          </w:rPr>
          <w:fldChar w:fldCharType="begin"/>
        </w:r>
        <w:r w:rsidR="007F7AC4">
          <w:rPr>
            <w:webHidden/>
          </w:rPr>
          <w:instrText xml:space="preserve"> PAGEREF _Toc98410028 \h </w:instrText>
        </w:r>
        <w:r w:rsidR="007F7AC4">
          <w:rPr>
            <w:webHidden/>
          </w:rPr>
        </w:r>
        <w:r w:rsidR="007F7AC4">
          <w:rPr>
            <w:webHidden/>
          </w:rPr>
          <w:fldChar w:fldCharType="separate"/>
        </w:r>
        <w:r w:rsidR="0095399F">
          <w:rPr>
            <w:webHidden/>
          </w:rPr>
          <w:t>11-43</w:t>
        </w:r>
        <w:r w:rsidR="007F7AC4">
          <w:rPr>
            <w:webHidden/>
          </w:rPr>
          <w:fldChar w:fldCharType="end"/>
        </w:r>
      </w:hyperlink>
    </w:p>
    <w:p w14:paraId="2ED370E8" w14:textId="0D1EEE48"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10029" w:history="1">
        <w:r w:rsidR="007F7AC4" w:rsidRPr="00E55EE1">
          <w:rPr>
            <w:rStyle w:val="affc"/>
            <w:rFonts w:ascii="ＭＳ ゴシック" w:hAnsi="ＭＳ ゴシック"/>
            <w:noProof/>
          </w:rPr>
          <w:t>第4章　簡易舗装工</w:t>
        </w:r>
        <w:r w:rsidR="007F7AC4">
          <w:rPr>
            <w:noProof/>
            <w:webHidden/>
          </w:rPr>
          <w:tab/>
        </w:r>
        <w:r w:rsidR="007F7AC4">
          <w:rPr>
            <w:noProof/>
            <w:webHidden/>
          </w:rPr>
          <w:fldChar w:fldCharType="begin"/>
        </w:r>
        <w:r w:rsidR="007F7AC4">
          <w:rPr>
            <w:noProof/>
            <w:webHidden/>
          </w:rPr>
          <w:instrText xml:space="preserve"> PAGEREF _Toc98410029 \h </w:instrText>
        </w:r>
        <w:r w:rsidR="007F7AC4">
          <w:rPr>
            <w:noProof/>
            <w:webHidden/>
          </w:rPr>
        </w:r>
        <w:r w:rsidR="007F7AC4">
          <w:rPr>
            <w:noProof/>
            <w:webHidden/>
          </w:rPr>
          <w:fldChar w:fldCharType="separate"/>
        </w:r>
        <w:r w:rsidR="0095399F">
          <w:rPr>
            <w:noProof/>
            <w:webHidden/>
          </w:rPr>
          <w:t>11-46</w:t>
        </w:r>
        <w:r w:rsidR="007F7AC4">
          <w:rPr>
            <w:noProof/>
            <w:webHidden/>
          </w:rPr>
          <w:fldChar w:fldCharType="end"/>
        </w:r>
      </w:hyperlink>
    </w:p>
    <w:p w14:paraId="009F33D3" w14:textId="237F87EF"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30" w:history="1">
        <w:r w:rsidR="007F7AC4" w:rsidRPr="00E55EE1">
          <w:rPr>
            <w:rStyle w:val="affc"/>
            <w:noProof/>
          </w:rPr>
          <w:t>第</w:t>
        </w:r>
        <w:r w:rsidR="007F7AC4" w:rsidRPr="00E55EE1">
          <w:rPr>
            <w:rStyle w:val="affc"/>
            <w:noProof/>
          </w:rPr>
          <w:t>1</w:t>
        </w:r>
        <w:r w:rsidR="007F7AC4" w:rsidRPr="00E55EE1">
          <w:rPr>
            <w:rStyle w:val="affc"/>
            <w:noProof/>
          </w:rPr>
          <w:t>節　適用</w:t>
        </w:r>
        <w:r w:rsidR="007F7AC4">
          <w:rPr>
            <w:noProof/>
            <w:webHidden/>
          </w:rPr>
          <w:tab/>
        </w:r>
        <w:r w:rsidR="007F7AC4">
          <w:rPr>
            <w:noProof/>
            <w:webHidden/>
          </w:rPr>
          <w:fldChar w:fldCharType="begin"/>
        </w:r>
        <w:r w:rsidR="007F7AC4">
          <w:rPr>
            <w:noProof/>
            <w:webHidden/>
          </w:rPr>
          <w:instrText xml:space="preserve"> PAGEREF _Toc98410030 \h </w:instrText>
        </w:r>
        <w:r w:rsidR="007F7AC4">
          <w:rPr>
            <w:noProof/>
            <w:webHidden/>
          </w:rPr>
        </w:r>
        <w:r w:rsidR="007F7AC4">
          <w:rPr>
            <w:noProof/>
            <w:webHidden/>
          </w:rPr>
          <w:fldChar w:fldCharType="separate"/>
        </w:r>
        <w:r w:rsidR="0095399F">
          <w:rPr>
            <w:noProof/>
            <w:webHidden/>
          </w:rPr>
          <w:t>11-46</w:t>
        </w:r>
        <w:r w:rsidR="007F7AC4">
          <w:rPr>
            <w:noProof/>
            <w:webHidden/>
          </w:rPr>
          <w:fldChar w:fldCharType="end"/>
        </w:r>
      </w:hyperlink>
    </w:p>
    <w:p w14:paraId="7693DA53" w14:textId="6DF41074"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31" w:history="1">
        <w:r w:rsidR="007F7AC4" w:rsidRPr="00E55EE1">
          <w:rPr>
            <w:rStyle w:val="affc"/>
            <w:noProof/>
          </w:rPr>
          <w:t>第</w:t>
        </w:r>
        <w:r w:rsidR="007F7AC4" w:rsidRPr="00E55EE1">
          <w:rPr>
            <w:rStyle w:val="affc"/>
            <w:noProof/>
          </w:rPr>
          <w:t>2</w:t>
        </w:r>
        <w:r w:rsidR="007F7AC4" w:rsidRPr="00E55EE1">
          <w:rPr>
            <w:rStyle w:val="affc"/>
            <w:noProof/>
          </w:rPr>
          <w:t>節　適用すべき諸基準</w:t>
        </w:r>
        <w:r w:rsidR="007F7AC4">
          <w:rPr>
            <w:noProof/>
            <w:webHidden/>
          </w:rPr>
          <w:tab/>
        </w:r>
        <w:r w:rsidR="007F7AC4">
          <w:rPr>
            <w:noProof/>
            <w:webHidden/>
          </w:rPr>
          <w:fldChar w:fldCharType="begin"/>
        </w:r>
        <w:r w:rsidR="007F7AC4">
          <w:rPr>
            <w:noProof/>
            <w:webHidden/>
          </w:rPr>
          <w:instrText xml:space="preserve"> PAGEREF _Toc98410031 \h </w:instrText>
        </w:r>
        <w:r w:rsidR="007F7AC4">
          <w:rPr>
            <w:noProof/>
            <w:webHidden/>
          </w:rPr>
        </w:r>
        <w:r w:rsidR="007F7AC4">
          <w:rPr>
            <w:noProof/>
            <w:webHidden/>
          </w:rPr>
          <w:fldChar w:fldCharType="separate"/>
        </w:r>
        <w:r w:rsidR="0095399F">
          <w:rPr>
            <w:noProof/>
            <w:webHidden/>
          </w:rPr>
          <w:t>11-46</w:t>
        </w:r>
        <w:r w:rsidR="007F7AC4">
          <w:rPr>
            <w:noProof/>
            <w:webHidden/>
          </w:rPr>
          <w:fldChar w:fldCharType="end"/>
        </w:r>
      </w:hyperlink>
    </w:p>
    <w:p w14:paraId="212B9698" w14:textId="6934CD57"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32" w:history="1">
        <w:r w:rsidR="007F7AC4" w:rsidRPr="00E55EE1">
          <w:rPr>
            <w:rStyle w:val="affc"/>
            <w:noProof/>
          </w:rPr>
          <w:t>第</w:t>
        </w:r>
        <w:r w:rsidR="007F7AC4" w:rsidRPr="00E55EE1">
          <w:rPr>
            <w:rStyle w:val="affc"/>
            <w:noProof/>
          </w:rPr>
          <w:t>3</w:t>
        </w:r>
        <w:r w:rsidR="007F7AC4" w:rsidRPr="00E55EE1">
          <w:rPr>
            <w:rStyle w:val="affc"/>
            <w:noProof/>
          </w:rPr>
          <w:t>節　路盤工</w:t>
        </w:r>
        <w:r w:rsidR="007F7AC4">
          <w:rPr>
            <w:noProof/>
            <w:webHidden/>
          </w:rPr>
          <w:tab/>
        </w:r>
        <w:r w:rsidR="007F7AC4">
          <w:rPr>
            <w:noProof/>
            <w:webHidden/>
          </w:rPr>
          <w:fldChar w:fldCharType="begin"/>
        </w:r>
        <w:r w:rsidR="007F7AC4">
          <w:rPr>
            <w:noProof/>
            <w:webHidden/>
          </w:rPr>
          <w:instrText xml:space="preserve"> PAGEREF _Toc98410032 \h </w:instrText>
        </w:r>
        <w:r w:rsidR="007F7AC4">
          <w:rPr>
            <w:noProof/>
            <w:webHidden/>
          </w:rPr>
        </w:r>
        <w:r w:rsidR="007F7AC4">
          <w:rPr>
            <w:noProof/>
            <w:webHidden/>
          </w:rPr>
          <w:fldChar w:fldCharType="separate"/>
        </w:r>
        <w:r w:rsidR="0095399F">
          <w:rPr>
            <w:noProof/>
            <w:webHidden/>
          </w:rPr>
          <w:t>11-46</w:t>
        </w:r>
        <w:r w:rsidR="007F7AC4">
          <w:rPr>
            <w:noProof/>
            <w:webHidden/>
          </w:rPr>
          <w:fldChar w:fldCharType="end"/>
        </w:r>
      </w:hyperlink>
    </w:p>
    <w:p w14:paraId="203D0E93" w14:textId="5497EC7D" w:rsidR="007F7AC4" w:rsidRDefault="00231CCA">
      <w:pPr>
        <w:pStyle w:val="43"/>
        <w:rPr>
          <w:rFonts w:asciiTheme="minorHAnsi" w:eastAsiaTheme="minorEastAsia" w:hAnsiTheme="minorHAnsi" w:cstheme="minorBidi"/>
          <w:spacing w:val="0"/>
          <w:szCs w:val="22"/>
        </w:rPr>
      </w:pPr>
      <w:hyperlink w:anchor="_Toc98410033" w:history="1">
        <w:r w:rsidR="007F7AC4" w:rsidRPr="00E55EE1">
          <w:rPr>
            <w:rStyle w:val="affc"/>
            <w:rFonts w:eastAsia="ＭＳ ゴシック"/>
          </w:rPr>
          <w:t>11-4-3-1</w:t>
        </w:r>
        <w:r w:rsidR="007F7AC4" w:rsidRPr="00E55EE1">
          <w:rPr>
            <w:rStyle w:val="affc"/>
            <w:rFonts w:eastAsia="ＭＳ ゴシック"/>
          </w:rPr>
          <w:t xml:space="preserve">　下層路盤</w:t>
        </w:r>
        <w:r w:rsidR="007F7AC4">
          <w:rPr>
            <w:webHidden/>
          </w:rPr>
          <w:tab/>
        </w:r>
        <w:r w:rsidR="007F7AC4">
          <w:rPr>
            <w:webHidden/>
          </w:rPr>
          <w:fldChar w:fldCharType="begin"/>
        </w:r>
        <w:r w:rsidR="007F7AC4">
          <w:rPr>
            <w:webHidden/>
          </w:rPr>
          <w:instrText xml:space="preserve"> PAGEREF _Toc98410033 \h </w:instrText>
        </w:r>
        <w:r w:rsidR="007F7AC4">
          <w:rPr>
            <w:webHidden/>
          </w:rPr>
        </w:r>
        <w:r w:rsidR="007F7AC4">
          <w:rPr>
            <w:webHidden/>
          </w:rPr>
          <w:fldChar w:fldCharType="separate"/>
        </w:r>
        <w:r w:rsidR="0095399F">
          <w:rPr>
            <w:webHidden/>
          </w:rPr>
          <w:t>11-46</w:t>
        </w:r>
        <w:r w:rsidR="007F7AC4">
          <w:rPr>
            <w:webHidden/>
          </w:rPr>
          <w:fldChar w:fldCharType="end"/>
        </w:r>
      </w:hyperlink>
    </w:p>
    <w:p w14:paraId="6164F092" w14:textId="5120142B" w:rsidR="007F7AC4" w:rsidRDefault="00231CCA">
      <w:pPr>
        <w:pStyle w:val="43"/>
        <w:rPr>
          <w:rFonts w:asciiTheme="minorHAnsi" w:eastAsiaTheme="minorEastAsia" w:hAnsiTheme="minorHAnsi" w:cstheme="minorBidi"/>
          <w:spacing w:val="0"/>
          <w:szCs w:val="22"/>
        </w:rPr>
      </w:pPr>
      <w:hyperlink w:anchor="_Toc98410034" w:history="1">
        <w:r w:rsidR="007F7AC4" w:rsidRPr="00E55EE1">
          <w:rPr>
            <w:rStyle w:val="affc"/>
            <w:rFonts w:eastAsia="ＭＳ ゴシック"/>
          </w:rPr>
          <w:t>11-4-3-2</w:t>
        </w:r>
        <w:r w:rsidR="007F7AC4" w:rsidRPr="00E55EE1">
          <w:rPr>
            <w:rStyle w:val="affc"/>
            <w:rFonts w:eastAsia="ＭＳ ゴシック"/>
          </w:rPr>
          <w:t xml:space="preserve">　上層路盤</w:t>
        </w:r>
        <w:r w:rsidR="007F7AC4">
          <w:rPr>
            <w:webHidden/>
          </w:rPr>
          <w:tab/>
        </w:r>
        <w:r w:rsidR="007F7AC4">
          <w:rPr>
            <w:webHidden/>
          </w:rPr>
          <w:fldChar w:fldCharType="begin"/>
        </w:r>
        <w:r w:rsidR="007F7AC4">
          <w:rPr>
            <w:webHidden/>
          </w:rPr>
          <w:instrText xml:space="preserve"> PAGEREF _Toc98410034 \h </w:instrText>
        </w:r>
        <w:r w:rsidR="007F7AC4">
          <w:rPr>
            <w:webHidden/>
          </w:rPr>
        </w:r>
        <w:r w:rsidR="007F7AC4">
          <w:rPr>
            <w:webHidden/>
          </w:rPr>
          <w:fldChar w:fldCharType="separate"/>
        </w:r>
        <w:r w:rsidR="0095399F">
          <w:rPr>
            <w:webHidden/>
          </w:rPr>
          <w:t>11-46</w:t>
        </w:r>
        <w:r w:rsidR="007F7AC4">
          <w:rPr>
            <w:webHidden/>
          </w:rPr>
          <w:fldChar w:fldCharType="end"/>
        </w:r>
      </w:hyperlink>
    </w:p>
    <w:p w14:paraId="786E02B4" w14:textId="1AEE96C6"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35" w:history="1">
        <w:r w:rsidR="007F7AC4" w:rsidRPr="00E55EE1">
          <w:rPr>
            <w:rStyle w:val="affc"/>
            <w:noProof/>
          </w:rPr>
          <w:t>第</w:t>
        </w:r>
        <w:r w:rsidR="007F7AC4" w:rsidRPr="00E55EE1">
          <w:rPr>
            <w:rStyle w:val="affc"/>
            <w:noProof/>
          </w:rPr>
          <w:t>4</w:t>
        </w:r>
        <w:r w:rsidR="007F7AC4" w:rsidRPr="00E55EE1">
          <w:rPr>
            <w:rStyle w:val="affc"/>
            <w:noProof/>
          </w:rPr>
          <w:t>節　表層</w:t>
        </w:r>
        <w:r w:rsidR="007F7AC4">
          <w:rPr>
            <w:noProof/>
            <w:webHidden/>
          </w:rPr>
          <w:tab/>
        </w:r>
        <w:r w:rsidR="007F7AC4">
          <w:rPr>
            <w:noProof/>
            <w:webHidden/>
          </w:rPr>
          <w:fldChar w:fldCharType="begin"/>
        </w:r>
        <w:r w:rsidR="007F7AC4">
          <w:rPr>
            <w:noProof/>
            <w:webHidden/>
          </w:rPr>
          <w:instrText xml:space="preserve"> PAGEREF _Toc98410035 \h </w:instrText>
        </w:r>
        <w:r w:rsidR="007F7AC4">
          <w:rPr>
            <w:noProof/>
            <w:webHidden/>
          </w:rPr>
        </w:r>
        <w:r w:rsidR="007F7AC4">
          <w:rPr>
            <w:noProof/>
            <w:webHidden/>
          </w:rPr>
          <w:fldChar w:fldCharType="separate"/>
        </w:r>
        <w:r w:rsidR="0095399F">
          <w:rPr>
            <w:noProof/>
            <w:webHidden/>
          </w:rPr>
          <w:t>11-53</w:t>
        </w:r>
        <w:r w:rsidR="007F7AC4">
          <w:rPr>
            <w:noProof/>
            <w:webHidden/>
          </w:rPr>
          <w:fldChar w:fldCharType="end"/>
        </w:r>
      </w:hyperlink>
    </w:p>
    <w:p w14:paraId="2F6AA249" w14:textId="7B8C63D5" w:rsidR="007F7AC4" w:rsidRDefault="00231CCA">
      <w:pPr>
        <w:pStyle w:val="43"/>
        <w:rPr>
          <w:rFonts w:asciiTheme="minorHAnsi" w:eastAsiaTheme="minorEastAsia" w:hAnsiTheme="minorHAnsi" w:cstheme="minorBidi"/>
          <w:spacing w:val="0"/>
          <w:szCs w:val="22"/>
        </w:rPr>
      </w:pPr>
      <w:hyperlink w:anchor="_Toc98410036" w:history="1">
        <w:r w:rsidR="007F7AC4" w:rsidRPr="00E55EE1">
          <w:rPr>
            <w:rStyle w:val="affc"/>
            <w:rFonts w:eastAsia="ＭＳ ゴシック"/>
          </w:rPr>
          <w:t>11-4-4-1</w:t>
        </w:r>
        <w:r w:rsidR="007F7AC4" w:rsidRPr="00E55EE1">
          <w:rPr>
            <w:rStyle w:val="affc"/>
            <w:rFonts w:eastAsia="ＭＳ ゴシック"/>
          </w:rPr>
          <w:t xml:space="preserve">　浸透式工法</w:t>
        </w:r>
        <w:r w:rsidR="007F7AC4">
          <w:rPr>
            <w:webHidden/>
          </w:rPr>
          <w:tab/>
        </w:r>
        <w:r w:rsidR="007F7AC4">
          <w:rPr>
            <w:webHidden/>
          </w:rPr>
          <w:fldChar w:fldCharType="begin"/>
        </w:r>
        <w:r w:rsidR="007F7AC4">
          <w:rPr>
            <w:webHidden/>
          </w:rPr>
          <w:instrText xml:space="preserve"> PAGEREF _Toc98410036 \h </w:instrText>
        </w:r>
        <w:r w:rsidR="007F7AC4">
          <w:rPr>
            <w:webHidden/>
          </w:rPr>
        </w:r>
        <w:r w:rsidR="007F7AC4">
          <w:rPr>
            <w:webHidden/>
          </w:rPr>
          <w:fldChar w:fldCharType="separate"/>
        </w:r>
        <w:r w:rsidR="0095399F">
          <w:rPr>
            <w:webHidden/>
          </w:rPr>
          <w:t>11-53</w:t>
        </w:r>
        <w:r w:rsidR="007F7AC4">
          <w:rPr>
            <w:webHidden/>
          </w:rPr>
          <w:fldChar w:fldCharType="end"/>
        </w:r>
      </w:hyperlink>
    </w:p>
    <w:p w14:paraId="28E09DC4" w14:textId="283CE4BD" w:rsidR="007F7AC4" w:rsidRDefault="00231CCA">
      <w:pPr>
        <w:pStyle w:val="43"/>
        <w:rPr>
          <w:rFonts w:asciiTheme="minorHAnsi" w:eastAsiaTheme="minorEastAsia" w:hAnsiTheme="minorHAnsi" w:cstheme="minorBidi"/>
          <w:spacing w:val="0"/>
          <w:szCs w:val="22"/>
        </w:rPr>
      </w:pPr>
      <w:hyperlink w:anchor="_Toc98410037" w:history="1">
        <w:r w:rsidR="007F7AC4" w:rsidRPr="00E55EE1">
          <w:rPr>
            <w:rStyle w:val="affc"/>
            <w:rFonts w:eastAsia="ＭＳ ゴシック"/>
          </w:rPr>
          <w:t>11-4-4-2</w:t>
        </w:r>
        <w:r w:rsidR="007F7AC4" w:rsidRPr="00E55EE1">
          <w:rPr>
            <w:rStyle w:val="affc"/>
            <w:rFonts w:eastAsia="ＭＳ ゴシック"/>
          </w:rPr>
          <w:t xml:space="preserve">　常温混合式工法</w:t>
        </w:r>
        <w:r w:rsidR="007F7AC4">
          <w:rPr>
            <w:webHidden/>
          </w:rPr>
          <w:tab/>
        </w:r>
        <w:r w:rsidR="007F7AC4">
          <w:rPr>
            <w:webHidden/>
          </w:rPr>
          <w:fldChar w:fldCharType="begin"/>
        </w:r>
        <w:r w:rsidR="007F7AC4">
          <w:rPr>
            <w:webHidden/>
          </w:rPr>
          <w:instrText xml:space="preserve"> PAGEREF _Toc98410037 \h </w:instrText>
        </w:r>
        <w:r w:rsidR="007F7AC4">
          <w:rPr>
            <w:webHidden/>
          </w:rPr>
        </w:r>
        <w:r w:rsidR="007F7AC4">
          <w:rPr>
            <w:webHidden/>
          </w:rPr>
          <w:fldChar w:fldCharType="separate"/>
        </w:r>
        <w:r w:rsidR="0095399F">
          <w:rPr>
            <w:webHidden/>
          </w:rPr>
          <w:t>11-56</w:t>
        </w:r>
        <w:r w:rsidR="007F7AC4">
          <w:rPr>
            <w:webHidden/>
          </w:rPr>
          <w:fldChar w:fldCharType="end"/>
        </w:r>
      </w:hyperlink>
    </w:p>
    <w:p w14:paraId="4C113A79" w14:textId="39E04CCA" w:rsidR="007F7AC4" w:rsidRDefault="00231CCA">
      <w:pPr>
        <w:pStyle w:val="43"/>
        <w:rPr>
          <w:rFonts w:asciiTheme="minorHAnsi" w:eastAsiaTheme="minorEastAsia" w:hAnsiTheme="minorHAnsi" w:cstheme="minorBidi"/>
          <w:spacing w:val="0"/>
          <w:szCs w:val="22"/>
        </w:rPr>
      </w:pPr>
      <w:hyperlink w:anchor="_Toc98410038" w:history="1">
        <w:r w:rsidR="007F7AC4" w:rsidRPr="00E55EE1">
          <w:rPr>
            <w:rStyle w:val="affc"/>
            <w:rFonts w:eastAsia="ＭＳ ゴシック"/>
          </w:rPr>
          <w:t>11-4-4-3</w:t>
        </w:r>
        <w:r w:rsidR="007F7AC4" w:rsidRPr="00E55EE1">
          <w:rPr>
            <w:rStyle w:val="affc"/>
            <w:rFonts w:eastAsia="ＭＳ ゴシック"/>
          </w:rPr>
          <w:t xml:space="preserve">　加熱混合式工法</w:t>
        </w:r>
        <w:r w:rsidR="007F7AC4">
          <w:rPr>
            <w:webHidden/>
          </w:rPr>
          <w:tab/>
        </w:r>
        <w:r w:rsidR="007F7AC4">
          <w:rPr>
            <w:webHidden/>
          </w:rPr>
          <w:fldChar w:fldCharType="begin"/>
        </w:r>
        <w:r w:rsidR="007F7AC4">
          <w:rPr>
            <w:webHidden/>
          </w:rPr>
          <w:instrText xml:space="preserve"> PAGEREF _Toc98410038 \h </w:instrText>
        </w:r>
        <w:r w:rsidR="007F7AC4">
          <w:rPr>
            <w:webHidden/>
          </w:rPr>
        </w:r>
        <w:r w:rsidR="007F7AC4">
          <w:rPr>
            <w:webHidden/>
          </w:rPr>
          <w:fldChar w:fldCharType="separate"/>
        </w:r>
        <w:r w:rsidR="0095399F">
          <w:rPr>
            <w:webHidden/>
          </w:rPr>
          <w:t>11-58</w:t>
        </w:r>
        <w:r w:rsidR="007F7AC4">
          <w:rPr>
            <w:webHidden/>
          </w:rPr>
          <w:fldChar w:fldCharType="end"/>
        </w:r>
      </w:hyperlink>
    </w:p>
    <w:p w14:paraId="4BFD1EBB" w14:textId="1DD92826"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10039" w:history="1">
        <w:r w:rsidR="007F7AC4" w:rsidRPr="00E55EE1">
          <w:rPr>
            <w:rStyle w:val="affc"/>
            <w:rFonts w:ascii="ＭＳ ゴシック" w:hAnsi="ＭＳ ゴシック"/>
            <w:noProof/>
          </w:rPr>
          <w:t>第5章　植生基材吹付工</w:t>
        </w:r>
        <w:r w:rsidR="007F7AC4">
          <w:rPr>
            <w:noProof/>
            <w:webHidden/>
          </w:rPr>
          <w:tab/>
        </w:r>
        <w:r w:rsidR="007F7AC4">
          <w:rPr>
            <w:noProof/>
            <w:webHidden/>
          </w:rPr>
          <w:fldChar w:fldCharType="begin"/>
        </w:r>
        <w:r w:rsidR="007F7AC4">
          <w:rPr>
            <w:noProof/>
            <w:webHidden/>
          </w:rPr>
          <w:instrText xml:space="preserve"> PAGEREF _Toc98410039 \h </w:instrText>
        </w:r>
        <w:r w:rsidR="007F7AC4">
          <w:rPr>
            <w:noProof/>
            <w:webHidden/>
          </w:rPr>
        </w:r>
        <w:r w:rsidR="007F7AC4">
          <w:rPr>
            <w:noProof/>
            <w:webHidden/>
          </w:rPr>
          <w:fldChar w:fldCharType="separate"/>
        </w:r>
        <w:r w:rsidR="0095399F">
          <w:rPr>
            <w:noProof/>
            <w:webHidden/>
          </w:rPr>
          <w:t>11-59</w:t>
        </w:r>
        <w:r w:rsidR="007F7AC4">
          <w:rPr>
            <w:noProof/>
            <w:webHidden/>
          </w:rPr>
          <w:fldChar w:fldCharType="end"/>
        </w:r>
      </w:hyperlink>
    </w:p>
    <w:p w14:paraId="4890BF8E" w14:textId="478D20A7"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40" w:history="1">
        <w:r w:rsidR="007F7AC4" w:rsidRPr="00E55EE1">
          <w:rPr>
            <w:rStyle w:val="affc"/>
            <w:noProof/>
          </w:rPr>
          <w:t>第</w:t>
        </w:r>
        <w:r w:rsidR="007F7AC4" w:rsidRPr="00E55EE1">
          <w:rPr>
            <w:rStyle w:val="affc"/>
            <w:noProof/>
          </w:rPr>
          <w:t>1</w:t>
        </w:r>
        <w:r w:rsidR="007F7AC4" w:rsidRPr="00E55EE1">
          <w:rPr>
            <w:rStyle w:val="affc"/>
            <w:noProof/>
          </w:rPr>
          <w:t>節　一般事項</w:t>
        </w:r>
        <w:r w:rsidR="007F7AC4">
          <w:rPr>
            <w:noProof/>
            <w:webHidden/>
          </w:rPr>
          <w:tab/>
        </w:r>
        <w:r w:rsidR="007F7AC4">
          <w:rPr>
            <w:noProof/>
            <w:webHidden/>
          </w:rPr>
          <w:fldChar w:fldCharType="begin"/>
        </w:r>
        <w:r w:rsidR="007F7AC4">
          <w:rPr>
            <w:noProof/>
            <w:webHidden/>
          </w:rPr>
          <w:instrText xml:space="preserve"> PAGEREF _Toc98410040 \h </w:instrText>
        </w:r>
        <w:r w:rsidR="007F7AC4">
          <w:rPr>
            <w:noProof/>
            <w:webHidden/>
          </w:rPr>
        </w:r>
        <w:r w:rsidR="007F7AC4">
          <w:rPr>
            <w:noProof/>
            <w:webHidden/>
          </w:rPr>
          <w:fldChar w:fldCharType="separate"/>
        </w:r>
        <w:r w:rsidR="0095399F">
          <w:rPr>
            <w:noProof/>
            <w:webHidden/>
          </w:rPr>
          <w:t>11-59</w:t>
        </w:r>
        <w:r w:rsidR="007F7AC4">
          <w:rPr>
            <w:noProof/>
            <w:webHidden/>
          </w:rPr>
          <w:fldChar w:fldCharType="end"/>
        </w:r>
      </w:hyperlink>
    </w:p>
    <w:p w14:paraId="74117955" w14:textId="56E3FDA3"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41" w:history="1">
        <w:r w:rsidR="007F7AC4" w:rsidRPr="00E55EE1">
          <w:rPr>
            <w:rStyle w:val="affc"/>
            <w:noProof/>
          </w:rPr>
          <w:t>第</w:t>
        </w:r>
        <w:r w:rsidR="007F7AC4" w:rsidRPr="00E55EE1">
          <w:rPr>
            <w:rStyle w:val="affc"/>
            <w:noProof/>
          </w:rPr>
          <w:t>2</w:t>
        </w:r>
        <w:r w:rsidR="007F7AC4" w:rsidRPr="00E55EE1">
          <w:rPr>
            <w:rStyle w:val="affc"/>
            <w:noProof/>
          </w:rPr>
          <w:t>節　準備工</w:t>
        </w:r>
        <w:r w:rsidR="007F7AC4">
          <w:rPr>
            <w:noProof/>
            <w:webHidden/>
          </w:rPr>
          <w:tab/>
        </w:r>
        <w:r w:rsidR="007F7AC4">
          <w:rPr>
            <w:noProof/>
            <w:webHidden/>
          </w:rPr>
          <w:fldChar w:fldCharType="begin"/>
        </w:r>
        <w:r w:rsidR="007F7AC4">
          <w:rPr>
            <w:noProof/>
            <w:webHidden/>
          </w:rPr>
          <w:instrText xml:space="preserve"> PAGEREF _Toc98410041 \h </w:instrText>
        </w:r>
        <w:r w:rsidR="007F7AC4">
          <w:rPr>
            <w:noProof/>
            <w:webHidden/>
          </w:rPr>
        </w:r>
        <w:r w:rsidR="007F7AC4">
          <w:rPr>
            <w:noProof/>
            <w:webHidden/>
          </w:rPr>
          <w:fldChar w:fldCharType="separate"/>
        </w:r>
        <w:r w:rsidR="0095399F">
          <w:rPr>
            <w:noProof/>
            <w:webHidden/>
          </w:rPr>
          <w:t>11-59</w:t>
        </w:r>
        <w:r w:rsidR="007F7AC4">
          <w:rPr>
            <w:noProof/>
            <w:webHidden/>
          </w:rPr>
          <w:fldChar w:fldCharType="end"/>
        </w:r>
      </w:hyperlink>
    </w:p>
    <w:p w14:paraId="5D68AE69" w14:textId="4FBA4611"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42" w:history="1">
        <w:r w:rsidR="007F7AC4" w:rsidRPr="00E55EE1">
          <w:rPr>
            <w:rStyle w:val="affc"/>
            <w:noProof/>
          </w:rPr>
          <w:t>第</w:t>
        </w:r>
        <w:r w:rsidR="007F7AC4" w:rsidRPr="00E55EE1">
          <w:rPr>
            <w:rStyle w:val="affc"/>
            <w:noProof/>
          </w:rPr>
          <w:t>3</w:t>
        </w:r>
        <w:r w:rsidR="007F7AC4" w:rsidRPr="00E55EE1">
          <w:rPr>
            <w:rStyle w:val="affc"/>
            <w:noProof/>
          </w:rPr>
          <w:t>節　植生基材吹付工</w:t>
        </w:r>
        <w:r w:rsidR="007F7AC4">
          <w:rPr>
            <w:noProof/>
            <w:webHidden/>
          </w:rPr>
          <w:tab/>
        </w:r>
        <w:r w:rsidR="007F7AC4">
          <w:rPr>
            <w:noProof/>
            <w:webHidden/>
          </w:rPr>
          <w:fldChar w:fldCharType="begin"/>
        </w:r>
        <w:r w:rsidR="007F7AC4">
          <w:rPr>
            <w:noProof/>
            <w:webHidden/>
          </w:rPr>
          <w:instrText xml:space="preserve"> PAGEREF _Toc98410042 \h </w:instrText>
        </w:r>
        <w:r w:rsidR="007F7AC4">
          <w:rPr>
            <w:noProof/>
            <w:webHidden/>
          </w:rPr>
        </w:r>
        <w:r w:rsidR="007F7AC4">
          <w:rPr>
            <w:noProof/>
            <w:webHidden/>
          </w:rPr>
          <w:fldChar w:fldCharType="separate"/>
        </w:r>
        <w:r w:rsidR="0095399F">
          <w:rPr>
            <w:noProof/>
            <w:webHidden/>
          </w:rPr>
          <w:t>11-59</w:t>
        </w:r>
        <w:r w:rsidR="007F7AC4">
          <w:rPr>
            <w:noProof/>
            <w:webHidden/>
          </w:rPr>
          <w:fldChar w:fldCharType="end"/>
        </w:r>
      </w:hyperlink>
    </w:p>
    <w:p w14:paraId="13F7C7CA" w14:textId="10933C52" w:rsidR="007F7AC4" w:rsidRDefault="00231CCA">
      <w:pPr>
        <w:pStyle w:val="43"/>
        <w:rPr>
          <w:rFonts w:asciiTheme="minorHAnsi" w:eastAsiaTheme="minorEastAsia" w:hAnsiTheme="minorHAnsi" w:cstheme="minorBidi"/>
          <w:spacing w:val="0"/>
          <w:szCs w:val="22"/>
        </w:rPr>
      </w:pPr>
      <w:hyperlink w:anchor="_Toc98410043" w:history="1">
        <w:r w:rsidR="007F7AC4" w:rsidRPr="00E55EE1">
          <w:rPr>
            <w:rStyle w:val="affc"/>
            <w:rFonts w:eastAsia="ＭＳ ゴシック"/>
          </w:rPr>
          <w:t>11-5-3-1</w:t>
        </w:r>
        <w:r w:rsidR="007F7AC4" w:rsidRPr="00E55EE1">
          <w:rPr>
            <w:rStyle w:val="affc"/>
            <w:rFonts w:eastAsia="ＭＳ ゴシック"/>
          </w:rPr>
          <w:t xml:space="preserve">　金網張工</w:t>
        </w:r>
        <w:r w:rsidR="007F7AC4">
          <w:rPr>
            <w:webHidden/>
          </w:rPr>
          <w:tab/>
        </w:r>
        <w:r w:rsidR="007F7AC4">
          <w:rPr>
            <w:webHidden/>
          </w:rPr>
          <w:fldChar w:fldCharType="begin"/>
        </w:r>
        <w:r w:rsidR="007F7AC4">
          <w:rPr>
            <w:webHidden/>
          </w:rPr>
          <w:instrText xml:space="preserve"> PAGEREF _Toc98410043 \h </w:instrText>
        </w:r>
        <w:r w:rsidR="007F7AC4">
          <w:rPr>
            <w:webHidden/>
          </w:rPr>
        </w:r>
        <w:r w:rsidR="007F7AC4">
          <w:rPr>
            <w:webHidden/>
          </w:rPr>
          <w:fldChar w:fldCharType="separate"/>
        </w:r>
        <w:r w:rsidR="0095399F">
          <w:rPr>
            <w:webHidden/>
          </w:rPr>
          <w:t>11-59</w:t>
        </w:r>
        <w:r w:rsidR="007F7AC4">
          <w:rPr>
            <w:webHidden/>
          </w:rPr>
          <w:fldChar w:fldCharType="end"/>
        </w:r>
      </w:hyperlink>
    </w:p>
    <w:p w14:paraId="23B85B77" w14:textId="234E8B00" w:rsidR="007F7AC4" w:rsidRDefault="00231CCA">
      <w:pPr>
        <w:pStyle w:val="43"/>
        <w:rPr>
          <w:rFonts w:asciiTheme="minorHAnsi" w:eastAsiaTheme="minorEastAsia" w:hAnsiTheme="minorHAnsi" w:cstheme="minorBidi"/>
          <w:spacing w:val="0"/>
          <w:szCs w:val="22"/>
        </w:rPr>
      </w:pPr>
      <w:hyperlink w:anchor="_Toc98410044" w:history="1">
        <w:r w:rsidR="007F7AC4" w:rsidRPr="00E55EE1">
          <w:rPr>
            <w:rStyle w:val="affc"/>
            <w:rFonts w:eastAsia="ＭＳ ゴシック"/>
          </w:rPr>
          <w:t>11-5-3-2</w:t>
        </w:r>
        <w:r w:rsidR="007F7AC4" w:rsidRPr="00E55EE1">
          <w:rPr>
            <w:rStyle w:val="affc"/>
            <w:rFonts w:eastAsia="ＭＳ ゴシック"/>
          </w:rPr>
          <w:t xml:space="preserve">　植生基材吹付工</w:t>
        </w:r>
        <w:r w:rsidR="007F7AC4">
          <w:rPr>
            <w:webHidden/>
          </w:rPr>
          <w:tab/>
        </w:r>
        <w:r w:rsidR="007F7AC4">
          <w:rPr>
            <w:webHidden/>
          </w:rPr>
          <w:fldChar w:fldCharType="begin"/>
        </w:r>
        <w:r w:rsidR="007F7AC4">
          <w:rPr>
            <w:webHidden/>
          </w:rPr>
          <w:instrText xml:space="preserve"> PAGEREF _Toc98410044 \h </w:instrText>
        </w:r>
        <w:r w:rsidR="007F7AC4">
          <w:rPr>
            <w:webHidden/>
          </w:rPr>
        </w:r>
        <w:r w:rsidR="007F7AC4">
          <w:rPr>
            <w:webHidden/>
          </w:rPr>
          <w:fldChar w:fldCharType="separate"/>
        </w:r>
        <w:r w:rsidR="0095399F">
          <w:rPr>
            <w:webHidden/>
          </w:rPr>
          <w:t>11-59</w:t>
        </w:r>
        <w:r w:rsidR="007F7AC4">
          <w:rPr>
            <w:webHidden/>
          </w:rPr>
          <w:fldChar w:fldCharType="end"/>
        </w:r>
      </w:hyperlink>
    </w:p>
    <w:p w14:paraId="729997DA" w14:textId="3B9843FE" w:rsidR="007F7AC4" w:rsidRDefault="00231CCA">
      <w:pPr>
        <w:pStyle w:val="43"/>
        <w:rPr>
          <w:rFonts w:asciiTheme="minorHAnsi" w:eastAsiaTheme="minorEastAsia" w:hAnsiTheme="minorHAnsi" w:cstheme="minorBidi"/>
          <w:spacing w:val="0"/>
          <w:szCs w:val="22"/>
        </w:rPr>
      </w:pPr>
      <w:hyperlink w:anchor="_Toc98410045" w:history="1">
        <w:r w:rsidR="007F7AC4" w:rsidRPr="00E55EE1">
          <w:rPr>
            <w:rStyle w:val="affc"/>
            <w:rFonts w:eastAsia="ＭＳ ゴシック"/>
          </w:rPr>
          <w:t>11-5-3-3</w:t>
        </w:r>
        <w:r w:rsidR="007F7AC4" w:rsidRPr="00E55EE1">
          <w:rPr>
            <w:rStyle w:val="affc"/>
            <w:rFonts w:eastAsia="ＭＳ ゴシック"/>
          </w:rPr>
          <w:t xml:space="preserve">　確認検査</w:t>
        </w:r>
        <w:r w:rsidR="007F7AC4">
          <w:rPr>
            <w:webHidden/>
          </w:rPr>
          <w:tab/>
        </w:r>
        <w:r w:rsidR="007F7AC4">
          <w:rPr>
            <w:webHidden/>
          </w:rPr>
          <w:fldChar w:fldCharType="begin"/>
        </w:r>
        <w:r w:rsidR="007F7AC4">
          <w:rPr>
            <w:webHidden/>
          </w:rPr>
          <w:instrText xml:space="preserve"> PAGEREF _Toc98410045 \h </w:instrText>
        </w:r>
        <w:r w:rsidR="007F7AC4">
          <w:rPr>
            <w:webHidden/>
          </w:rPr>
        </w:r>
        <w:r w:rsidR="007F7AC4">
          <w:rPr>
            <w:webHidden/>
          </w:rPr>
          <w:fldChar w:fldCharType="separate"/>
        </w:r>
        <w:r w:rsidR="0095399F">
          <w:rPr>
            <w:webHidden/>
          </w:rPr>
          <w:t>11-60</w:t>
        </w:r>
        <w:r w:rsidR="007F7AC4">
          <w:rPr>
            <w:webHidden/>
          </w:rPr>
          <w:fldChar w:fldCharType="end"/>
        </w:r>
      </w:hyperlink>
    </w:p>
    <w:p w14:paraId="09638C2C" w14:textId="3C3E87FC"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46" w:history="1">
        <w:r w:rsidR="007F7AC4" w:rsidRPr="00E55EE1">
          <w:rPr>
            <w:rStyle w:val="affc"/>
            <w:noProof/>
          </w:rPr>
          <w:t>第</w:t>
        </w:r>
        <w:r w:rsidR="007F7AC4" w:rsidRPr="00E55EE1">
          <w:rPr>
            <w:rStyle w:val="affc"/>
            <w:noProof/>
          </w:rPr>
          <w:t>4</w:t>
        </w:r>
        <w:r w:rsidR="007F7AC4" w:rsidRPr="00E55EE1">
          <w:rPr>
            <w:rStyle w:val="affc"/>
            <w:noProof/>
          </w:rPr>
          <w:t>節　出来形管理</w:t>
        </w:r>
        <w:r w:rsidR="007F7AC4">
          <w:rPr>
            <w:noProof/>
            <w:webHidden/>
          </w:rPr>
          <w:tab/>
        </w:r>
        <w:r w:rsidR="007F7AC4">
          <w:rPr>
            <w:noProof/>
            <w:webHidden/>
          </w:rPr>
          <w:fldChar w:fldCharType="begin"/>
        </w:r>
        <w:r w:rsidR="007F7AC4">
          <w:rPr>
            <w:noProof/>
            <w:webHidden/>
          </w:rPr>
          <w:instrText xml:space="preserve"> PAGEREF _Toc98410046 \h </w:instrText>
        </w:r>
        <w:r w:rsidR="007F7AC4">
          <w:rPr>
            <w:noProof/>
            <w:webHidden/>
          </w:rPr>
        </w:r>
        <w:r w:rsidR="007F7AC4">
          <w:rPr>
            <w:noProof/>
            <w:webHidden/>
          </w:rPr>
          <w:fldChar w:fldCharType="separate"/>
        </w:r>
        <w:r w:rsidR="0095399F">
          <w:rPr>
            <w:noProof/>
            <w:webHidden/>
          </w:rPr>
          <w:t>11-60</w:t>
        </w:r>
        <w:r w:rsidR="007F7AC4">
          <w:rPr>
            <w:noProof/>
            <w:webHidden/>
          </w:rPr>
          <w:fldChar w:fldCharType="end"/>
        </w:r>
      </w:hyperlink>
    </w:p>
    <w:p w14:paraId="4B051EC5" w14:textId="2D7347F4" w:rsidR="007F7AC4" w:rsidRDefault="00231CCA">
      <w:pPr>
        <w:pStyle w:val="43"/>
        <w:rPr>
          <w:rFonts w:asciiTheme="minorHAnsi" w:eastAsiaTheme="minorEastAsia" w:hAnsiTheme="minorHAnsi" w:cstheme="minorBidi"/>
          <w:spacing w:val="0"/>
          <w:szCs w:val="22"/>
        </w:rPr>
      </w:pPr>
      <w:hyperlink w:anchor="_Toc98410047" w:history="1">
        <w:r w:rsidR="007F7AC4" w:rsidRPr="00E55EE1">
          <w:rPr>
            <w:rStyle w:val="affc"/>
            <w:rFonts w:eastAsia="ＭＳ ゴシック"/>
          </w:rPr>
          <w:t>11-5-4-1</w:t>
        </w:r>
        <w:r w:rsidR="007F7AC4" w:rsidRPr="00E55EE1">
          <w:rPr>
            <w:rStyle w:val="affc"/>
            <w:rFonts w:eastAsia="ＭＳ ゴシック"/>
          </w:rPr>
          <w:t xml:space="preserve">　吹付厚さの検測</w:t>
        </w:r>
        <w:r w:rsidR="007F7AC4">
          <w:rPr>
            <w:webHidden/>
          </w:rPr>
          <w:tab/>
        </w:r>
        <w:r w:rsidR="007F7AC4">
          <w:rPr>
            <w:webHidden/>
          </w:rPr>
          <w:fldChar w:fldCharType="begin"/>
        </w:r>
        <w:r w:rsidR="007F7AC4">
          <w:rPr>
            <w:webHidden/>
          </w:rPr>
          <w:instrText xml:space="preserve"> PAGEREF _Toc98410047 \h </w:instrText>
        </w:r>
        <w:r w:rsidR="007F7AC4">
          <w:rPr>
            <w:webHidden/>
          </w:rPr>
        </w:r>
        <w:r w:rsidR="007F7AC4">
          <w:rPr>
            <w:webHidden/>
          </w:rPr>
          <w:fldChar w:fldCharType="separate"/>
        </w:r>
        <w:r w:rsidR="0095399F">
          <w:rPr>
            <w:webHidden/>
          </w:rPr>
          <w:t>11-60</w:t>
        </w:r>
        <w:r w:rsidR="007F7AC4">
          <w:rPr>
            <w:webHidden/>
          </w:rPr>
          <w:fldChar w:fldCharType="end"/>
        </w:r>
      </w:hyperlink>
    </w:p>
    <w:p w14:paraId="1E7A3A8B" w14:textId="110AF76B" w:rsidR="007F7AC4" w:rsidRDefault="00231CCA">
      <w:pPr>
        <w:pStyle w:val="43"/>
        <w:rPr>
          <w:rFonts w:asciiTheme="minorHAnsi" w:eastAsiaTheme="minorEastAsia" w:hAnsiTheme="minorHAnsi" w:cstheme="minorBidi"/>
          <w:spacing w:val="0"/>
          <w:szCs w:val="22"/>
        </w:rPr>
      </w:pPr>
      <w:hyperlink w:anchor="_Toc98410048" w:history="1">
        <w:r w:rsidR="007F7AC4" w:rsidRPr="00E55EE1">
          <w:rPr>
            <w:rStyle w:val="affc"/>
            <w:rFonts w:eastAsia="ＭＳ ゴシック"/>
          </w:rPr>
          <w:t>11-5-4-2</w:t>
        </w:r>
        <w:r w:rsidR="007F7AC4" w:rsidRPr="00E55EE1">
          <w:rPr>
            <w:rStyle w:val="affc"/>
            <w:rFonts w:eastAsia="ＭＳ ゴシック"/>
          </w:rPr>
          <w:t xml:space="preserve">　金網露出度合い</w:t>
        </w:r>
        <w:r w:rsidR="007F7AC4">
          <w:rPr>
            <w:webHidden/>
          </w:rPr>
          <w:tab/>
        </w:r>
        <w:r w:rsidR="007F7AC4">
          <w:rPr>
            <w:webHidden/>
          </w:rPr>
          <w:fldChar w:fldCharType="begin"/>
        </w:r>
        <w:r w:rsidR="007F7AC4">
          <w:rPr>
            <w:webHidden/>
          </w:rPr>
          <w:instrText xml:space="preserve"> PAGEREF _Toc98410048 \h </w:instrText>
        </w:r>
        <w:r w:rsidR="007F7AC4">
          <w:rPr>
            <w:webHidden/>
          </w:rPr>
        </w:r>
        <w:r w:rsidR="007F7AC4">
          <w:rPr>
            <w:webHidden/>
          </w:rPr>
          <w:fldChar w:fldCharType="separate"/>
        </w:r>
        <w:r w:rsidR="0095399F">
          <w:rPr>
            <w:webHidden/>
          </w:rPr>
          <w:t>11-60</w:t>
        </w:r>
        <w:r w:rsidR="007F7AC4">
          <w:rPr>
            <w:webHidden/>
          </w:rPr>
          <w:fldChar w:fldCharType="end"/>
        </w:r>
      </w:hyperlink>
    </w:p>
    <w:p w14:paraId="5224AB34" w14:textId="7AC86A3E" w:rsidR="007F7AC4" w:rsidRDefault="00231CCA">
      <w:pPr>
        <w:pStyle w:val="43"/>
        <w:rPr>
          <w:rFonts w:asciiTheme="minorHAnsi" w:eastAsiaTheme="minorEastAsia" w:hAnsiTheme="minorHAnsi" w:cstheme="minorBidi"/>
          <w:spacing w:val="0"/>
          <w:szCs w:val="22"/>
        </w:rPr>
      </w:pPr>
      <w:hyperlink w:anchor="_Toc98410049" w:history="1">
        <w:r w:rsidR="007F7AC4" w:rsidRPr="00E55EE1">
          <w:rPr>
            <w:rStyle w:val="affc"/>
            <w:rFonts w:eastAsia="ＭＳ ゴシック"/>
          </w:rPr>
          <w:t>11-5-4-3</w:t>
        </w:r>
        <w:r w:rsidR="007F7AC4" w:rsidRPr="00E55EE1">
          <w:rPr>
            <w:rStyle w:val="affc"/>
            <w:rFonts w:eastAsia="ＭＳ ゴシック"/>
          </w:rPr>
          <w:t xml:space="preserve">　施工面積</w:t>
        </w:r>
        <w:r w:rsidR="007F7AC4">
          <w:rPr>
            <w:webHidden/>
          </w:rPr>
          <w:tab/>
        </w:r>
        <w:r w:rsidR="007F7AC4">
          <w:rPr>
            <w:webHidden/>
          </w:rPr>
          <w:fldChar w:fldCharType="begin"/>
        </w:r>
        <w:r w:rsidR="007F7AC4">
          <w:rPr>
            <w:webHidden/>
          </w:rPr>
          <w:instrText xml:space="preserve"> PAGEREF _Toc98410049 \h </w:instrText>
        </w:r>
        <w:r w:rsidR="007F7AC4">
          <w:rPr>
            <w:webHidden/>
          </w:rPr>
        </w:r>
        <w:r w:rsidR="007F7AC4">
          <w:rPr>
            <w:webHidden/>
          </w:rPr>
          <w:fldChar w:fldCharType="separate"/>
        </w:r>
        <w:r w:rsidR="0095399F">
          <w:rPr>
            <w:webHidden/>
          </w:rPr>
          <w:t>11-60</w:t>
        </w:r>
        <w:r w:rsidR="007F7AC4">
          <w:rPr>
            <w:webHidden/>
          </w:rPr>
          <w:fldChar w:fldCharType="end"/>
        </w:r>
      </w:hyperlink>
    </w:p>
    <w:p w14:paraId="63C8D962" w14:textId="34E64CCD"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50" w:history="1">
        <w:r w:rsidR="007F7AC4" w:rsidRPr="00E55EE1">
          <w:rPr>
            <w:rStyle w:val="affc"/>
            <w:noProof/>
          </w:rPr>
          <w:t>第</w:t>
        </w:r>
        <w:r w:rsidR="007F7AC4" w:rsidRPr="00E55EE1">
          <w:rPr>
            <w:rStyle w:val="affc"/>
            <w:noProof/>
          </w:rPr>
          <w:t>5</w:t>
        </w:r>
        <w:r w:rsidR="007F7AC4" w:rsidRPr="00E55EE1">
          <w:rPr>
            <w:rStyle w:val="affc"/>
            <w:noProof/>
          </w:rPr>
          <w:t>節　生育判定基準</w:t>
        </w:r>
        <w:r w:rsidR="007F7AC4">
          <w:rPr>
            <w:noProof/>
            <w:webHidden/>
          </w:rPr>
          <w:tab/>
        </w:r>
        <w:r w:rsidR="007F7AC4">
          <w:rPr>
            <w:noProof/>
            <w:webHidden/>
          </w:rPr>
          <w:fldChar w:fldCharType="begin"/>
        </w:r>
        <w:r w:rsidR="007F7AC4">
          <w:rPr>
            <w:noProof/>
            <w:webHidden/>
          </w:rPr>
          <w:instrText xml:space="preserve"> PAGEREF _Toc98410050 \h </w:instrText>
        </w:r>
        <w:r w:rsidR="007F7AC4">
          <w:rPr>
            <w:noProof/>
            <w:webHidden/>
          </w:rPr>
        </w:r>
        <w:r w:rsidR="007F7AC4">
          <w:rPr>
            <w:noProof/>
            <w:webHidden/>
          </w:rPr>
          <w:fldChar w:fldCharType="separate"/>
        </w:r>
        <w:r w:rsidR="0095399F">
          <w:rPr>
            <w:noProof/>
            <w:webHidden/>
          </w:rPr>
          <w:t>11-60</w:t>
        </w:r>
        <w:r w:rsidR="007F7AC4">
          <w:rPr>
            <w:noProof/>
            <w:webHidden/>
          </w:rPr>
          <w:fldChar w:fldCharType="end"/>
        </w:r>
      </w:hyperlink>
    </w:p>
    <w:p w14:paraId="2B48693B" w14:textId="330B15CE" w:rsidR="007F7AC4" w:rsidRDefault="00231CCA">
      <w:pPr>
        <w:pStyle w:val="43"/>
        <w:rPr>
          <w:rFonts w:asciiTheme="minorHAnsi" w:eastAsiaTheme="minorEastAsia" w:hAnsiTheme="minorHAnsi" w:cstheme="minorBidi"/>
          <w:spacing w:val="0"/>
          <w:szCs w:val="22"/>
        </w:rPr>
      </w:pPr>
      <w:hyperlink w:anchor="_Toc98410051" w:history="1">
        <w:r w:rsidR="007F7AC4" w:rsidRPr="00E55EE1">
          <w:rPr>
            <w:rStyle w:val="affc"/>
            <w:rFonts w:eastAsia="ＭＳ ゴシック"/>
          </w:rPr>
          <w:t>11-5-5-1</w:t>
        </w:r>
        <w:r w:rsidR="007F7AC4" w:rsidRPr="00E55EE1">
          <w:rPr>
            <w:rStyle w:val="affc"/>
            <w:rFonts w:eastAsia="ＭＳ ゴシック"/>
          </w:rPr>
          <w:t xml:space="preserve">　一般</w:t>
        </w:r>
        <w:r w:rsidR="007F7AC4">
          <w:rPr>
            <w:webHidden/>
          </w:rPr>
          <w:tab/>
        </w:r>
        <w:r w:rsidR="007F7AC4">
          <w:rPr>
            <w:webHidden/>
          </w:rPr>
          <w:fldChar w:fldCharType="begin"/>
        </w:r>
        <w:r w:rsidR="007F7AC4">
          <w:rPr>
            <w:webHidden/>
          </w:rPr>
          <w:instrText xml:space="preserve"> PAGEREF _Toc98410051 \h </w:instrText>
        </w:r>
        <w:r w:rsidR="007F7AC4">
          <w:rPr>
            <w:webHidden/>
          </w:rPr>
        </w:r>
        <w:r w:rsidR="007F7AC4">
          <w:rPr>
            <w:webHidden/>
          </w:rPr>
          <w:fldChar w:fldCharType="separate"/>
        </w:r>
        <w:r w:rsidR="0095399F">
          <w:rPr>
            <w:webHidden/>
          </w:rPr>
          <w:t>11-60</w:t>
        </w:r>
        <w:r w:rsidR="007F7AC4">
          <w:rPr>
            <w:webHidden/>
          </w:rPr>
          <w:fldChar w:fldCharType="end"/>
        </w:r>
      </w:hyperlink>
    </w:p>
    <w:p w14:paraId="13F9D41A" w14:textId="65845F66" w:rsidR="007F7AC4" w:rsidRDefault="00231CCA">
      <w:pPr>
        <w:pStyle w:val="43"/>
        <w:rPr>
          <w:rFonts w:asciiTheme="minorHAnsi" w:eastAsiaTheme="minorEastAsia" w:hAnsiTheme="minorHAnsi" w:cstheme="minorBidi"/>
          <w:spacing w:val="0"/>
          <w:szCs w:val="22"/>
        </w:rPr>
      </w:pPr>
      <w:hyperlink w:anchor="_Toc98410052" w:history="1">
        <w:r w:rsidR="007F7AC4" w:rsidRPr="00E55EE1">
          <w:rPr>
            <w:rStyle w:val="affc"/>
            <w:rFonts w:eastAsia="ＭＳ ゴシック"/>
          </w:rPr>
          <w:t>11-5-5-2</w:t>
        </w:r>
        <w:r w:rsidR="007F7AC4" w:rsidRPr="00E55EE1">
          <w:rPr>
            <w:rStyle w:val="affc"/>
            <w:rFonts w:eastAsia="ＭＳ ゴシック"/>
          </w:rPr>
          <w:t xml:space="preserve">　被覆率</w:t>
        </w:r>
        <w:r w:rsidR="007F7AC4">
          <w:rPr>
            <w:webHidden/>
          </w:rPr>
          <w:tab/>
        </w:r>
        <w:r w:rsidR="007F7AC4">
          <w:rPr>
            <w:webHidden/>
          </w:rPr>
          <w:fldChar w:fldCharType="begin"/>
        </w:r>
        <w:r w:rsidR="007F7AC4">
          <w:rPr>
            <w:webHidden/>
          </w:rPr>
          <w:instrText xml:space="preserve"> PAGEREF _Toc98410052 \h </w:instrText>
        </w:r>
        <w:r w:rsidR="007F7AC4">
          <w:rPr>
            <w:webHidden/>
          </w:rPr>
        </w:r>
        <w:r w:rsidR="007F7AC4">
          <w:rPr>
            <w:webHidden/>
          </w:rPr>
          <w:fldChar w:fldCharType="separate"/>
        </w:r>
        <w:r w:rsidR="0095399F">
          <w:rPr>
            <w:webHidden/>
          </w:rPr>
          <w:t>11-61</w:t>
        </w:r>
        <w:r w:rsidR="007F7AC4">
          <w:rPr>
            <w:webHidden/>
          </w:rPr>
          <w:fldChar w:fldCharType="end"/>
        </w:r>
      </w:hyperlink>
    </w:p>
    <w:p w14:paraId="724AB0D9" w14:textId="747911D9" w:rsidR="007F7AC4" w:rsidRDefault="00231CCA">
      <w:pPr>
        <w:pStyle w:val="43"/>
        <w:rPr>
          <w:rFonts w:asciiTheme="minorHAnsi" w:eastAsiaTheme="minorEastAsia" w:hAnsiTheme="minorHAnsi" w:cstheme="minorBidi"/>
          <w:spacing w:val="0"/>
          <w:szCs w:val="22"/>
        </w:rPr>
      </w:pPr>
      <w:hyperlink w:anchor="_Toc98410053" w:history="1">
        <w:r w:rsidR="007F7AC4" w:rsidRPr="00E55EE1">
          <w:rPr>
            <w:rStyle w:val="affc"/>
            <w:rFonts w:eastAsia="ＭＳ ゴシック"/>
          </w:rPr>
          <w:t>11-5-5-3</w:t>
        </w:r>
        <w:r w:rsidR="007F7AC4" w:rsidRPr="00E55EE1">
          <w:rPr>
            <w:rStyle w:val="affc"/>
            <w:rFonts w:eastAsia="ＭＳ ゴシック"/>
          </w:rPr>
          <w:t xml:space="preserve">　成立本数</w:t>
        </w:r>
        <w:r w:rsidR="007F7AC4">
          <w:rPr>
            <w:webHidden/>
          </w:rPr>
          <w:tab/>
        </w:r>
        <w:r w:rsidR="007F7AC4">
          <w:rPr>
            <w:webHidden/>
          </w:rPr>
          <w:fldChar w:fldCharType="begin"/>
        </w:r>
        <w:r w:rsidR="007F7AC4">
          <w:rPr>
            <w:webHidden/>
          </w:rPr>
          <w:instrText xml:space="preserve"> PAGEREF _Toc98410053 \h </w:instrText>
        </w:r>
        <w:r w:rsidR="007F7AC4">
          <w:rPr>
            <w:webHidden/>
          </w:rPr>
        </w:r>
        <w:r w:rsidR="007F7AC4">
          <w:rPr>
            <w:webHidden/>
          </w:rPr>
          <w:fldChar w:fldCharType="separate"/>
        </w:r>
        <w:r w:rsidR="0095399F">
          <w:rPr>
            <w:webHidden/>
          </w:rPr>
          <w:t>11-61</w:t>
        </w:r>
        <w:r w:rsidR="007F7AC4">
          <w:rPr>
            <w:webHidden/>
          </w:rPr>
          <w:fldChar w:fldCharType="end"/>
        </w:r>
      </w:hyperlink>
    </w:p>
    <w:p w14:paraId="366F7902" w14:textId="3E6CC667" w:rsidR="007F7AC4" w:rsidRDefault="00231CCA">
      <w:pPr>
        <w:pStyle w:val="43"/>
        <w:rPr>
          <w:rFonts w:asciiTheme="minorHAnsi" w:eastAsiaTheme="minorEastAsia" w:hAnsiTheme="minorHAnsi" w:cstheme="minorBidi"/>
          <w:spacing w:val="0"/>
          <w:szCs w:val="22"/>
        </w:rPr>
      </w:pPr>
      <w:hyperlink w:anchor="_Toc98410054" w:history="1">
        <w:r w:rsidR="007F7AC4" w:rsidRPr="00E55EE1">
          <w:rPr>
            <w:rStyle w:val="affc"/>
            <w:rFonts w:eastAsia="ＭＳ ゴシック"/>
          </w:rPr>
          <w:t>11-5-5-4</w:t>
        </w:r>
        <w:r w:rsidR="007F7AC4" w:rsidRPr="00E55EE1">
          <w:rPr>
            <w:rStyle w:val="affc"/>
            <w:rFonts w:eastAsia="ＭＳ ゴシック"/>
          </w:rPr>
          <w:t xml:space="preserve">　判定時期</w:t>
        </w:r>
        <w:r w:rsidR="007F7AC4">
          <w:rPr>
            <w:webHidden/>
          </w:rPr>
          <w:tab/>
        </w:r>
        <w:r w:rsidR="007F7AC4">
          <w:rPr>
            <w:webHidden/>
          </w:rPr>
          <w:fldChar w:fldCharType="begin"/>
        </w:r>
        <w:r w:rsidR="007F7AC4">
          <w:rPr>
            <w:webHidden/>
          </w:rPr>
          <w:instrText xml:space="preserve"> PAGEREF _Toc98410054 \h </w:instrText>
        </w:r>
        <w:r w:rsidR="007F7AC4">
          <w:rPr>
            <w:webHidden/>
          </w:rPr>
        </w:r>
        <w:r w:rsidR="007F7AC4">
          <w:rPr>
            <w:webHidden/>
          </w:rPr>
          <w:fldChar w:fldCharType="separate"/>
        </w:r>
        <w:r w:rsidR="0095399F">
          <w:rPr>
            <w:webHidden/>
          </w:rPr>
          <w:t>11-61</w:t>
        </w:r>
        <w:r w:rsidR="007F7AC4">
          <w:rPr>
            <w:webHidden/>
          </w:rPr>
          <w:fldChar w:fldCharType="end"/>
        </w:r>
      </w:hyperlink>
    </w:p>
    <w:p w14:paraId="6D820516" w14:textId="2FDA7267" w:rsidR="007F7AC4" w:rsidRDefault="00231CCA">
      <w:pPr>
        <w:pStyle w:val="43"/>
        <w:rPr>
          <w:rFonts w:asciiTheme="minorHAnsi" w:eastAsiaTheme="minorEastAsia" w:hAnsiTheme="minorHAnsi" w:cstheme="minorBidi"/>
          <w:spacing w:val="0"/>
          <w:szCs w:val="22"/>
        </w:rPr>
      </w:pPr>
      <w:hyperlink w:anchor="_Toc98410055" w:history="1">
        <w:r w:rsidR="007F7AC4" w:rsidRPr="00E55EE1">
          <w:rPr>
            <w:rStyle w:val="affc"/>
            <w:rFonts w:eastAsia="ＭＳ ゴシック"/>
          </w:rPr>
          <w:t>11-5-5-5</w:t>
        </w:r>
        <w:r w:rsidR="007F7AC4" w:rsidRPr="00E55EE1">
          <w:rPr>
            <w:rStyle w:val="affc"/>
            <w:rFonts w:eastAsia="ＭＳ ゴシック"/>
          </w:rPr>
          <w:t xml:space="preserve">　判定の目安</w:t>
        </w:r>
        <w:r w:rsidR="007F7AC4">
          <w:rPr>
            <w:webHidden/>
          </w:rPr>
          <w:tab/>
        </w:r>
        <w:r w:rsidR="007F7AC4">
          <w:rPr>
            <w:webHidden/>
          </w:rPr>
          <w:fldChar w:fldCharType="begin"/>
        </w:r>
        <w:r w:rsidR="007F7AC4">
          <w:rPr>
            <w:webHidden/>
          </w:rPr>
          <w:instrText xml:space="preserve"> PAGEREF _Toc98410055 \h </w:instrText>
        </w:r>
        <w:r w:rsidR="007F7AC4">
          <w:rPr>
            <w:webHidden/>
          </w:rPr>
        </w:r>
        <w:r w:rsidR="007F7AC4">
          <w:rPr>
            <w:webHidden/>
          </w:rPr>
          <w:fldChar w:fldCharType="separate"/>
        </w:r>
        <w:r w:rsidR="0095399F">
          <w:rPr>
            <w:webHidden/>
          </w:rPr>
          <w:t>11-62</w:t>
        </w:r>
        <w:r w:rsidR="007F7AC4">
          <w:rPr>
            <w:webHidden/>
          </w:rPr>
          <w:fldChar w:fldCharType="end"/>
        </w:r>
      </w:hyperlink>
    </w:p>
    <w:p w14:paraId="300A0226" w14:textId="0E08FAD7"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10056" w:history="1">
        <w:r w:rsidR="007F7AC4" w:rsidRPr="00E55EE1">
          <w:rPr>
            <w:rStyle w:val="affc"/>
            <w:rFonts w:ascii="ＭＳ ゴシック" w:hAnsi="ＭＳ ゴシック"/>
            <w:noProof/>
          </w:rPr>
          <w:t>第6章　落石防護工</w:t>
        </w:r>
        <w:r w:rsidR="007F7AC4">
          <w:rPr>
            <w:noProof/>
            <w:webHidden/>
          </w:rPr>
          <w:tab/>
        </w:r>
        <w:r w:rsidR="007F7AC4">
          <w:rPr>
            <w:noProof/>
            <w:webHidden/>
          </w:rPr>
          <w:fldChar w:fldCharType="begin"/>
        </w:r>
        <w:r w:rsidR="007F7AC4">
          <w:rPr>
            <w:noProof/>
            <w:webHidden/>
          </w:rPr>
          <w:instrText xml:space="preserve"> PAGEREF _Toc98410056 \h </w:instrText>
        </w:r>
        <w:r w:rsidR="007F7AC4">
          <w:rPr>
            <w:noProof/>
            <w:webHidden/>
          </w:rPr>
        </w:r>
        <w:r w:rsidR="007F7AC4">
          <w:rPr>
            <w:noProof/>
            <w:webHidden/>
          </w:rPr>
          <w:fldChar w:fldCharType="separate"/>
        </w:r>
        <w:r w:rsidR="0095399F">
          <w:rPr>
            <w:noProof/>
            <w:webHidden/>
          </w:rPr>
          <w:t>11-63</w:t>
        </w:r>
        <w:r w:rsidR="007F7AC4">
          <w:rPr>
            <w:noProof/>
            <w:webHidden/>
          </w:rPr>
          <w:fldChar w:fldCharType="end"/>
        </w:r>
      </w:hyperlink>
    </w:p>
    <w:p w14:paraId="0B0127AD" w14:textId="53BDAEBA"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57" w:history="1">
        <w:r w:rsidR="007F7AC4" w:rsidRPr="00E55EE1">
          <w:rPr>
            <w:rStyle w:val="affc"/>
            <w:noProof/>
          </w:rPr>
          <w:t>第</w:t>
        </w:r>
        <w:r w:rsidR="007F7AC4" w:rsidRPr="00E55EE1">
          <w:rPr>
            <w:rStyle w:val="affc"/>
            <w:noProof/>
          </w:rPr>
          <w:t>1</w:t>
        </w:r>
        <w:r w:rsidR="007F7AC4" w:rsidRPr="00E55EE1">
          <w:rPr>
            <w:rStyle w:val="affc"/>
            <w:noProof/>
          </w:rPr>
          <w:t>節　落石防止網工</w:t>
        </w:r>
        <w:r w:rsidR="007F7AC4">
          <w:rPr>
            <w:noProof/>
            <w:webHidden/>
          </w:rPr>
          <w:tab/>
        </w:r>
        <w:r w:rsidR="007F7AC4">
          <w:rPr>
            <w:noProof/>
            <w:webHidden/>
          </w:rPr>
          <w:fldChar w:fldCharType="begin"/>
        </w:r>
        <w:r w:rsidR="007F7AC4">
          <w:rPr>
            <w:noProof/>
            <w:webHidden/>
          </w:rPr>
          <w:instrText xml:space="preserve"> PAGEREF _Toc98410057 \h </w:instrText>
        </w:r>
        <w:r w:rsidR="007F7AC4">
          <w:rPr>
            <w:noProof/>
            <w:webHidden/>
          </w:rPr>
        </w:r>
        <w:r w:rsidR="007F7AC4">
          <w:rPr>
            <w:noProof/>
            <w:webHidden/>
          </w:rPr>
          <w:fldChar w:fldCharType="separate"/>
        </w:r>
        <w:r w:rsidR="0095399F">
          <w:rPr>
            <w:noProof/>
            <w:webHidden/>
          </w:rPr>
          <w:t>11-63</w:t>
        </w:r>
        <w:r w:rsidR="007F7AC4">
          <w:rPr>
            <w:noProof/>
            <w:webHidden/>
          </w:rPr>
          <w:fldChar w:fldCharType="end"/>
        </w:r>
      </w:hyperlink>
    </w:p>
    <w:p w14:paraId="465BD058" w14:textId="21C109CC" w:rsidR="007F7AC4" w:rsidRDefault="00231CCA">
      <w:pPr>
        <w:pStyle w:val="43"/>
        <w:rPr>
          <w:rFonts w:asciiTheme="minorHAnsi" w:eastAsiaTheme="minorEastAsia" w:hAnsiTheme="minorHAnsi" w:cstheme="minorBidi"/>
          <w:spacing w:val="0"/>
          <w:szCs w:val="22"/>
        </w:rPr>
      </w:pPr>
      <w:hyperlink w:anchor="_Toc98410058" w:history="1">
        <w:r w:rsidR="007F7AC4" w:rsidRPr="00E55EE1">
          <w:rPr>
            <w:rStyle w:val="affc"/>
            <w:rFonts w:eastAsia="ＭＳ ゴシック"/>
          </w:rPr>
          <w:t>11-6-1-1</w:t>
        </w:r>
        <w:r w:rsidR="007F7AC4" w:rsidRPr="00E55EE1">
          <w:rPr>
            <w:rStyle w:val="affc"/>
            <w:rFonts w:eastAsia="ＭＳ ゴシック"/>
          </w:rPr>
          <w:t xml:space="preserve">　通則</w:t>
        </w:r>
        <w:r w:rsidR="007F7AC4">
          <w:rPr>
            <w:webHidden/>
          </w:rPr>
          <w:tab/>
        </w:r>
        <w:r w:rsidR="007F7AC4">
          <w:rPr>
            <w:webHidden/>
          </w:rPr>
          <w:fldChar w:fldCharType="begin"/>
        </w:r>
        <w:r w:rsidR="007F7AC4">
          <w:rPr>
            <w:webHidden/>
          </w:rPr>
          <w:instrText xml:space="preserve"> PAGEREF _Toc98410058 \h </w:instrText>
        </w:r>
        <w:r w:rsidR="007F7AC4">
          <w:rPr>
            <w:webHidden/>
          </w:rPr>
        </w:r>
        <w:r w:rsidR="007F7AC4">
          <w:rPr>
            <w:webHidden/>
          </w:rPr>
          <w:fldChar w:fldCharType="separate"/>
        </w:r>
        <w:r w:rsidR="0095399F">
          <w:rPr>
            <w:webHidden/>
          </w:rPr>
          <w:t>11-63</w:t>
        </w:r>
        <w:r w:rsidR="007F7AC4">
          <w:rPr>
            <w:webHidden/>
          </w:rPr>
          <w:fldChar w:fldCharType="end"/>
        </w:r>
      </w:hyperlink>
    </w:p>
    <w:p w14:paraId="4B549829" w14:textId="264AB4BF" w:rsidR="007F7AC4" w:rsidRDefault="00231CCA">
      <w:pPr>
        <w:pStyle w:val="43"/>
        <w:rPr>
          <w:rFonts w:asciiTheme="minorHAnsi" w:eastAsiaTheme="minorEastAsia" w:hAnsiTheme="minorHAnsi" w:cstheme="minorBidi"/>
          <w:spacing w:val="0"/>
          <w:szCs w:val="22"/>
        </w:rPr>
      </w:pPr>
      <w:hyperlink w:anchor="_Toc98410059" w:history="1">
        <w:r w:rsidR="007F7AC4" w:rsidRPr="00E55EE1">
          <w:rPr>
            <w:rStyle w:val="affc"/>
            <w:rFonts w:eastAsia="ＭＳ ゴシック"/>
          </w:rPr>
          <w:t>11-6-1-2</w:t>
        </w:r>
        <w:r w:rsidR="007F7AC4" w:rsidRPr="00E55EE1">
          <w:rPr>
            <w:rStyle w:val="affc"/>
            <w:rFonts w:eastAsia="ＭＳ ゴシック"/>
          </w:rPr>
          <w:t xml:space="preserve">　施工</w:t>
        </w:r>
        <w:r w:rsidR="007F7AC4">
          <w:rPr>
            <w:webHidden/>
          </w:rPr>
          <w:tab/>
        </w:r>
        <w:r w:rsidR="007F7AC4">
          <w:rPr>
            <w:webHidden/>
          </w:rPr>
          <w:fldChar w:fldCharType="begin"/>
        </w:r>
        <w:r w:rsidR="007F7AC4">
          <w:rPr>
            <w:webHidden/>
          </w:rPr>
          <w:instrText xml:space="preserve"> PAGEREF _Toc98410059 \h </w:instrText>
        </w:r>
        <w:r w:rsidR="007F7AC4">
          <w:rPr>
            <w:webHidden/>
          </w:rPr>
        </w:r>
        <w:r w:rsidR="007F7AC4">
          <w:rPr>
            <w:webHidden/>
          </w:rPr>
          <w:fldChar w:fldCharType="separate"/>
        </w:r>
        <w:r w:rsidR="0095399F">
          <w:rPr>
            <w:webHidden/>
          </w:rPr>
          <w:t>11-63</w:t>
        </w:r>
        <w:r w:rsidR="007F7AC4">
          <w:rPr>
            <w:webHidden/>
          </w:rPr>
          <w:fldChar w:fldCharType="end"/>
        </w:r>
      </w:hyperlink>
    </w:p>
    <w:p w14:paraId="075E2EB8" w14:textId="20973A8F" w:rsidR="007F7AC4" w:rsidRDefault="00231CCA">
      <w:pPr>
        <w:pStyle w:val="43"/>
        <w:rPr>
          <w:rFonts w:asciiTheme="minorHAnsi" w:eastAsiaTheme="minorEastAsia" w:hAnsiTheme="minorHAnsi" w:cstheme="minorBidi"/>
          <w:spacing w:val="0"/>
          <w:szCs w:val="22"/>
        </w:rPr>
      </w:pPr>
      <w:hyperlink w:anchor="_Toc98410060" w:history="1">
        <w:r w:rsidR="007F7AC4" w:rsidRPr="00E55EE1">
          <w:rPr>
            <w:rStyle w:val="affc"/>
            <w:rFonts w:eastAsia="ＭＳ ゴシック"/>
          </w:rPr>
          <w:t>11-6-1-3</w:t>
        </w:r>
        <w:r w:rsidR="007F7AC4" w:rsidRPr="00E55EE1">
          <w:rPr>
            <w:rStyle w:val="affc"/>
            <w:rFonts w:eastAsia="ＭＳ ゴシック"/>
          </w:rPr>
          <w:t xml:space="preserve">　覆式落石防止網の標準形式</w:t>
        </w:r>
        <w:r w:rsidR="007F7AC4">
          <w:rPr>
            <w:webHidden/>
          </w:rPr>
          <w:tab/>
        </w:r>
        <w:r w:rsidR="007F7AC4">
          <w:rPr>
            <w:webHidden/>
          </w:rPr>
          <w:fldChar w:fldCharType="begin"/>
        </w:r>
        <w:r w:rsidR="007F7AC4">
          <w:rPr>
            <w:webHidden/>
          </w:rPr>
          <w:instrText xml:space="preserve"> PAGEREF _Toc98410060 \h </w:instrText>
        </w:r>
        <w:r w:rsidR="007F7AC4">
          <w:rPr>
            <w:webHidden/>
          </w:rPr>
        </w:r>
        <w:r w:rsidR="007F7AC4">
          <w:rPr>
            <w:webHidden/>
          </w:rPr>
          <w:fldChar w:fldCharType="separate"/>
        </w:r>
        <w:r w:rsidR="0095399F">
          <w:rPr>
            <w:webHidden/>
          </w:rPr>
          <w:t>11-64</w:t>
        </w:r>
        <w:r w:rsidR="007F7AC4">
          <w:rPr>
            <w:webHidden/>
          </w:rPr>
          <w:fldChar w:fldCharType="end"/>
        </w:r>
      </w:hyperlink>
    </w:p>
    <w:p w14:paraId="433309CF" w14:textId="0EFF7456" w:rsidR="007F7AC4" w:rsidRDefault="00231CCA">
      <w:pPr>
        <w:pStyle w:val="43"/>
        <w:rPr>
          <w:rFonts w:asciiTheme="minorHAnsi" w:eastAsiaTheme="minorEastAsia" w:hAnsiTheme="minorHAnsi" w:cstheme="minorBidi"/>
          <w:spacing w:val="0"/>
          <w:szCs w:val="22"/>
        </w:rPr>
      </w:pPr>
      <w:hyperlink w:anchor="_Toc98410061" w:history="1">
        <w:r w:rsidR="007F7AC4" w:rsidRPr="00E55EE1">
          <w:rPr>
            <w:rStyle w:val="affc"/>
            <w:rFonts w:eastAsia="ＭＳ ゴシック"/>
          </w:rPr>
          <w:t>11-6-1-4</w:t>
        </w:r>
        <w:r w:rsidR="007F7AC4" w:rsidRPr="00E55EE1">
          <w:rPr>
            <w:rStyle w:val="affc"/>
            <w:rFonts w:eastAsia="ＭＳ ゴシック"/>
          </w:rPr>
          <w:t xml:space="preserve">　材料</w:t>
        </w:r>
        <w:r w:rsidR="007F7AC4">
          <w:rPr>
            <w:webHidden/>
          </w:rPr>
          <w:tab/>
        </w:r>
        <w:r w:rsidR="007F7AC4">
          <w:rPr>
            <w:webHidden/>
          </w:rPr>
          <w:fldChar w:fldCharType="begin"/>
        </w:r>
        <w:r w:rsidR="007F7AC4">
          <w:rPr>
            <w:webHidden/>
          </w:rPr>
          <w:instrText xml:space="preserve"> PAGEREF _Toc98410061 \h </w:instrText>
        </w:r>
        <w:r w:rsidR="007F7AC4">
          <w:rPr>
            <w:webHidden/>
          </w:rPr>
        </w:r>
        <w:r w:rsidR="007F7AC4">
          <w:rPr>
            <w:webHidden/>
          </w:rPr>
          <w:fldChar w:fldCharType="separate"/>
        </w:r>
        <w:r w:rsidR="0095399F">
          <w:rPr>
            <w:webHidden/>
          </w:rPr>
          <w:t>11-64</w:t>
        </w:r>
        <w:r w:rsidR="007F7AC4">
          <w:rPr>
            <w:webHidden/>
          </w:rPr>
          <w:fldChar w:fldCharType="end"/>
        </w:r>
      </w:hyperlink>
    </w:p>
    <w:p w14:paraId="180C102F" w14:textId="2A24BF92"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62" w:history="1">
        <w:r w:rsidR="007F7AC4" w:rsidRPr="00E55EE1">
          <w:rPr>
            <w:rStyle w:val="affc"/>
            <w:noProof/>
          </w:rPr>
          <w:t>第</w:t>
        </w:r>
        <w:r w:rsidR="007F7AC4" w:rsidRPr="00E55EE1">
          <w:rPr>
            <w:rStyle w:val="affc"/>
            <w:noProof/>
          </w:rPr>
          <w:t>2</w:t>
        </w:r>
        <w:r w:rsidR="007F7AC4" w:rsidRPr="00E55EE1">
          <w:rPr>
            <w:rStyle w:val="affc"/>
            <w:noProof/>
          </w:rPr>
          <w:t>節　落石防止柵工</w:t>
        </w:r>
        <w:r w:rsidR="007F7AC4">
          <w:rPr>
            <w:noProof/>
            <w:webHidden/>
          </w:rPr>
          <w:tab/>
        </w:r>
        <w:r w:rsidR="007F7AC4">
          <w:rPr>
            <w:noProof/>
            <w:webHidden/>
          </w:rPr>
          <w:fldChar w:fldCharType="begin"/>
        </w:r>
        <w:r w:rsidR="007F7AC4">
          <w:rPr>
            <w:noProof/>
            <w:webHidden/>
          </w:rPr>
          <w:instrText xml:space="preserve"> PAGEREF _Toc98410062 \h </w:instrText>
        </w:r>
        <w:r w:rsidR="007F7AC4">
          <w:rPr>
            <w:noProof/>
            <w:webHidden/>
          </w:rPr>
        </w:r>
        <w:r w:rsidR="007F7AC4">
          <w:rPr>
            <w:noProof/>
            <w:webHidden/>
          </w:rPr>
          <w:fldChar w:fldCharType="separate"/>
        </w:r>
        <w:r w:rsidR="0095399F">
          <w:rPr>
            <w:noProof/>
            <w:webHidden/>
          </w:rPr>
          <w:t>11-67</w:t>
        </w:r>
        <w:r w:rsidR="007F7AC4">
          <w:rPr>
            <w:noProof/>
            <w:webHidden/>
          </w:rPr>
          <w:fldChar w:fldCharType="end"/>
        </w:r>
      </w:hyperlink>
    </w:p>
    <w:p w14:paraId="21D5A794" w14:textId="5470B300" w:rsidR="007F7AC4" w:rsidRDefault="00231CCA">
      <w:pPr>
        <w:pStyle w:val="43"/>
        <w:rPr>
          <w:rFonts w:asciiTheme="minorHAnsi" w:eastAsiaTheme="minorEastAsia" w:hAnsiTheme="minorHAnsi" w:cstheme="minorBidi"/>
          <w:spacing w:val="0"/>
          <w:szCs w:val="22"/>
        </w:rPr>
      </w:pPr>
      <w:hyperlink w:anchor="_Toc98410063" w:history="1">
        <w:r w:rsidR="007F7AC4" w:rsidRPr="00E55EE1">
          <w:rPr>
            <w:rStyle w:val="affc"/>
            <w:rFonts w:eastAsia="ＭＳ ゴシック"/>
          </w:rPr>
          <w:t>11-6-2-1</w:t>
        </w:r>
        <w:r w:rsidR="007F7AC4" w:rsidRPr="00E55EE1">
          <w:rPr>
            <w:rStyle w:val="affc"/>
            <w:rFonts w:eastAsia="ＭＳ ゴシック"/>
          </w:rPr>
          <w:t xml:space="preserve">　通則</w:t>
        </w:r>
        <w:r w:rsidR="007F7AC4">
          <w:rPr>
            <w:webHidden/>
          </w:rPr>
          <w:tab/>
        </w:r>
        <w:r w:rsidR="007F7AC4">
          <w:rPr>
            <w:webHidden/>
          </w:rPr>
          <w:fldChar w:fldCharType="begin"/>
        </w:r>
        <w:r w:rsidR="007F7AC4">
          <w:rPr>
            <w:webHidden/>
          </w:rPr>
          <w:instrText xml:space="preserve"> PAGEREF _Toc98410063 \h </w:instrText>
        </w:r>
        <w:r w:rsidR="007F7AC4">
          <w:rPr>
            <w:webHidden/>
          </w:rPr>
        </w:r>
        <w:r w:rsidR="007F7AC4">
          <w:rPr>
            <w:webHidden/>
          </w:rPr>
          <w:fldChar w:fldCharType="separate"/>
        </w:r>
        <w:r w:rsidR="0095399F">
          <w:rPr>
            <w:webHidden/>
          </w:rPr>
          <w:t>11-67</w:t>
        </w:r>
        <w:r w:rsidR="007F7AC4">
          <w:rPr>
            <w:webHidden/>
          </w:rPr>
          <w:fldChar w:fldCharType="end"/>
        </w:r>
      </w:hyperlink>
    </w:p>
    <w:p w14:paraId="1C8A9DB4" w14:textId="6507A5E5" w:rsidR="007F7AC4" w:rsidRDefault="00231CCA">
      <w:pPr>
        <w:pStyle w:val="43"/>
        <w:rPr>
          <w:rFonts w:asciiTheme="minorHAnsi" w:eastAsiaTheme="minorEastAsia" w:hAnsiTheme="minorHAnsi" w:cstheme="minorBidi"/>
          <w:spacing w:val="0"/>
          <w:szCs w:val="22"/>
        </w:rPr>
      </w:pPr>
      <w:hyperlink w:anchor="_Toc98410064" w:history="1">
        <w:r w:rsidR="007F7AC4" w:rsidRPr="00E55EE1">
          <w:rPr>
            <w:rStyle w:val="affc"/>
            <w:rFonts w:eastAsia="ＭＳ ゴシック"/>
          </w:rPr>
          <w:t>11-6-2-2</w:t>
        </w:r>
        <w:r w:rsidR="007F7AC4" w:rsidRPr="00E55EE1">
          <w:rPr>
            <w:rStyle w:val="affc"/>
            <w:rFonts w:eastAsia="ＭＳ ゴシック"/>
          </w:rPr>
          <w:t xml:space="preserve">　仕様</w:t>
        </w:r>
        <w:r w:rsidR="007F7AC4">
          <w:rPr>
            <w:webHidden/>
          </w:rPr>
          <w:tab/>
        </w:r>
        <w:r w:rsidR="007F7AC4">
          <w:rPr>
            <w:webHidden/>
          </w:rPr>
          <w:fldChar w:fldCharType="begin"/>
        </w:r>
        <w:r w:rsidR="007F7AC4">
          <w:rPr>
            <w:webHidden/>
          </w:rPr>
          <w:instrText xml:space="preserve"> PAGEREF _Toc98410064 \h </w:instrText>
        </w:r>
        <w:r w:rsidR="007F7AC4">
          <w:rPr>
            <w:webHidden/>
          </w:rPr>
        </w:r>
        <w:r w:rsidR="007F7AC4">
          <w:rPr>
            <w:webHidden/>
          </w:rPr>
          <w:fldChar w:fldCharType="separate"/>
        </w:r>
        <w:r w:rsidR="0095399F">
          <w:rPr>
            <w:webHidden/>
          </w:rPr>
          <w:t>11-67</w:t>
        </w:r>
        <w:r w:rsidR="007F7AC4">
          <w:rPr>
            <w:webHidden/>
          </w:rPr>
          <w:fldChar w:fldCharType="end"/>
        </w:r>
      </w:hyperlink>
    </w:p>
    <w:p w14:paraId="0CD0BA11" w14:textId="12CB14E3" w:rsidR="007F7AC4" w:rsidRDefault="00231CCA">
      <w:pPr>
        <w:pStyle w:val="23"/>
        <w:tabs>
          <w:tab w:val="right" w:leader="dot" w:pos="9059"/>
        </w:tabs>
        <w:rPr>
          <w:rFonts w:asciiTheme="minorHAnsi" w:eastAsiaTheme="minorEastAsia" w:hAnsiTheme="minorHAnsi" w:cstheme="minorBidi"/>
          <w:b w:val="0"/>
          <w:smallCaps w:val="0"/>
          <w:noProof/>
          <w:spacing w:val="0"/>
          <w:sz w:val="21"/>
          <w:szCs w:val="22"/>
        </w:rPr>
      </w:pPr>
      <w:hyperlink w:anchor="_Toc98410065" w:history="1">
        <w:r w:rsidR="007F7AC4" w:rsidRPr="00E55EE1">
          <w:rPr>
            <w:rStyle w:val="affc"/>
            <w:rFonts w:ascii="ＭＳ ゴシック" w:hAnsi="ＭＳ ゴシック"/>
            <w:noProof/>
          </w:rPr>
          <w:t>第7章　その他</w:t>
        </w:r>
        <w:r w:rsidR="007F7AC4">
          <w:rPr>
            <w:noProof/>
            <w:webHidden/>
          </w:rPr>
          <w:tab/>
        </w:r>
        <w:r w:rsidR="007F7AC4">
          <w:rPr>
            <w:noProof/>
            <w:webHidden/>
          </w:rPr>
          <w:fldChar w:fldCharType="begin"/>
        </w:r>
        <w:r w:rsidR="007F7AC4">
          <w:rPr>
            <w:noProof/>
            <w:webHidden/>
          </w:rPr>
          <w:instrText xml:space="preserve"> PAGEREF _Toc98410065 \h </w:instrText>
        </w:r>
        <w:r w:rsidR="007F7AC4">
          <w:rPr>
            <w:noProof/>
            <w:webHidden/>
          </w:rPr>
        </w:r>
        <w:r w:rsidR="007F7AC4">
          <w:rPr>
            <w:noProof/>
            <w:webHidden/>
          </w:rPr>
          <w:fldChar w:fldCharType="separate"/>
        </w:r>
        <w:r w:rsidR="0095399F">
          <w:rPr>
            <w:noProof/>
            <w:webHidden/>
          </w:rPr>
          <w:t>11-69</w:t>
        </w:r>
        <w:r w:rsidR="007F7AC4">
          <w:rPr>
            <w:noProof/>
            <w:webHidden/>
          </w:rPr>
          <w:fldChar w:fldCharType="end"/>
        </w:r>
      </w:hyperlink>
    </w:p>
    <w:p w14:paraId="3E7ED014" w14:textId="093EB38C"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66" w:history="1">
        <w:r w:rsidR="007F7AC4" w:rsidRPr="00E55EE1">
          <w:rPr>
            <w:rStyle w:val="affc"/>
            <w:noProof/>
          </w:rPr>
          <w:t>第</w:t>
        </w:r>
        <w:r w:rsidR="007F7AC4" w:rsidRPr="00E55EE1">
          <w:rPr>
            <w:rStyle w:val="affc"/>
            <w:noProof/>
          </w:rPr>
          <w:t>1</w:t>
        </w:r>
        <w:r w:rsidR="007F7AC4" w:rsidRPr="00E55EE1">
          <w:rPr>
            <w:rStyle w:val="affc"/>
            <w:noProof/>
          </w:rPr>
          <w:t>節　工事着手前に確認すべき事項</w:t>
        </w:r>
        <w:r w:rsidR="007F7AC4">
          <w:rPr>
            <w:noProof/>
            <w:webHidden/>
          </w:rPr>
          <w:tab/>
        </w:r>
        <w:r w:rsidR="007F7AC4">
          <w:rPr>
            <w:noProof/>
            <w:webHidden/>
          </w:rPr>
          <w:fldChar w:fldCharType="begin"/>
        </w:r>
        <w:r w:rsidR="007F7AC4">
          <w:rPr>
            <w:noProof/>
            <w:webHidden/>
          </w:rPr>
          <w:instrText xml:space="preserve"> PAGEREF _Toc98410066 \h </w:instrText>
        </w:r>
        <w:r w:rsidR="007F7AC4">
          <w:rPr>
            <w:noProof/>
            <w:webHidden/>
          </w:rPr>
        </w:r>
        <w:r w:rsidR="007F7AC4">
          <w:rPr>
            <w:noProof/>
            <w:webHidden/>
          </w:rPr>
          <w:fldChar w:fldCharType="separate"/>
        </w:r>
        <w:r w:rsidR="0095399F">
          <w:rPr>
            <w:noProof/>
            <w:webHidden/>
          </w:rPr>
          <w:t>11-69</w:t>
        </w:r>
        <w:r w:rsidR="007F7AC4">
          <w:rPr>
            <w:noProof/>
            <w:webHidden/>
          </w:rPr>
          <w:fldChar w:fldCharType="end"/>
        </w:r>
      </w:hyperlink>
    </w:p>
    <w:p w14:paraId="2201680F" w14:textId="12A4D239" w:rsidR="007F7AC4" w:rsidRDefault="00231CCA">
      <w:pPr>
        <w:pStyle w:val="43"/>
        <w:rPr>
          <w:rFonts w:asciiTheme="minorHAnsi" w:eastAsiaTheme="minorEastAsia" w:hAnsiTheme="minorHAnsi" w:cstheme="minorBidi"/>
          <w:spacing w:val="0"/>
          <w:szCs w:val="22"/>
        </w:rPr>
      </w:pPr>
      <w:hyperlink w:anchor="_Toc98410067" w:history="1">
        <w:r w:rsidR="007F7AC4" w:rsidRPr="00E55EE1">
          <w:rPr>
            <w:rStyle w:val="affc"/>
            <w:rFonts w:eastAsia="ＭＳ ゴシック"/>
          </w:rPr>
          <w:t>11-7-1-1</w:t>
        </w:r>
        <w:r w:rsidR="007F7AC4" w:rsidRPr="00E55EE1">
          <w:rPr>
            <w:rStyle w:val="affc"/>
            <w:rFonts w:eastAsia="ＭＳ ゴシック"/>
          </w:rPr>
          <w:t xml:space="preserve">　電子納品</w:t>
        </w:r>
        <w:r w:rsidR="007F7AC4">
          <w:rPr>
            <w:webHidden/>
          </w:rPr>
          <w:tab/>
        </w:r>
        <w:r w:rsidR="007F7AC4">
          <w:rPr>
            <w:webHidden/>
          </w:rPr>
          <w:fldChar w:fldCharType="begin"/>
        </w:r>
        <w:r w:rsidR="007F7AC4">
          <w:rPr>
            <w:webHidden/>
          </w:rPr>
          <w:instrText xml:space="preserve"> PAGEREF _Toc98410067 \h </w:instrText>
        </w:r>
        <w:r w:rsidR="007F7AC4">
          <w:rPr>
            <w:webHidden/>
          </w:rPr>
        </w:r>
        <w:r w:rsidR="007F7AC4">
          <w:rPr>
            <w:webHidden/>
          </w:rPr>
          <w:fldChar w:fldCharType="separate"/>
        </w:r>
        <w:r w:rsidR="0095399F">
          <w:rPr>
            <w:webHidden/>
          </w:rPr>
          <w:t>11-69</w:t>
        </w:r>
        <w:r w:rsidR="007F7AC4">
          <w:rPr>
            <w:webHidden/>
          </w:rPr>
          <w:fldChar w:fldCharType="end"/>
        </w:r>
      </w:hyperlink>
    </w:p>
    <w:p w14:paraId="2B01C44B" w14:textId="1B666E3F" w:rsidR="007F7AC4" w:rsidRDefault="00231CCA">
      <w:pPr>
        <w:pStyle w:val="43"/>
        <w:rPr>
          <w:rFonts w:asciiTheme="minorHAnsi" w:eastAsiaTheme="minorEastAsia" w:hAnsiTheme="minorHAnsi" w:cstheme="minorBidi"/>
          <w:spacing w:val="0"/>
          <w:szCs w:val="22"/>
        </w:rPr>
      </w:pPr>
      <w:hyperlink w:anchor="_Toc98410068" w:history="1">
        <w:r w:rsidR="007F7AC4" w:rsidRPr="00E55EE1">
          <w:rPr>
            <w:rStyle w:val="affc"/>
            <w:rFonts w:eastAsia="ＭＳ ゴシック"/>
          </w:rPr>
          <w:t>11-7-1-2</w:t>
        </w:r>
        <w:r w:rsidR="007F7AC4" w:rsidRPr="00E55EE1">
          <w:rPr>
            <w:rStyle w:val="affc"/>
            <w:rFonts w:eastAsia="ＭＳ ゴシック"/>
          </w:rPr>
          <w:t xml:space="preserve">　暴力団関係者による不当介入を受けた場合の措置</w:t>
        </w:r>
        <w:r w:rsidR="007F7AC4">
          <w:rPr>
            <w:webHidden/>
          </w:rPr>
          <w:tab/>
        </w:r>
        <w:r w:rsidR="007F7AC4">
          <w:rPr>
            <w:webHidden/>
          </w:rPr>
          <w:fldChar w:fldCharType="begin"/>
        </w:r>
        <w:r w:rsidR="007F7AC4">
          <w:rPr>
            <w:webHidden/>
          </w:rPr>
          <w:instrText xml:space="preserve"> PAGEREF _Toc98410068 \h </w:instrText>
        </w:r>
        <w:r w:rsidR="007F7AC4">
          <w:rPr>
            <w:webHidden/>
          </w:rPr>
        </w:r>
        <w:r w:rsidR="007F7AC4">
          <w:rPr>
            <w:webHidden/>
          </w:rPr>
          <w:fldChar w:fldCharType="separate"/>
        </w:r>
        <w:r w:rsidR="0095399F">
          <w:rPr>
            <w:webHidden/>
          </w:rPr>
          <w:t>11-69</w:t>
        </w:r>
        <w:r w:rsidR="007F7AC4">
          <w:rPr>
            <w:webHidden/>
          </w:rPr>
          <w:fldChar w:fldCharType="end"/>
        </w:r>
      </w:hyperlink>
    </w:p>
    <w:p w14:paraId="7DD4379A" w14:textId="71D51FCC" w:rsidR="007F7AC4" w:rsidRDefault="00231CCA">
      <w:pPr>
        <w:pStyle w:val="43"/>
        <w:rPr>
          <w:rFonts w:asciiTheme="minorHAnsi" w:eastAsiaTheme="minorEastAsia" w:hAnsiTheme="minorHAnsi" w:cstheme="minorBidi"/>
          <w:spacing w:val="0"/>
          <w:szCs w:val="22"/>
        </w:rPr>
      </w:pPr>
      <w:hyperlink w:anchor="_Toc98410069" w:history="1">
        <w:r w:rsidR="007F7AC4" w:rsidRPr="00E55EE1">
          <w:rPr>
            <w:rStyle w:val="affc"/>
            <w:rFonts w:eastAsia="ＭＳ ゴシック"/>
          </w:rPr>
          <w:t>11-7-1-3</w:t>
        </w:r>
        <w:r w:rsidR="007F7AC4" w:rsidRPr="00E55EE1">
          <w:rPr>
            <w:rStyle w:val="affc"/>
            <w:rFonts w:eastAsia="ＭＳ ゴシック"/>
          </w:rPr>
          <w:t xml:space="preserve">　配置技術者等の途中交代</w:t>
        </w:r>
        <w:r w:rsidR="007F7AC4">
          <w:rPr>
            <w:webHidden/>
          </w:rPr>
          <w:tab/>
        </w:r>
        <w:r w:rsidR="007F7AC4">
          <w:rPr>
            <w:webHidden/>
          </w:rPr>
          <w:fldChar w:fldCharType="begin"/>
        </w:r>
        <w:r w:rsidR="007F7AC4">
          <w:rPr>
            <w:webHidden/>
          </w:rPr>
          <w:instrText xml:space="preserve"> PAGEREF _Toc98410069 \h </w:instrText>
        </w:r>
        <w:r w:rsidR="007F7AC4">
          <w:rPr>
            <w:webHidden/>
          </w:rPr>
        </w:r>
        <w:r w:rsidR="007F7AC4">
          <w:rPr>
            <w:webHidden/>
          </w:rPr>
          <w:fldChar w:fldCharType="separate"/>
        </w:r>
        <w:r w:rsidR="0095399F">
          <w:rPr>
            <w:webHidden/>
          </w:rPr>
          <w:t>11-69</w:t>
        </w:r>
        <w:r w:rsidR="007F7AC4">
          <w:rPr>
            <w:webHidden/>
          </w:rPr>
          <w:fldChar w:fldCharType="end"/>
        </w:r>
      </w:hyperlink>
    </w:p>
    <w:p w14:paraId="5165FE4A" w14:textId="48DD0650" w:rsidR="007F7AC4" w:rsidRDefault="00231CCA">
      <w:pPr>
        <w:pStyle w:val="43"/>
        <w:rPr>
          <w:rFonts w:asciiTheme="minorHAnsi" w:eastAsiaTheme="minorEastAsia" w:hAnsiTheme="minorHAnsi" w:cstheme="minorBidi"/>
          <w:spacing w:val="0"/>
          <w:szCs w:val="22"/>
        </w:rPr>
      </w:pPr>
      <w:hyperlink w:anchor="_Toc98410070" w:history="1">
        <w:r w:rsidR="007F7AC4" w:rsidRPr="00E55EE1">
          <w:rPr>
            <w:rStyle w:val="affc"/>
            <w:rFonts w:eastAsia="ＭＳ ゴシック"/>
          </w:rPr>
          <w:t>11-7-1-4</w:t>
        </w:r>
        <w:r w:rsidR="007F7AC4" w:rsidRPr="00E55EE1">
          <w:rPr>
            <w:rStyle w:val="affc"/>
            <w:rFonts w:eastAsia="ＭＳ ゴシック"/>
          </w:rPr>
          <w:t xml:space="preserve">　監理技術者等の専任を要しない期間</w:t>
        </w:r>
        <w:r w:rsidR="007F7AC4">
          <w:rPr>
            <w:webHidden/>
          </w:rPr>
          <w:tab/>
        </w:r>
        <w:r w:rsidR="007F7AC4">
          <w:rPr>
            <w:webHidden/>
          </w:rPr>
          <w:fldChar w:fldCharType="begin"/>
        </w:r>
        <w:r w:rsidR="007F7AC4">
          <w:rPr>
            <w:webHidden/>
          </w:rPr>
          <w:instrText xml:space="preserve"> PAGEREF _Toc98410070 \h </w:instrText>
        </w:r>
        <w:r w:rsidR="007F7AC4">
          <w:rPr>
            <w:webHidden/>
          </w:rPr>
        </w:r>
        <w:r w:rsidR="007F7AC4">
          <w:rPr>
            <w:webHidden/>
          </w:rPr>
          <w:fldChar w:fldCharType="separate"/>
        </w:r>
        <w:r w:rsidR="0095399F">
          <w:rPr>
            <w:webHidden/>
          </w:rPr>
          <w:t>11-69</w:t>
        </w:r>
        <w:r w:rsidR="007F7AC4">
          <w:rPr>
            <w:webHidden/>
          </w:rPr>
          <w:fldChar w:fldCharType="end"/>
        </w:r>
      </w:hyperlink>
    </w:p>
    <w:p w14:paraId="50D933B9" w14:textId="7F24CCC5" w:rsidR="007F7AC4" w:rsidRDefault="00231CCA">
      <w:pPr>
        <w:pStyle w:val="43"/>
        <w:rPr>
          <w:rFonts w:asciiTheme="minorHAnsi" w:eastAsiaTheme="minorEastAsia" w:hAnsiTheme="minorHAnsi" w:cstheme="minorBidi"/>
          <w:spacing w:val="0"/>
          <w:szCs w:val="22"/>
        </w:rPr>
      </w:pPr>
      <w:hyperlink w:anchor="_Toc98410071" w:history="1">
        <w:r w:rsidR="007F7AC4" w:rsidRPr="00E55EE1">
          <w:rPr>
            <w:rStyle w:val="affc"/>
            <w:rFonts w:eastAsia="ＭＳ ゴシック"/>
          </w:rPr>
          <w:t>11-7-1-5</w:t>
        </w:r>
        <w:r w:rsidR="007F7AC4" w:rsidRPr="00E55EE1">
          <w:rPr>
            <w:rStyle w:val="affc"/>
            <w:rFonts w:eastAsia="ＭＳ ゴシック"/>
          </w:rPr>
          <w:t xml:space="preserve">　現場代理人の常駐に関する取扱い</w:t>
        </w:r>
        <w:r w:rsidR="007F7AC4">
          <w:rPr>
            <w:webHidden/>
          </w:rPr>
          <w:tab/>
        </w:r>
        <w:r w:rsidR="007F7AC4">
          <w:rPr>
            <w:webHidden/>
          </w:rPr>
          <w:fldChar w:fldCharType="begin"/>
        </w:r>
        <w:r w:rsidR="007F7AC4">
          <w:rPr>
            <w:webHidden/>
          </w:rPr>
          <w:instrText xml:space="preserve"> PAGEREF _Toc98410071 \h </w:instrText>
        </w:r>
        <w:r w:rsidR="007F7AC4">
          <w:rPr>
            <w:webHidden/>
          </w:rPr>
        </w:r>
        <w:r w:rsidR="007F7AC4">
          <w:rPr>
            <w:webHidden/>
          </w:rPr>
          <w:fldChar w:fldCharType="separate"/>
        </w:r>
        <w:r w:rsidR="0095399F">
          <w:rPr>
            <w:webHidden/>
          </w:rPr>
          <w:t>11-69</w:t>
        </w:r>
        <w:r w:rsidR="007F7AC4">
          <w:rPr>
            <w:webHidden/>
          </w:rPr>
          <w:fldChar w:fldCharType="end"/>
        </w:r>
      </w:hyperlink>
    </w:p>
    <w:p w14:paraId="37A22E0E" w14:textId="79A48DDD" w:rsidR="007F7AC4" w:rsidRDefault="00231CCA">
      <w:pPr>
        <w:pStyle w:val="43"/>
        <w:rPr>
          <w:rFonts w:asciiTheme="minorHAnsi" w:eastAsiaTheme="minorEastAsia" w:hAnsiTheme="minorHAnsi" w:cstheme="minorBidi"/>
          <w:spacing w:val="0"/>
          <w:szCs w:val="22"/>
        </w:rPr>
      </w:pPr>
      <w:hyperlink w:anchor="_Toc98410072" w:history="1">
        <w:r w:rsidR="007F7AC4" w:rsidRPr="00E55EE1">
          <w:rPr>
            <w:rStyle w:val="affc"/>
            <w:rFonts w:eastAsia="ＭＳ ゴシック"/>
          </w:rPr>
          <w:t>11-7-1-6</w:t>
        </w:r>
        <w:r w:rsidR="007F7AC4" w:rsidRPr="00E55EE1">
          <w:rPr>
            <w:rStyle w:val="affc"/>
            <w:rFonts w:eastAsia="ＭＳ ゴシック"/>
          </w:rPr>
          <w:t xml:space="preserve">　公共工事における県産資材の優先使用について</w:t>
        </w:r>
        <w:r w:rsidR="007F7AC4">
          <w:rPr>
            <w:webHidden/>
          </w:rPr>
          <w:tab/>
        </w:r>
        <w:r w:rsidR="007F7AC4">
          <w:rPr>
            <w:webHidden/>
          </w:rPr>
          <w:fldChar w:fldCharType="begin"/>
        </w:r>
        <w:r w:rsidR="007F7AC4">
          <w:rPr>
            <w:webHidden/>
          </w:rPr>
          <w:instrText xml:space="preserve"> PAGEREF _Toc98410072 \h </w:instrText>
        </w:r>
        <w:r w:rsidR="007F7AC4">
          <w:rPr>
            <w:webHidden/>
          </w:rPr>
        </w:r>
        <w:r w:rsidR="007F7AC4">
          <w:rPr>
            <w:webHidden/>
          </w:rPr>
          <w:fldChar w:fldCharType="separate"/>
        </w:r>
        <w:r w:rsidR="0095399F">
          <w:rPr>
            <w:webHidden/>
          </w:rPr>
          <w:t>11-70</w:t>
        </w:r>
        <w:r w:rsidR="007F7AC4">
          <w:rPr>
            <w:webHidden/>
          </w:rPr>
          <w:fldChar w:fldCharType="end"/>
        </w:r>
      </w:hyperlink>
    </w:p>
    <w:p w14:paraId="63CD8D80" w14:textId="01D46870" w:rsidR="007F7AC4" w:rsidRDefault="00231CCA">
      <w:pPr>
        <w:pStyle w:val="43"/>
        <w:rPr>
          <w:rFonts w:asciiTheme="minorHAnsi" w:eastAsiaTheme="minorEastAsia" w:hAnsiTheme="minorHAnsi" w:cstheme="minorBidi"/>
          <w:spacing w:val="0"/>
          <w:szCs w:val="22"/>
        </w:rPr>
      </w:pPr>
      <w:hyperlink w:anchor="_Toc98410073" w:history="1">
        <w:r w:rsidR="007F7AC4" w:rsidRPr="00E55EE1">
          <w:rPr>
            <w:rStyle w:val="affc"/>
            <w:rFonts w:eastAsia="ＭＳ ゴシック"/>
          </w:rPr>
          <w:t>11-7-1-7</w:t>
        </w:r>
        <w:r w:rsidR="007F7AC4" w:rsidRPr="00E55EE1">
          <w:rPr>
            <w:rStyle w:val="affc"/>
            <w:rFonts w:eastAsia="ＭＳ ゴシック"/>
          </w:rPr>
          <w:t xml:space="preserve">　下請工事における管内（県内）建設業者の優先活用について</w:t>
        </w:r>
        <w:r w:rsidR="007F7AC4">
          <w:rPr>
            <w:webHidden/>
          </w:rPr>
          <w:tab/>
        </w:r>
        <w:r w:rsidR="007F7AC4">
          <w:rPr>
            <w:webHidden/>
          </w:rPr>
          <w:fldChar w:fldCharType="begin"/>
        </w:r>
        <w:r w:rsidR="007F7AC4">
          <w:rPr>
            <w:webHidden/>
          </w:rPr>
          <w:instrText xml:space="preserve"> PAGEREF _Toc98410073 \h </w:instrText>
        </w:r>
        <w:r w:rsidR="007F7AC4">
          <w:rPr>
            <w:webHidden/>
          </w:rPr>
        </w:r>
        <w:r w:rsidR="007F7AC4">
          <w:rPr>
            <w:webHidden/>
          </w:rPr>
          <w:fldChar w:fldCharType="separate"/>
        </w:r>
        <w:r w:rsidR="0095399F">
          <w:rPr>
            <w:webHidden/>
          </w:rPr>
          <w:t>11-70</w:t>
        </w:r>
        <w:r w:rsidR="007F7AC4">
          <w:rPr>
            <w:webHidden/>
          </w:rPr>
          <w:fldChar w:fldCharType="end"/>
        </w:r>
      </w:hyperlink>
    </w:p>
    <w:p w14:paraId="5FBA4D1A" w14:textId="2E516A56" w:rsidR="007F7AC4" w:rsidRDefault="00231CCA">
      <w:pPr>
        <w:pStyle w:val="43"/>
        <w:rPr>
          <w:rFonts w:asciiTheme="minorHAnsi" w:eastAsiaTheme="minorEastAsia" w:hAnsiTheme="minorHAnsi" w:cstheme="minorBidi"/>
          <w:spacing w:val="0"/>
          <w:szCs w:val="22"/>
        </w:rPr>
      </w:pPr>
      <w:hyperlink w:anchor="_Toc98410074" w:history="1">
        <w:r w:rsidR="007F7AC4" w:rsidRPr="00E55EE1">
          <w:rPr>
            <w:rStyle w:val="affc"/>
            <w:rFonts w:eastAsia="ＭＳ ゴシック"/>
          </w:rPr>
          <w:t>11-7-1-8</w:t>
        </w:r>
        <w:r w:rsidR="007F7AC4" w:rsidRPr="00E55EE1">
          <w:rPr>
            <w:rStyle w:val="affc"/>
            <w:rFonts w:eastAsia="ＭＳ ゴシック"/>
          </w:rPr>
          <w:t xml:space="preserve">　施工体制台帳の作成等について</w:t>
        </w:r>
        <w:r w:rsidR="007F7AC4">
          <w:rPr>
            <w:webHidden/>
          </w:rPr>
          <w:tab/>
        </w:r>
        <w:r w:rsidR="007F7AC4">
          <w:rPr>
            <w:webHidden/>
          </w:rPr>
          <w:fldChar w:fldCharType="begin"/>
        </w:r>
        <w:r w:rsidR="007F7AC4">
          <w:rPr>
            <w:webHidden/>
          </w:rPr>
          <w:instrText xml:space="preserve"> PAGEREF _Toc98410074 \h </w:instrText>
        </w:r>
        <w:r w:rsidR="007F7AC4">
          <w:rPr>
            <w:webHidden/>
          </w:rPr>
        </w:r>
        <w:r w:rsidR="007F7AC4">
          <w:rPr>
            <w:webHidden/>
          </w:rPr>
          <w:fldChar w:fldCharType="separate"/>
        </w:r>
        <w:r w:rsidR="0095399F">
          <w:rPr>
            <w:webHidden/>
          </w:rPr>
          <w:t>11-71</w:t>
        </w:r>
        <w:r w:rsidR="007F7AC4">
          <w:rPr>
            <w:webHidden/>
          </w:rPr>
          <w:fldChar w:fldCharType="end"/>
        </w:r>
      </w:hyperlink>
    </w:p>
    <w:p w14:paraId="092CC3FA" w14:textId="5546D30F" w:rsidR="007F7AC4" w:rsidRDefault="00231CCA">
      <w:pPr>
        <w:pStyle w:val="43"/>
        <w:rPr>
          <w:rFonts w:asciiTheme="minorHAnsi" w:eastAsiaTheme="minorEastAsia" w:hAnsiTheme="minorHAnsi" w:cstheme="minorBidi"/>
          <w:spacing w:val="0"/>
          <w:szCs w:val="22"/>
        </w:rPr>
      </w:pPr>
      <w:hyperlink w:anchor="_Toc98410075" w:history="1">
        <w:r w:rsidR="007F7AC4" w:rsidRPr="00E55EE1">
          <w:rPr>
            <w:rStyle w:val="affc"/>
            <w:rFonts w:eastAsia="ＭＳ ゴシック"/>
          </w:rPr>
          <w:t>11-7-1-9</w:t>
        </w:r>
        <w:r w:rsidR="007F7AC4" w:rsidRPr="00E55EE1">
          <w:rPr>
            <w:rStyle w:val="affc"/>
            <w:rFonts w:eastAsia="ＭＳ ゴシック"/>
          </w:rPr>
          <w:t xml:space="preserve">　施工体系図の作成等について</w:t>
        </w:r>
        <w:r w:rsidR="007F7AC4">
          <w:rPr>
            <w:webHidden/>
          </w:rPr>
          <w:tab/>
        </w:r>
        <w:r w:rsidR="007F7AC4">
          <w:rPr>
            <w:webHidden/>
          </w:rPr>
          <w:fldChar w:fldCharType="begin"/>
        </w:r>
        <w:r w:rsidR="007F7AC4">
          <w:rPr>
            <w:webHidden/>
          </w:rPr>
          <w:instrText xml:space="preserve"> PAGEREF _Toc98410075 \h </w:instrText>
        </w:r>
        <w:r w:rsidR="007F7AC4">
          <w:rPr>
            <w:webHidden/>
          </w:rPr>
        </w:r>
        <w:r w:rsidR="007F7AC4">
          <w:rPr>
            <w:webHidden/>
          </w:rPr>
          <w:fldChar w:fldCharType="separate"/>
        </w:r>
        <w:r w:rsidR="0095399F">
          <w:rPr>
            <w:webHidden/>
          </w:rPr>
          <w:t>11-71</w:t>
        </w:r>
        <w:r w:rsidR="007F7AC4">
          <w:rPr>
            <w:webHidden/>
          </w:rPr>
          <w:fldChar w:fldCharType="end"/>
        </w:r>
      </w:hyperlink>
    </w:p>
    <w:p w14:paraId="15670605" w14:textId="58846A5D" w:rsidR="007F7AC4" w:rsidRDefault="00231CCA">
      <w:pPr>
        <w:pStyle w:val="43"/>
        <w:rPr>
          <w:rFonts w:asciiTheme="minorHAnsi" w:eastAsiaTheme="minorEastAsia" w:hAnsiTheme="minorHAnsi" w:cstheme="minorBidi"/>
          <w:spacing w:val="0"/>
          <w:szCs w:val="22"/>
        </w:rPr>
      </w:pPr>
      <w:hyperlink w:anchor="_Toc98410076" w:history="1">
        <w:r w:rsidR="007F7AC4" w:rsidRPr="00E55EE1">
          <w:rPr>
            <w:rStyle w:val="affc"/>
            <w:rFonts w:eastAsia="ＭＳ ゴシック"/>
          </w:rPr>
          <w:t>11-7-1-10</w:t>
        </w:r>
        <w:r w:rsidR="007F7AC4" w:rsidRPr="00E55EE1">
          <w:rPr>
            <w:rStyle w:val="affc"/>
            <w:rFonts w:eastAsia="ＭＳ ゴシック"/>
          </w:rPr>
          <w:t xml:space="preserve">　建設キャリアアップシステム活用工事の試行について</w:t>
        </w:r>
        <w:r w:rsidR="007F7AC4">
          <w:rPr>
            <w:webHidden/>
          </w:rPr>
          <w:tab/>
        </w:r>
        <w:r w:rsidR="007F7AC4">
          <w:rPr>
            <w:webHidden/>
          </w:rPr>
          <w:fldChar w:fldCharType="begin"/>
        </w:r>
        <w:r w:rsidR="007F7AC4">
          <w:rPr>
            <w:webHidden/>
          </w:rPr>
          <w:instrText xml:space="preserve"> PAGEREF _Toc98410076 \h </w:instrText>
        </w:r>
        <w:r w:rsidR="007F7AC4">
          <w:rPr>
            <w:webHidden/>
          </w:rPr>
        </w:r>
        <w:r w:rsidR="007F7AC4">
          <w:rPr>
            <w:webHidden/>
          </w:rPr>
          <w:fldChar w:fldCharType="separate"/>
        </w:r>
        <w:r w:rsidR="0095399F">
          <w:rPr>
            <w:webHidden/>
          </w:rPr>
          <w:t>11-71</w:t>
        </w:r>
        <w:r w:rsidR="007F7AC4">
          <w:rPr>
            <w:webHidden/>
          </w:rPr>
          <w:fldChar w:fldCharType="end"/>
        </w:r>
      </w:hyperlink>
    </w:p>
    <w:p w14:paraId="2C5EAA23" w14:textId="48C36A35" w:rsidR="007F7AC4" w:rsidRDefault="00231CCA">
      <w:pPr>
        <w:pStyle w:val="43"/>
        <w:rPr>
          <w:rFonts w:asciiTheme="minorHAnsi" w:eastAsiaTheme="minorEastAsia" w:hAnsiTheme="minorHAnsi" w:cstheme="minorBidi"/>
          <w:spacing w:val="0"/>
          <w:szCs w:val="22"/>
        </w:rPr>
      </w:pPr>
      <w:hyperlink w:anchor="_Toc98410077" w:history="1">
        <w:r w:rsidR="007F7AC4" w:rsidRPr="00E55EE1">
          <w:rPr>
            <w:rStyle w:val="affc"/>
            <w:rFonts w:eastAsia="ＭＳ ゴシック"/>
          </w:rPr>
          <w:t>11-7-1-11</w:t>
        </w:r>
        <w:r w:rsidR="007F7AC4" w:rsidRPr="00E55EE1">
          <w:rPr>
            <w:rStyle w:val="affc"/>
            <w:rFonts w:eastAsia="ＭＳ ゴシック"/>
          </w:rPr>
          <w:t xml:space="preserve">　建設現場における「快適トイレ」設置について</w:t>
        </w:r>
        <w:r w:rsidR="007F7AC4">
          <w:rPr>
            <w:webHidden/>
          </w:rPr>
          <w:tab/>
        </w:r>
        <w:r w:rsidR="007F7AC4">
          <w:rPr>
            <w:webHidden/>
          </w:rPr>
          <w:fldChar w:fldCharType="begin"/>
        </w:r>
        <w:r w:rsidR="007F7AC4">
          <w:rPr>
            <w:webHidden/>
          </w:rPr>
          <w:instrText xml:space="preserve"> PAGEREF _Toc98410077 \h </w:instrText>
        </w:r>
        <w:r w:rsidR="007F7AC4">
          <w:rPr>
            <w:webHidden/>
          </w:rPr>
        </w:r>
        <w:r w:rsidR="007F7AC4">
          <w:rPr>
            <w:webHidden/>
          </w:rPr>
          <w:fldChar w:fldCharType="separate"/>
        </w:r>
        <w:r w:rsidR="0095399F">
          <w:rPr>
            <w:webHidden/>
          </w:rPr>
          <w:t>11-72</w:t>
        </w:r>
        <w:r w:rsidR="007F7AC4">
          <w:rPr>
            <w:webHidden/>
          </w:rPr>
          <w:fldChar w:fldCharType="end"/>
        </w:r>
      </w:hyperlink>
    </w:p>
    <w:p w14:paraId="46B1BCA8" w14:textId="03FD6891" w:rsidR="007F7AC4" w:rsidRDefault="00231CCA">
      <w:pPr>
        <w:pStyle w:val="43"/>
        <w:rPr>
          <w:rFonts w:asciiTheme="minorHAnsi" w:eastAsiaTheme="minorEastAsia" w:hAnsiTheme="minorHAnsi" w:cstheme="minorBidi"/>
          <w:spacing w:val="0"/>
          <w:szCs w:val="22"/>
        </w:rPr>
      </w:pPr>
      <w:hyperlink w:anchor="_Toc98410078" w:history="1">
        <w:r w:rsidR="007F7AC4" w:rsidRPr="00E55EE1">
          <w:rPr>
            <w:rStyle w:val="affc"/>
            <w:rFonts w:eastAsia="ＭＳ ゴシック"/>
          </w:rPr>
          <w:t>11-7-1-12</w:t>
        </w:r>
        <w:r w:rsidR="007F7AC4" w:rsidRPr="00E55EE1">
          <w:rPr>
            <w:rStyle w:val="affc"/>
            <w:rFonts w:eastAsia="ＭＳ ゴシック"/>
          </w:rPr>
          <w:t xml:space="preserve">　熱中症対策に資する現場管理費の補正について</w:t>
        </w:r>
        <w:r w:rsidR="007F7AC4">
          <w:rPr>
            <w:webHidden/>
          </w:rPr>
          <w:tab/>
        </w:r>
        <w:r w:rsidR="007F7AC4">
          <w:rPr>
            <w:webHidden/>
          </w:rPr>
          <w:fldChar w:fldCharType="begin"/>
        </w:r>
        <w:r w:rsidR="007F7AC4">
          <w:rPr>
            <w:webHidden/>
          </w:rPr>
          <w:instrText xml:space="preserve"> PAGEREF _Toc98410078 \h </w:instrText>
        </w:r>
        <w:r w:rsidR="007F7AC4">
          <w:rPr>
            <w:webHidden/>
          </w:rPr>
        </w:r>
        <w:r w:rsidR="007F7AC4">
          <w:rPr>
            <w:webHidden/>
          </w:rPr>
          <w:fldChar w:fldCharType="separate"/>
        </w:r>
        <w:r w:rsidR="0095399F">
          <w:rPr>
            <w:webHidden/>
          </w:rPr>
          <w:t>11-72</w:t>
        </w:r>
        <w:r w:rsidR="007F7AC4">
          <w:rPr>
            <w:webHidden/>
          </w:rPr>
          <w:fldChar w:fldCharType="end"/>
        </w:r>
      </w:hyperlink>
    </w:p>
    <w:p w14:paraId="2B9F5EDC" w14:textId="644AF4F5" w:rsidR="007F7AC4" w:rsidRDefault="00231CCA">
      <w:pPr>
        <w:pStyle w:val="43"/>
        <w:rPr>
          <w:rFonts w:asciiTheme="minorHAnsi" w:eastAsiaTheme="minorEastAsia" w:hAnsiTheme="minorHAnsi" w:cstheme="minorBidi"/>
          <w:spacing w:val="0"/>
          <w:szCs w:val="22"/>
        </w:rPr>
      </w:pPr>
      <w:hyperlink w:anchor="_Toc98410079" w:history="1">
        <w:r w:rsidR="007F7AC4" w:rsidRPr="00E55EE1">
          <w:rPr>
            <w:rStyle w:val="affc"/>
            <w:rFonts w:eastAsia="ＭＳ ゴシック"/>
          </w:rPr>
          <w:t>11-7-1-13</w:t>
        </w:r>
        <w:r w:rsidR="007F7AC4" w:rsidRPr="00E55EE1">
          <w:rPr>
            <w:rStyle w:val="affc"/>
            <w:rFonts w:eastAsia="ＭＳ ゴシック"/>
          </w:rPr>
          <w:t xml:space="preserve">　工事の概算数量発注について</w:t>
        </w:r>
        <w:r w:rsidR="007F7AC4">
          <w:rPr>
            <w:webHidden/>
          </w:rPr>
          <w:tab/>
        </w:r>
        <w:r w:rsidR="007F7AC4">
          <w:rPr>
            <w:webHidden/>
          </w:rPr>
          <w:fldChar w:fldCharType="begin"/>
        </w:r>
        <w:r w:rsidR="007F7AC4">
          <w:rPr>
            <w:webHidden/>
          </w:rPr>
          <w:instrText xml:space="preserve"> PAGEREF _Toc98410079 \h </w:instrText>
        </w:r>
        <w:r w:rsidR="007F7AC4">
          <w:rPr>
            <w:webHidden/>
          </w:rPr>
        </w:r>
        <w:r w:rsidR="007F7AC4">
          <w:rPr>
            <w:webHidden/>
          </w:rPr>
          <w:fldChar w:fldCharType="separate"/>
        </w:r>
        <w:r w:rsidR="0095399F">
          <w:rPr>
            <w:webHidden/>
          </w:rPr>
          <w:t>11-72</w:t>
        </w:r>
        <w:r w:rsidR="007F7AC4">
          <w:rPr>
            <w:webHidden/>
          </w:rPr>
          <w:fldChar w:fldCharType="end"/>
        </w:r>
      </w:hyperlink>
    </w:p>
    <w:p w14:paraId="1C06F1FE" w14:textId="7A4C7FF6" w:rsidR="007F7AC4" w:rsidRDefault="00231CCA">
      <w:pPr>
        <w:pStyle w:val="43"/>
        <w:rPr>
          <w:rFonts w:asciiTheme="minorHAnsi" w:eastAsiaTheme="minorEastAsia" w:hAnsiTheme="minorHAnsi" w:cstheme="minorBidi"/>
          <w:spacing w:val="0"/>
          <w:szCs w:val="22"/>
        </w:rPr>
      </w:pPr>
      <w:hyperlink w:anchor="_Toc98410080" w:history="1">
        <w:r w:rsidR="007F7AC4" w:rsidRPr="00E55EE1">
          <w:rPr>
            <w:rStyle w:val="affc"/>
            <w:rFonts w:eastAsia="ＭＳ ゴシック"/>
          </w:rPr>
          <w:t>11-7-1-14</w:t>
        </w:r>
        <w:r w:rsidR="007F7AC4" w:rsidRPr="00E55EE1">
          <w:rPr>
            <w:rStyle w:val="affc"/>
            <w:rFonts w:eastAsia="ＭＳ ゴシック"/>
          </w:rPr>
          <w:t xml:space="preserve">　法定外の労災保険の付保</w:t>
        </w:r>
        <w:r w:rsidR="007F7AC4">
          <w:rPr>
            <w:webHidden/>
          </w:rPr>
          <w:tab/>
        </w:r>
        <w:r w:rsidR="007F7AC4">
          <w:rPr>
            <w:webHidden/>
          </w:rPr>
          <w:fldChar w:fldCharType="begin"/>
        </w:r>
        <w:r w:rsidR="007F7AC4">
          <w:rPr>
            <w:webHidden/>
          </w:rPr>
          <w:instrText xml:space="preserve"> PAGEREF _Toc98410080 \h </w:instrText>
        </w:r>
        <w:r w:rsidR="007F7AC4">
          <w:rPr>
            <w:webHidden/>
          </w:rPr>
        </w:r>
        <w:r w:rsidR="007F7AC4">
          <w:rPr>
            <w:webHidden/>
          </w:rPr>
          <w:fldChar w:fldCharType="separate"/>
        </w:r>
        <w:r w:rsidR="0095399F">
          <w:rPr>
            <w:webHidden/>
          </w:rPr>
          <w:t>11-72</w:t>
        </w:r>
        <w:r w:rsidR="007F7AC4">
          <w:rPr>
            <w:webHidden/>
          </w:rPr>
          <w:fldChar w:fldCharType="end"/>
        </w:r>
      </w:hyperlink>
    </w:p>
    <w:p w14:paraId="517E6F78" w14:textId="2533E387" w:rsidR="007F7AC4" w:rsidRDefault="00231CCA">
      <w:pPr>
        <w:pStyle w:val="43"/>
        <w:rPr>
          <w:rFonts w:asciiTheme="minorHAnsi" w:eastAsiaTheme="minorEastAsia" w:hAnsiTheme="minorHAnsi" w:cstheme="minorBidi"/>
          <w:spacing w:val="0"/>
          <w:szCs w:val="22"/>
        </w:rPr>
      </w:pPr>
      <w:hyperlink w:anchor="_Toc98410081" w:history="1">
        <w:r w:rsidR="007F7AC4" w:rsidRPr="00E55EE1">
          <w:rPr>
            <w:rStyle w:val="affc"/>
            <w:rFonts w:eastAsia="ＭＳ ゴシック"/>
          </w:rPr>
          <w:t>11-7-1-15</w:t>
        </w:r>
        <w:r w:rsidR="007F7AC4" w:rsidRPr="00E55EE1">
          <w:rPr>
            <w:rStyle w:val="affc"/>
            <w:rFonts w:eastAsia="ＭＳ ゴシック"/>
          </w:rPr>
          <w:t xml:space="preserve">　時間的制約を受ける公共土木工事の積算</w:t>
        </w:r>
        <w:r w:rsidR="007F7AC4">
          <w:rPr>
            <w:webHidden/>
          </w:rPr>
          <w:tab/>
        </w:r>
        <w:r w:rsidR="007F7AC4">
          <w:rPr>
            <w:webHidden/>
          </w:rPr>
          <w:fldChar w:fldCharType="begin"/>
        </w:r>
        <w:r w:rsidR="007F7AC4">
          <w:rPr>
            <w:webHidden/>
          </w:rPr>
          <w:instrText xml:space="preserve"> PAGEREF _Toc98410081 \h </w:instrText>
        </w:r>
        <w:r w:rsidR="007F7AC4">
          <w:rPr>
            <w:webHidden/>
          </w:rPr>
        </w:r>
        <w:r w:rsidR="007F7AC4">
          <w:rPr>
            <w:webHidden/>
          </w:rPr>
          <w:fldChar w:fldCharType="separate"/>
        </w:r>
        <w:r w:rsidR="0095399F">
          <w:rPr>
            <w:webHidden/>
          </w:rPr>
          <w:t>11-72</w:t>
        </w:r>
        <w:r w:rsidR="007F7AC4">
          <w:rPr>
            <w:webHidden/>
          </w:rPr>
          <w:fldChar w:fldCharType="end"/>
        </w:r>
      </w:hyperlink>
    </w:p>
    <w:p w14:paraId="7A873265" w14:textId="3D96B045" w:rsidR="007F7AC4" w:rsidRDefault="00231CCA">
      <w:pPr>
        <w:pStyle w:val="43"/>
        <w:rPr>
          <w:rFonts w:asciiTheme="minorHAnsi" w:eastAsiaTheme="minorEastAsia" w:hAnsiTheme="minorHAnsi" w:cstheme="minorBidi"/>
          <w:spacing w:val="0"/>
          <w:szCs w:val="22"/>
        </w:rPr>
      </w:pPr>
      <w:hyperlink w:anchor="_Toc98410082" w:history="1">
        <w:r w:rsidR="007F7AC4" w:rsidRPr="00E55EE1">
          <w:rPr>
            <w:rStyle w:val="affc"/>
            <w:rFonts w:eastAsia="ＭＳ ゴシック"/>
          </w:rPr>
          <w:t>11-7-1-16</w:t>
        </w:r>
        <w:r w:rsidR="007F7AC4" w:rsidRPr="00E55EE1">
          <w:rPr>
            <w:rStyle w:val="affc"/>
            <w:rFonts w:eastAsia="ＭＳ ゴシック"/>
          </w:rPr>
          <w:t xml:space="preserve">　遠隔臨場の試行の推進にかかる運用</w:t>
        </w:r>
        <w:r w:rsidR="007F7AC4">
          <w:rPr>
            <w:webHidden/>
          </w:rPr>
          <w:tab/>
        </w:r>
        <w:r w:rsidR="007F7AC4">
          <w:rPr>
            <w:webHidden/>
          </w:rPr>
          <w:fldChar w:fldCharType="begin"/>
        </w:r>
        <w:r w:rsidR="007F7AC4">
          <w:rPr>
            <w:webHidden/>
          </w:rPr>
          <w:instrText xml:space="preserve"> PAGEREF _Toc98410082 \h </w:instrText>
        </w:r>
        <w:r w:rsidR="007F7AC4">
          <w:rPr>
            <w:webHidden/>
          </w:rPr>
        </w:r>
        <w:r w:rsidR="007F7AC4">
          <w:rPr>
            <w:webHidden/>
          </w:rPr>
          <w:fldChar w:fldCharType="separate"/>
        </w:r>
        <w:r w:rsidR="0095399F">
          <w:rPr>
            <w:webHidden/>
          </w:rPr>
          <w:t>11-73</w:t>
        </w:r>
        <w:r w:rsidR="007F7AC4">
          <w:rPr>
            <w:webHidden/>
          </w:rPr>
          <w:fldChar w:fldCharType="end"/>
        </w:r>
      </w:hyperlink>
    </w:p>
    <w:p w14:paraId="2FA54ACC" w14:textId="4DE5627F" w:rsidR="007F7AC4" w:rsidRDefault="00231CCA">
      <w:pPr>
        <w:pStyle w:val="43"/>
        <w:rPr>
          <w:rFonts w:asciiTheme="minorHAnsi" w:eastAsiaTheme="minorEastAsia" w:hAnsiTheme="minorHAnsi" w:cstheme="minorBidi"/>
          <w:spacing w:val="0"/>
          <w:szCs w:val="22"/>
        </w:rPr>
      </w:pPr>
      <w:hyperlink w:anchor="_Toc98410083" w:history="1">
        <w:r w:rsidR="007F7AC4" w:rsidRPr="00E55EE1">
          <w:rPr>
            <w:rStyle w:val="affc"/>
            <w:rFonts w:eastAsia="ＭＳ ゴシック"/>
          </w:rPr>
          <w:t>11-7-1-17</w:t>
        </w:r>
        <w:r w:rsidR="007F7AC4" w:rsidRPr="00E55EE1">
          <w:rPr>
            <w:rStyle w:val="affc"/>
            <w:rFonts w:eastAsia="ＭＳ ゴシック"/>
          </w:rPr>
          <w:t xml:space="preserve">　中間検査の実施</w:t>
        </w:r>
        <w:r w:rsidR="007F7AC4">
          <w:rPr>
            <w:webHidden/>
          </w:rPr>
          <w:tab/>
        </w:r>
        <w:r w:rsidR="007F7AC4">
          <w:rPr>
            <w:webHidden/>
          </w:rPr>
          <w:fldChar w:fldCharType="begin"/>
        </w:r>
        <w:r w:rsidR="007F7AC4">
          <w:rPr>
            <w:webHidden/>
          </w:rPr>
          <w:instrText xml:space="preserve"> PAGEREF _Toc98410083 \h </w:instrText>
        </w:r>
        <w:r w:rsidR="007F7AC4">
          <w:rPr>
            <w:webHidden/>
          </w:rPr>
        </w:r>
        <w:r w:rsidR="007F7AC4">
          <w:rPr>
            <w:webHidden/>
          </w:rPr>
          <w:fldChar w:fldCharType="separate"/>
        </w:r>
        <w:r w:rsidR="0095399F">
          <w:rPr>
            <w:webHidden/>
          </w:rPr>
          <w:t>11-73</w:t>
        </w:r>
        <w:r w:rsidR="007F7AC4">
          <w:rPr>
            <w:webHidden/>
          </w:rPr>
          <w:fldChar w:fldCharType="end"/>
        </w:r>
      </w:hyperlink>
    </w:p>
    <w:p w14:paraId="7333428E" w14:textId="53F9BC76" w:rsidR="007F7AC4" w:rsidRDefault="00231CCA">
      <w:pPr>
        <w:pStyle w:val="43"/>
        <w:rPr>
          <w:rFonts w:asciiTheme="minorHAnsi" w:eastAsiaTheme="minorEastAsia" w:hAnsiTheme="minorHAnsi" w:cstheme="minorBidi"/>
          <w:spacing w:val="0"/>
          <w:szCs w:val="22"/>
        </w:rPr>
      </w:pPr>
      <w:hyperlink w:anchor="_Toc98410084" w:history="1">
        <w:r w:rsidR="007F7AC4" w:rsidRPr="00E55EE1">
          <w:rPr>
            <w:rStyle w:val="affc"/>
            <w:rFonts w:eastAsia="ＭＳ ゴシック"/>
          </w:rPr>
          <w:t>11-7-1-18</w:t>
        </w:r>
        <w:r w:rsidR="007F7AC4" w:rsidRPr="00E55EE1">
          <w:rPr>
            <w:rStyle w:val="affc"/>
            <w:rFonts w:eastAsia="ＭＳ ゴシック"/>
          </w:rPr>
          <w:t xml:space="preserve">　建設業法第</w:t>
        </w:r>
        <w:r w:rsidR="007F7AC4" w:rsidRPr="00E55EE1">
          <w:rPr>
            <w:rStyle w:val="affc"/>
            <w:rFonts w:eastAsia="ＭＳ ゴシック"/>
          </w:rPr>
          <w:t>26</w:t>
        </w:r>
        <w:r w:rsidR="007F7AC4" w:rsidRPr="00E55EE1">
          <w:rPr>
            <w:rStyle w:val="affc"/>
            <w:rFonts w:eastAsia="ＭＳ ゴシック"/>
          </w:rPr>
          <w:t>条第</w:t>
        </w:r>
        <w:r w:rsidR="007F7AC4" w:rsidRPr="00E55EE1">
          <w:rPr>
            <w:rStyle w:val="affc"/>
            <w:rFonts w:eastAsia="ＭＳ ゴシック"/>
          </w:rPr>
          <w:t>3</w:t>
        </w:r>
        <w:r w:rsidR="007F7AC4" w:rsidRPr="00E55EE1">
          <w:rPr>
            <w:rStyle w:val="affc"/>
            <w:rFonts w:eastAsia="ＭＳ ゴシック"/>
          </w:rPr>
          <w:t>項ただし書の規定の適用を受ける監理技術者及び監理技術者補佐の取扱い</w:t>
        </w:r>
        <w:r w:rsidR="007F7AC4">
          <w:rPr>
            <w:webHidden/>
          </w:rPr>
          <w:tab/>
        </w:r>
        <w:r w:rsidR="007F7AC4">
          <w:rPr>
            <w:webHidden/>
          </w:rPr>
          <w:fldChar w:fldCharType="begin"/>
        </w:r>
        <w:r w:rsidR="007F7AC4">
          <w:rPr>
            <w:webHidden/>
          </w:rPr>
          <w:instrText xml:space="preserve"> PAGEREF _Toc98410084 \h </w:instrText>
        </w:r>
        <w:r w:rsidR="007F7AC4">
          <w:rPr>
            <w:webHidden/>
          </w:rPr>
        </w:r>
        <w:r w:rsidR="007F7AC4">
          <w:rPr>
            <w:webHidden/>
          </w:rPr>
          <w:fldChar w:fldCharType="separate"/>
        </w:r>
        <w:r w:rsidR="0095399F">
          <w:rPr>
            <w:webHidden/>
          </w:rPr>
          <w:t>11-73</w:t>
        </w:r>
        <w:r w:rsidR="007F7AC4">
          <w:rPr>
            <w:webHidden/>
          </w:rPr>
          <w:fldChar w:fldCharType="end"/>
        </w:r>
      </w:hyperlink>
    </w:p>
    <w:p w14:paraId="108D489C" w14:textId="136951BC" w:rsidR="007F7AC4" w:rsidRDefault="00231CCA">
      <w:pPr>
        <w:pStyle w:val="43"/>
        <w:rPr>
          <w:rFonts w:asciiTheme="minorHAnsi" w:eastAsiaTheme="minorEastAsia" w:hAnsiTheme="minorHAnsi" w:cstheme="minorBidi"/>
          <w:spacing w:val="0"/>
          <w:szCs w:val="22"/>
        </w:rPr>
      </w:pPr>
      <w:hyperlink w:anchor="_Toc98410085" w:history="1">
        <w:r w:rsidR="007F7AC4" w:rsidRPr="00E55EE1">
          <w:rPr>
            <w:rStyle w:val="affc"/>
            <w:rFonts w:eastAsia="ＭＳ ゴシック"/>
          </w:rPr>
          <w:t>11-7-1-19</w:t>
        </w:r>
        <w:r w:rsidR="007F7AC4" w:rsidRPr="00E55EE1">
          <w:rPr>
            <w:rStyle w:val="affc"/>
            <w:rFonts w:eastAsia="ＭＳ ゴシック"/>
          </w:rPr>
          <w:t xml:space="preserve">　現場代理人の兼任</w:t>
        </w:r>
        <w:r w:rsidR="007F7AC4">
          <w:rPr>
            <w:webHidden/>
          </w:rPr>
          <w:tab/>
        </w:r>
        <w:r w:rsidR="007F7AC4">
          <w:rPr>
            <w:webHidden/>
          </w:rPr>
          <w:fldChar w:fldCharType="begin"/>
        </w:r>
        <w:r w:rsidR="007F7AC4">
          <w:rPr>
            <w:webHidden/>
          </w:rPr>
          <w:instrText xml:space="preserve"> PAGEREF _Toc98410085 \h </w:instrText>
        </w:r>
        <w:r w:rsidR="007F7AC4">
          <w:rPr>
            <w:webHidden/>
          </w:rPr>
        </w:r>
        <w:r w:rsidR="007F7AC4">
          <w:rPr>
            <w:webHidden/>
          </w:rPr>
          <w:fldChar w:fldCharType="separate"/>
        </w:r>
        <w:r w:rsidR="0095399F">
          <w:rPr>
            <w:webHidden/>
          </w:rPr>
          <w:t>11-74</w:t>
        </w:r>
        <w:r w:rsidR="007F7AC4">
          <w:rPr>
            <w:webHidden/>
          </w:rPr>
          <w:fldChar w:fldCharType="end"/>
        </w:r>
      </w:hyperlink>
    </w:p>
    <w:p w14:paraId="17274870" w14:textId="798F4318" w:rsidR="007F7AC4" w:rsidRDefault="00231CCA">
      <w:pPr>
        <w:pStyle w:val="43"/>
        <w:rPr>
          <w:rFonts w:asciiTheme="minorHAnsi" w:eastAsiaTheme="minorEastAsia" w:hAnsiTheme="minorHAnsi" w:cstheme="minorBidi"/>
          <w:spacing w:val="0"/>
          <w:szCs w:val="22"/>
        </w:rPr>
      </w:pPr>
      <w:hyperlink w:anchor="_Toc98410086" w:history="1">
        <w:r w:rsidR="007F7AC4" w:rsidRPr="00E55EE1">
          <w:rPr>
            <w:rStyle w:val="affc"/>
            <w:rFonts w:eastAsia="ＭＳ ゴシック"/>
          </w:rPr>
          <w:t>11-7-1-20</w:t>
        </w:r>
        <w:r w:rsidR="007F7AC4" w:rsidRPr="00E55EE1">
          <w:rPr>
            <w:rStyle w:val="affc"/>
            <w:rFonts w:eastAsia="ＭＳ ゴシック"/>
          </w:rPr>
          <w:t xml:space="preserve">　工事現場の現場環境改善</w:t>
        </w:r>
        <w:r w:rsidR="007F7AC4">
          <w:rPr>
            <w:webHidden/>
          </w:rPr>
          <w:tab/>
        </w:r>
        <w:r w:rsidR="007F7AC4">
          <w:rPr>
            <w:webHidden/>
          </w:rPr>
          <w:fldChar w:fldCharType="begin"/>
        </w:r>
        <w:r w:rsidR="007F7AC4">
          <w:rPr>
            <w:webHidden/>
          </w:rPr>
          <w:instrText xml:space="preserve"> PAGEREF _Toc98410086 \h </w:instrText>
        </w:r>
        <w:r w:rsidR="007F7AC4">
          <w:rPr>
            <w:webHidden/>
          </w:rPr>
        </w:r>
        <w:r w:rsidR="007F7AC4">
          <w:rPr>
            <w:webHidden/>
          </w:rPr>
          <w:fldChar w:fldCharType="separate"/>
        </w:r>
        <w:r w:rsidR="0095399F">
          <w:rPr>
            <w:webHidden/>
          </w:rPr>
          <w:t>11-75</w:t>
        </w:r>
        <w:r w:rsidR="007F7AC4">
          <w:rPr>
            <w:webHidden/>
          </w:rPr>
          <w:fldChar w:fldCharType="end"/>
        </w:r>
      </w:hyperlink>
    </w:p>
    <w:p w14:paraId="5912BA44" w14:textId="1B6EEED3" w:rsidR="007F7AC4" w:rsidRDefault="00231CCA">
      <w:pPr>
        <w:pStyle w:val="43"/>
        <w:rPr>
          <w:rFonts w:asciiTheme="minorHAnsi" w:eastAsiaTheme="minorEastAsia" w:hAnsiTheme="minorHAnsi" w:cstheme="minorBidi"/>
          <w:spacing w:val="0"/>
          <w:szCs w:val="22"/>
        </w:rPr>
      </w:pPr>
      <w:hyperlink w:anchor="_Toc98410087" w:history="1">
        <w:r w:rsidR="007F7AC4" w:rsidRPr="00E55EE1">
          <w:rPr>
            <w:rStyle w:val="affc"/>
            <w:rFonts w:eastAsia="ＭＳ ゴシック"/>
          </w:rPr>
          <w:t>11-7-1-21</w:t>
        </w:r>
        <w:r w:rsidR="007F7AC4" w:rsidRPr="00E55EE1">
          <w:rPr>
            <w:rStyle w:val="affc"/>
            <w:rFonts w:eastAsia="ＭＳ ゴシック"/>
          </w:rPr>
          <w:t xml:space="preserve">　繰越予定箇所の工期等の取扱いについて</w:t>
        </w:r>
        <w:r w:rsidR="007F7AC4">
          <w:rPr>
            <w:webHidden/>
          </w:rPr>
          <w:tab/>
        </w:r>
        <w:r w:rsidR="007F7AC4">
          <w:rPr>
            <w:webHidden/>
          </w:rPr>
          <w:fldChar w:fldCharType="begin"/>
        </w:r>
        <w:r w:rsidR="007F7AC4">
          <w:rPr>
            <w:webHidden/>
          </w:rPr>
          <w:instrText xml:space="preserve"> PAGEREF _Toc98410087 \h </w:instrText>
        </w:r>
        <w:r w:rsidR="007F7AC4">
          <w:rPr>
            <w:webHidden/>
          </w:rPr>
        </w:r>
        <w:r w:rsidR="007F7AC4">
          <w:rPr>
            <w:webHidden/>
          </w:rPr>
          <w:fldChar w:fldCharType="separate"/>
        </w:r>
        <w:r w:rsidR="0095399F">
          <w:rPr>
            <w:webHidden/>
          </w:rPr>
          <w:t>11-77</w:t>
        </w:r>
        <w:r w:rsidR="007F7AC4">
          <w:rPr>
            <w:webHidden/>
          </w:rPr>
          <w:fldChar w:fldCharType="end"/>
        </w:r>
      </w:hyperlink>
    </w:p>
    <w:p w14:paraId="3E80AAC7" w14:textId="14FD53EC" w:rsidR="007F7AC4" w:rsidRDefault="00231CCA">
      <w:pPr>
        <w:pStyle w:val="43"/>
        <w:rPr>
          <w:rFonts w:asciiTheme="minorHAnsi" w:eastAsiaTheme="minorEastAsia" w:hAnsiTheme="minorHAnsi" w:cstheme="minorBidi"/>
          <w:spacing w:val="0"/>
          <w:szCs w:val="22"/>
        </w:rPr>
      </w:pPr>
      <w:hyperlink w:anchor="_Toc98410088" w:history="1">
        <w:r w:rsidR="007F7AC4" w:rsidRPr="00E55EE1">
          <w:rPr>
            <w:rStyle w:val="affc"/>
            <w:rFonts w:eastAsia="ＭＳ ゴシック"/>
          </w:rPr>
          <w:t>11-7-1-22</w:t>
        </w:r>
        <w:r w:rsidR="007F7AC4" w:rsidRPr="00E55EE1">
          <w:rPr>
            <w:rStyle w:val="affc"/>
            <w:rFonts w:eastAsia="ＭＳ ゴシック"/>
          </w:rPr>
          <w:t xml:space="preserve">　現道工事等における交通誘導員の資格要件</w:t>
        </w:r>
        <w:r w:rsidR="007F7AC4">
          <w:rPr>
            <w:webHidden/>
          </w:rPr>
          <w:tab/>
        </w:r>
        <w:r w:rsidR="007F7AC4">
          <w:rPr>
            <w:webHidden/>
          </w:rPr>
          <w:fldChar w:fldCharType="begin"/>
        </w:r>
        <w:r w:rsidR="007F7AC4">
          <w:rPr>
            <w:webHidden/>
          </w:rPr>
          <w:instrText xml:space="preserve"> PAGEREF _Toc98410088 \h </w:instrText>
        </w:r>
        <w:r w:rsidR="007F7AC4">
          <w:rPr>
            <w:webHidden/>
          </w:rPr>
        </w:r>
        <w:r w:rsidR="007F7AC4">
          <w:rPr>
            <w:webHidden/>
          </w:rPr>
          <w:fldChar w:fldCharType="separate"/>
        </w:r>
        <w:r w:rsidR="0095399F">
          <w:rPr>
            <w:webHidden/>
          </w:rPr>
          <w:t>11-77</w:t>
        </w:r>
        <w:r w:rsidR="007F7AC4">
          <w:rPr>
            <w:webHidden/>
          </w:rPr>
          <w:fldChar w:fldCharType="end"/>
        </w:r>
      </w:hyperlink>
    </w:p>
    <w:p w14:paraId="69247998" w14:textId="1034F3A4" w:rsidR="007F7AC4" w:rsidRDefault="00231CCA">
      <w:pPr>
        <w:pStyle w:val="43"/>
        <w:rPr>
          <w:rFonts w:asciiTheme="minorHAnsi" w:eastAsiaTheme="minorEastAsia" w:hAnsiTheme="minorHAnsi" w:cstheme="minorBidi"/>
          <w:spacing w:val="0"/>
          <w:szCs w:val="22"/>
        </w:rPr>
      </w:pPr>
      <w:hyperlink w:anchor="_Toc98410089" w:history="1">
        <w:r w:rsidR="007F7AC4" w:rsidRPr="00E55EE1">
          <w:rPr>
            <w:rStyle w:val="affc"/>
            <w:rFonts w:eastAsia="ＭＳ ゴシック"/>
          </w:rPr>
          <w:t>11-7-1-23</w:t>
        </w:r>
        <w:r w:rsidR="007F7AC4" w:rsidRPr="00E55EE1">
          <w:rPr>
            <w:rStyle w:val="affc"/>
            <w:rFonts w:eastAsia="ＭＳ ゴシック"/>
          </w:rPr>
          <w:t xml:space="preserve">　三者技術調整会について</w:t>
        </w:r>
        <w:r w:rsidR="007F7AC4">
          <w:rPr>
            <w:webHidden/>
          </w:rPr>
          <w:tab/>
        </w:r>
        <w:r w:rsidR="007F7AC4">
          <w:rPr>
            <w:webHidden/>
          </w:rPr>
          <w:fldChar w:fldCharType="begin"/>
        </w:r>
        <w:r w:rsidR="007F7AC4">
          <w:rPr>
            <w:webHidden/>
          </w:rPr>
          <w:instrText xml:space="preserve"> PAGEREF _Toc98410089 \h </w:instrText>
        </w:r>
        <w:r w:rsidR="007F7AC4">
          <w:rPr>
            <w:webHidden/>
          </w:rPr>
        </w:r>
        <w:r w:rsidR="007F7AC4">
          <w:rPr>
            <w:webHidden/>
          </w:rPr>
          <w:fldChar w:fldCharType="separate"/>
        </w:r>
        <w:r w:rsidR="0095399F">
          <w:rPr>
            <w:webHidden/>
          </w:rPr>
          <w:t>11-77</w:t>
        </w:r>
        <w:r w:rsidR="007F7AC4">
          <w:rPr>
            <w:webHidden/>
          </w:rPr>
          <w:fldChar w:fldCharType="end"/>
        </w:r>
      </w:hyperlink>
    </w:p>
    <w:p w14:paraId="3759AC3D" w14:textId="1E821C3C" w:rsidR="007F7AC4" w:rsidRDefault="00231CCA">
      <w:pPr>
        <w:pStyle w:val="43"/>
        <w:rPr>
          <w:rFonts w:asciiTheme="minorHAnsi" w:eastAsiaTheme="minorEastAsia" w:hAnsiTheme="minorHAnsi" w:cstheme="minorBidi"/>
          <w:spacing w:val="0"/>
          <w:szCs w:val="22"/>
        </w:rPr>
      </w:pPr>
      <w:hyperlink w:anchor="_Toc98410090" w:history="1">
        <w:r w:rsidR="007F7AC4" w:rsidRPr="00E55EE1">
          <w:rPr>
            <w:rStyle w:val="affc"/>
            <w:rFonts w:eastAsia="ＭＳ ゴシック"/>
          </w:rPr>
          <w:t>11-7-1-24</w:t>
        </w:r>
        <w:r w:rsidR="007F7AC4" w:rsidRPr="00E55EE1">
          <w:rPr>
            <w:rStyle w:val="affc"/>
            <w:rFonts w:eastAsia="ＭＳ ゴシック"/>
          </w:rPr>
          <w:t xml:space="preserve">　施工箇所が点在する工事の積算について</w:t>
        </w:r>
        <w:r w:rsidR="007F7AC4">
          <w:rPr>
            <w:webHidden/>
          </w:rPr>
          <w:tab/>
        </w:r>
        <w:r w:rsidR="007F7AC4">
          <w:rPr>
            <w:webHidden/>
          </w:rPr>
          <w:fldChar w:fldCharType="begin"/>
        </w:r>
        <w:r w:rsidR="007F7AC4">
          <w:rPr>
            <w:webHidden/>
          </w:rPr>
          <w:instrText xml:space="preserve"> PAGEREF _Toc98410090 \h </w:instrText>
        </w:r>
        <w:r w:rsidR="007F7AC4">
          <w:rPr>
            <w:webHidden/>
          </w:rPr>
        </w:r>
        <w:r w:rsidR="007F7AC4">
          <w:rPr>
            <w:webHidden/>
          </w:rPr>
          <w:fldChar w:fldCharType="separate"/>
        </w:r>
        <w:r w:rsidR="0095399F">
          <w:rPr>
            <w:webHidden/>
          </w:rPr>
          <w:t>11-78</w:t>
        </w:r>
        <w:r w:rsidR="007F7AC4">
          <w:rPr>
            <w:webHidden/>
          </w:rPr>
          <w:fldChar w:fldCharType="end"/>
        </w:r>
      </w:hyperlink>
    </w:p>
    <w:p w14:paraId="063168D8" w14:textId="1262E8F9" w:rsidR="007F7AC4" w:rsidRDefault="00231CCA">
      <w:pPr>
        <w:pStyle w:val="43"/>
        <w:rPr>
          <w:rFonts w:asciiTheme="minorHAnsi" w:eastAsiaTheme="minorEastAsia" w:hAnsiTheme="minorHAnsi" w:cstheme="minorBidi"/>
          <w:spacing w:val="0"/>
          <w:szCs w:val="22"/>
        </w:rPr>
      </w:pPr>
      <w:hyperlink w:anchor="_Toc98410091" w:history="1">
        <w:r w:rsidR="007F7AC4" w:rsidRPr="00E55EE1">
          <w:rPr>
            <w:rStyle w:val="affc"/>
            <w:rFonts w:eastAsia="ＭＳ ゴシック"/>
          </w:rPr>
          <w:t>11-7-1-25</w:t>
        </w:r>
        <w:r w:rsidR="007F7AC4" w:rsidRPr="00E55EE1">
          <w:rPr>
            <w:rStyle w:val="affc"/>
            <w:rFonts w:eastAsia="ＭＳ ゴシック"/>
          </w:rPr>
          <w:t xml:space="preserve">　「鹿児島県における再生資源活用工事実施要領（土木）」及びその運用について</w:t>
        </w:r>
        <w:r w:rsidR="007F7AC4">
          <w:rPr>
            <w:webHidden/>
          </w:rPr>
          <w:tab/>
        </w:r>
        <w:r w:rsidR="007F7AC4">
          <w:rPr>
            <w:webHidden/>
          </w:rPr>
          <w:fldChar w:fldCharType="begin"/>
        </w:r>
        <w:r w:rsidR="007F7AC4">
          <w:rPr>
            <w:webHidden/>
          </w:rPr>
          <w:instrText xml:space="preserve"> PAGEREF _Toc98410091 \h </w:instrText>
        </w:r>
        <w:r w:rsidR="007F7AC4">
          <w:rPr>
            <w:webHidden/>
          </w:rPr>
        </w:r>
        <w:r w:rsidR="007F7AC4">
          <w:rPr>
            <w:webHidden/>
          </w:rPr>
          <w:fldChar w:fldCharType="separate"/>
        </w:r>
        <w:r w:rsidR="0095399F">
          <w:rPr>
            <w:webHidden/>
          </w:rPr>
          <w:t>11-78</w:t>
        </w:r>
        <w:r w:rsidR="007F7AC4">
          <w:rPr>
            <w:webHidden/>
          </w:rPr>
          <w:fldChar w:fldCharType="end"/>
        </w:r>
      </w:hyperlink>
    </w:p>
    <w:p w14:paraId="308FE14A" w14:textId="7827F130" w:rsidR="007F7AC4" w:rsidRDefault="00231CCA">
      <w:pPr>
        <w:pStyle w:val="43"/>
        <w:rPr>
          <w:rFonts w:asciiTheme="minorHAnsi" w:eastAsiaTheme="minorEastAsia" w:hAnsiTheme="minorHAnsi" w:cstheme="minorBidi"/>
          <w:spacing w:val="0"/>
          <w:szCs w:val="22"/>
        </w:rPr>
      </w:pPr>
      <w:hyperlink w:anchor="_Toc98410092" w:history="1">
        <w:r w:rsidR="007F7AC4" w:rsidRPr="00E55EE1">
          <w:rPr>
            <w:rStyle w:val="affc"/>
            <w:rFonts w:eastAsia="ＭＳ ゴシック"/>
          </w:rPr>
          <w:t>11-7-1-26</w:t>
        </w:r>
        <w:r w:rsidR="007F7AC4" w:rsidRPr="00E55EE1">
          <w:rPr>
            <w:rStyle w:val="affc"/>
            <w:rFonts w:eastAsia="ＭＳ ゴシック"/>
          </w:rPr>
          <w:t xml:space="preserve">　建設発生土の捨土処理及び指定処分の徹底について</w:t>
        </w:r>
        <w:r w:rsidR="007F7AC4">
          <w:rPr>
            <w:webHidden/>
          </w:rPr>
          <w:tab/>
        </w:r>
        <w:r w:rsidR="007F7AC4">
          <w:rPr>
            <w:webHidden/>
          </w:rPr>
          <w:fldChar w:fldCharType="begin"/>
        </w:r>
        <w:r w:rsidR="007F7AC4">
          <w:rPr>
            <w:webHidden/>
          </w:rPr>
          <w:instrText xml:space="preserve"> PAGEREF _Toc98410092 \h </w:instrText>
        </w:r>
        <w:r w:rsidR="007F7AC4">
          <w:rPr>
            <w:webHidden/>
          </w:rPr>
        </w:r>
        <w:r w:rsidR="007F7AC4">
          <w:rPr>
            <w:webHidden/>
          </w:rPr>
          <w:fldChar w:fldCharType="separate"/>
        </w:r>
        <w:r w:rsidR="0095399F">
          <w:rPr>
            <w:webHidden/>
          </w:rPr>
          <w:t>11-80</w:t>
        </w:r>
        <w:r w:rsidR="007F7AC4">
          <w:rPr>
            <w:webHidden/>
          </w:rPr>
          <w:fldChar w:fldCharType="end"/>
        </w:r>
      </w:hyperlink>
    </w:p>
    <w:p w14:paraId="1AC29DEA" w14:textId="15A298F7" w:rsidR="007F7AC4" w:rsidRDefault="00231CCA">
      <w:pPr>
        <w:pStyle w:val="43"/>
        <w:rPr>
          <w:rFonts w:asciiTheme="minorHAnsi" w:eastAsiaTheme="minorEastAsia" w:hAnsiTheme="minorHAnsi" w:cstheme="minorBidi"/>
          <w:spacing w:val="0"/>
          <w:szCs w:val="22"/>
        </w:rPr>
      </w:pPr>
      <w:hyperlink w:anchor="_Toc98410093" w:history="1">
        <w:r w:rsidR="007F7AC4" w:rsidRPr="00E55EE1">
          <w:rPr>
            <w:rStyle w:val="affc"/>
            <w:rFonts w:eastAsia="ＭＳ ゴシック"/>
          </w:rPr>
          <w:t>11-7-1-27</w:t>
        </w:r>
        <w:r w:rsidR="007F7AC4" w:rsidRPr="00E55EE1">
          <w:rPr>
            <w:rStyle w:val="affc"/>
            <w:rFonts w:eastAsia="ＭＳ ゴシック"/>
          </w:rPr>
          <w:t xml:space="preserve">　公共工事で発生する根株，伐採木等の利用について</w:t>
        </w:r>
        <w:r w:rsidR="007F7AC4">
          <w:rPr>
            <w:webHidden/>
          </w:rPr>
          <w:tab/>
        </w:r>
        <w:r w:rsidR="007F7AC4">
          <w:rPr>
            <w:webHidden/>
          </w:rPr>
          <w:fldChar w:fldCharType="begin"/>
        </w:r>
        <w:r w:rsidR="007F7AC4">
          <w:rPr>
            <w:webHidden/>
          </w:rPr>
          <w:instrText xml:space="preserve"> PAGEREF _Toc98410093 \h </w:instrText>
        </w:r>
        <w:r w:rsidR="007F7AC4">
          <w:rPr>
            <w:webHidden/>
          </w:rPr>
        </w:r>
        <w:r w:rsidR="007F7AC4">
          <w:rPr>
            <w:webHidden/>
          </w:rPr>
          <w:fldChar w:fldCharType="separate"/>
        </w:r>
        <w:r w:rsidR="0095399F">
          <w:rPr>
            <w:webHidden/>
          </w:rPr>
          <w:t>11-81</w:t>
        </w:r>
        <w:r w:rsidR="007F7AC4">
          <w:rPr>
            <w:webHidden/>
          </w:rPr>
          <w:fldChar w:fldCharType="end"/>
        </w:r>
      </w:hyperlink>
    </w:p>
    <w:p w14:paraId="3730DF2B" w14:textId="4BB3FB7D" w:rsidR="007F7AC4" w:rsidRDefault="00231CCA">
      <w:pPr>
        <w:pStyle w:val="43"/>
        <w:rPr>
          <w:rFonts w:asciiTheme="minorHAnsi" w:eastAsiaTheme="minorEastAsia" w:hAnsiTheme="minorHAnsi" w:cstheme="minorBidi"/>
          <w:spacing w:val="0"/>
          <w:szCs w:val="22"/>
        </w:rPr>
      </w:pPr>
      <w:hyperlink w:anchor="_Toc98410094" w:history="1">
        <w:r w:rsidR="007F7AC4" w:rsidRPr="00E55EE1">
          <w:rPr>
            <w:rStyle w:val="affc"/>
            <w:rFonts w:eastAsia="ＭＳ ゴシック"/>
          </w:rPr>
          <w:t>11-7-1-28</w:t>
        </w:r>
        <w:r w:rsidR="007F7AC4" w:rsidRPr="00E55EE1">
          <w:rPr>
            <w:rStyle w:val="affc"/>
            <w:rFonts w:eastAsia="ＭＳ ゴシック"/>
          </w:rPr>
          <w:t xml:space="preserve">　仮設物を継続して使用する場合の取扱い</w:t>
        </w:r>
        <w:r w:rsidR="007F7AC4">
          <w:rPr>
            <w:webHidden/>
          </w:rPr>
          <w:tab/>
        </w:r>
        <w:r w:rsidR="007F7AC4">
          <w:rPr>
            <w:webHidden/>
          </w:rPr>
          <w:fldChar w:fldCharType="begin"/>
        </w:r>
        <w:r w:rsidR="007F7AC4">
          <w:rPr>
            <w:webHidden/>
          </w:rPr>
          <w:instrText xml:space="preserve"> PAGEREF _Toc98410094 \h </w:instrText>
        </w:r>
        <w:r w:rsidR="007F7AC4">
          <w:rPr>
            <w:webHidden/>
          </w:rPr>
        </w:r>
        <w:r w:rsidR="007F7AC4">
          <w:rPr>
            <w:webHidden/>
          </w:rPr>
          <w:fldChar w:fldCharType="separate"/>
        </w:r>
        <w:r w:rsidR="0095399F">
          <w:rPr>
            <w:webHidden/>
          </w:rPr>
          <w:t>11-81</w:t>
        </w:r>
        <w:r w:rsidR="007F7AC4">
          <w:rPr>
            <w:webHidden/>
          </w:rPr>
          <w:fldChar w:fldCharType="end"/>
        </w:r>
      </w:hyperlink>
    </w:p>
    <w:p w14:paraId="68EE4132" w14:textId="390AD6EB" w:rsidR="007F7AC4" w:rsidRDefault="00231CCA">
      <w:pPr>
        <w:pStyle w:val="43"/>
        <w:rPr>
          <w:rFonts w:asciiTheme="minorHAnsi" w:eastAsiaTheme="minorEastAsia" w:hAnsiTheme="minorHAnsi" w:cstheme="minorBidi"/>
          <w:spacing w:val="0"/>
          <w:szCs w:val="22"/>
        </w:rPr>
      </w:pPr>
      <w:hyperlink w:anchor="_Toc98410095" w:history="1">
        <w:r w:rsidR="007F7AC4" w:rsidRPr="00E55EE1">
          <w:rPr>
            <w:rStyle w:val="affc"/>
            <w:rFonts w:eastAsia="ＭＳ ゴシック"/>
          </w:rPr>
          <w:t>11-7-1-29</w:t>
        </w:r>
        <w:r w:rsidR="007F7AC4" w:rsidRPr="00E55EE1">
          <w:rPr>
            <w:rStyle w:val="affc"/>
            <w:rFonts w:eastAsia="ＭＳ ゴシック"/>
          </w:rPr>
          <w:t xml:space="preserve">　余裕期間の設定について</w:t>
        </w:r>
        <w:r w:rsidR="007F7AC4">
          <w:rPr>
            <w:webHidden/>
          </w:rPr>
          <w:tab/>
        </w:r>
        <w:r w:rsidR="007F7AC4">
          <w:rPr>
            <w:webHidden/>
          </w:rPr>
          <w:fldChar w:fldCharType="begin"/>
        </w:r>
        <w:r w:rsidR="007F7AC4">
          <w:rPr>
            <w:webHidden/>
          </w:rPr>
          <w:instrText xml:space="preserve"> PAGEREF _Toc98410095 \h </w:instrText>
        </w:r>
        <w:r w:rsidR="007F7AC4">
          <w:rPr>
            <w:webHidden/>
          </w:rPr>
        </w:r>
        <w:r w:rsidR="007F7AC4">
          <w:rPr>
            <w:webHidden/>
          </w:rPr>
          <w:fldChar w:fldCharType="separate"/>
        </w:r>
        <w:r w:rsidR="0095399F">
          <w:rPr>
            <w:webHidden/>
          </w:rPr>
          <w:t>11-81</w:t>
        </w:r>
        <w:r w:rsidR="007F7AC4">
          <w:rPr>
            <w:webHidden/>
          </w:rPr>
          <w:fldChar w:fldCharType="end"/>
        </w:r>
      </w:hyperlink>
    </w:p>
    <w:p w14:paraId="17480D6F" w14:textId="0F271819" w:rsidR="007F7AC4" w:rsidRDefault="00231CCA">
      <w:pPr>
        <w:pStyle w:val="43"/>
        <w:rPr>
          <w:rFonts w:asciiTheme="minorHAnsi" w:eastAsiaTheme="minorEastAsia" w:hAnsiTheme="minorHAnsi" w:cstheme="minorBidi"/>
          <w:spacing w:val="0"/>
          <w:szCs w:val="22"/>
        </w:rPr>
      </w:pPr>
      <w:hyperlink w:anchor="_Toc98410096" w:history="1">
        <w:r w:rsidR="007F7AC4" w:rsidRPr="00E55EE1">
          <w:rPr>
            <w:rStyle w:val="affc"/>
            <w:rFonts w:eastAsia="ＭＳ ゴシック"/>
          </w:rPr>
          <w:t>11-7-1-30</w:t>
        </w:r>
        <w:r w:rsidR="007F7AC4" w:rsidRPr="00E55EE1">
          <w:rPr>
            <w:rStyle w:val="affc"/>
            <w:rFonts w:eastAsia="ＭＳ ゴシック"/>
          </w:rPr>
          <w:t xml:space="preserve">　地域外からの労働者確保に要する設計変更の試行について</w:t>
        </w:r>
        <w:r w:rsidR="007F7AC4">
          <w:rPr>
            <w:webHidden/>
          </w:rPr>
          <w:tab/>
        </w:r>
        <w:r w:rsidR="007F7AC4">
          <w:rPr>
            <w:webHidden/>
          </w:rPr>
          <w:fldChar w:fldCharType="begin"/>
        </w:r>
        <w:r w:rsidR="007F7AC4">
          <w:rPr>
            <w:webHidden/>
          </w:rPr>
          <w:instrText xml:space="preserve"> PAGEREF _Toc98410096 \h </w:instrText>
        </w:r>
        <w:r w:rsidR="007F7AC4">
          <w:rPr>
            <w:webHidden/>
          </w:rPr>
        </w:r>
        <w:r w:rsidR="007F7AC4">
          <w:rPr>
            <w:webHidden/>
          </w:rPr>
          <w:fldChar w:fldCharType="separate"/>
        </w:r>
        <w:r w:rsidR="0095399F">
          <w:rPr>
            <w:webHidden/>
          </w:rPr>
          <w:t>11-82</w:t>
        </w:r>
        <w:r w:rsidR="007F7AC4">
          <w:rPr>
            <w:webHidden/>
          </w:rPr>
          <w:fldChar w:fldCharType="end"/>
        </w:r>
      </w:hyperlink>
    </w:p>
    <w:p w14:paraId="42380EE0" w14:textId="0BEFFBEF" w:rsidR="007F7AC4" w:rsidRDefault="00231CCA">
      <w:pPr>
        <w:pStyle w:val="33"/>
        <w:tabs>
          <w:tab w:val="right" w:leader="dot" w:pos="9059"/>
        </w:tabs>
        <w:rPr>
          <w:rFonts w:asciiTheme="minorHAnsi" w:eastAsiaTheme="minorEastAsia" w:hAnsiTheme="minorHAnsi" w:cstheme="minorBidi"/>
          <w:b w:val="0"/>
          <w:iCs w:val="0"/>
          <w:noProof/>
          <w:spacing w:val="0"/>
          <w:szCs w:val="22"/>
        </w:rPr>
      </w:pPr>
      <w:hyperlink w:anchor="_Toc98410097" w:history="1">
        <w:r w:rsidR="007F7AC4" w:rsidRPr="00E55EE1">
          <w:rPr>
            <w:rStyle w:val="affc"/>
            <w:noProof/>
          </w:rPr>
          <w:t>第</w:t>
        </w:r>
        <w:r w:rsidR="007F7AC4" w:rsidRPr="00E55EE1">
          <w:rPr>
            <w:rStyle w:val="affc"/>
            <w:noProof/>
          </w:rPr>
          <w:t>2</w:t>
        </w:r>
        <w:r w:rsidR="007F7AC4" w:rsidRPr="00E55EE1">
          <w:rPr>
            <w:rStyle w:val="affc"/>
            <w:noProof/>
          </w:rPr>
          <w:t>節　工事施工中に確認すべき事項</w:t>
        </w:r>
        <w:r w:rsidR="007F7AC4">
          <w:rPr>
            <w:noProof/>
            <w:webHidden/>
          </w:rPr>
          <w:tab/>
        </w:r>
        <w:r w:rsidR="007F7AC4">
          <w:rPr>
            <w:noProof/>
            <w:webHidden/>
          </w:rPr>
          <w:fldChar w:fldCharType="begin"/>
        </w:r>
        <w:r w:rsidR="007F7AC4">
          <w:rPr>
            <w:noProof/>
            <w:webHidden/>
          </w:rPr>
          <w:instrText xml:space="preserve"> PAGEREF _Toc98410097 \h </w:instrText>
        </w:r>
        <w:r w:rsidR="007F7AC4">
          <w:rPr>
            <w:noProof/>
            <w:webHidden/>
          </w:rPr>
        </w:r>
        <w:r w:rsidR="007F7AC4">
          <w:rPr>
            <w:noProof/>
            <w:webHidden/>
          </w:rPr>
          <w:fldChar w:fldCharType="separate"/>
        </w:r>
        <w:r w:rsidR="0095399F">
          <w:rPr>
            <w:noProof/>
            <w:webHidden/>
          </w:rPr>
          <w:t>11-83</w:t>
        </w:r>
        <w:r w:rsidR="007F7AC4">
          <w:rPr>
            <w:noProof/>
            <w:webHidden/>
          </w:rPr>
          <w:fldChar w:fldCharType="end"/>
        </w:r>
      </w:hyperlink>
    </w:p>
    <w:p w14:paraId="7B9F8003" w14:textId="018C9152" w:rsidR="007F7AC4" w:rsidRDefault="00231CCA">
      <w:pPr>
        <w:pStyle w:val="43"/>
        <w:rPr>
          <w:rFonts w:asciiTheme="minorHAnsi" w:eastAsiaTheme="minorEastAsia" w:hAnsiTheme="minorHAnsi" w:cstheme="minorBidi"/>
          <w:spacing w:val="0"/>
          <w:szCs w:val="22"/>
        </w:rPr>
      </w:pPr>
      <w:hyperlink w:anchor="_Toc98410098" w:history="1">
        <w:r w:rsidR="007F7AC4" w:rsidRPr="00E55EE1">
          <w:rPr>
            <w:rStyle w:val="affc"/>
            <w:rFonts w:eastAsia="ＭＳ ゴシック"/>
          </w:rPr>
          <w:t>11-7-2-1</w:t>
        </w:r>
        <w:r w:rsidR="007F7AC4" w:rsidRPr="00E55EE1">
          <w:rPr>
            <w:rStyle w:val="affc"/>
            <w:rFonts w:eastAsia="ＭＳ ゴシック"/>
          </w:rPr>
          <w:t xml:space="preserve">　国土調査の基準点等測量標識等の保全</w:t>
        </w:r>
        <w:r w:rsidR="007F7AC4">
          <w:rPr>
            <w:webHidden/>
          </w:rPr>
          <w:tab/>
        </w:r>
        <w:r w:rsidR="007F7AC4">
          <w:rPr>
            <w:webHidden/>
          </w:rPr>
          <w:fldChar w:fldCharType="begin"/>
        </w:r>
        <w:r w:rsidR="007F7AC4">
          <w:rPr>
            <w:webHidden/>
          </w:rPr>
          <w:instrText xml:space="preserve"> PAGEREF _Toc98410098 \h </w:instrText>
        </w:r>
        <w:r w:rsidR="007F7AC4">
          <w:rPr>
            <w:webHidden/>
          </w:rPr>
        </w:r>
        <w:r w:rsidR="007F7AC4">
          <w:rPr>
            <w:webHidden/>
          </w:rPr>
          <w:fldChar w:fldCharType="separate"/>
        </w:r>
        <w:r w:rsidR="0095399F">
          <w:rPr>
            <w:webHidden/>
          </w:rPr>
          <w:t>11-83</w:t>
        </w:r>
        <w:r w:rsidR="007F7AC4">
          <w:rPr>
            <w:webHidden/>
          </w:rPr>
          <w:fldChar w:fldCharType="end"/>
        </w:r>
      </w:hyperlink>
    </w:p>
    <w:p w14:paraId="30FEEEB9" w14:textId="53CDDF46" w:rsidR="007F7AC4" w:rsidRDefault="00231CCA">
      <w:pPr>
        <w:pStyle w:val="43"/>
        <w:rPr>
          <w:rFonts w:asciiTheme="minorHAnsi" w:eastAsiaTheme="minorEastAsia" w:hAnsiTheme="minorHAnsi" w:cstheme="minorBidi"/>
          <w:spacing w:val="0"/>
          <w:szCs w:val="22"/>
        </w:rPr>
      </w:pPr>
      <w:hyperlink w:anchor="_Toc98410099" w:history="1">
        <w:r w:rsidR="007F7AC4" w:rsidRPr="00E55EE1">
          <w:rPr>
            <w:rStyle w:val="affc"/>
            <w:rFonts w:eastAsia="ＭＳ ゴシック"/>
          </w:rPr>
          <w:t>11-7-2-2</w:t>
        </w:r>
        <w:r w:rsidR="007F7AC4" w:rsidRPr="00E55EE1">
          <w:rPr>
            <w:rStyle w:val="affc"/>
            <w:rFonts w:eastAsia="ＭＳ ゴシック"/>
          </w:rPr>
          <w:t xml:space="preserve">　建設工事における過積載防止の徹底について</w:t>
        </w:r>
        <w:r w:rsidR="007F7AC4">
          <w:rPr>
            <w:webHidden/>
          </w:rPr>
          <w:tab/>
        </w:r>
        <w:r w:rsidR="007F7AC4">
          <w:rPr>
            <w:webHidden/>
          </w:rPr>
          <w:fldChar w:fldCharType="begin"/>
        </w:r>
        <w:r w:rsidR="007F7AC4">
          <w:rPr>
            <w:webHidden/>
          </w:rPr>
          <w:instrText xml:space="preserve"> PAGEREF _Toc98410099 \h </w:instrText>
        </w:r>
        <w:r w:rsidR="007F7AC4">
          <w:rPr>
            <w:webHidden/>
          </w:rPr>
        </w:r>
        <w:r w:rsidR="007F7AC4">
          <w:rPr>
            <w:webHidden/>
          </w:rPr>
          <w:fldChar w:fldCharType="separate"/>
        </w:r>
        <w:r w:rsidR="0095399F">
          <w:rPr>
            <w:webHidden/>
          </w:rPr>
          <w:t>11-83</w:t>
        </w:r>
        <w:r w:rsidR="007F7AC4">
          <w:rPr>
            <w:webHidden/>
          </w:rPr>
          <w:fldChar w:fldCharType="end"/>
        </w:r>
      </w:hyperlink>
    </w:p>
    <w:p w14:paraId="3F18FDF5" w14:textId="1864C0F1" w:rsidR="007F7AC4" w:rsidRDefault="00231CCA">
      <w:pPr>
        <w:pStyle w:val="43"/>
        <w:rPr>
          <w:rFonts w:asciiTheme="minorHAnsi" w:eastAsiaTheme="minorEastAsia" w:hAnsiTheme="minorHAnsi" w:cstheme="minorBidi"/>
          <w:spacing w:val="0"/>
          <w:szCs w:val="22"/>
        </w:rPr>
      </w:pPr>
      <w:hyperlink w:anchor="_Toc98410100" w:history="1">
        <w:r w:rsidR="007F7AC4" w:rsidRPr="00E55EE1">
          <w:rPr>
            <w:rStyle w:val="affc"/>
            <w:rFonts w:eastAsia="ＭＳ ゴシック"/>
          </w:rPr>
          <w:t>11-7-2-3</w:t>
        </w:r>
        <w:r w:rsidR="007F7AC4" w:rsidRPr="00E55EE1">
          <w:rPr>
            <w:rStyle w:val="affc"/>
            <w:rFonts w:eastAsia="ＭＳ ゴシック"/>
          </w:rPr>
          <w:t xml:space="preserve">　ヤンバルトサカヤスデのまん延防止対策について</w:t>
        </w:r>
        <w:r w:rsidR="007F7AC4">
          <w:rPr>
            <w:webHidden/>
          </w:rPr>
          <w:tab/>
        </w:r>
        <w:r w:rsidR="007F7AC4">
          <w:rPr>
            <w:webHidden/>
          </w:rPr>
          <w:fldChar w:fldCharType="begin"/>
        </w:r>
        <w:r w:rsidR="007F7AC4">
          <w:rPr>
            <w:webHidden/>
          </w:rPr>
          <w:instrText xml:space="preserve"> PAGEREF _Toc98410100 \h </w:instrText>
        </w:r>
        <w:r w:rsidR="007F7AC4">
          <w:rPr>
            <w:webHidden/>
          </w:rPr>
        </w:r>
        <w:r w:rsidR="007F7AC4">
          <w:rPr>
            <w:webHidden/>
          </w:rPr>
          <w:fldChar w:fldCharType="separate"/>
        </w:r>
        <w:r w:rsidR="0095399F">
          <w:rPr>
            <w:webHidden/>
          </w:rPr>
          <w:t>11-83</w:t>
        </w:r>
        <w:r w:rsidR="007F7AC4">
          <w:rPr>
            <w:webHidden/>
          </w:rPr>
          <w:fldChar w:fldCharType="end"/>
        </w:r>
      </w:hyperlink>
    </w:p>
    <w:p w14:paraId="3CD3762C" w14:textId="058D757E" w:rsidR="007F7AC4" w:rsidRDefault="00231CCA">
      <w:pPr>
        <w:pStyle w:val="43"/>
        <w:rPr>
          <w:rFonts w:asciiTheme="minorHAnsi" w:eastAsiaTheme="minorEastAsia" w:hAnsiTheme="minorHAnsi" w:cstheme="minorBidi"/>
          <w:spacing w:val="0"/>
          <w:szCs w:val="22"/>
        </w:rPr>
      </w:pPr>
      <w:hyperlink w:anchor="_Toc98410101" w:history="1">
        <w:r w:rsidR="007F7AC4" w:rsidRPr="00E55EE1">
          <w:rPr>
            <w:rStyle w:val="affc"/>
            <w:rFonts w:eastAsia="ＭＳ ゴシック"/>
          </w:rPr>
          <w:t>11-7-2-4</w:t>
        </w:r>
        <w:r w:rsidR="007F7AC4" w:rsidRPr="00E55EE1">
          <w:rPr>
            <w:rStyle w:val="affc"/>
            <w:rFonts w:eastAsia="ＭＳ ゴシック"/>
          </w:rPr>
          <w:t xml:space="preserve">　工事現場における施工体制の点検業務への協力</w:t>
        </w:r>
        <w:r w:rsidR="007F7AC4">
          <w:rPr>
            <w:webHidden/>
          </w:rPr>
          <w:tab/>
        </w:r>
        <w:r w:rsidR="007F7AC4">
          <w:rPr>
            <w:webHidden/>
          </w:rPr>
          <w:fldChar w:fldCharType="begin"/>
        </w:r>
        <w:r w:rsidR="007F7AC4">
          <w:rPr>
            <w:webHidden/>
          </w:rPr>
          <w:instrText xml:space="preserve"> PAGEREF _Toc98410101 \h </w:instrText>
        </w:r>
        <w:r w:rsidR="007F7AC4">
          <w:rPr>
            <w:webHidden/>
          </w:rPr>
        </w:r>
        <w:r w:rsidR="007F7AC4">
          <w:rPr>
            <w:webHidden/>
          </w:rPr>
          <w:fldChar w:fldCharType="separate"/>
        </w:r>
        <w:r w:rsidR="0095399F">
          <w:rPr>
            <w:webHidden/>
          </w:rPr>
          <w:t>11-84</w:t>
        </w:r>
        <w:r w:rsidR="007F7AC4">
          <w:rPr>
            <w:webHidden/>
          </w:rPr>
          <w:fldChar w:fldCharType="end"/>
        </w:r>
      </w:hyperlink>
    </w:p>
    <w:p w14:paraId="17694B7B" w14:textId="3BCEEA8B" w:rsidR="007F7AC4" w:rsidRDefault="00231CCA">
      <w:pPr>
        <w:pStyle w:val="43"/>
        <w:rPr>
          <w:rFonts w:asciiTheme="minorHAnsi" w:eastAsiaTheme="minorEastAsia" w:hAnsiTheme="minorHAnsi" w:cstheme="minorBidi"/>
          <w:spacing w:val="0"/>
          <w:szCs w:val="22"/>
        </w:rPr>
      </w:pPr>
      <w:hyperlink w:anchor="_Toc98410102" w:history="1">
        <w:r w:rsidR="007F7AC4" w:rsidRPr="00E55EE1">
          <w:rPr>
            <w:rStyle w:val="affc"/>
            <w:rFonts w:eastAsia="ＭＳ ゴシック"/>
          </w:rPr>
          <w:t>11-7-2-5</w:t>
        </w:r>
        <w:r w:rsidR="007F7AC4" w:rsidRPr="00E55EE1">
          <w:rPr>
            <w:rStyle w:val="affc"/>
            <w:rFonts w:eastAsia="ＭＳ ゴシック"/>
          </w:rPr>
          <w:t xml:space="preserve">　測量作業等の感電事故防止対策の強化</w:t>
        </w:r>
        <w:r w:rsidR="007F7AC4">
          <w:rPr>
            <w:webHidden/>
          </w:rPr>
          <w:tab/>
        </w:r>
        <w:r w:rsidR="007F7AC4">
          <w:rPr>
            <w:webHidden/>
          </w:rPr>
          <w:fldChar w:fldCharType="begin"/>
        </w:r>
        <w:r w:rsidR="007F7AC4">
          <w:rPr>
            <w:webHidden/>
          </w:rPr>
          <w:instrText xml:space="preserve"> PAGEREF _Toc98410102 \h </w:instrText>
        </w:r>
        <w:r w:rsidR="007F7AC4">
          <w:rPr>
            <w:webHidden/>
          </w:rPr>
        </w:r>
        <w:r w:rsidR="007F7AC4">
          <w:rPr>
            <w:webHidden/>
          </w:rPr>
          <w:fldChar w:fldCharType="separate"/>
        </w:r>
        <w:r w:rsidR="0095399F">
          <w:rPr>
            <w:webHidden/>
          </w:rPr>
          <w:t>11-84</w:t>
        </w:r>
        <w:r w:rsidR="007F7AC4">
          <w:rPr>
            <w:webHidden/>
          </w:rPr>
          <w:fldChar w:fldCharType="end"/>
        </w:r>
      </w:hyperlink>
    </w:p>
    <w:p w14:paraId="3D816AD3" w14:textId="445BE52C" w:rsidR="007F7AC4" w:rsidRDefault="00231CCA">
      <w:pPr>
        <w:pStyle w:val="43"/>
        <w:rPr>
          <w:rFonts w:asciiTheme="minorHAnsi" w:eastAsiaTheme="minorEastAsia" w:hAnsiTheme="minorHAnsi" w:cstheme="minorBidi"/>
          <w:spacing w:val="0"/>
          <w:szCs w:val="22"/>
        </w:rPr>
      </w:pPr>
      <w:hyperlink w:anchor="_Toc98410103" w:history="1">
        <w:r w:rsidR="007F7AC4" w:rsidRPr="00E55EE1">
          <w:rPr>
            <w:rStyle w:val="affc"/>
            <w:rFonts w:eastAsia="ＭＳ ゴシック"/>
          </w:rPr>
          <w:t>11-7-2-6</w:t>
        </w:r>
        <w:r w:rsidR="007F7AC4" w:rsidRPr="00E55EE1">
          <w:rPr>
            <w:rStyle w:val="affc"/>
            <w:rFonts w:eastAsia="ＭＳ ゴシック"/>
          </w:rPr>
          <w:t xml:space="preserve">　シラスコンクリート二次製品の使用について</w:t>
        </w:r>
        <w:r w:rsidR="007F7AC4">
          <w:rPr>
            <w:webHidden/>
          </w:rPr>
          <w:tab/>
        </w:r>
        <w:r w:rsidR="007F7AC4">
          <w:rPr>
            <w:webHidden/>
          </w:rPr>
          <w:fldChar w:fldCharType="begin"/>
        </w:r>
        <w:r w:rsidR="007F7AC4">
          <w:rPr>
            <w:webHidden/>
          </w:rPr>
          <w:instrText xml:space="preserve"> PAGEREF _Toc98410103 \h </w:instrText>
        </w:r>
        <w:r w:rsidR="007F7AC4">
          <w:rPr>
            <w:webHidden/>
          </w:rPr>
        </w:r>
        <w:r w:rsidR="007F7AC4">
          <w:rPr>
            <w:webHidden/>
          </w:rPr>
          <w:fldChar w:fldCharType="separate"/>
        </w:r>
        <w:r w:rsidR="0095399F">
          <w:rPr>
            <w:webHidden/>
          </w:rPr>
          <w:t>11-84</w:t>
        </w:r>
        <w:r w:rsidR="007F7AC4">
          <w:rPr>
            <w:webHidden/>
          </w:rPr>
          <w:fldChar w:fldCharType="end"/>
        </w:r>
      </w:hyperlink>
    </w:p>
    <w:p w14:paraId="28EC02E3" w14:textId="34653CE0" w:rsidR="007F7AC4" w:rsidRDefault="00231CCA">
      <w:pPr>
        <w:pStyle w:val="43"/>
        <w:rPr>
          <w:rFonts w:asciiTheme="minorHAnsi" w:eastAsiaTheme="minorEastAsia" w:hAnsiTheme="minorHAnsi" w:cstheme="minorBidi"/>
          <w:spacing w:val="0"/>
          <w:szCs w:val="22"/>
        </w:rPr>
      </w:pPr>
      <w:hyperlink w:anchor="_Toc98410104" w:history="1">
        <w:r w:rsidR="007F7AC4" w:rsidRPr="00E55EE1">
          <w:rPr>
            <w:rStyle w:val="affc"/>
            <w:rFonts w:eastAsia="ＭＳ ゴシック"/>
          </w:rPr>
          <w:t>11-7-2-7</w:t>
        </w:r>
        <w:r w:rsidR="007F7AC4" w:rsidRPr="00E55EE1">
          <w:rPr>
            <w:rStyle w:val="affc"/>
            <w:rFonts w:eastAsia="ＭＳ ゴシック"/>
          </w:rPr>
          <w:t xml:space="preserve">　高病原性鳥インフルエンザ対策の徹底について</w:t>
        </w:r>
        <w:r w:rsidR="007F7AC4">
          <w:rPr>
            <w:webHidden/>
          </w:rPr>
          <w:tab/>
        </w:r>
        <w:r w:rsidR="007F7AC4">
          <w:rPr>
            <w:webHidden/>
          </w:rPr>
          <w:fldChar w:fldCharType="begin"/>
        </w:r>
        <w:r w:rsidR="007F7AC4">
          <w:rPr>
            <w:webHidden/>
          </w:rPr>
          <w:instrText xml:space="preserve"> PAGEREF _Toc98410104 \h </w:instrText>
        </w:r>
        <w:r w:rsidR="007F7AC4">
          <w:rPr>
            <w:webHidden/>
          </w:rPr>
        </w:r>
        <w:r w:rsidR="007F7AC4">
          <w:rPr>
            <w:webHidden/>
          </w:rPr>
          <w:fldChar w:fldCharType="separate"/>
        </w:r>
        <w:r w:rsidR="0095399F">
          <w:rPr>
            <w:webHidden/>
          </w:rPr>
          <w:t>11-85</w:t>
        </w:r>
        <w:r w:rsidR="007F7AC4">
          <w:rPr>
            <w:webHidden/>
          </w:rPr>
          <w:fldChar w:fldCharType="end"/>
        </w:r>
      </w:hyperlink>
    </w:p>
    <w:p w14:paraId="013776F7" w14:textId="028DD6D0" w:rsidR="007F7AC4" w:rsidRDefault="00231CCA">
      <w:pPr>
        <w:pStyle w:val="43"/>
        <w:rPr>
          <w:rFonts w:asciiTheme="minorHAnsi" w:eastAsiaTheme="minorEastAsia" w:hAnsiTheme="minorHAnsi" w:cstheme="minorBidi"/>
          <w:spacing w:val="0"/>
          <w:szCs w:val="22"/>
        </w:rPr>
      </w:pPr>
      <w:hyperlink w:anchor="_Toc98410105" w:history="1">
        <w:r w:rsidR="007F7AC4" w:rsidRPr="00E55EE1">
          <w:rPr>
            <w:rStyle w:val="affc"/>
            <w:rFonts w:eastAsia="ＭＳ ゴシック"/>
          </w:rPr>
          <w:t>11-7-2-8</w:t>
        </w:r>
        <w:r w:rsidR="007F7AC4" w:rsidRPr="00E55EE1">
          <w:rPr>
            <w:rStyle w:val="affc"/>
            <w:rFonts w:eastAsia="ＭＳ ゴシック"/>
          </w:rPr>
          <w:t xml:space="preserve">　産業廃棄物管理表（マニフェスト）の提出</w:t>
        </w:r>
        <w:r w:rsidR="007F7AC4">
          <w:rPr>
            <w:webHidden/>
          </w:rPr>
          <w:tab/>
        </w:r>
        <w:r w:rsidR="007F7AC4">
          <w:rPr>
            <w:webHidden/>
          </w:rPr>
          <w:fldChar w:fldCharType="begin"/>
        </w:r>
        <w:r w:rsidR="007F7AC4">
          <w:rPr>
            <w:webHidden/>
          </w:rPr>
          <w:instrText xml:space="preserve"> PAGEREF _Toc98410105 \h </w:instrText>
        </w:r>
        <w:r w:rsidR="007F7AC4">
          <w:rPr>
            <w:webHidden/>
          </w:rPr>
        </w:r>
        <w:r w:rsidR="007F7AC4">
          <w:rPr>
            <w:webHidden/>
          </w:rPr>
          <w:fldChar w:fldCharType="separate"/>
        </w:r>
        <w:r w:rsidR="0095399F">
          <w:rPr>
            <w:webHidden/>
          </w:rPr>
          <w:t>11-85</w:t>
        </w:r>
        <w:r w:rsidR="007F7AC4">
          <w:rPr>
            <w:webHidden/>
          </w:rPr>
          <w:fldChar w:fldCharType="end"/>
        </w:r>
      </w:hyperlink>
    </w:p>
    <w:p w14:paraId="47DB938F" w14:textId="5FF1D49D" w:rsidR="007F7AC4" w:rsidRDefault="00231CCA">
      <w:pPr>
        <w:pStyle w:val="43"/>
        <w:rPr>
          <w:rFonts w:asciiTheme="minorHAnsi" w:eastAsiaTheme="minorEastAsia" w:hAnsiTheme="minorHAnsi" w:cstheme="minorBidi"/>
          <w:spacing w:val="0"/>
          <w:szCs w:val="22"/>
        </w:rPr>
      </w:pPr>
      <w:hyperlink w:anchor="_Toc98410106" w:history="1">
        <w:r w:rsidR="007F7AC4" w:rsidRPr="00E55EE1">
          <w:rPr>
            <w:rStyle w:val="affc"/>
            <w:rFonts w:eastAsia="ＭＳ ゴシック"/>
          </w:rPr>
          <w:t>11-7-2-9</w:t>
        </w:r>
        <w:r w:rsidR="007F7AC4" w:rsidRPr="00E55EE1">
          <w:rPr>
            <w:rStyle w:val="affc"/>
            <w:rFonts w:eastAsia="ＭＳ ゴシック"/>
          </w:rPr>
          <w:t xml:space="preserve">　「週休</w:t>
        </w:r>
        <w:r w:rsidR="007F7AC4" w:rsidRPr="00E55EE1">
          <w:rPr>
            <w:rStyle w:val="affc"/>
            <w:rFonts w:eastAsia="ＭＳ ゴシック"/>
          </w:rPr>
          <w:t>2</w:t>
        </w:r>
        <w:r w:rsidR="007F7AC4" w:rsidRPr="00E55EE1">
          <w:rPr>
            <w:rStyle w:val="affc"/>
            <w:rFonts w:eastAsia="ＭＳ ゴシック"/>
          </w:rPr>
          <w:t>日」試行工事について</w:t>
        </w:r>
        <w:r w:rsidR="007F7AC4">
          <w:rPr>
            <w:webHidden/>
          </w:rPr>
          <w:tab/>
        </w:r>
        <w:r w:rsidR="007F7AC4">
          <w:rPr>
            <w:webHidden/>
          </w:rPr>
          <w:fldChar w:fldCharType="begin"/>
        </w:r>
        <w:r w:rsidR="007F7AC4">
          <w:rPr>
            <w:webHidden/>
          </w:rPr>
          <w:instrText xml:space="preserve"> PAGEREF _Toc98410106 \h </w:instrText>
        </w:r>
        <w:r w:rsidR="007F7AC4">
          <w:rPr>
            <w:webHidden/>
          </w:rPr>
        </w:r>
        <w:r w:rsidR="007F7AC4">
          <w:rPr>
            <w:webHidden/>
          </w:rPr>
          <w:fldChar w:fldCharType="separate"/>
        </w:r>
        <w:r w:rsidR="0095399F">
          <w:rPr>
            <w:webHidden/>
          </w:rPr>
          <w:t>11-85</w:t>
        </w:r>
        <w:r w:rsidR="007F7AC4">
          <w:rPr>
            <w:webHidden/>
          </w:rPr>
          <w:fldChar w:fldCharType="end"/>
        </w:r>
      </w:hyperlink>
    </w:p>
    <w:p w14:paraId="4DB8A6C6" w14:textId="6CFC5E03" w:rsidR="007F7AC4" w:rsidRDefault="00231CCA">
      <w:pPr>
        <w:pStyle w:val="43"/>
        <w:rPr>
          <w:rFonts w:asciiTheme="minorHAnsi" w:eastAsiaTheme="minorEastAsia" w:hAnsiTheme="minorHAnsi" w:cstheme="minorBidi"/>
          <w:spacing w:val="0"/>
          <w:szCs w:val="22"/>
        </w:rPr>
      </w:pPr>
      <w:hyperlink w:anchor="_Toc98410107" w:history="1">
        <w:r w:rsidR="007F7AC4" w:rsidRPr="00E55EE1">
          <w:rPr>
            <w:rStyle w:val="affc"/>
            <w:rFonts w:eastAsia="ＭＳ ゴシック"/>
          </w:rPr>
          <w:t>11-7-2-10</w:t>
        </w:r>
        <w:r w:rsidR="007F7AC4" w:rsidRPr="00E55EE1">
          <w:rPr>
            <w:rStyle w:val="affc"/>
            <w:rFonts w:eastAsia="ＭＳ ゴシック"/>
          </w:rPr>
          <w:t xml:space="preserve">　鉄筋コンクリート構造物等のスランプ値について</w:t>
        </w:r>
        <w:r w:rsidR="007F7AC4">
          <w:rPr>
            <w:webHidden/>
          </w:rPr>
          <w:tab/>
        </w:r>
        <w:r w:rsidR="007F7AC4">
          <w:rPr>
            <w:webHidden/>
          </w:rPr>
          <w:fldChar w:fldCharType="begin"/>
        </w:r>
        <w:r w:rsidR="007F7AC4">
          <w:rPr>
            <w:webHidden/>
          </w:rPr>
          <w:instrText xml:space="preserve"> PAGEREF _Toc98410107 \h </w:instrText>
        </w:r>
        <w:r w:rsidR="007F7AC4">
          <w:rPr>
            <w:webHidden/>
          </w:rPr>
        </w:r>
        <w:r w:rsidR="007F7AC4">
          <w:rPr>
            <w:webHidden/>
          </w:rPr>
          <w:fldChar w:fldCharType="separate"/>
        </w:r>
        <w:r w:rsidR="0095399F">
          <w:rPr>
            <w:webHidden/>
          </w:rPr>
          <w:t>11-85</w:t>
        </w:r>
        <w:r w:rsidR="007F7AC4">
          <w:rPr>
            <w:webHidden/>
          </w:rPr>
          <w:fldChar w:fldCharType="end"/>
        </w:r>
      </w:hyperlink>
    </w:p>
    <w:p w14:paraId="3FE2C65B" w14:textId="71625D8B" w:rsidR="007F7AC4" w:rsidRDefault="00231CCA">
      <w:pPr>
        <w:pStyle w:val="43"/>
        <w:rPr>
          <w:rFonts w:asciiTheme="minorHAnsi" w:eastAsiaTheme="minorEastAsia" w:hAnsiTheme="minorHAnsi" w:cstheme="minorBidi"/>
          <w:spacing w:val="0"/>
          <w:szCs w:val="22"/>
        </w:rPr>
      </w:pPr>
      <w:hyperlink w:anchor="_Toc98410108" w:history="1">
        <w:r w:rsidR="007F7AC4" w:rsidRPr="00E55EE1">
          <w:rPr>
            <w:rStyle w:val="affc"/>
            <w:rFonts w:eastAsia="ＭＳ ゴシック"/>
          </w:rPr>
          <w:t>11-7-2-11</w:t>
        </w:r>
        <w:r w:rsidR="007F7AC4" w:rsidRPr="00E55EE1">
          <w:rPr>
            <w:rStyle w:val="affc"/>
            <w:rFonts w:eastAsia="ＭＳ ゴシック"/>
          </w:rPr>
          <w:t xml:space="preserve">　標準の機械経費</w:t>
        </w:r>
        <w:r w:rsidR="007F7AC4" w:rsidRPr="00E55EE1">
          <w:rPr>
            <w:rStyle w:val="affc"/>
            <w:rFonts w:eastAsia="ＭＳ ゴシック"/>
          </w:rPr>
          <w:t>(</w:t>
        </w:r>
        <w:r w:rsidR="007F7AC4" w:rsidRPr="00E55EE1">
          <w:rPr>
            <w:rStyle w:val="affc"/>
            <w:rFonts w:eastAsia="ＭＳ ゴシック"/>
          </w:rPr>
          <w:t>損料</w:t>
        </w:r>
        <w:r w:rsidR="007F7AC4" w:rsidRPr="00E55EE1">
          <w:rPr>
            <w:rStyle w:val="affc"/>
            <w:rFonts w:eastAsia="ＭＳ ゴシック"/>
          </w:rPr>
          <w:t>)</w:t>
        </w:r>
        <w:r w:rsidR="007F7AC4" w:rsidRPr="00E55EE1">
          <w:rPr>
            <w:rStyle w:val="affc"/>
            <w:rFonts w:eastAsia="ＭＳ ゴシック"/>
          </w:rPr>
          <w:t>が排出ガス対策型第</w:t>
        </w:r>
        <w:r w:rsidR="007F7AC4" w:rsidRPr="00E55EE1">
          <w:rPr>
            <w:rStyle w:val="affc"/>
            <w:rFonts w:eastAsia="ＭＳ ゴシック"/>
          </w:rPr>
          <w:t>3</w:t>
        </w:r>
        <w:r w:rsidR="007F7AC4" w:rsidRPr="00E55EE1">
          <w:rPr>
            <w:rStyle w:val="affc"/>
            <w:rFonts w:eastAsia="ＭＳ ゴシック"/>
          </w:rPr>
          <w:t>次基準値の建設機械の工種における積算の取り扱いについて</w:t>
        </w:r>
        <w:r w:rsidR="007F7AC4">
          <w:rPr>
            <w:webHidden/>
          </w:rPr>
          <w:tab/>
        </w:r>
        <w:r w:rsidR="007F7AC4">
          <w:rPr>
            <w:webHidden/>
          </w:rPr>
          <w:fldChar w:fldCharType="begin"/>
        </w:r>
        <w:r w:rsidR="007F7AC4">
          <w:rPr>
            <w:webHidden/>
          </w:rPr>
          <w:instrText xml:space="preserve"> PAGEREF _Toc98410108 \h </w:instrText>
        </w:r>
        <w:r w:rsidR="007F7AC4">
          <w:rPr>
            <w:webHidden/>
          </w:rPr>
        </w:r>
        <w:r w:rsidR="007F7AC4">
          <w:rPr>
            <w:webHidden/>
          </w:rPr>
          <w:fldChar w:fldCharType="separate"/>
        </w:r>
        <w:r w:rsidR="0095399F">
          <w:rPr>
            <w:webHidden/>
          </w:rPr>
          <w:t>11-86</w:t>
        </w:r>
        <w:r w:rsidR="007F7AC4">
          <w:rPr>
            <w:webHidden/>
          </w:rPr>
          <w:fldChar w:fldCharType="end"/>
        </w:r>
      </w:hyperlink>
    </w:p>
    <w:p w14:paraId="6B8983F6" w14:textId="17479B0B" w:rsidR="00AD1358" w:rsidRPr="007F7AC4" w:rsidRDefault="00AD1358" w:rsidP="0069419B">
      <w:pPr>
        <w:pStyle w:val="a2"/>
        <w:ind w:left="0" w:firstLineChars="0" w:firstLine="0"/>
        <w:rPr>
          <w:rFonts w:ascii="ＭＳ ゴシック" w:eastAsia="ＭＳ ゴシック" w:hAnsi="ＭＳ ゴシック"/>
        </w:rPr>
      </w:pPr>
      <w:r w:rsidRPr="007F7AC4">
        <w:rPr>
          <w:rFonts w:ascii="ＭＳ ゴシック" w:eastAsia="ＭＳ ゴシック" w:hAnsi="ＭＳ ゴシック"/>
        </w:rPr>
        <w:fldChar w:fldCharType="end"/>
      </w:r>
    </w:p>
    <w:p w14:paraId="38260D79" w14:textId="5C636211" w:rsidR="00AD1358" w:rsidRPr="007F7AC4" w:rsidRDefault="00AD1358" w:rsidP="0069419B">
      <w:pPr>
        <w:pStyle w:val="a2"/>
        <w:ind w:left="0" w:firstLineChars="0" w:firstLine="0"/>
        <w:rPr>
          <w:rFonts w:ascii="ＭＳ ゴシック" w:eastAsia="ＭＳ ゴシック" w:hAnsi="ＭＳ ゴシック"/>
        </w:rPr>
      </w:pPr>
    </w:p>
    <w:p w14:paraId="6BB6112C" w14:textId="77777777" w:rsidR="00AD1358" w:rsidRPr="007F7AC4" w:rsidRDefault="00AD1358" w:rsidP="0069419B">
      <w:pPr>
        <w:pStyle w:val="a2"/>
        <w:ind w:left="0" w:firstLineChars="0" w:firstLine="0"/>
        <w:rPr>
          <w:rFonts w:ascii="ＭＳ ゴシック" w:eastAsia="ＭＳ ゴシック" w:hAnsi="ＭＳ ゴシック"/>
        </w:rPr>
        <w:sectPr w:rsidR="00AD1358" w:rsidRPr="007F7AC4" w:rsidSect="00AD1358">
          <w:headerReference w:type="default" r:id="rId8"/>
          <w:footerReference w:type="default" r:id="rId9"/>
          <w:endnotePr>
            <w:numStart w:val="0"/>
          </w:endnotePr>
          <w:pgSz w:w="11905" w:h="16837" w:code="9"/>
          <w:pgMar w:top="1418" w:right="1418" w:bottom="1418" w:left="1418" w:header="720" w:footer="720" w:gutter="0"/>
          <w:pgNumType w:start="1"/>
          <w:cols w:space="720"/>
          <w:docGrid w:type="linesAndChars" w:linePitch="286" w:charSpace="-205"/>
        </w:sectPr>
      </w:pPr>
    </w:p>
    <w:p w14:paraId="6C2CA93F" w14:textId="3C643672" w:rsidR="0041516F" w:rsidRPr="007F7AC4" w:rsidRDefault="0041516F" w:rsidP="0069419B">
      <w:pPr>
        <w:pStyle w:val="a2"/>
        <w:ind w:left="0" w:firstLineChars="0" w:firstLine="0"/>
        <w:rPr>
          <w:rFonts w:ascii="ＭＳ ゴシック" w:eastAsia="ＭＳ ゴシック" w:hAnsi="ＭＳ ゴシック"/>
        </w:rPr>
      </w:pPr>
    </w:p>
    <w:p w14:paraId="4CF92419" w14:textId="40D98608" w:rsidR="0041516F" w:rsidRPr="007F7AC4" w:rsidRDefault="00A54EF3" w:rsidP="0069419B">
      <w:pPr>
        <w:pStyle w:val="1"/>
        <w:keepNext w:val="0"/>
        <w:rPr>
          <w:rFonts w:ascii="ＭＳ ゴシック" w:eastAsia="ＭＳ ゴシック" w:hAnsi="ＭＳ ゴシック"/>
        </w:rPr>
      </w:pPr>
      <w:bookmarkStart w:id="0" w:name="_Toc64031490"/>
      <w:bookmarkStart w:id="1" w:name="_Toc98409899"/>
      <w:r w:rsidRPr="007F7AC4">
        <w:rPr>
          <w:rFonts w:ascii="ＭＳ ゴシック" w:eastAsia="ＭＳ ゴシック" w:hAnsi="ＭＳ ゴシック" w:hint="eastAsia"/>
        </w:rPr>
        <w:t>その他</w:t>
      </w:r>
      <w:bookmarkEnd w:id="0"/>
      <w:bookmarkEnd w:id="1"/>
    </w:p>
    <w:p w14:paraId="0CEAB95D" w14:textId="77777777" w:rsidR="0041516F" w:rsidRPr="007F7AC4" w:rsidRDefault="0041516F" w:rsidP="0069419B">
      <w:pPr>
        <w:pStyle w:val="a2"/>
        <w:ind w:firstLine="210"/>
        <w:rPr>
          <w:rFonts w:ascii="ＭＳ ゴシック" w:eastAsia="ＭＳ ゴシック" w:hAnsi="ＭＳ ゴシック"/>
        </w:rPr>
      </w:pPr>
    </w:p>
    <w:p w14:paraId="23D5D5F1" w14:textId="6D3AECCC" w:rsidR="0041516F" w:rsidRPr="007F7AC4" w:rsidRDefault="0041516F" w:rsidP="0069419B">
      <w:pPr>
        <w:pStyle w:val="21"/>
        <w:keepNext w:val="0"/>
        <w:rPr>
          <w:rFonts w:ascii="ＭＳ ゴシック" w:eastAsia="ＭＳ ゴシック" w:hAnsi="ＭＳ ゴシック"/>
        </w:rPr>
      </w:pPr>
      <w:bookmarkStart w:id="2" w:name="_Toc64031491"/>
      <w:bookmarkStart w:id="3" w:name="_Toc98409900"/>
      <w:r w:rsidRPr="007F7AC4">
        <w:rPr>
          <w:rFonts w:ascii="ＭＳ ゴシック" w:eastAsia="ＭＳ ゴシック" w:hAnsi="ＭＳ ゴシック" w:hint="eastAsia"/>
        </w:rPr>
        <w:t>第</w:t>
      </w:r>
      <w:r w:rsidRPr="007F7AC4">
        <w:rPr>
          <w:rFonts w:ascii="ＭＳ ゴシック" w:eastAsia="ＭＳ ゴシック" w:hAnsi="ＭＳ ゴシック"/>
        </w:rPr>
        <w:t xml:space="preserve">1章　</w:t>
      </w:r>
      <w:bookmarkEnd w:id="2"/>
      <w:r w:rsidR="00A54EF3" w:rsidRPr="007F7AC4">
        <w:rPr>
          <w:rFonts w:ascii="ＭＳ ゴシック" w:eastAsia="ＭＳ ゴシック" w:hAnsi="ＭＳ ゴシック" w:hint="eastAsia"/>
        </w:rPr>
        <w:t>下水道</w:t>
      </w:r>
      <w:bookmarkEnd w:id="3"/>
    </w:p>
    <w:p w14:paraId="5D7D3805" w14:textId="77777777" w:rsidR="0041516F" w:rsidRPr="007F7AC4" w:rsidRDefault="0041516F" w:rsidP="0069419B">
      <w:pPr>
        <w:pStyle w:val="a2"/>
        <w:ind w:firstLine="210"/>
        <w:rPr>
          <w:rFonts w:ascii="ＭＳ ゴシック" w:eastAsia="ＭＳ ゴシック" w:hAnsi="ＭＳ ゴシック"/>
        </w:rPr>
      </w:pPr>
    </w:p>
    <w:p w14:paraId="27DAFDDF" w14:textId="77777777" w:rsidR="0041516F" w:rsidRPr="007F7AC4" w:rsidRDefault="0041516F" w:rsidP="0069419B">
      <w:pPr>
        <w:pStyle w:val="31"/>
        <w:keepNext w:val="0"/>
        <w:rPr>
          <w:rFonts w:eastAsia="ＭＳ ゴシック"/>
        </w:rPr>
      </w:pPr>
      <w:bookmarkStart w:id="4" w:name="_Toc64031492"/>
      <w:bookmarkStart w:id="5" w:name="_Toc98409901"/>
      <w:r w:rsidRPr="007F7AC4">
        <w:rPr>
          <w:rFonts w:eastAsia="ＭＳ ゴシック" w:hint="eastAsia"/>
        </w:rPr>
        <w:t>第</w:t>
      </w:r>
      <w:r w:rsidRPr="007F7AC4">
        <w:rPr>
          <w:rFonts w:eastAsia="ＭＳ ゴシック"/>
        </w:rPr>
        <w:t>1節　適用</w:t>
      </w:r>
      <w:bookmarkEnd w:id="4"/>
      <w:bookmarkEnd w:id="5"/>
    </w:p>
    <w:p w14:paraId="1052BDF6" w14:textId="5ADAAE0A" w:rsidR="0041516F" w:rsidRPr="007F7AC4" w:rsidRDefault="0041516F" w:rsidP="0069419B">
      <w:pPr>
        <w:pStyle w:val="afffd"/>
        <w:keepNext w:val="0"/>
        <w:rPr>
          <w:rFonts w:eastAsia="ＭＳ ゴシック"/>
          <w:b w:val="0"/>
        </w:rPr>
      </w:pPr>
      <w:r w:rsidRPr="007F7AC4">
        <w:rPr>
          <w:rFonts w:eastAsia="ＭＳ ゴシック"/>
          <w:b w:val="0"/>
        </w:rPr>
        <w:t>1.</w:t>
      </w:r>
      <w:r w:rsidR="00E83EA1" w:rsidRPr="007F7AC4">
        <w:rPr>
          <w:rFonts w:eastAsia="ＭＳ ゴシック" w:hint="eastAsia"/>
          <w:b w:val="0"/>
        </w:rPr>
        <w:t>本章は，下水道工事における管布設工，推進工，セミシールド工，シールド工，薬液注入工その他これらに類する工種について適用するものとする。</w:t>
      </w:r>
    </w:p>
    <w:p w14:paraId="42B75200" w14:textId="61CF0C37" w:rsidR="0041516F" w:rsidRPr="007F7AC4" w:rsidRDefault="0041516F" w:rsidP="0069419B">
      <w:pPr>
        <w:pStyle w:val="afffd"/>
        <w:keepNext w:val="0"/>
        <w:rPr>
          <w:rFonts w:eastAsia="ＭＳ ゴシック"/>
          <w:b w:val="0"/>
        </w:rPr>
      </w:pPr>
      <w:r w:rsidRPr="007F7AC4">
        <w:rPr>
          <w:rFonts w:eastAsia="ＭＳ ゴシック"/>
          <w:b w:val="0"/>
        </w:rPr>
        <w:t>2.</w:t>
      </w:r>
      <w:r w:rsidR="00E83EA1" w:rsidRPr="007F7AC4">
        <w:rPr>
          <w:rFonts w:eastAsia="ＭＳ ゴシック" w:hint="eastAsia"/>
          <w:b w:val="0"/>
        </w:rPr>
        <w:t>本章に特に定めのない事項については，第</w:t>
      </w:r>
      <w:r w:rsidR="00242FB8" w:rsidRPr="007F7AC4">
        <w:rPr>
          <w:rFonts w:eastAsia="ＭＳ ゴシック" w:hint="eastAsia"/>
          <w:b w:val="0"/>
        </w:rPr>
        <w:t>1</w:t>
      </w:r>
      <w:r w:rsidR="00E83EA1" w:rsidRPr="007F7AC4">
        <w:rPr>
          <w:rFonts w:eastAsia="ＭＳ ゴシック" w:hint="eastAsia"/>
          <w:b w:val="0"/>
        </w:rPr>
        <w:t>編共通編の規定によるものとする。</w:t>
      </w:r>
    </w:p>
    <w:p w14:paraId="6249BD86" w14:textId="7C53EDE9" w:rsidR="0041516F" w:rsidRPr="007F7AC4" w:rsidRDefault="0041516F" w:rsidP="0069419B">
      <w:pPr>
        <w:pStyle w:val="31"/>
        <w:keepNext w:val="0"/>
        <w:rPr>
          <w:rFonts w:eastAsia="ＭＳ ゴシック"/>
        </w:rPr>
      </w:pPr>
      <w:bookmarkStart w:id="6" w:name="_Toc64031493"/>
      <w:bookmarkStart w:id="7" w:name="_Toc98409902"/>
      <w:r w:rsidRPr="007F7AC4">
        <w:rPr>
          <w:rFonts w:eastAsia="ＭＳ ゴシック" w:hint="eastAsia"/>
        </w:rPr>
        <w:t>第</w:t>
      </w:r>
      <w:r w:rsidRPr="007F7AC4">
        <w:rPr>
          <w:rFonts w:eastAsia="ＭＳ ゴシック"/>
        </w:rPr>
        <w:t>2節　適用すべき諸基準</w:t>
      </w:r>
      <w:bookmarkEnd w:id="6"/>
      <w:bookmarkEnd w:id="7"/>
    </w:p>
    <w:p w14:paraId="7B6BDD5F" w14:textId="01A9A7CA" w:rsidR="0041516F" w:rsidRPr="007F7AC4" w:rsidRDefault="0041516F"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受注者は</w:t>
      </w:r>
      <w:r w:rsidR="00FF53F1" w:rsidRPr="007F7AC4">
        <w:rPr>
          <w:rFonts w:ascii="ＭＳ ゴシック" w:eastAsia="ＭＳ ゴシック" w:hAnsi="ＭＳ ゴシック" w:hint="eastAsia"/>
        </w:rPr>
        <w:t>，</w:t>
      </w:r>
      <w:r w:rsidR="0009358A" w:rsidRPr="007F7AC4">
        <w:rPr>
          <w:rFonts w:ascii="ＭＳ ゴシック" w:eastAsia="ＭＳ ゴシック" w:hAnsi="ＭＳ ゴシック" w:hint="eastAsia"/>
          <w:b/>
        </w:rPr>
        <w:t>設計図書</w:t>
      </w:r>
      <w:r w:rsidRPr="007F7AC4">
        <w:rPr>
          <w:rFonts w:ascii="ＭＳ ゴシック" w:eastAsia="ＭＳ ゴシック" w:hAnsi="ＭＳ ゴシック" w:hint="eastAsia"/>
        </w:rPr>
        <w:t>において特に定めのない事項については</w:t>
      </w:r>
      <w:r w:rsidR="00FF53F1" w:rsidRPr="007F7AC4">
        <w:rPr>
          <w:rFonts w:ascii="ＭＳ ゴシック" w:eastAsia="ＭＳ ゴシック" w:hAnsi="ＭＳ ゴシック" w:hint="eastAsia"/>
        </w:rPr>
        <w:t>，</w:t>
      </w:r>
      <w:r w:rsidRPr="007F7AC4">
        <w:rPr>
          <w:rFonts w:ascii="ＭＳ ゴシック" w:eastAsia="ＭＳ ゴシック" w:hAnsi="ＭＳ ゴシック" w:hint="eastAsia"/>
        </w:rPr>
        <w:t>以下の基準類によらなければならない。</w:t>
      </w:r>
      <w:r w:rsidR="000737EA" w:rsidRPr="007F7AC4">
        <w:rPr>
          <w:rFonts w:ascii="ＭＳ ゴシック" w:eastAsia="ＭＳ ゴシック" w:hAnsi="ＭＳ ゴシック" w:hint="eastAsia"/>
        </w:rPr>
        <w:t>なお，基準類と</w:t>
      </w:r>
      <w:r w:rsidR="0009358A" w:rsidRPr="007F7AC4">
        <w:rPr>
          <w:rFonts w:ascii="ＭＳ ゴシック" w:eastAsia="ＭＳ ゴシック" w:hAnsi="ＭＳ ゴシック" w:hint="eastAsia"/>
          <w:b/>
        </w:rPr>
        <w:t>設計図書</w:t>
      </w:r>
      <w:r w:rsidR="000737EA" w:rsidRPr="007F7AC4">
        <w:rPr>
          <w:rFonts w:ascii="ＭＳ ゴシック" w:eastAsia="ＭＳ ゴシック" w:hAnsi="ＭＳ ゴシック" w:hint="eastAsia"/>
        </w:rPr>
        <w:t>に相違がある場合は，原則として</w:t>
      </w:r>
      <w:r w:rsidR="0009358A" w:rsidRPr="007F7AC4">
        <w:rPr>
          <w:rFonts w:ascii="ＭＳ ゴシック" w:eastAsia="ＭＳ ゴシック" w:hAnsi="ＭＳ ゴシック" w:hint="eastAsia"/>
          <w:b/>
        </w:rPr>
        <w:t>設計図書</w:t>
      </w:r>
      <w:r w:rsidR="000737EA" w:rsidRPr="007F7AC4">
        <w:rPr>
          <w:rFonts w:ascii="ＭＳ ゴシック" w:eastAsia="ＭＳ ゴシック" w:hAnsi="ＭＳ ゴシック" w:hint="eastAsia"/>
        </w:rPr>
        <w:t>の規定に従うものとし，疑義がある場合は監督職員に</w:t>
      </w:r>
      <w:r w:rsidR="0009358A" w:rsidRPr="007F7AC4">
        <w:rPr>
          <w:rFonts w:ascii="ＭＳ ゴシック" w:eastAsia="ＭＳ ゴシック" w:hAnsi="ＭＳ ゴシック" w:hint="eastAsia"/>
          <w:b/>
        </w:rPr>
        <w:t>確認</w:t>
      </w:r>
      <w:r w:rsidR="000737EA" w:rsidRPr="007F7AC4">
        <w:rPr>
          <w:rFonts w:ascii="ＭＳ ゴシック" w:eastAsia="ＭＳ ゴシック" w:hAnsi="ＭＳ ゴシック" w:hint="eastAsia"/>
        </w:rPr>
        <w:t>をもとめなければならない。</w:t>
      </w:r>
    </w:p>
    <w:p w14:paraId="219D49DF" w14:textId="0A09C11E" w:rsidR="000737EA" w:rsidRPr="007F7AC4" w:rsidRDefault="000737EA" w:rsidP="0024120B">
      <w:pPr>
        <w:pStyle w:val="affff2"/>
        <w:ind w:left="315"/>
        <w:rPr>
          <w:rFonts w:ascii="ＭＳ ゴシック" w:eastAsia="ＭＳ ゴシック" w:hAnsi="ＭＳ ゴシック"/>
          <w:spacing w:val="16"/>
        </w:rPr>
      </w:pPr>
      <w:r w:rsidRPr="007F7AC4">
        <w:rPr>
          <w:rFonts w:ascii="ＭＳ ゴシック" w:eastAsia="ＭＳ ゴシック" w:hAnsi="ＭＳ ゴシック" w:hint="eastAsia"/>
        </w:rPr>
        <w:t>（社）日</w:t>
      </w:r>
      <w:r w:rsidR="0024120B" w:rsidRPr="007F7AC4">
        <w:rPr>
          <w:rFonts w:ascii="ＭＳ ゴシック" w:eastAsia="ＭＳ ゴシック" w:hAnsi="ＭＳ ゴシック" w:hint="eastAsia"/>
        </w:rPr>
        <w:t>本下水道協会　下水道施設計画・設計指針及び解説</w:t>
      </w:r>
      <w:r w:rsidR="0024120B" w:rsidRPr="007F7AC4">
        <w:rPr>
          <w:rFonts w:ascii="ＭＳ ゴシック" w:eastAsia="ＭＳ ゴシック" w:hAnsi="ＭＳ ゴシック" w:hint="eastAsia"/>
        </w:rPr>
        <w:tab/>
      </w:r>
      <w:r w:rsidR="00502F0D" w:rsidRPr="007F7AC4">
        <w:rPr>
          <w:rFonts w:ascii="ＭＳ ゴシック" w:eastAsia="ＭＳ ゴシック" w:hAnsi="ＭＳ ゴシック" w:hint="eastAsia"/>
        </w:rPr>
        <w:t>（令和元年9月</w:t>
      </w:r>
      <w:r w:rsidRPr="007F7AC4">
        <w:rPr>
          <w:rFonts w:ascii="ＭＳ ゴシック" w:eastAsia="ＭＳ ゴシック" w:hAnsi="ＭＳ ゴシック" w:hint="eastAsia"/>
        </w:rPr>
        <w:t>）</w:t>
      </w:r>
    </w:p>
    <w:p w14:paraId="2A27C129" w14:textId="72F9AF63" w:rsidR="000737EA" w:rsidRPr="007F7AC4" w:rsidRDefault="000737EA" w:rsidP="0024120B">
      <w:pPr>
        <w:pStyle w:val="affff2"/>
        <w:ind w:left="315"/>
        <w:rPr>
          <w:rFonts w:ascii="ＭＳ ゴシック" w:eastAsia="ＭＳ ゴシック" w:hAnsi="ＭＳ ゴシック"/>
          <w:spacing w:val="16"/>
        </w:rPr>
      </w:pPr>
      <w:r w:rsidRPr="007F7AC4">
        <w:rPr>
          <w:rFonts w:ascii="ＭＳ ゴシック" w:eastAsia="ＭＳ ゴシック" w:hAnsi="ＭＳ ゴシック" w:hint="eastAsia"/>
        </w:rPr>
        <w:t>（</w:t>
      </w:r>
      <w:r w:rsidR="0024120B" w:rsidRPr="007F7AC4">
        <w:rPr>
          <w:rFonts w:ascii="ＭＳ ゴシック" w:eastAsia="ＭＳ ゴシック" w:hAnsi="ＭＳ ゴシック" w:hint="eastAsia"/>
        </w:rPr>
        <w:t>社）日本下水道協会　下水道維持管理指針</w:t>
      </w:r>
      <w:r w:rsidR="0024120B" w:rsidRPr="007F7AC4">
        <w:rPr>
          <w:rFonts w:ascii="ＭＳ ゴシック" w:eastAsia="ＭＳ ゴシック" w:hAnsi="ＭＳ ゴシック" w:hint="eastAsia"/>
        </w:rPr>
        <w:tab/>
      </w:r>
      <w:r w:rsidRPr="007F7AC4">
        <w:rPr>
          <w:rFonts w:ascii="ＭＳ ゴシック" w:eastAsia="ＭＳ ゴシック" w:hAnsi="ＭＳ ゴシック" w:hint="eastAsia"/>
        </w:rPr>
        <w:t>（平成</w:t>
      </w:r>
      <w:r w:rsidR="00502F0D" w:rsidRPr="007F7AC4">
        <w:rPr>
          <w:rFonts w:ascii="ＭＳ ゴシック" w:eastAsia="ＭＳ ゴシック" w:hAnsi="ＭＳ ゴシック" w:hint="eastAsia"/>
        </w:rPr>
        <w:t>26</w:t>
      </w:r>
      <w:r w:rsidRPr="007F7AC4">
        <w:rPr>
          <w:rFonts w:ascii="ＭＳ ゴシック" w:eastAsia="ＭＳ ゴシック" w:hAnsi="ＭＳ ゴシック" w:hint="eastAsia"/>
        </w:rPr>
        <w:t>年</w:t>
      </w:r>
      <w:r w:rsidR="00502F0D" w:rsidRPr="007F7AC4">
        <w:rPr>
          <w:rFonts w:ascii="ＭＳ ゴシック" w:eastAsia="ＭＳ ゴシック" w:hAnsi="ＭＳ ゴシック" w:hint="eastAsia"/>
        </w:rPr>
        <w:t>9月</w:t>
      </w:r>
      <w:r w:rsidRPr="007F7AC4">
        <w:rPr>
          <w:rFonts w:ascii="ＭＳ ゴシック" w:eastAsia="ＭＳ ゴシック" w:hAnsi="ＭＳ ゴシック" w:hint="eastAsia"/>
        </w:rPr>
        <w:t>）</w:t>
      </w:r>
    </w:p>
    <w:p w14:paraId="522A10DE" w14:textId="068BDE0C" w:rsidR="000737EA" w:rsidRPr="007F7AC4" w:rsidRDefault="000737EA" w:rsidP="0024120B">
      <w:pPr>
        <w:pStyle w:val="affff2"/>
        <w:ind w:left="315"/>
        <w:rPr>
          <w:rFonts w:ascii="ＭＳ ゴシック" w:eastAsia="ＭＳ ゴシック" w:hAnsi="ＭＳ ゴシック"/>
          <w:spacing w:val="16"/>
        </w:rPr>
      </w:pPr>
      <w:r w:rsidRPr="007F7AC4">
        <w:rPr>
          <w:rFonts w:ascii="ＭＳ ゴシック" w:eastAsia="ＭＳ ゴシック" w:hAnsi="ＭＳ ゴシック" w:hint="eastAsia"/>
        </w:rPr>
        <w:t>（</w:t>
      </w:r>
      <w:r w:rsidR="0024120B" w:rsidRPr="007F7AC4">
        <w:rPr>
          <w:rFonts w:ascii="ＭＳ ゴシック" w:eastAsia="ＭＳ ゴシック" w:hAnsi="ＭＳ ゴシック" w:hint="eastAsia"/>
        </w:rPr>
        <w:t>社）日本下水道協会　下水道推進工法の指針と解説</w:t>
      </w:r>
      <w:r w:rsidR="0024120B" w:rsidRPr="007F7AC4">
        <w:rPr>
          <w:rFonts w:ascii="ＭＳ ゴシック" w:eastAsia="ＭＳ ゴシック" w:hAnsi="ＭＳ ゴシック" w:hint="eastAsia"/>
        </w:rPr>
        <w:tab/>
      </w:r>
      <w:r w:rsidRPr="007F7AC4">
        <w:rPr>
          <w:rFonts w:ascii="ＭＳ ゴシック" w:eastAsia="ＭＳ ゴシック" w:hAnsi="ＭＳ ゴシック" w:hint="eastAsia"/>
        </w:rPr>
        <w:t>（平成</w:t>
      </w:r>
      <w:r w:rsidR="00502F0D" w:rsidRPr="007F7AC4">
        <w:rPr>
          <w:rFonts w:ascii="ＭＳ ゴシック" w:eastAsia="ＭＳ ゴシック" w:hAnsi="ＭＳ ゴシック" w:hint="eastAsia"/>
        </w:rPr>
        <w:t>2</w:t>
      </w:r>
      <w:r w:rsidRPr="007F7AC4">
        <w:rPr>
          <w:rFonts w:ascii="ＭＳ ゴシック" w:eastAsia="ＭＳ ゴシック" w:hAnsi="ＭＳ ゴシック"/>
        </w:rPr>
        <w:t>2</w:t>
      </w:r>
      <w:r w:rsidRPr="007F7AC4">
        <w:rPr>
          <w:rFonts w:ascii="ＭＳ ゴシック" w:eastAsia="ＭＳ ゴシック" w:hAnsi="ＭＳ ゴシック" w:hint="eastAsia"/>
        </w:rPr>
        <w:t>年</w:t>
      </w:r>
      <w:r w:rsidR="00502F0D" w:rsidRPr="007F7AC4">
        <w:rPr>
          <w:rFonts w:ascii="ＭＳ ゴシック" w:eastAsia="ＭＳ ゴシック" w:hAnsi="ＭＳ ゴシック" w:hint="eastAsia"/>
        </w:rPr>
        <w:t>10月</w:t>
      </w:r>
      <w:r w:rsidRPr="007F7AC4">
        <w:rPr>
          <w:rFonts w:ascii="ＭＳ ゴシック" w:eastAsia="ＭＳ ゴシック" w:hAnsi="ＭＳ ゴシック" w:hint="eastAsia"/>
        </w:rPr>
        <w:t>）</w:t>
      </w:r>
    </w:p>
    <w:p w14:paraId="32D5FFB9" w14:textId="310D8171" w:rsidR="000737EA" w:rsidRPr="007F7AC4" w:rsidRDefault="000737EA" w:rsidP="0024120B">
      <w:pPr>
        <w:pStyle w:val="affff2"/>
        <w:ind w:left="315"/>
        <w:rPr>
          <w:rFonts w:ascii="ＭＳ ゴシック" w:eastAsia="ＭＳ ゴシック" w:hAnsi="ＭＳ ゴシック"/>
          <w:spacing w:val="16"/>
        </w:rPr>
      </w:pPr>
      <w:r w:rsidRPr="007F7AC4">
        <w:rPr>
          <w:rFonts w:ascii="ＭＳ ゴシック" w:eastAsia="ＭＳ ゴシック" w:hAnsi="ＭＳ ゴシック" w:hint="eastAsia"/>
        </w:rPr>
        <w:t>（</w:t>
      </w:r>
      <w:r w:rsidR="0024120B" w:rsidRPr="007F7AC4">
        <w:rPr>
          <w:rFonts w:ascii="ＭＳ ゴシック" w:eastAsia="ＭＳ ゴシック" w:hAnsi="ＭＳ ゴシック" w:hint="eastAsia"/>
        </w:rPr>
        <w:t>社）日本下水道協会　下水道排水設備指針と解説</w:t>
      </w:r>
      <w:r w:rsidR="0024120B" w:rsidRPr="007F7AC4">
        <w:rPr>
          <w:rFonts w:ascii="ＭＳ ゴシック" w:eastAsia="ＭＳ ゴシック" w:hAnsi="ＭＳ ゴシック" w:hint="eastAsia"/>
        </w:rPr>
        <w:tab/>
      </w:r>
      <w:r w:rsidRPr="007F7AC4">
        <w:rPr>
          <w:rFonts w:ascii="ＭＳ ゴシック" w:eastAsia="ＭＳ ゴシック" w:hAnsi="ＭＳ ゴシック" w:hint="eastAsia"/>
        </w:rPr>
        <w:t>（平成</w:t>
      </w:r>
      <w:r w:rsidR="00502F0D" w:rsidRPr="007F7AC4">
        <w:rPr>
          <w:rFonts w:ascii="ＭＳ ゴシック" w:eastAsia="ＭＳ ゴシック" w:hAnsi="ＭＳ ゴシック" w:hint="eastAsia"/>
        </w:rPr>
        <w:t>26</w:t>
      </w:r>
      <w:r w:rsidRPr="007F7AC4">
        <w:rPr>
          <w:rFonts w:ascii="ＭＳ ゴシック" w:eastAsia="ＭＳ ゴシック" w:hAnsi="ＭＳ ゴシック" w:hint="eastAsia"/>
        </w:rPr>
        <w:t>年</w:t>
      </w:r>
      <w:r w:rsidR="00502F0D" w:rsidRPr="007F7AC4">
        <w:rPr>
          <w:rFonts w:ascii="ＭＳ ゴシック" w:eastAsia="ＭＳ ゴシック" w:hAnsi="ＭＳ ゴシック" w:hint="eastAsia"/>
        </w:rPr>
        <w:t>12月</w:t>
      </w:r>
      <w:r w:rsidRPr="007F7AC4">
        <w:rPr>
          <w:rFonts w:ascii="ＭＳ ゴシック" w:eastAsia="ＭＳ ゴシック" w:hAnsi="ＭＳ ゴシック" w:hint="eastAsia"/>
        </w:rPr>
        <w:t>）</w:t>
      </w:r>
    </w:p>
    <w:p w14:paraId="56C02556" w14:textId="66E794AB" w:rsidR="000737EA" w:rsidRPr="007F7AC4" w:rsidRDefault="000737EA" w:rsidP="0024120B">
      <w:pPr>
        <w:pStyle w:val="affff2"/>
        <w:ind w:left="315"/>
        <w:rPr>
          <w:rFonts w:ascii="ＭＳ ゴシック" w:eastAsia="ＭＳ ゴシック" w:hAnsi="ＭＳ ゴシック"/>
          <w:spacing w:val="16"/>
        </w:rPr>
      </w:pPr>
      <w:r w:rsidRPr="007F7AC4">
        <w:rPr>
          <w:rFonts w:ascii="ＭＳ ゴシック" w:eastAsia="ＭＳ ゴシック" w:hAnsi="ＭＳ ゴシック" w:hint="eastAsia"/>
        </w:rPr>
        <w:t>（</w:t>
      </w:r>
      <w:r w:rsidR="0024120B" w:rsidRPr="007F7AC4">
        <w:rPr>
          <w:rFonts w:ascii="ＭＳ ゴシック" w:eastAsia="ＭＳ ゴシック" w:hAnsi="ＭＳ ゴシック" w:hint="eastAsia"/>
        </w:rPr>
        <w:t>社）日本下水道協会　下水道工事施工管理指針と解説</w:t>
      </w:r>
      <w:r w:rsidR="0024120B" w:rsidRPr="007F7AC4">
        <w:rPr>
          <w:rFonts w:ascii="ＭＳ ゴシック" w:eastAsia="ＭＳ ゴシック" w:hAnsi="ＭＳ ゴシック" w:hint="eastAsia"/>
        </w:rPr>
        <w:tab/>
      </w:r>
      <w:r w:rsidRPr="007F7AC4">
        <w:rPr>
          <w:rFonts w:ascii="ＭＳ ゴシック" w:eastAsia="ＭＳ ゴシック" w:hAnsi="ＭＳ ゴシック" w:hint="eastAsia"/>
        </w:rPr>
        <w:t>（平成</w:t>
      </w:r>
      <w:r w:rsidR="00502F0D" w:rsidRPr="007F7AC4">
        <w:rPr>
          <w:rFonts w:ascii="ＭＳ ゴシック" w:eastAsia="ＭＳ ゴシック" w:hAnsi="ＭＳ ゴシック" w:hint="eastAsia"/>
        </w:rPr>
        <w:t>元</w:t>
      </w:r>
      <w:r w:rsidRPr="007F7AC4">
        <w:rPr>
          <w:rFonts w:ascii="ＭＳ ゴシック" w:eastAsia="ＭＳ ゴシック" w:hAnsi="ＭＳ ゴシック" w:hint="eastAsia"/>
        </w:rPr>
        <w:t>年）</w:t>
      </w:r>
    </w:p>
    <w:p w14:paraId="6135745C" w14:textId="4AA69911" w:rsidR="0041516F" w:rsidRPr="007F7AC4" w:rsidRDefault="0041516F" w:rsidP="0069419B">
      <w:pPr>
        <w:pStyle w:val="31"/>
        <w:keepNext w:val="0"/>
        <w:rPr>
          <w:rFonts w:eastAsia="ＭＳ ゴシック"/>
        </w:rPr>
      </w:pPr>
      <w:bookmarkStart w:id="8" w:name="_Toc64031494"/>
      <w:bookmarkStart w:id="9" w:name="_Toc98409903"/>
      <w:r w:rsidRPr="007F7AC4">
        <w:rPr>
          <w:rFonts w:eastAsia="ＭＳ ゴシック" w:hint="eastAsia"/>
        </w:rPr>
        <w:t>第</w:t>
      </w:r>
      <w:r w:rsidRPr="007F7AC4">
        <w:rPr>
          <w:rFonts w:eastAsia="ＭＳ ゴシック"/>
        </w:rPr>
        <w:t xml:space="preserve">3節　</w:t>
      </w:r>
      <w:bookmarkEnd w:id="8"/>
      <w:r w:rsidR="000737EA" w:rsidRPr="007F7AC4">
        <w:rPr>
          <w:rFonts w:eastAsia="ＭＳ ゴシック" w:hint="eastAsia"/>
        </w:rPr>
        <w:t>事前調査</w:t>
      </w:r>
      <w:bookmarkEnd w:id="9"/>
    </w:p>
    <w:p w14:paraId="5ABDD1E6" w14:textId="544F1E41" w:rsidR="0041516F" w:rsidRPr="007F7AC4" w:rsidRDefault="000737EA" w:rsidP="0069419B">
      <w:pPr>
        <w:pStyle w:val="41"/>
        <w:keepNext w:val="0"/>
        <w:rPr>
          <w:rFonts w:eastAsia="ＭＳ ゴシック"/>
        </w:rPr>
      </w:pPr>
      <w:bookmarkStart w:id="10" w:name="_Toc64031495"/>
      <w:bookmarkStart w:id="11" w:name="_Toc98409904"/>
      <w:r w:rsidRPr="007F7AC4">
        <w:rPr>
          <w:rFonts w:eastAsia="ＭＳ ゴシック" w:hint="eastAsia"/>
        </w:rPr>
        <w:t>11</w:t>
      </w:r>
      <w:r w:rsidRPr="007F7AC4">
        <w:rPr>
          <w:rFonts w:eastAsia="ＭＳ ゴシック"/>
        </w:rPr>
        <w:t xml:space="preserve">-1-3-1　</w:t>
      </w:r>
      <w:bookmarkEnd w:id="10"/>
      <w:r w:rsidRPr="007F7AC4">
        <w:rPr>
          <w:rFonts w:eastAsia="ＭＳ ゴシック" w:hint="eastAsia"/>
        </w:rPr>
        <w:t>地下埋設物等の支障物件</w:t>
      </w:r>
      <w:bookmarkEnd w:id="11"/>
    </w:p>
    <w:p w14:paraId="37AB8105" w14:textId="179CFC79" w:rsidR="000737EA" w:rsidRPr="007F7AC4" w:rsidRDefault="000737EA"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1A0181" w:rsidRPr="007F7AC4">
        <w:rPr>
          <w:rFonts w:eastAsia="ＭＳ ゴシック" w:hint="eastAsia"/>
          <w:b w:val="0"/>
        </w:rPr>
        <w:t>は，工事着手前に地下埋設物等の支障物件について調査し，その結果を書面により監督職員に</w:t>
      </w:r>
      <w:r w:rsidR="00BD6BC8" w:rsidRPr="007F7AC4">
        <w:rPr>
          <w:rFonts w:eastAsia="ＭＳ ゴシック" w:hint="eastAsia"/>
        </w:rPr>
        <w:t>報告</w:t>
      </w:r>
      <w:r w:rsidR="001A0181" w:rsidRPr="007F7AC4">
        <w:rPr>
          <w:rFonts w:eastAsia="ＭＳ ゴシック" w:hint="eastAsia"/>
          <w:b w:val="0"/>
        </w:rPr>
        <w:t>しなければならない。</w:t>
      </w:r>
    </w:p>
    <w:p w14:paraId="15165C8F" w14:textId="1B301048" w:rsidR="001A0181" w:rsidRPr="007F7AC4" w:rsidRDefault="001A0181"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は，試掘の結果，地下埋設物が本工事の支障となり移設が必要となった場合は，監督職員と</w:t>
      </w:r>
      <w:r w:rsidR="00BD6BC8" w:rsidRPr="007F7AC4">
        <w:rPr>
          <w:rFonts w:eastAsia="ＭＳ ゴシック" w:hint="eastAsia"/>
        </w:rPr>
        <w:t>協議</w:t>
      </w:r>
      <w:r w:rsidRPr="007F7AC4">
        <w:rPr>
          <w:rFonts w:eastAsia="ＭＳ ゴシック" w:hint="eastAsia"/>
          <w:b w:val="0"/>
        </w:rPr>
        <w:t>しなければならない。</w:t>
      </w:r>
    </w:p>
    <w:p w14:paraId="2EB5E550" w14:textId="6203F952" w:rsidR="001A0181" w:rsidRPr="007F7AC4" w:rsidRDefault="001A0181" w:rsidP="0069419B">
      <w:pPr>
        <w:pStyle w:val="afffd"/>
        <w:keepNext w:val="0"/>
        <w:rPr>
          <w:rFonts w:eastAsia="ＭＳ ゴシック"/>
          <w:b w:val="0"/>
        </w:rPr>
      </w:pPr>
      <w:r w:rsidRPr="007F7AC4">
        <w:rPr>
          <w:rFonts w:eastAsia="ＭＳ ゴシック"/>
          <w:b w:val="0"/>
        </w:rPr>
        <w:t>3.</w:t>
      </w:r>
      <w:r w:rsidRPr="007F7AC4">
        <w:rPr>
          <w:rFonts w:eastAsia="ＭＳ ゴシック" w:hint="eastAsia"/>
          <w:b w:val="0"/>
        </w:rPr>
        <w:t>杭，矢板工事等で架線が支障となり，そのため移設が必要となった場合は，監督職員と</w:t>
      </w:r>
      <w:r w:rsidR="00BD6BC8" w:rsidRPr="007F7AC4">
        <w:rPr>
          <w:rFonts w:eastAsia="ＭＳ ゴシック" w:hint="eastAsia"/>
        </w:rPr>
        <w:t>協議</w:t>
      </w:r>
      <w:r w:rsidRPr="007F7AC4">
        <w:rPr>
          <w:rFonts w:eastAsia="ＭＳ ゴシック" w:hint="eastAsia"/>
          <w:b w:val="0"/>
        </w:rPr>
        <w:t>しなければならない。</w:t>
      </w:r>
    </w:p>
    <w:p w14:paraId="0F8767CC" w14:textId="4DE98B28" w:rsidR="0041516F" w:rsidRPr="007F7AC4" w:rsidRDefault="0041516F" w:rsidP="0069419B">
      <w:pPr>
        <w:pStyle w:val="31"/>
        <w:keepNext w:val="0"/>
        <w:rPr>
          <w:rFonts w:eastAsia="ＭＳ ゴシック"/>
        </w:rPr>
      </w:pPr>
      <w:bookmarkStart w:id="12" w:name="_Toc64031497"/>
      <w:bookmarkStart w:id="13" w:name="_Toc98409905"/>
      <w:r w:rsidRPr="007F7AC4">
        <w:rPr>
          <w:rFonts w:eastAsia="ＭＳ ゴシック" w:hint="eastAsia"/>
        </w:rPr>
        <w:t>第</w:t>
      </w:r>
      <w:r w:rsidRPr="007F7AC4">
        <w:rPr>
          <w:rFonts w:eastAsia="ＭＳ ゴシック"/>
        </w:rPr>
        <w:t>4</w:t>
      </w:r>
      <w:r w:rsidR="001A0181" w:rsidRPr="007F7AC4">
        <w:rPr>
          <w:rFonts w:eastAsia="ＭＳ ゴシック"/>
        </w:rPr>
        <w:t xml:space="preserve">節　</w:t>
      </w:r>
      <w:r w:rsidR="001A0181" w:rsidRPr="007F7AC4">
        <w:rPr>
          <w:rFonts w:eastAsia="ＭＳ ゴシック" w:hint="eastAsia"/>
        </w:rPr>
        <w:t>管布設</w:t>
      </w:r>
      <w:r w:rsidRPr="007F7AC4">
        <w:rPr>
          <w:rFonts w:eastAsia="ＭＳ ゴシック"/>
        </w:rPr>
        <w:t>工</w:t>
      </w:r>
      <w:bookmarkEnd w:id="12"/>
      <w:bookmarkEnd w:id="13"/>
    </w:p>
    <w:p w14:paraId="58A5BEBF" w14:textId="16775FF4" w:rsidR="0041516F" w:rsidRPr="007F7AC4" w:rsidRDefault="00715D8B" w:rsidP="0069419B">
      <w:pPr>
        <w:pStyle w:val="41"/>
        <w:keepNext w:val="0"/>
        <w:rPr>
          <w:rFonts w:eastAsia="ＭＳ ゴシック"/>
        </w:rPr>
      </w:pPr>
      <w:bookmarkStart w:id="14" w:name="_Toc64031498"/>
      <w:bookmarkStart w:id="15" w:name="_Toc98409906"/>
      <w:r w:rsidRPr="007F7AC4">
        <w:rPr>
          <w:rFonts w:eastAsia="ＭＳ ゴシック" w:hint="eastAsia"/>
        </w:rPr>
        <w:t>11</w:t>
      </w:r>
      <w:r w:rsidRPr="007F7AC4">
        <w:rPr>
          <w:rFonts w:eastAsia="ＭＳ ゴシック"/>
        </w:rPr>
        <w:t>-1-4-1　一般事項</w:t>
      </w:r>
      <w:bookmarkEnd w:id="14"/>
      <w:bookmarkEnd w:id="15"/>
    </w:p>
    <w:p w14:paraId="699383B8" w14:textId="434FD7D0" w:rsidR="0041516F"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BC0572" w:rsidRPr="007F7AC4">
        <w:rPr>
          <w:rFonts w:ascii="ＭＳ ゴシック" w:eastAsia="ＭＳ ゴシック" w:hAnsi="ＭＳ ゴシック" w:hint="eastAsia"/>
        </w:rPr>
        <w:t>は，第</w:t>
      </w:r>
      <w:r w:rsidR="00715D8B" w:rsidRPr="007F7AC4">
        <w:rPr>
          <w:rFonts w:ascii="ＭＳ ゴシック" w:eastAsia="ＭＳ ゴシック" w:hAnsi="ＭＳ ゴシック" w:hint="eastAsia"/>
        </w:rPr>
        <w:t>7</w:t>
      </w:r>
      <w:r w:rsidR="00BC0572" w:rsidRPr="007F7AC4">
        <w:rPr>
          <w:rFonts w:ascii="ＭＳ ゴシック" w:eastAsia="ＭＳ ゴシック" w:hAnsi="ＭＳ ゴシック" w:hint="eastAsia"/>
        </w:rPr>
        <w:t>編1-</w:t>
      </w:r>
      <w:r w:rsidR="00715D8B" w:rsidRPr="007F7AC4">
        <w:rPr>
          <w:rFonts w:ascii="ＭＳ ゴシック" w:eastAsia="ＭＳ ゴシック" w:hAnsi="ＭＳ ゴシック"/>
        </w:rPr>
        <w:t>1</w:t>
      </w:r>
      <w:r w:rsidR="00715D8B" w:rsidRPr="007F7AC4">
        <w:rPr>
          <w:rFonts w:ascii="ＭＳ ゴシック" w:eastAsia="ＭＳ ゴシック" w:hAnsi="ＭＳ ゴシック" w:hint="eastAsia"/>
        </w:rPr>
        <w:t>2-5</w:t>
      </w:r>
      <w:r w:rsidR="006A69DE" w:rsidRPr="007F7AC4">
        <w:rPr>
          <w:rFonts w:ascii="ＭＳ ゴシック" w:eastAsia="ＭＳ ゴシック" w:hAnsi="ＭＳ ゴシック" w:hint="eastAsia"/>
        </w:rPr>
        <w:t>管渠工によるほか，あらかじめ定められた施工計画書に基づき，保安施設，土留，排水，覆工，その他必要な仮設の準備を終えた後で掘削に着手しなければならない。</w:t>
      </w:r>
    </w:p>
    <w:p w14:paraId="5B311DFB" w14:textId="039A1C64" w:rsidR="0041516F" w:rsidRPr="007F7AC4" w:rsidRDefault="00715D8B" w:rsidP="0069419B">
      <w:pPr>
        <w:pStyle w:val="41"/>
        <w:keepNext w:val="0"/>
        <w:rPr>
          <w:rFonts w:eastAsia="ＭＳ ゴシック"/>
        </w:rPr>
      </w:pPr>
      <w:bookmarkStart w:id="16" w:name="_Toc64031499"/>
      <w:bookmarkStart w:id="17" w:name="_Toc98409907"/>
      <w:r w:rsidRPr="007F7AC4">
        <w:rPr>
          <w:rFonts w:eastAsia="ＭＳ ゴシック"/>
        </w:rPr>
        <w:t>11</w:t>
      </w:r>
      <w:r w:rsidR="0041516F" w:rsidRPr="007F7AC4">
        <w:rPr>
          <w:rFonts w:eastAsia="ＭＳ ゴシック"/>
        </w:rPr>
        <w:t xml:space="preserve">-1-4-2　</w:t>
      </w:r>
      <w:bookmarkEnd w:id="16"/>
      <w:r w:rsidR="002514D8" w:rsidRPr="007F7AC4">
        <w:rPr>
          <w:rFonts w:eastAsia="ＭＳ ゴシック" w:hint="eastAsia"/>
        </w:rPr>
        <w:t>接合</w:t>
      </w:r>
      <w:bookmarkEnd w:id="17"/>
    </w:p>
    <w:p w14:paraId="44AD4820" w14:textId="31902C8F" w:rsidR="00941DB3" w:rsidRPr="007F7AC4" w:rsidRDefault="00941DB3" w:rsidP="0069419B">
      <w:pPr>
        <w:pStyle w:val="afffd"/>
        <w:keepNext w:val="0"/>
        <w:rPr>
          <w:rFonts w:eastAsia="ＭＳ ゴシック"/>
          <w:b w:val="0"/>
        </w:rPr>
      </w:pPr>
      <w:bookmarkStart w:id="18" w:name="_Toc64031500"/>
      <w:r w:rsidRPr="007F7AC4">
        <w:rPr>
          <w:rFonts w:eastAsia="ＭＳ ゴシック"/>
          <w:b w:val="0"/>
        </w:rPr>
        <w:t>1.</w:t>
      </w:r>
      <w:r w:rsidR="007E2E7A" w:rsidRPr="007F7AC4">
        <w:rPr>
          <w:rFonts w:eastAsia="ＭＳ ゴシック" w:hint="eastAsia"/>
          <w:b w:val="0"/>
        </w:rPr>
        <w:t>受注者</w:t>
      </w:r>
      <w:r w:rsidR="002514D8" w:rsidRPr="007F7AC4">
        <w:rPr>
          <w:rFonts w:eastAsia="ＭＳ ゴシック" w:hint="eastAsia"/>
          <w:b w:val="0"/>
        </w:rPr>
        <w:t>は，陶管及び鉄筋コンクリート管を接合する場合は，接合部の泥土等を除去清掃し，できる限り密着させて，これに十分モルタルを充填し，モルタルが内面に突き出さないように施工しなければならない。</w:t>
      </w:r>
    </w:p>
    <w:p w14:paraId="4D6D4556" w14:textId="38CC711A" w:rsidR="00941DB3" w:rsidRPr="007F7AC4" w:rsidRDefault="00941DB3"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002514D8" w:rsidRPr="007F7AC4">
        <w:rPr>
          <w:rFonts w:eastAsia="ＭＳ ゴシック" w:hint="eastAsia"/>
          <w:b w:val="0"/>
        </w:rPr>
        <w:t>は，カラーの陸継ぎを行う場合は，カラー幅の半分まで管の一端にとりつくようにサポートを締め付け，管とカラーを同心円の位置に保ったまま，その間隙の両面を清水で</w:t>
      </w:r>
      <w:r w:rsidR="002514D8" w:rsidRPr="007F7AC4">
        <w:rPr>
          <w:rFonts w:eastAsia="ＭＳ ゴシック" w:hint="eastAsia"/>
          <w:b w:val="0"/>
        </w:rPr>
        <w:lastRenderedPageBreak/>
        <w:t>十分清掃吸収さ</w:t>
      </w:r>
      <w:r w:rsidR="00BC0572" w:rsidRPr="007F7AC4">
        <w:rPr>
          <w:rFonts w:eastAsia="ＭＳ ゴシック" w:hint="eastAsia"/>
          <w:b w:val="0"/>
        </w:rPr>
        <w:t>せ，鋼製ランマーでモルタルを反復コーキングして確実に接合し，48</w:t>
      </w:r>
      <w:r w:rsidR="002514D8" w:rsidRPr="007F7AC4">
        <w:rPr>
          <w:rFonts w:eastAsia="ＭＳ ゴシック" w:hint="eastAsia"/>
          <w:b w:val="0"/>
        </w:rPr>
        <w:t>時間以上，十分養生しなければならない。</w:t>
      </w:r>
    </w:p>
    <w:p w14:paraId="7409C46A" w14:textId="440B8E99" w:rsidR="00941DB3" w:rsidRPr="007F7AC4" w:rsidRDefault="00941DB3"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002514D8" w:rsidRPr="007F7AC4">
        <w:rPr>
          <w:rFonts w:eastAsia="ＭＳ ゴシック" w:hint="eastAsia"/>
          <w:b w:val="0"/>
        </w:rPr>
        <w:t>は，ゴムリング接合による鉄筋コンクリート管の接合にあたっては，継ぎ手部分を清掃し，差口に正しくゴムリングを充填し，受口内面及びゴムリングに石けん液類を塗布し，密着させなければならない。</w:t>
      </w:r>
    </w:p>
    <w:p w14:paraId="61C42A24" w14:textId="77777777" w:rsidR="00715D8B" w:rsidRPr="007F7AC4" w:rsidRDefault="00715D8B" w:rsidP="00715D8B">
      <w:pPr>
        <w:pStyle w:val="afffd"/>
        <w:keepNext w:val="0"/>
        <w:rPr>
          <w:rFonts w:eastAsia="ＭＳ ゴシック"/>
          <w:b w:val="0"/>
        </w:rPr>
      </w:pPr>
      <w:r w:rsidRPr="007F7AC4">
        <w:rPr>
          <w:rFonts w:eastAsia="ＭＳ ゴシック"/>
          <w:b w:val="0"/>
        </w:rPr>
        <w:t>4.</w:t>
      </w:r>
      <w:r w:rsidRPr="007F7AC4">
        <w:rPr>
          <w:rFonts w:eastAsia="ＭＳ ゴシック" w:hint="eastAsia"/>
          <w:b w:val="0"/>
        </w:rPr>
        <w:t>段付いんろう継手の鉄筋コンクリート管にある目地モルタルは，人孔間の管の布設を終わり，漏水のないことを見定めた後に施工するものとし，内目地の上部半円には硬練りモルタルをコテにより圧迫しつつ塗りつけ，下部半円には，硬練りモルタルを鉄製ランマーにより十分にコーキングしなければならない。</w:t>
      </w:r>
    </w:p>
    <w:p w14:paraId="7C24D3E5" w14:textId="715075F7" w:rsidR="0041516F" w:rsidRPr="007F7AC4" w:rsidRDefault="00715D8B" w:rsidP="0069419B">
      <w:pPr>
        <w:pStyle w:val="41"/>
        <w:keepNext w:val="0"/>
        <w:rPr>
          <w:rFonts w:eastAsia="ＭＳ ゴシック"/>
        </w:rPr>
      </w:pPr>
      <w:bookmarkStart w:id="19" w:name="_Toc98409908"/>
      <w:r w:rsidRPr="007F7AC4">
        <w:rPr>
          <w:rFonts w:eastAsia="ＭＳ ゴシック"/>
        </w:rPr>
        <w:t>11</w:t>
      </w:r>
      <w:r w:rsidR="0041516F" w:rsidRPr="007F7AC4">
        <w:rPr>
          <w:rFonts w:eastAsia="ＭＳ ゴシック"/>
        </w:rPr>
        <w:t xml:space="preserve">-1-4-3　</w:t>
      </w:r>
      <w:bookmarkEnd w:id="18"/>
      <w:r w:rsidR="002514D8" w:rsidRPr="007F7AC4">
        <w:rPr>
          <w:rFonts w:eastAsia="ＭＳ ゴシック" w:hint="eastAsia"/>
        </w:rPr>
        <w:t>鉄筋コンクリート管</w:t>
      </w:r>
      <w:bookmarkEnd w:id="19"/>
    </w:p>
    <w:p w14:paraId="4618B123" w14:textId="21C458E5" w:rsidR="00941DB3" w:rsidRPr="007F7AC4" w:rsidRDefault="00941DB3"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2514D8" w:rsidRPr="007F7AC4">
        <w:rPr>
          <w:rFonts w:eastAsia="ＭＳ ゴシック" w:hint="eastAsia"/>
          <w:b w:val="0"/>
        </w:rPr>
        <w:t>は，カラー継手，ソケット継手及び段付いんろう継手の鉄筋コンクリート管の布設にあたっては，所定の基礎地形を施した後，上流の方向にカラー，ソケット又は段付いんろう継手の受口を向け，他の管端を既設管に密着させ，中心線勾配を正確に保ち胴締めを施し，かつ，湧水，不陸，偏心等のないように施工しなければならない。</w:t>
      </w:r>
    </w:p>
    <w:p w14:paraId="3C50694D" w14:textId="17C9F8A7" w:rsidR="00941DB3" w:rsidRPr="007F7AC4" w:rsidRDefault="00941DB3"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002514D8" w:rsidRPr="007F7AC4">
        <w:rPr>
          <w:rFonts w:eastAsia="ＭＳ ゴシック" w:hint="eastAsia"/>
          <w:b w:val="0"/>
        </w:rPr>
        <w:t>は陶製ソケットを取り付ける場合には，鉄筋コンクリート管を丁寧に穿孔し陶製ソケットを取り付け，モルタルで接合部の内外面とも仕上げなければならない。</w:t>
      </w:r>
    </w:p>
    <w:p w14:paraId="17BB042A" w14:textId="5E0CC2A2" w:rsidR="0041516F" w:rsidRPr="007F7AC4" w:rsidRDefault="00715D8B" w:rsidP="0069419B">
      <w:pPr>
        <w:pStyle w:val="41"/>
        <w:keepNext w:val="0"/>
        <w:rPr>
          <w:rFonts w:eastAsia="ＭＳ ゴシック"/>
        </w:rPr>
      </w:pPr>
      <w:bookmarkStart w:id="20" w:name="_Toc64031501"/>
      <w:bookmarkStart w:id="21" w:name="_Toc98409909"/>
      <w:r w:rsidRPr="007F7AC4">
        <w:rPr>
          <w:rFonts w:eastAsia="ＭＳ ゴシック"/>
        </w:rPr>
        <w:t>11</w:t>
      </w:r>
      <w:r w:rsidR="0041516F" w:rsidRPr="007F7AC4">
        <w:rPr>
          <w:rFonts w:eastAsia="ＭＳ ゴシック"/>
        </w:rPr>
        <w:t xml:space="preserve">-1-4-4　</w:t>
      </w:r>
      <w:bookmarkEnd w:id="20"/>
      <w:r w:rsidR="002514D8" w:rsidRPr="007F7AC4">
        <w:rPr>
          <w:rFonts w:eastAsia="ＭＳ ゴシック" w:hint="eastAsia"/>
        </w:rPr>
        <w:t>人孔，ます等の築造</w:t>
      </w:r>
      <w:bookmarkEnd w:id="21"/>
    </w:p>
    <w:p w14:paraId="6A63913F" w14:textId="629FFC17"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2514D8" w:rsidRPr="007F7AC4">
        <w:rPr>
          <w:rFonts w:eastAsia="ＭＳ ゴシック" w:hint="eastAsia"/>
          <w:b w:val="0"/>
        </w:rPr>
        <w:t>は，人孔，ます等に使用する縁石類の据え付け接合を行う場合は，モルタルを敷きならし，動揺しないように据え付け，目地仕上げをしなければならない。</w:t>
      </w:r>
    </w:p>
    <w:p w14:paraId="08C81540" w14:textId="7A9B8224" w:rsidR="00EB1F4F" w:rsidRPr="007F7AC4" w:rsidRDefault="00EB1F4F"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514D8" w:rsidRPr="007F7AC4">
        <w:rPr>
          <w:rFonts w:eastAsia="ＭＳ ゴシック" w:hint="eastAsia"/>
          <w:b w:val="0"/>
        </w:rPr>
        <w:t>口環，縁石等は路面にならい，据え付けなければならない。</w:t>
      </w:r>
    </w:p>
    <w:p w14:paraId="7EE3F949" w14:textId="6F85BE94" w:rsidR="00EB1F4F" w:rsidRPr="007F7AC4" w:rsidRDefault="00EB1F4F"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002514D8" w:rsidRPr="007F7AC4">
        <w:rPr>
          <w:rFonts w:eastAsia="ＭＳ ゴシック" w:hint="eastAsia"/>
          <w:b w:val="0"/>
        </w:rPr>
        <w:t>は，人孔と管との取り付け部は，取り合わせよく接合しなければならない。</w:t>
      </w:r>
    </w:p>
    <w:p w14:paraId="3F336E05" w14:textId="2B0EF9BA" w:rsidR="0041516F" w:rsidRPr="007F7AC4" w:rsidRDefault="0041516F" w:rsidP="0069419B">
      <w:pPr>
        <w:pStyle w:val="31"/>
        <w:keepNext w:val="0"/>
        <w:rPr>
          <w:rFonts w:eastAsia="ＭＳ ゴシック"/>
        </w:rPr>
      </w:pPr>
      <w:bookmarkStart w:id="22" w:name="_Toc64031504"/>
      <w:bookmarkStart w:id="23" w:name="_Toc98409910"/>
      <w:r w:rsidRPr="007F7AC4">
        <w:rPr>
          <w:rFonts w:eastAsia="ＭＳ ゴシック" w:hint="eastAsia"/>
        </w:rPr>
        <w:t>第</w:t>
      </w:r>
      <w:r w:rsidRPr="007F7AC4">
        <w:rPr>
          <w:rFonts w:eastAsia="ＭＳ ゴシック"/>
        </w:rPr>
        <w:t>5</w:t>
      </w:r>
      <w:r w:rsidR="003B7B19" w:rsidRPr="007F7AC4">
        <w:rPr>
          <w:rFonts w:eastAsia="ＭＳ ゴシック"/>
        </w:rPr>
        <w:t xml:space="preserve">節　</w:t>
      </w:r>
      <w:r w:rsidR="003B7B19" w:rsidRPr="007F7AC4">
        <w:rPr>
          <w:rFonts w:eastAsia="ＭＳ ゴシック" w:hint="eastAsia"/>
        </w:rPr>
        <w:t>推進</w:t>
      </w:r>
      <w:r w:rsidRPr="007F7AC4">
        <w:rPr>
          <w:rFonts w:eastAsia="ＭＳ ゴシック"/>
        </w:rPr>
        <w:t>工</w:t>
      </w:r>
      <w:bookmarkEnd w:id="22"/>
      <w:bookmarkEnd w:id="23"/>
    </w:p>
    <w:p w14:paraId="33107B80" w14:textId="64AB1115" w:rsidR="0041516F" w:rsidRPr="007F7AC4" w:rsidRDefault="00715D8B" w:rsidP="0069419B">
      <w:pPr>
        <w:pStyle w:val="41"/>
        <w:keepNext w:val="0"/>
        <w:rPr>
          <w:rFonts w:eastAsia="ＭＳ ゴシック"/>
        </w:rPr>
      </w:pPr>
      <w:bookmarkStart w:id="24" w:name="_Toc64031505"/>
      <w:bookmarkStart w:id="25" w:name="_Toc98409911"/>
      <w:r w:rsidRPr="007F7AC4">
        <w:rPr>
          <w:rFonts w:eastAsia="ＭＳ ゴシック"/>
        </w:rPr>
        <w:t>11</w:t>
      </w:r>
      <w:r w:rsidR="0041516F" w:rsidRPr="007F7AC4">
        <w:rPr>
          <w:rFonts w:eastAsia="ＭＳ ゴシック"/>
        </w:rPr>
        <w:t>-1-5-1　一般事項</w:t>
      </w:r>
      <w:bookmarkEnd w:id="24"/>
      <w:bookmarkEnd w:id="25"/>
    </w:p>
    <w:p w14:paraId="1A5EB47F" w14:textId="3D547542"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A01DB6" w:rsidRPr="007F7AC4">
        <w:rPr>
          <w:rFonts w:eastAsia="ＭＳ ゴシック" w:hint="eastAsia"/>
          <w:b w:val="0"/>
        </w:rPr>
        <w:t>は，管の押し込みに先立ち，十分な排水設備及び押し込みに十分耐える堅固な支圧壁及び山留めを施さなければならない。</w:t>
      </w:r>
    </w:p>
    <w:p w14:paraId="16030357" w14:textId="5A1131D9"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A01DB6" w:rsidRPr="007F7AC4">
        <w:rPr>
          <w:rFonts w:eastAsia="ＭＳ ゴシック" w:hint="eastAsia"/>
          <w:b w:val="0"/>
        </w:rPr>
        <w:t>は，管の据付押し込みにあたっては，</w:t>
      </w:r>
      <w:r w:rsidR="0009358A" w:rsidRPr="007F7AC4">
        <w:rPr>
          <w:rFonts w:eastAsia="ＭＳ ゴシック" w:hint="eastAsia"/>
        </w:rPr>
        <w:t>設計図書</w:t>
      </w:r>
      <w:r w:rsidR="00A01DB6" w:rsidRPr="007F7AC4">
        <w:rPr>
          <w:rFonts w:eastAsia="ＭＳ ゴシック" w:hint="eastAsia"/>
          <w:b w:val="0"/>
        </w:rPr>
        <w:t>のとおりに常に中心線及び勾配に注意し，誤差を生じないように推進用管が</w:t>
      </w:r>
      <w:r w:rsidR="00242FB8" w:rsidRPr="007F7AC4">
        <w:rPr>
          <w:rFonts w:eastAsia="ＭＳ ゴシック" w:hint="eastAsia"/>
          <w:b w:val="0"/>
        </w:rPr>
        <w:t>1</w:t>
      </w:r>
      <w:r w:rsidR="00A01DB6" w:rsidRPr="007F7AC4">
        <w:rPr>
          <w:rFonts w:eastAsia="ＭＳ ゴシック" w:hint="eastAsia"/>
          <w:b w:val="0"/>
        </w:rPr>
        <w:t>本推進するごとに中心測量，水準測量を実施しなければならない。</w:t>
      </w:r>
    </w:p>
    <w:p w14:paraId="05EC05B5" w14:textId="5FE1E1EB" w:rsidR="0041516F" w:rsidRPr="007F7AC4" w:rsidRDefault="0041516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A01DB6" w:rsidRPr="007F7AC4">
        <w:rPr>
          <w:rFonts w:eastAsia="ＭＳ ゴシック" w:hint="eastAsia"/>
          <w:b w:val="0"/>
        </w:rPr>
        <w:t>は，管の押し込み中は，先掘りによって管の先端部周囲の地盤をゆるめないように注意しなければならない。</w:t>
      </w:r>
    </w:p>
    <w:p w14:paraId="032819E0" w14:textId="0DAC4410" w:rsidR="0041516F" w:rsidRPr="007F7AC4" w:rsidRDefault="0041516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A01DB6" w:rsidRPr="007F7AC4">
        <w:rPr>
          <w:rFonts w:eastAsia="ＭＳ ゴシック" w:hint="eastAsia"/>
          <w:b w:val="0"/>
        </w:rPr>
        <w:t>は，管の接合部には，鋼製カラーを使用し，かつ止水を目的とする伸縮性及び接着性のあるシール材によって目地詰めし，推進完了後内部から硬練りモルタルを充填しなければならない。</w:t>
      </w:r>
    </w:p>
    <w:p w14:paraId="16C25DD4" w14:textId="5288EF85" w:rsidR="0041516F" w:rsidRPr="007F7AC4" w:rsidRDefault="0041516F" w:rsidP="0069419B">
      <w:pPr>
        <w:pStyle w:val="afffd"/>
        <w:keepNext w:val="0"/>
        <w:rPr>
          <w:rFonts w:eastAsia="ＭＳ ゴシック"/>
          <w:b w:val="0"/>
        </w:rPr>
      </w:pPr>
      <w:r w:rsidRPr="007F7AC4">
        <w:rPr>
          <w:rFonts w:eastAsia="ＭＳ ゴシック"/>
          <w:b w:val="0"/>
        </w:rPr>
        <w:t>5.</w:t>
      </w:r>
      <w:r w:rsidR="007E2E7A" w:rsidRPr="007F7AC4">
        <w:rPr>
          <w:rFonts w:eastAsia="ＭＳ ゴシック" w:hint="eastAsia"/>
          <w:b w:val="0"/>
        </w:rPr>
        <w:t>受注者</w:t>
      </w:r>
      <w:r w:rsidR="00A01DB6" w:rsidRPr="007F7AC4">
        <w:rPr>
          <w:rFonts w:eastAsia="ＭＳ ゴシック" w:hint="eastAsia"/>
          <w:b w:val="0"/>
        </w:rPr>
        <w:t>は，押込みを終わったときは，継手用ボルト，管連結用鋼材を取り除き，仕上げを行った後に内部を清掃しなければならない。</w:t>
      </w:r>
    </w:p>
    <w:p w14:paraId="5296EC92" w14:textId="4C710B1B" w:rsidR="0041516F" w:rsidRPr="007F7AC4" w:rsidRDefault="00715D8B" w:rsidP="0069419B">
      <w:pPr>
        <w:pStyle w:val="41"/>
        <w:keepNext w:val="0"/>
        <w:rPr>
          <w:rFonts w:eastAsia="ＭＳ ゴシック"/>
        </w:rPr>
      </w:pPr>
      <w:bookmarkStart w:id="26" w:name="_Toc64031506"/>
      <w:bookmarkStart w:id="27" w:name="_Toc98409912"/>
      <w:r w:rsidRPr="007F7AC4">
        <w:rPr>
          <w:rFonts w:eastAsia="ＭＳ ゴシック"/>
        </w:rPr>
        <w:t>11</w:t>
      </w:r>
      <w:r w:rsidR="0041516F" w:rsidRPr="007F7AC4">
        <w:rPr>
          <w:rFonts w:eastAsia="ＭＳ ゴシック"/>
        </w:rPr>
        <w:t xml:space="preserve">-1-5-2　</w:t>
      </w:r>
      <w:bookmarkEnd w:id="26"/>
      <w:r w:rsidR="00FF2D7A" w:rsidRPr="007F7AC4">
        <w:rPr>
          <w:rFonts w:eastAsia="ＭＳ ゴシック" w:hint="eastAsia"/>
        </w:rPr>
        <w:t>裏込注入工</w:t>
      </w:r>
      <w:bookmarkEnd w:id="27"/>
    </w:p>
    <w:p w14:paraId="02FE8CC3" w14:textId="0E063826"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A01DB6" w:rsidRPr="007F7AC4">
        <w:rPr>
          <w:rFonts w:eastAsia="ＭＳ ゴシック" w:hint="eastAsia"/>
          <w:b w:val="0"/>
        </w:rPr>
        <w:t>は，裏込注入にあたっては，十分調査の上，施工しなければならない。</w:t>
      </w:r>
    </w:p>
    <w:p w14:paraId="6C93C89C" w14:textId="1123209F"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A01DB6" w:rsidRPr="007F7AC4">
        <w:rPr>
          <w:rFonts w:eastAsia="ＭＳ ゴシック" w:hint="eastAsia"/>
          <w:b w:val="0"/>
        </w:rPr>
        <w:t>は，注入用機械の選定にあたっては，注入量及び注入圧に対し，十分余裕のあるものを使用しなければならない｡また，機械器具類は注入中故障のないよう，あらかじめ検査し，整備しておかなければならない。</w:t>
      </w:r>
    </w:p>
    <w:p w14:paraId="6B700381" w14:textId="2614E6C8" w:rsidR="0041516F" w:rsidRPr="007F7AC4" w:rsidRDefault="0041516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A01DB6" w:rsidRPr="007F7AC4">
        <w:rPr>
          <w:rFonts w:eastAsia="ＭＳ ゴシック" w:hint="eastAsia"/>
          <w:b w:val="0"/>
        </w:rPr>
        <w:t>は，注入時は，注入液が十分管の背面に行き渡る範囲において，できる限り低圧に</w:t>
      </w:r>
      <w:r w:rsidR="00A01DB6" w:rsidRPr="007F7AC4">
        <w:rPr>
          <w:rFonts w:eastAsia="ＭＳ ゴシック" w:hint="eastAsia"/>
          <w:b w:val="0"/>
        </w:rPr>
        <w:lastRenderedPageBreak/>
        <w:t>しなければならない。</w:t>
      </w:r>
    </w:p>
    <w:p w14:paraId="47343B2D" w14:textId="6C381A66" w:rsidR="0041516F" w:rsidRPr="007F7AC4" w:rsidRDefault="0041516F" w:rsidP="0069419B">
      <w:pPr>
        <w:pStyle w:val="31"/>
        <w:keepNext w:val="0"/>
        <w:rPr>
          <w:rFonts w:eastAsia="ＭＳ ゴシック"/>
        </w:rPr>
      </w:pPr>
      <w:bookmarkStart w:id="28" w:name="_Toc64031514"/>
      <w:bookmarkStart w:id="29" w:name="_Toc98409913"/>
      <w:r w:rsidRPr="007F7AC4">
        <w:rPr>
          <w:rFonts w:eastAsia="ＭＳ ゴシック" w:hint="eastAsia"/>
        </w:rPr>
        <w:t>第</w:t>
      </w:r>
      <w:r w:rsidRPr="007F7AC4">
        <w:rPr>
          <w:rFonts w:eastAsia="ＭＳ ゴシック"/>
        </w:rPr>
        <w:t xml:space="preserve">6節　</w:t>
      </w:r>
      <w:bookmarkEnd w:id="28"/>
      <w:r w:rsidR="00FF2D7A" w:rsidRPr="007F7AC4">
        <w:rPr>
          <w:rFonts w:eastAsia="ＭＳ ゴシック" w:hint="eastAsia"/>
        </w:rPr>
        <w:t>セミシールド工</w:t>
      </w:r>
      <w:bookmarkEnd w:id="29"/>
    </w:p>
    <w:p w14:paraId="39CF0A42" w14:textId="07D26044" w:rsidR="0041516F" w:rsidRPr="007F7AC4" w:rsidRDefault="00715D8B" w:rsidP="0069419B">
      <w:pPr>
        <w:pStyle w:val="41"/>
        <w:keepNext w:val="0"/>
        <w:rPr>
          <w:rFonts w:eastAsia="ＭＳ ゴシック"/>
        </w:rPr>
      </w:pPr>
      <w:bookmarkStart w:id="30" w:name="_Toc64031515"/>
      <w:bookmarkStart w:id="31" w:name="_Toc98409914"/>
      <w:r w:rsidRPr="007F7AC4">
        <w:rPr>
          <w:rFonts w:eastAsia="ＭＳ ゴシック"/>
        </w:rPr>
        <w:t>11</w:t>
      </w:r>
      <w:r w:rsidR="0041516F" w:rsidRPr="007F7AC4">
        <w:rPr>
          <w:rFonts w:eastAsia="ＭＳ ゴシック"/>
        </w:rPr>
        <w:t>-1-6-1　一般事項</w:t>
      </w:r>
      <w:bookmarkEnd w:id="30"/>
      <w:bookmarkEnd w:id="31"/>
    </w:p>
    <w:p w14:paraId="56C968CE" w14:textId="69ED2E21"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A01DB6" w:rsidRPr="007F7AC4">
        <w:rPr>
          <w:rFonts w:eastAsia="ＭＳ ゴシック" w:hint="eastAsia"/>
          <w:b w:val="0"/>
        </w:rPr>
        <w:t>は，掘進においては，地質に応じて，その方法，順序等についてあらかじめ監督職員と</w:t>
      </w:r>
      <w:r w:rsidR="00BD6BC8" w:rsidRPr="007F7AC4">
        <w:rPr>
          <w:rFonts w:eastAsia="ＭＳ ゴシック" w:hint="eastAsia"/>
        </w:rPr>
        <w:t>協議</w:t>
      </w:r>
      <w:r w:rsidR="00A01DB6" w:rsidRPr="007F7AC4">
        <w:rPr>
          <w:rFonts w:eastAsia="ＭＳ ゴシック" w:hint="eastAsia"/>
          <w:b w:val="0"/>
        </w:rPr>
        <w:t>しなければならない。</w:t>
      </w:r>
    </w:p>
    <w:p w14:paraId="689EB7D9" w14:textId="0E020EC9"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A01DB6" w:rsidRPr="007F7AC4">
        <w:rPr>
          <w:rFonts w:eastAsia="ＭＳ ゴシック" w:hint="eastAsia"/>
          <w:b w:val="0"/>
        </w:rPr>
        <w:t>は，掘進中は坑内の排水，換気及び照明に注意し，現場状況に応じてそれに必要な設備を施さなければならない。</w:t>
      </w:r>
    </w:p>
    <w:p w14:paraId="164D939C" w14:textId="4A7125F2" w:rsidR="0041516F" w:rsidRPr="007F7AC4" w:rsidRDefault="0041516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A01DB6" w:rsidRPr="007F7AC4">
        <w:rPr>
          <w:rFonts w:eastAsia="ＭＳ ゴシック" w:hint="eastAsia"/>
          <w:b w:val="0"/>
        </w:rPr>
        <w:t>は，上段部の掘削に際しては，余掘，肌落ちのないよう注意しなければならない。特に切羽からの湧水に対しては，肌落ちを誘発しないよう適切な処置を施し，またシールド底部の地盤をゆるめないよう十分注意するものとする。</w:t>
      </w:r>
    </w:p>
    <w:p w14:paraId="48A64631" w14:textId="5EEEB755" w:rsidR="0041516F" w:rsidRPr="007F7AC4" w:rsidRDefault="0041516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A01DB6" w:rsidRPr="007F7AC4">
        <w:rPr>
          <w:rFonts w:eastAsia="ＭＳ ゴシック" w:hint="eastAsia"/>
          <w:b w:val="0"/>
        </w:rPr>
        <w:t>は，圧気工法による場合は，「高気圧作業安全衛生規則」によるものとし，坑内掘進に影響のない圧力を常時保持するよう十分留意しなければならない。</w:t>
      </w:r>
    </w:p>
    <w:p w14:paraId="75BD169A" w14:textId="115179B9" w:rsidR="0041516F" w:rsidRPr="007F7AC4" w:rsidRDefault="0041516F" w:rsidP="0069419B">
      <w:pPr>
        <w:pStyle w:val="afffd"/>
        <w:keepNext w:val="0"/>
        <w:rPr>
          <w:rFonts w:eastAsia="ＭＳ ゴシック"/>
          <w:b w:val="0"/>
        </w:rPr>
      </w:pPr>
      <w:r w:rsidRPr="007F7AC4">
        <w:rPr>
          <w:rFonts w:eastAsia="ＭＳ ゴシック"/>
          <w:b w:val="0"/>
        </w:rPr>
        <w:t>5.</w:t>
      </w:r>
      <w:r w:rsidR="007E2E7A" w:rsidRPr="007F7AC4">
        <w:rPr>
          <w:rFonts w:eastAsia="ＭＳ ゴシック" w:hint="eastAsia"/>
          <w:b w:val="0"/>
        </w:rPr>
        <w:t>受注者</w:t>
      </w:r>
      <w:r w:rsidR="00A01DB6" w:rsidRPr="007F7AC4">
        <w:rPr>
          <w:rFonts w:eastAsia="ＭＳ ゴシック" w:hint="eastAsia"/>
          <w:b w:val="0"/>
        </w:rPr>
        <w:t>は，シールド機械の設計製作にあたっては，外圧，掘削能力，地質を十分に考慮し，安全かつ能率的な構造及び設備としなければならない。</w:t>
      </w:r>
    </w:p>
    <w:p w14:paraId="2C4FE0DF" w14:textId="290928B8" w:rsidR="0041516F" w:rsidRPr="007F7AC4" w:rsidRDefault="00715D8B" w:rsidP="0069419B">
      <w:pPr>
        <w:pStyle w:val="41"/>
        <w:keepNext w:val="0"/>
        <w:rPr>
          <w:rFonts w:eastAsia="ＭＳ ゴシック"/>
        </w:rPr>
      </w:pPr>
      <w:bookmarkStart w:id="32" w:name="_Toc64031516"/>
      <w:bookmarkStart w:id="33" w:name="_Toc98409915"/>
      <w:r w:rsidRPr="007F7AC4">
        <w:rPr>
          <w:rFonts w:eastAsia="ＭＳ ゴシック"/>
        </w:rPr>
        <w:t>11</w:t>
      </w:r>
      <w:r w:rsidR="0041516F" w:rsidRPr="007F7AC4">
        <w:rPr>
          <w:rFonts w:eastAsia="ＭＳ ゴシック"/>
        </w:rPr>
        <w:t xml:space="preserve">-1-6-2　</w:t>
      </w:r>
      <w:bookmarkEnd w:id="32"/>
      <w:r w:rsidR="00FF2D7A" w:rsidRPr="007F7AC4">
        <w:rPr>
          <w:rFonts w:eastAsia="ＭＳ ゴシック" w:hint="eastAsia"/>
        </w:rPr>
        <w:t>掘進</w:t>
      </w:r>
      <w:bookmarkEnd w:id="33"/>
    </w:p>
    <w:p w14:paraId="0F72986A" w14:textId="0072F982"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A01DB6" w:rsidRPr="007F7AC4">
        <w:rPr>
          <w:rFonts w:eastAsia="ＭＳ ゴシック" w:hint="eastAsia"/>
          <w:b w:val="0"/>
        </w:rPr>
        <w:t>は，シールド掘進にあたっては，施工に先立ち，掘進方向及び勾配を測定し，シールド掘進に誤差を生じないようにしなければならない。</w:t>
      </w:r>
    </w:p>
    <w:p w14:paraId="61C3A7E5" w14:textId="3E4B9323"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A01DB6" w:rsidRPr="007F7AC4">
        <w:rPr>
          <w:rFonts w:eastAsia="ＭＳ ゴシック" w:hint="eastAsia"/>
          <w:b w:val="0"/>
        </w:rPr>
        <w:t>は，シールド掘進中は各種ジャッキ山留等に監視人をつけ，シールドの掘進長，推力等を記録しておかなければならない。</w:t>
      </w:r>
    </w:p>
    <w:p w14:paraId="49C95F16" w14:textId="7F117F8F" w:rsidR="0041516F" w:rsidRPr="007F7AC4" w:rsidRDefault="0041516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A01DB6" w:rsidRPr="007F7AC4">
        <w:rPr>
          <w:rFonts w:eastAsia="ＭＳ ゴシック" w:hint="eastAsia"/>
          <w:b w:val="0"/>
        </w:rPr>
        <w:t>は，掘進は，地質に応じ，施工方法及び順序を決定し，地表面に悪影響を及ぼさないよう一定速度で推進するとともに，一箇所に長く停止することのないように施工管理しなければならない。</w:t>
      </w:r>
    </w:p>
    <w:p w14:paraId="28BD3ECD" w14:textId="3D5EC6BE" w:rsidR="0041516F" w:rsidRPr="007F7AC4" w:rsidRDefault="0041516F" w:rsidP="0069419B">
      <w:pPr>
        <w:pStyle w:val="31"/>
        <w:keepNext w:val="0"/>
        <w:rPr>
          <w:rFonts w:eastAsia="ＭＳ ゴシック"/>
        </w:rPr>
      </w:pPr>
      <w:bookmarkStart w:id="34" w:name="_Toc64031520"/>
      <w:bookmarkStart w:id="35" w:name="_Toc98409916"/>
      <w:r w:rsidRPr="007F7AC4">
        <w:rPr>
          <w:rFonts w:eastAsia="ＭＳ ゴシック" w:hint="eastAsia"/>
        </w:rPr>
        <w:t>第</w:t>
      </w:r>
      <w:r w:rsidRPr="007F7AC4">
        <w:rPr>
          <w:rFonts w:eastAsia="ＭＳ ゴシック"/>
        </w:rPr>
        <w:t xml:space="preserve">7節　</w:t>
      </w:r>
      <w:bookmarkEnd w:id="34"/>
      <w:r w:rsidR="00FF2D7A" w:rsidRPr="007F7AC4">
        <w:rPr>
          <w:rFonts w:eastAsia="ＭＳ ゴシック" w:hint="eastAsia"/>
        </w:rPr>
        <w:t>シールド工</w:t>
      </w:r>
      <w:bookmarkEnd w:id="35"/>
    </w:p>
    <w:p w14:paraId="7F1EFDA2" w14:textId="7B2AD4A2" w:rsidR="0041516F" w:rsidRPr="007F7AC4" w:rsidRDefault="00715D8B" w:rsidP="0069419B">
      <w:pPr>
        <w:pStyle w:val="41"/>
        <w:keepNext w:val="0"/>
        <w:rPr>
          <w:rFonts w:eastAsia="ＭＳ ゴシック"/>
        </w:rPr>
      </w:pPr>
      <w:bookmarkStart w:id="36" w:name="_Toc64031521"/>
      <w:bookmarkStart w:id="37" w:name="_Toc98409917"/>
      <w:r w:rsidRPr="007F7AC4">
        <w:rPr>
          <w:rFonts w:eastAsia="ＭＳ ゴシック"/>
        </w:rPr>
        <w:t>11</w:t>
      </w:r>
      <w:r w:rsidR="0041516F" w:rsidRPr="007F7AC4">
        <w:rPr>
          <w:rFonts w:eastAsia="ＭＳ ゴシック"/>
        </w:rPr>
        <w:t>-1-7-1　一般事項</w:t>
      </w:r>
      <w:bookmarkEnd w:id="36"/>
      <w:bookmarkEnd w:id="37"/>
    </w:p>
    <w:p w14:paraId="61BBD0AF" w14:textId="38D52FE6"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A01DB6" w:rsidRPr="007F7AC4">
        <w:rPr>
          <w:rFonts w:eastAsia="ＭＳ ゴシック" w:hint="eastAsia"/>
          <w:b w:val="0"/>
        </w:rPr>
        <w:t>は，シールド機械の設計製作にあたっては，外圧，掘削能力，地質を十分に考慮し，安全確実かつ能率的な構造及び設備とし，その製作図，諸機能等の詳細図を</w:t>
      </w:r>
      <w:r w:rsidR="00BD6BC8" w:rsidRPr="007F7AC4">
        <w:rPr>
          <w:rFonts w:eastAsia="ＭＳ ゴシック" w:hint="eastAsia"/>
        </w:rPr>
        <w:t>提出</w:t>
      </w:r>
      <w:r w:rsidR="00A01DB6" w:rsidRPr="007F7AC4">
        <w:rPr>
          <w:rFonts w:eastAsia="ＭＳ ゴシック" w:hint="eastAsia"/>
          <w:b w:val="0"/>
        </w:rPr>
        <w:t>しなければならない。</w:t>
      </w:r>
    </w:p>
    <w:p w14:paraId="7D41AF19" w14:textId="7DB56B90" w:rsidR="00EB1F4F" w:rsidRPr="007F7AC4" w:rsidRDefault="00EB1F4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A01DB6" w:rsidRPr="007F7AC4">
        <w:rPr>
          <w:rFonts w:eastAsia="ＭＳ ゴシック" w:hint="eastAsia"/>
          <w:b w:val="0"/>
        </w:rPr>
        <w:t>は，セグメント及びシールドにかかる外圧の測定は，監督職員の</w:t>
      </w:r>
      <w:r w:rsidR="00BD6BC8" w:rsidRPr="007F7AC4">
        <w:rPr>
          <w:rFonts w:eastAsia="ＭＳ ゴシック" w:hint="eastAsia"/>
        </w:rPr>
        <w:t>指示</w:t>
      </w:r>
      <w:r w:rsidR="00A01DB6" w:rsidRPr="007F7AC4">
        <w:rPr>
          <w:rFonts w:eastAsia="ＭＳ ゴシック" w:hint="eastAsia"/>
          <w:b w:val="0"/>
        </w:rPr>
        <w:t>があった場合にこれを行い，その結果を</w:t>
      </w:r>
      <w:r w:rsidR="00BD6BC8" w:rsidRPr="007F7AC4">
        <w:rPr>
          <w:rFonts w:eastAsia="ＭＳ ゴシック" w:hint="eastAsia"/>
        </w:rPr>
        <w:t>報告</w:t>
      </w:r>
      <w:r w:rsidR="00A01DB6" w:rsidRPr="007F7AC4">
        <w:rPr>
          <w:rFonts w:eastAsia="ＭＳ ゴシック" w:hint="eastAsia"/>
          <w:b w:val="0"/>
        </w:rPr>
        <w:t>しなければならない。</w:t>
      </w:r>
    </w:p>
    <w:p w14:paraId="5BE75701" w14:textId="5C3CE8A3"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A01DB6" w:rsidRPr="007F7AC4">
        <w:rPr>
          <w:rFonts w:eastAsia="ＭＳ ゴシック" w:hint="eastAsia"/>
          <w:b w:val="0"/>
        </w:rPr>
        <w:t>は，本工事に先立ち，監督職員より</w:t>
      </w:r>
      <w:r w:rsidR="00BD6BC8" w:rsidRPr="007F7AC4">
        <w:rPr>
          <w:rFonts w:eastAsia="ＭＳ ゴシック" w:hint="eastAsia"/>
        </w:rPr>
        <w:t>指示</w:t>
      </w:r>
      <w:r w:rsidR="00A01DB6" w:rsidRPr="007F7AC4">
        <w:rPr>
          <w:rFonts w:eastAsia="ＭＳ ゴシック" w:hint="eastAsia"/>
          <w:b w:val="0"/>
        </w:rPr>
        <w:t>を受けた測量基準点をもとにシールド掘削時の方向，高低維持のために必要なトラバーを組み，正確な</w:t>
      </w:r>
      <w:r w:rsidR="0009358A" w:rsidRPr="007F7AC4">
        <w:rPr>
          <w:rFonts w:eastAsia="ＭＳ ゴシック" w:hint="eastAsia"/>
        </w:rPr>
        <w:t>図面</w:t>
      </w:r>
      <w:r w:rsidR="00A01DB6" w:rsidRPr="007F7AC4">
        <w:rPr>
          <w:rFonts w:eastAsia="ＭＳ ゴシック" w:hint="eastAsia"/>
          <w:b w:val="0"/>
        </w:rPr>
        <w:t>を作成するとともに現場測点の維持に努めなければならない。</w:t>
      </w:r>
    </w:p>
    <w:p w14:paraId="0327B46F" w14:textId="6C15E8D3" w:rsidR="00EB1F4F" w:rsidRPr="007F7AC4" w:rsidRDefault="00EB1F4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A01DB6" w:rsidRPr="007F7AC4">
        <w:rPr>
          <w:rFonts w:eastAsia="ＭＳ ゴシック" w:hint="eastAsia"/>
          <w:b w:val="0"/>
        </w:rPr>
        <w:t>は，本工事に圧気工法を併用する場合は，「高気圧障害防止規則」に準じて行うものとし，地上への漏気噴出を防止するため監督職員と</w:t>
      </w:r>
      <w:r w:rsidR="00BD6BC8" w:rsidRPr="007F7AC4">
        <w:rPr>
          <w:rFonts w:eastAsia="ＭＳ ゴシック" w:hint="eastAsia"/>
        </w:rPr>
        <w:t>協議</w:t>
      </w:r>
      <w:r w:rsidR="00A01DB6" w:rsidRPr="007F7AC4">
        <w:rPr>
          <w:rFonts w:eastAsia="ＭＳ ゴシック" w:hint="eastAsia"/>
          <w:b w:val="0"/>
        </w:rPr>
        <w:t>し，あらかじめ路線付近の井戸，横穴等漏気噴出の経路となる物件を調査しておかなければならない。</w:t>
      </w:r>
    </w:p>
    <w:p w14:paraId="2541B442" w14:textId="5270A788" w:rsidR="00EB1F4F" w:rsidRPr="007F7AC4" w:rsidRDefault="00EB1F4F" w:rsidP="0069419B">
      <w:pPr>
        <w:pStyle w:val="afffd"/>
        <w:keepNext w:val="0"/>
        <w:rPr>
          <w:rFonts w:eastAsia="ＭＳ ゴシック"/>
          <w:b w:val="0"/>
        </w:rPr>
      </w:pPr>
      <w:r w:rsidRPr="007F7AC4">
        <w:rPr>
          <w:rFonts w:eastAsia="ＭＳ ゴシック"/>
          <w:b w:val="0"/>
        </w:rPr>
        <w:t>5.</w:t>
      </w:r>
      <w:r w:rsidR="007E2E7A" w:rsidRPr="007F7AC4">
        <w:rPr>
          <w:rFonts w:eastAsia="ＭＳ ゴシック" w:hint="eastAsia"/>
          <w:b w:val="0"/>
        </w:rPr>
        <w:t>受注者</w:t>
      </w:r>
      <w:r w:rsidR="00A01DB6" w:rsidRPr="007F7AC4">
        <w:rPr>
          <w:rFonts w:eastAsia="ＭＳ ゴシック" w:hint="eastAsia"/>
          <w:b w:val="0"/>
        </w:rPr>
        <w:t>は，工事中は，地上，地下工作物に損傷を与えないよう，常に詳細な調査を行い，事故が発生した場合の適切な処置方法の検討を行っておかなければならない。</w:t>
      </w:r>
    </w:p>
    <w:p w14:paraId="64AD08B7" w14:textId="665D9164" w:rsidR="00EB1F4F" w:rsidRPr="007F7AC4" w:rsidRDefault="00EB1F4F" w:rsidP="0069419B">
      <w:pPr>
        <w:pStyle w:val="afffd"/>
        <w:keepNext w:val="0"/>
        <w:rPr>
          <w:rFonts w:eastAsia="ＭＳ ゴシック"/>
          <w:b w:val="0"/>
        </w:rPr>
      </w:pPr>
      <w:r w:rsidRPr="007F7AC4">
        <w:rPr>
          <w:rFonts w:eastAsia="ＭＳ ゴシック"/>
          <w:b w:val="0"/>
        </w:rPr>
        <w:t>6.</w:t>
      </w:r>
      <w:r w:rsidR="007E2E7A" w:rsidRPr="007F7AC4">
        <w:rPr>
          <w:rFonts w:eastAsia="ＭＳ ゴシック" w:hint="eastAsia"/>
          <w:b w:val="0"/>
        </w:rPr>
        <w:t>受注者</w:t>
      </w:r>
      <w:r w:rsidR="00A01DB6" w:rsidRPr="007F7AC4">
        <w:rPr>
          <w:rFonts w:eastAsia="ＭＳ ゴシック" w:hint="eastAsia"/>
          <w:b w:val="0"/>
        </w:rPr>
        <w:t>は，停電による送気中断を予期し，常にその対策を講じなければならない。</w:t>
      </w:r>
    </w:p>
    <w:p w14:paraId="5D3442EC" w14:textId="5DAA485B" w:rsidR="00EB1F4F" w:rsidRPr="007F7AC4" w:rsidRDefault="00EB1F4F" w:rsidP="0069419B">
      <w:pPr>
        <w:pStyle w:val="afffd"/>
        <w:keepNext w:val="0"/>
        <w:rPr>
          <w:rFonts w:eastAsia="ＭＳ ゴシック"/>
          <w:b w:val="0"/>
        </w:rPr>
      </w:pPr>
      <w:r w:rsidRPr="007F7AC4">
        <w:rPr>
          <w:rFonts w:eastAsia="ＭＳ ゴシック"/>
          <w:b w:val="0"/>
        </w:rPr>
        <w:t>7.</w:t>
      </w:r>
      <w:r w:rsidR="007E2E7A" w:rsidRPr="007F7AC4">
        <w:rPr>
          <w:rFonts w:eastAsia="ＭＳ ゴシック" w:hint="eastAsia"/>
          <w:b w:val="0"/>
        </w:rPr>
        <w:t>受注者</w:t>
      </w:r>
      <w:r w:rsidR="00A01DB6" w:rsidRPr="007F7AC4">
        <w:rPr>
          <w:rFonts w:eastAsia="ＭＳ ゴシック" w:hint="eastAsia"/>
          <w:b w:val="0"/>
        </w:rPr>
        <w:t>は，工事中はシールド坑内と地上の</w:t>
      </w:r>
      <w:r w:rsidR="0009358A" w:rsidRPr="007F7AC4">
        <w:rPr>
          <w:rFonts w:eastAsia="ＭＳ ゴシック" w:hint="eastAsia"/>
        </w:rPr>
        <w:t>連絡</w:t>
      </w:r>
      <w:r w:rsidR="00A01DB6" w:rsidRPr="007F7AC4">
        <w:rPr>
          <w:rFonts w:eastAsia="ＭＳ ゴシック" w:hint="eastAsia"/>
          <w:b w:val="0"/>
        </w:rPr>
        <w:t>を緊密にし，</w:t>
      </w:r>
      <w:r w:rsidR="0009358A" w:rsidRPr="007F7AC4">
        <w:rPr>
          <w:rFonts w:eastAsia="ＭＳ ゴシック" w:hint="eastAsia"/>
        </w:rPr>
        <w:t>連絡</w:t>
      </w:r>
      <w:r w:rsidR="00A01DB6" w:rsidRPr="007F7AC4">
        <w:rPr>
          <w:rFonts w:eastAsia="ＭＳ ゴシック" w:hint="eastAsia"/>
          <w:b w:val="0"/>
        </w:rPr>
        <w:t>用信号は工事関係者に熟知させ，常に信号に注意し，事故防止に努めなければならない。</w:t>
      </w:r>
    </w:p>
    <w:p w14:paraId="73F672C2" w14:textId="17E13A9B" w:rsidR="0041516F" w:rsidRPr="007F7AC4" w:rsidRDefault="00715D8B" w:rsidP="0069419B">
      <w:pPr>
        <w:pStyle w:val="41"/>
        <w:keepNext w:val="0"/>
        <w:rPr>
          <w:rFonts w:eastAsia="ＭＳ ゴシック"/>
        </w:rPr>
      </w:pPr>
      <w:bookmarkStart w:id="38" w:name="_Toc64031522"/>
      <w:bookmarkStart w:id="39" w:name="_Toc98409918"/>
      <w:r w:rsidRPr="007F7AC4">
        <w:rPr>
          <w:rFonts w:eastAsia="ＭＳ ゴシック"/>
        </w:rPr>
        <w:lastRenderedPageBreak/>
        <w:t>11</w:t>
      </w:r>
      <w:r w:rsidR="0041516F" w:rsidRPr="007F7AC4">
        <w:rPr>
          <w:rFonts w:eastAsia="ＭＳ ゴシック"/>
        </w:rPr>
        <w:t xml:space="preserve">-1-7-2　</w:t>
      </w:r>
      <w:bookmarkEnd w:id="38"/>
      <w:r w:rsidR="00FF2D7A" w:rsidRPr="007F7AC4">
        <w:rPr>
          <w:rFonts w:eastAsia="ＭＳ ゴシック" w:hint="eastAsia"/>
        </w:rPr>
        <w:t>シールド掘進</w:t>
      </w:r>
      <w:bookmarkEnd w:id="39"/>
    </w:p>
    <w:p w14:paraId="5D24A06D" w14:textId="0E16035D"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A01DB6" w:rsidRPr="007F7AC4">
        <w:rPr>
          <w:rFonts w:eastAsia="ＭＳ ゴシック" w:hint="eastAsia"/>
          <w:b w:val="0"/>
        </w:rPr>
        <w:t>は，シールド掘進開始の日時を事前に監督職員に</w:t>
      </w:r>
      <w:r w:rsidR="00BD6BC8" w:rsidRPr="007F7AC4">
        <w:rPr>
          <w:rFonts w:eastAsia="ＭＳ ゴシック" w:hint="eastAsia"/>
        </w:rPr>
        <w:t>報告</w:t>
      </w:r>
      <w:r w:rsidR="00A01DB6" w:rsidRPr="007F7AC4">
        <w:rPr>
          <w:rFonts w:eastAsia="ＭＳ ゴシック" w:hint="eastAsia"/>
          <w:b w:val="0"/>
        </w:rPr>
        <w:t>しなければならない。</w:t>
      </w:r>
    </w:p>
    <w:p w14:paraId="612B6D42" w14:textId="44F10152" w:rsidR="00EB1F4F" w:rsidRPr="007F7AC4" w:rsidRDefault="00EB1F4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A01DB6" w:rsidRPr="007F7AC4">
        <w:rPr>
          <w:rFonts w:eastAsia="ＭＳ ゴシック" w:hint="eastAsia"/>
          <w:b w:val="0"/>
        </w:rPr>
        <w:t>は，シールド掘進は，地質に応じて，その方法，順序等十分に検討し，安全を</w:t>
      </w:r>
      <w:r w:rsidR="0009358A" w:rsidRPr="007F7AC4">
        <w:rPr>
          <w:rFonts w:eastAsia="ＭＳ ゴシック" w:hint="eastAsia"/>
        </w:rPr>
        <w:t>確認</w:t>
      </w:r>
      <w:r w:rsidR="00A01DB6" w:rsidRPr="007F7AC4">
        <w:rPr>
          <w:rFonts w:eastAsia="ＭＳ ゴシック" w:hint="eastAsia"/>
          <w:b w:val="0"/>
        </w:rPr>
        <w:t>した上で施工しなければならない｡</w:t>
      </w:r>
    </w:p>
    <w:p w14:paraId="5A0B59E3" w14:textId="531FA803"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A01DB6" w:rsidRPr="007F7AC4">
        <w:rPr>
          <w:rFonts w:eastAsia="ＭＳ ゴシック" w:hint="eastAsia"/>
          <w:b w:val="0"/>
        </w:rPr>
        <w:t>は，シールド掘進中は，常に坑内の排水，換気及び照明等に注意し，現場の状況に応じ，必要な設備を施さなければならない｡</w:t>
      </w:r>
    </w:p>
    <w:p w14:paraId="5FA9DCBF" w14:textId="62C5A4EB" w:rsidR="00EB1F4F" w:rsidRPr="007F7AC4" w:rsidRDefault="00EB1F4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A01DB6" w:rsidRPr="007F7AC4">
        <w:rPr>
          <w:rFonts w:eastAsia="ＭＳ ゴシック" w:hint="eastAsia"/>
          <w:b w:val="0"/>
        </w:rPr>
        <w:t>は，最上段部の掘削に際しては，常に余掘，肌落ちのないよう注意しなければならない。特に切羽からのゆう水に対しては肌落ちを誘発しないよう適切な処置を施すとともにシールド底部の地盤をゆるめないよう十分に注意しなければならない。</w:t>
      </w:r>
    </w:p>
    <w:p w14:paraId="12867D81" w14:textId="711C4835" w:rsidR="00EB1F4F" w:rsidRPr="007F7AC4" w:rsidRDefault="00EB1F4F" w:rsidP="0069419B">
      <w:pPr>
        <w:pStyle w:val="afffd"/>
        <w:keepNext w:val="0"/>
        <w:rPr>
          <w:rFonts w:eastAsia="ＭＳ ゴシック"/>
          <w:b w:val="0"/>
        </w:rPr>
      </w:pPr>
      <w:r w:rsidRPr="007F7AC4">
        <w:rPr>
          <w:rFonts w:eastAsia="ＭＳ ゴシック"/>
          <w:b w:val="0"/>
        </w:rPr>
        <w:t>5.</w:t>
      </w:r>
      <w:r w:rsidR="007E2E7A" w:rsidRPr="007F7AC4">
        <w:rPr>
          <w:rFonts w:eastAsia="ＭＳ ゴシック" w:hint="eastAsia"/>
          <w:b w:val="0"/>
        </w:rPr>
        <w:t>受注者</w:t>
      </w:r>
      <w:r w:rsidR="00A01DB6" w:rsidRPr="007F7AC4">
        <w:rPr>
          <w:rFonts w:eastAsia="ＭＳ ゴシック" w:hint="eastAsia"/>
          <w:b w:val="0"/>
        </w:rPr>
        <w:t>は，曲線部は定められた曲率を遵守して掘進しなければならない。</w:t>
      </w:r>
    </w:p>
    <w:p w14:paraId="4C8989D7" w14:textId="74D3FB25" w:rsidR="00EB1F4F" w:rsidRPr="007F7AC4" w:rsidRDefault="00EB1F4F" w:rsidP="0069419B">
      <w:pPr>
        <w:pStyle w:val="afffd"/>
        <w:keepNext w:val="0"/>
        <w:rPr>
          <w:rFonts w:eastAsia="ＭＳ ゴシック"/>
          <w:b w:val="0"/>
        </w:rPr>
      </w:pPr>
      <w:r w:rsidRPr="007F7AC4">
        <w:rPr>
          <w:rFonts w:eastAsia="ＭＳ ゴシック"/>
          <w:b w:val="0"/>
        </w:rPr>
        <w:t>6.</w:t>
      </w:r>
      <w:r w:rsidR="007E2E7A" w:rsidRPr="007F7AC4">
        <w:rPr>
          <w:rFonts w:eastAsia="ＭＳ ゴシック" w:hint="eastAsia"/>
          <w:b w:val="0"/>
        </w:rPr>
        <w:t>受注者</w:t>
      </w:r>
      <w:r w:rsidR="00A01DB6" w:rsidRPr="007F7AC4">
        <w:rPr>
          <w:rFonts w:eastAsia="ＭＳ ゴシック" w:hint="eastAsia"/>
          <w:b w:val="0"/>
        </w:rPr>
        <w:t>は，シールド掘進作業は，あらかじめ定められた一区間をなるべく停止させないように掘進しなければならない。また，掘進速度は適正な速度を維持しなければならない｡</w:t>
      </w:r>
    </w:p>
    <w:p w14:paraId="5379DDFD" w14:textId="3190BA46" w:rsidR="00EB1F4F" w:rsidRPr="007F7AC4" w:rsidRDefault="00EB1F4F" w:rsidP="0069419B">
      <w:pPr>
        <w:pStyle w:val="afffd"/>
        <w:keepNext w:val="0"/>
        <w:rPr>
          <w:rFonts w:eastAsia="ＭＳ ゴシック"/>
          <w:b w:val="0"/>
        </w:rPr>
      </w:pPr>
      <w:r w:rsidRPr="007F7AC4">
        <w:rPr>
          <w:rFonts w:eastAsia="ＭＳ ゴシック"/>
          <w:b w:val="0"/>
        </w:rPr>
        <w:t>7.</w:t>
      </w:r>
      <w:r w:rsidR="007E2E7A" w:rsidRPr="007F7AC4">
        <w:rPr>
          <w:rFonts w:eastAsia="ＭＳ ゴシック" w:hint="eastAsia"/>
          <w:b w:val="0"/>
        </w:rPr>
        <w:t>受注者</w:t>
      </w:r>
      <w:r w:rsidR="00A01DB6" w:rsidRPr="007F7AC4">
        <w:rPr>
          <w:rFonts w:eastAsia="ＭＳ ゴシック" w:hint="eastAsia"/>
          <w:b w:val="0"/>
        </w:rPr>
        <w:t>は，シールド掘進中は，各種ジャッキ，山留等に監視人をつけ，シールドの掘進長，推力等を記録しておかなければならない。</w:t>
      </w:r>
    </w:p>
    <w:p w14:paraId="61824A43" w14:textId="743910BA" w:rsidR="00EB1F4F" w:rsidRPr="007F7AC4" w:rsidRDefault="00EB1F4F" w:rsidP="0069419B">
      <w:pPr>
        <w:pStyle w:val="afffd"/>
        <w:keepNext w:val="0"/>
        <w:rPr>
          <w:rFonts w:eastAsia="ＭＳ ゴシック"/>
          <w:b w:val="0"/>
        </w:rPr>
      </w:pPr>
      <w:r w:rsidRPr="007F7AC4">
        <w:rPr>
          <w:rFonts w:eastAsia="ＭＳ ゴシック"/>
          <w:b w:val="0"/>
        </w:rPr>
        <w:t>8.</w:t>
      </w:r>
      <w:r w:rsidR="007E2E7A" w:rsidRPr="007F7AC4">
        <w:rPr>
          <w:rFonts w:eastAsia="ＭＳ ゴシック" w:hint="eastAsia"/>
          <w:b w:val="0"/>
        </w:rPr>
        <w:t>受注者</w:t>
      </w:r>
      <w:r w:rsidR="00A01DB6" w:rsidRPr="007F7AC4">
        <w:rPr>
          <w:rFonts w:eastAsia="ＭＳ ゴシック" w:hint="eastAsia"/>
          <w:b w:val="0"/>
        </w:rPr>
        <w:t>は，シールド掘進に先立ち地上に沈下測点を設け，シールド掘進中及びシールド掘進前後の一定期間，定期的に沈下量を測定し，監督職員に書面により</w:t>
      </w:r>
      <w:r w:rsidR="00BD6BC8" w:rsidRPr="007F7AC4">
        <w:rPr>
          <w:rFonts w:eastAsia="ＭＳ ゴシック" w:hint="eastAsia"/>
        </w:rPr>
        <w:t>報告</w:t>
      </w:r>
      <w:r w:rsidR="00A01DB6" w:rsidRPr="007F7AC4">
        <w:rPr>
          <w:rFonts w:eastAsia="ＭＳ ゴシック" w:hint="eastAsia"/>
          <w:b w:val="0"/>
        </w:rPr>
        <w:t>しなければならない｡</w:t>
      </w:r>
    </w:p>
    <w:p w14:paraId="5E67C44E" w14:textId="57658298" w:rsidR="00EB1F4F" w:rsidRPr="007F7AC4" w:rsidRDefault="00EB1F4F" w:rsidP="0069419B">
      <w:pPr>
        <w:pStyle w:val="afffd"/>
        <w:keepNext w:val="0"/>
        <w:rPr>
          <w:rFonts w:eastAsia="ＭＳ ゴシック"/>
          <w:b w:val="0"/>
        </w:rPr>
      </w:pPr>
      <w:r w:rsidRPr="007F7AC4">
        <w:rPr>
          <w:rFonts w:eastAsia="ＭＳ ゴシック"/>
          <w:b w:val="0"/>
        </w:rPr>
        <w:t>9.</w:t>
      </w:r>
      <w:r w:rsidR="007E2E7A" w:rsidRPr="007F7AC4">
        <w:rPr>
          <w:rFonts w:eastAsia="ＭＳ ゴシック" w:hint="eastAsia"/>
          <w:b w:val="0"/>
        </w:rPr>
        <w:t>受注者</w:t>
      </w:r>
      <w:r w:rsidR="00A01DB6" w:rsidRPr="007F7AC4">
        <w:rPr>
          <w:rFonts w:eastAsia="ＭＳ ゴシック" w:hint="eastAsia"/>
          <w:b w:val="0"/>
        </w:rPr>
        <w:t>は，シールド掘進中は，シールドの蛇行及び回転の傾向をなるべく早期に把握するため，少なくとも</w:t>
      </w:r>
      <w:r w:rsidR="00A01DB6" w:rsidRPr="007F7AC4">
        <w:rPr>
          <w:rFonts w:eastAsia="ＭＳ ゴシック"/>
          <w:b w:val="0"/>
        </w:rPr>
        <w:t>1日1回は必ず坑内精密測量を行い，その状況を監督職員に</w:t>
      </w:r>
      <w:r w:rsidR="00BD6BC8" w:rsidRPr="007F7AC4">
        <w:rPr>
          <w:rFonts w:eastAsia="ＭＳ ゴシック"/>
        </w:rPr>
        <w:t>報告</w:t>
      </w:r>
      <w:r w:rsidR="00A01DB6" w:rsidRPr="007F7AC4">
        <w:rPr>
          <w:rFonts w:eastAsia="ＭＳ ゴシック"/>
          <w:b w:val="0"/>
        </w:rPr>
        <w:t>しなければならない｡</w:t>
      </w:r>
    </w:p>
    <w:p w14:paraId="4DE2C79E" w14:textId="5239D617" w:rsidR="00EB1F4F" w:rsidRPr="007F7AC4" w:rsidRDefault="00EB1F4F" w:rsidP="0069419B">
      <w:pPr>
        <w:pStyle w:val="afffd"/>
        <w:keepNext w:val="0"/>
        <w:rPr>
          <w:rFonts w:eastAsia="ＭＳ ゴシック"/>
          <w:b w:val="0"/>
        </w:rPr>
      </w:pPr>
      <w:r w:rsidRPr="007F7AC4">
        <w:rPr>
          <w:rFonts w:eastAsia="ＭＳ ゴシック"/>
          <w:b w:val="0"/>
        </w:rPr>
        <w:t>10.</w:t>
      </w:r>
      <w:r w:rsidR="007E2E7A" w:rsidRPr="007F7AC4">
        <w:rPr>
          <w:rFonts w:eastAsia="ＭＳ ゴシック" w:hint="eastAsia"/>
          <w:b w:val="0"/>
        </w:rPr>
        <w:t>受注者</w:t>
      </w:r>
      <w:r w:rsidR="00A01DB6" w:rsidRPr="007F7AC4">
        <w:rPr>
          <w:rFonts w:eastAsia="ＭＳ ゴシック" w:hint="eastAsia"/>
          <w:b w:val="0"/>
        </w:rPr>
        <w:t>は，監督職員が必要と認めた場合は，坑内測量のほかにシールド基線に地表から計測管を下して中心線の偏位チェックを行い，その結果を監督職員に</w:t>
      </w:r>
      <w:r w:rsidR="00BD6BC8" w:rsidRPr="007F7AC4">
        <w:rPr>
          <w:rFonts w:eastAsia="ＭＳ ゴシック" w:hint="eastAsia"/>
        </w:rPr>
        <w:t>報告</w:t>
      </w:r>
      <w:r w:rsidR="00A01DB6" w:rsidRPr="007F7AC4">
        <w:rPr>
          <w:rFonts w:eastAsia="ＭＳ ゴシック" w:hint="eastAsia"/>
          <w:b w:val="0"/>
        </w:rPr>
        <w:t>しなければならない｡</w:t>
      </w:r>
    </w:p>
    <w:p w14:paraId="4260AC94" w14:textId="4AFC8FAB" w:rsidR="0041516F" w:rsidRPr="007F7AC4" w:rsidRDefault="00715D8B" w:rsidP="0069419B">
      <w:pPr>
        <w:pStyle w:val="41"/>
        <w:keepNext w:val="0"/>
        <w:rPr>
          <w:rFonts w:eastAsia="ＭＳ ゴシック"/>
        </w:rPr>
      </w:pPr>
      <w:bookmarkStart w:id="40" w:name="_Toc64031523"/>
      <w:bookmarkStart w:id="41" w:name="_Toc98409919"/>
      <w:r w:rsidRPr="007F7AC4">
        <w:rPr>
          <w:rFonts w:eastAsia="ＭＳ ゴシック"/>
        </w:rPr>
        <w:t>11</w:t>
      </w:r>
      <w:r w:rsidR="0041516F" w:rsidRPr="007F7AC4">
        <w:rPr>
          <w:rFonts w:eastAsia="ＭＳ ゴシック"/>
        </w:rPr>
        <w:t xml:space="preserve">-1-7-3　</w:t>
      </w:r>
      <w:bookmarkEnd w:id="40"/>
      <w:r w:rsidR="00FF2D7A" w:rsidRPr="007F7AC4">
        <w:rPr>
          <w:rFonts w:eastAsia="ＭＳ ゴシック" w:hint="eastAsia"/>
        </w:rPr>
        <w:t>酸素欠乏症防止対策</w:t>
      </w:r>
      <w:bookmarkEnd w:id="41"/>
    </w:p>
    <w:p w14:paraId="11C98C86" w14:textId="050BAB8C"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BC5873" w:rsidRPr="007F7AC4">
        <w:rPr>
          <w:rFonts w:eastAsia="ＭＳ ゴシック" w:hint="eastAsia"/>
          <w:b w:val="0"/>
        </w:rPr>
        <w:t>は，｢酸素欠乏症防止規則｣を遵守し，工事中酸素欠乏症を防止するために必要な調査を行い，土質調査，酸素濃度の測定，換気設備，安全設備，警報設備等，作業方法の確立，作業環境の整備，救急蘇生の方法その他必要な措置を講じなければならない。</w:t>
      </w:r>
    </w:p>
    <w:p w14:paraId="0D968991" w14:textId="2CAB4143"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BC5873" w:rsidRPr="007F7AC4">
        <w:rPr>
          <w:rFonts w:eastAsia="ＭＳ ゴシック" w:hint="eastAsia"/>
          <w:b w:val="0"/>
        </w:rPr>
        <w:t>は，施工に先立ち，所轄労働基準監督署に対し作業開始届を</w:t>
      </w:r>
      <w:r w:rsidR="00BD6BC8" w:rsidRPr="007F7AC4">
        <w:rPr>
          <w:rFonts w:eastAsia="ＭＳ ゴシック" w:hint="eastAsia"/>
        </w:rPr>
        <w:t>提出</w:t>
      </w:r>
      <w:r w:rsidR="00BC5873" w:rsidRPr="007F7AC4">
        <w:rPr>
          <w:rFonts w:eastAsia="ＭＳ ゴシック" w:hint="eastAsia"/>
          <w:b w:val="0"/>
        </w:rPr>
        <w:t>し，その写しを監督職員に</w:t>
      </w:r>
      <w:r w:rsidR="00BD6BC8" w:rsidRPr="007F7AC4">
        <w:rPr>
          <w:rFonts w:eastAsia="ＭＳ ゴシック" w:hint="eastAsia"/>
        </w:rPr>
        <w:t>提出</w:t>
      </w:r>
      <w:r w:rsidR="00BC5873" w:rsidRPr="007F7AC4">
        <w:rPr>
          <w:rFonts w:eastAsia="ＭＳ ゴシック" w:hint="eastAsia"/>
          <w:b w:val="0"/>
        </w:rPr>
        <w:t>しなければならない。</w:t>
      </w:r>
    </w:p>
    <w:p w14:paraId="62FA159A" w14:textId="4821ECAA" w:rsidR="00BC5873" w:rsidRPr="007F7AC4" w:rsidRDefault="0041516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BC5873" w:rsidRPr="007F7AC4">
        <w:rPr>
          <w:rFonts w:eastAsia="ＭＳ ゴシック" w:hint="eastAsia"/>
          <w:b w:val="0"/>
        </w:rPr>
        <w:t>は，施工前及び施工中において次の事項の</w:t>
      </w:r>
      <w:r w:rsidR="00BD6BC8" w:rsidRPr="007F7AC4">
        <w:rPr>
          <w:rFonts w:eastAsia="ＭＳ ゴシック" w:hint="eastAsia"/>
        </w:rPr>
        <w:t>報告</w:t>
      </w:r>
      <w:r w:rsidR="00BC5873" w:rsidRPr="007F7AC4">
        <w:rPr>
          <w:rFonts w:eastAsia="ＭＳ ゴシック" w:hint="eastAsia"/>
          <w:b w:val="0"/>
        </w:rPr>
        <w:t>をしなければならない。</w:t>
      </w:r>
    </w:p>
    <w:p w14:paraId="2F1BA018" w14:textId="38D4AC72" w:rsidR="00BC5873" w:rsidRPr="007F7AC4" w:rsidRDefault="0075272A" w:rsidP="0069419B">
      <w:pPr>
        <w:pStyle w:val="afffd"/>
        <w:keepNext w:val="0"/>
        <w:rPr>
          <w:rFonts w:eastAsia="ＭＳ ゴシック"/>
          <w:b w:val="0"/>
        </w:rPr>
      </w:pPr>
      <w:r w:rsidRPr="007F7AC4">
        <w:rPr>
          <w:rFonts w:eastAsia="ＭＳ ゴシック" w:hint="eastAsia"/>
          <w:b w:val="0"/>
        </w:rPr>
        <w:t xml:space="preserve">　</w:t>
      </w:r>
      <w:r w:rsidR="00BC5873" w:rsidRPr="007F7AC4">
        <w:rPr>
          <w:rFonts w:eastAsia="ＭＳ ゴシック" w:hint="eastAsia"/>
          <w:b w:val="0"/>
        </w:rPr>
        <w:t>①　酸素欠乏危険作業主任者及び調査員届</w:t>
      </w:r>
    </w:p>
    <w:p w14:paraId="51D988D1" w14:textId="687A06AF" w:rsidR="00BC5873" w:rsidRPr="007F7AC4" w:rsidRDefault="00BC5873" w:rsidP="0069419B">
      <w:pPr>
        <w:pStyle w:val="afffd"/>
        <w:keepNext w:val="0"/>
        <w:rPr>
          <w:rFonts w:eastAsia="ＭＳ ゴシック"/>
          <w:b w:val="0"/>
        </w:rPr>
      </w:pPr>
      <w:r w:rsidRPr="007F7AC4">
        <w:rPr>
          <w:rFonts w:eastAsia="ＭＳ ゴシック" w:hint="eastAsia"/>
          <w:b w:val="0"/>
        </w:rPr>
        <w:t xml:space="preserve">　②　酸素濃度測定事前調査の</w:t>
      </w:r>
      <w:r w:rsidR="00BD6BC8" w:rsidRPr="007F7AC4">
        <w:rPr>
          <w:rFonts w:eastAsia="ＭＳ ゴシック" w:hint="eastAsia"/>
        </w:rPr>
        <w:t>報告</w:t>
      </w:r>
    </w:p>
    <w:p w14:paraId="21629A70" w14:textId="62E3918D" w:rsidR="00BC5873" w:rsidRPr="007F7AC4" w:rsidRDefault="0075272A" w:rsidP="0069419B">
      <w:pPr>
        <w:pStyle w:val="afffd"/>
        <w:keepNext w:val="0"/>
        <w:rPr>
          <w:rFonts w:eastAsia="ＭＳ ゴシック"/>
          <w:b w:val="0"/>
        </w:rPr>
      </w:pPr>
      <w:r w:rsidRPr="007F7AC4">
        <w:rPr>
          <w:rFonts w:eastAsia="ＭＳ ゴシック" w:hint="eastAsia"/>
          <w:b w:val="0"/>
        </w:rPr>
        <w:t xml:space="preserve">　</w:t>
      </w:r>
      <w:r w:rsidR="00BC5873" w:rsidRPr="007F7AC4">
        <w:rPr>
          <w:rFonts w:eastAsia="ＭＳ ゴシック" w:hint="eastAsia"/>
          <w:b w:val="0"/>
        </w:rPr>
        <w:t>③　酸素欠乏防止のための土地調査</w:t>
      </w:r>
      <w:r w:rsidR="00BD6BC8" w:rsidRPr="007F7AC4">
        <w:rPr>
          <w:rFonts w:eastAsia="ＭＳ ゴシック" w:hint="eastAsia"/>
        </w:rPr>
        <w:t>報告</w:t>
      </w:r>
    </w:p>
    <w:p w14:paraId="17703A27" w14:textId="1CE27D58" w:rsidR="0041516F" w:rsidRPr="007F7AC4" w:rsidRDefault="0075272A" w:rsidP="0069419B">
      <w:pPr>
        <w:pStyle w:val="afffd"/>
        <w:keepNext w:val="0"/>
        <w:rPr>
          <w:rFonts w:eastAsia="ＭＳ ゴシック"/>
          <w:b w:val="0"/>
        </w:rPr>
      </w:pPr>
      <w:r w:rsidRPr="007F7AC4">
        <w:rPr>
          <w:rFonts w:eastAsia="ＭＳ ゴシック" w:hint="eastAsia"/>
          <w:b w:val="0"/>
        </w:rPr>
        <w:t xml:space="preserve">　</w:t>
      </w:r>
      <w:r w:rsidR="00BC5873" w:rsidRPr="007F7AC4">
        <w:rPr>
          <w:rFonts w:eastAsia="ＭＳ ゴシック" w:hint="eastAsia"/>
          <w:b w:val="0"/>
        </w:rPr>
        <w:t>④　酸素濃度測定日報</w:t>
      </w:r>
    </w:p>
    <w:p w14:paraId="58EC2890" w14:textId="5DC5C991" w:rsidR="00BC5873" w:rsidRPr="007F7AC4" w:rsidRDefault="00BC5873"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Pr="007F7AC4">
        <w:rPr>
          <w:rFonts w:eastAsia="ＭＳ ゴシック" w:hint="eastAsia"/>
          <w:b w:val="0"/>
        </w:rPr>
        <w:t>は，酸素欠乏の事態が発生した場合には，直ちに応急措置を講ずるとともに関係先に緊急</w:t>
      </w:r>
      <w:r w:rsidR="0009358A" w:rsidRPr="007F7AC4">
        <w:rPr>
          <w:rFonts w:eastAsia="ＭＳ ゴシック" w:hint="eastAsia"/>
        </w:rPr>
        <w:t>連絡</w:t>
      </w:r>
      <w:r w:rsidRPr="007F7AC4">
        <w:rPr>
          <w:rFonts w:eastAsia="ＭＳ ゴシック" w:hint="eastAsia"/>
          <w:b w:val="0"/>
        </w:rPr>
        <w:t>を行い，関係機関の</w:t>
      </w:r>
      <w:r w:rsidR="00BD6BC8" w:rsidRPr="007F7AC4">
        <w:rPr>
          <w:rFonts w:eastAsia="ＭＳ ゴシック" w:hint="eastAsia"/>
        </w:rPr>
        <w:t>指示</w:t>
      </w:r>
      <w:r w:rsidRPr="007F7AC4">
        <w:rPr>
          <w:rFonts w:eastAsia="ＭＳ ゴシック" w:hint="eastAsia"/>
          <w:b w:val="0"/>
        </w:rPr>
        <w:t>に従わなければならない。</w:t>
      </w:r>
    </w:p>
    <w:p w14:paraId="02237484" w14:textId="708141F8" w:rsidR="00EB1F4F" w:rsidRPr="007F7AC4" w:rsidRDefault="00715D8B" w:rsidP="0069419B">
      <w:pPr>
        <w:pStyle w:val="41"/>
        <w:keepNext w:val="0"/>
        <w:rPr>
          <w:rFonts w:eastAsia="ＭＳ ゴシック"/>
        </w:rPr>
      </w:pPr>
      <w:bookmarkStart w:id="42" w:name="_Toc98409920"/>
      <w:r w:rsidRPr="007F7AC4">
        <w:rPr>
          <w:rFonts w:eastAsia="ＭＳ ゴシック"/>
        </w:rPr>
        <w:t>11</w:t>
      </w:r>
      <w:r w:rsidR="00EB1F4F" w:rsidRPr="007F7AC4">
        <w:rPr>
          <w:rFonts w:eastAsia="ＭＳ ゴシック"/>
        </w:rPr>
        <w:t xml:space="preserve">-1-7-4　</w:t>
      </w:r>
      <w:r w:rsidR="00FF2D7A" w:rsidRPr="007F7AC4">
        <w:rPr>
          <w:rFonts w:eastAsia="ＭＳ ゴシック" w:hint="eastAsia"/>
        </w:rPr>
        <w:t>圧気</w:t>
      </w:r>
      <w:bookmarkEnd w:id="42"/>
    </w:p>
    <w:p w14:paraId="2539A2BA" w14:textId="365876ED"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BC5873" w:rsidRPr="007F7AC4">
        <w:rPr>
          <w:rFonts w:eastAsia="ＭＳ ゴシック" w:hint="eastAsia"/>
          <w:b w:val="0"/>
        </w:rPr>
        <w:t>は，圧気設備については，必要かつ十分な量の清浄な空気を送気できる装置を設備し，送気室は，防音，防振装置について特に留意しなければならない｡</w:t>
      </w:r>
    </w:p>
    <w:p w14:paraId="2F248AF2" w14:textId="7C2A7543" w:rsidR="00EB1F4F" w:rsidRPr="007F7AC4" w:rsidRDefault="00EB1F4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BC5873" w:rsidRPr="007F7AC4">
        <w:rPr>
          <w:rFonts w:eastAsia="ＭＳ ゴシック" w:hint="eastAsia"/>
          <w:b w:val="0"/>
        </w:rPr>
        <w:t>は，圧気内では火気に十分注意し，可燃物の圧気下における危険性について作業員に周知徹底させなければならない。また，送気中は坑内に監視人をおき，送気異常の有無</w:t>
      </w:r>
      <w:r w:rsidR="00BC5873" w:rsidRPr="007F7AC4">
        <w:rPr>
          <w:rFonts w:eastAsia="ＭＳ ゴシック" w:hint="eastAsia"/>
          <w:b w:val="0"/>
        </w:rPr>
        <w:lastRenderedPageBreak/>
        <w:t>を</w:t>
      </w:r>
      <w:r w:rsidR="0009358A" w:rsidRPr="007F7AC4">
        <w:rPr>
          <w:rFonts w:eastAsia="ＭＳ ゴシック" w:hint="eastAsia"/>
        </w:rPr>
        <w:t>確認</w:t>
      </w:r>
      <w:r w:rsidR="00BC5873" w:rsidRPr="007F7AC4">
        <w:rPr>
          <w:rFonts w:eastAsia="ＭＳ ゴシック" w:hint="eastAsia"/>
          <w:b w:val="0"/>
        </w:rPr>
        <w:t>させなければならない。</w:t>
      </w:r>
    </w:p>
    <w:p w14:paraId="27F33A6F" w14:textId="0022D68E"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BC5873" w:rsidRPr="007F7AC4">
        <w:rPr>
          <w:rFonts w:eastAsia="ＭＳ ゴシック" w:hint="eastAsia"/>
          <w:b w:val="0"/>
        </w:rPr>
        <w:t>は，坑内圧気は，土地及び地下水の状況に応じて調整すると同時に漏気の有無について常時監視し，漏気噴発を起こしてはならない。</w:t>
      </w:r>
    </w:p>
    <w:p w14:paraId="6FD758A7" w14:textId="20186BA7" w:rsidR="00EB1F4F" w:rsidRPr="007F7AC4" w:rsidRDefault="00715D8B" w:rsidP="0069419B">
      <w:pPr>
        <w:pStyle w:val="41"/>
        <w:keepNext w:val="0"/>
        <w:rPr>
          <w:rFonts w:eastAsia="ＭＳ ゴシック"/>
        </w:rPr>
      </w:pPr>
      <w:bookmarkStart w:id="43" w:name="_Toc98409921"/>
      <w:r w:rsidRPr="007F7AC4">
        <w:rPr>
          <w:rFonts w:eastAsia="ＭＳ ゴシック"/>
        </w:rPr>
        <w:t>11</w:t>
      </w:r>
      <w:r w:rsidR="00EB1F4F" w:rsidRPr="007F7AC4">
        <w:rPr>
          <w:rFonts w:eastAsia="ＭＳ ゴシック"/>
        </w:rPr>
        <w:t xml:space="preserve">-1-7-5　</w:t>
      </w:r>
      <w:r w:rsidR="00FF2D7A" w:rsidRPr="007F7AC4">
        <w:rPr>
          <w:rFonts w:eastAsia="ＭＳ ゴシック" w:hint="eastAsia"/>
        </w:rPr>
        <w:t>一次覆工</w:t>
      </w:r>
      <w:bookmarkEnd w:id="43"/>
    </w:p>
    <w:p w14:paraId="33710338" w14:textId="7DDC39AC"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BC5873" w:rsidRPr="007F7AC4">
        <w:rPr>
          <w:rFonts w:eastAsia="ＭＳ ゴシック" w:hint="eastAsia"/>
          <w:b w:val="0"/>
        </w:rPr>
        <w:t>は，セグメントは，土圧，シールド掘進圧力等に十分耐え得るものを使用しなければならない｡</w:t>
      </w:r>
    </w:p>
    <w:p w14:paraId="11953B43" w14:textId="2A764B7A" w:rsidR="00EB1F4F" w:rsidRPr="007F7AC4" w:rsidRDefault="00EB1F4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BC5873" w:rsidRPr="007F7AC4">
        <w:rPr>
          <w:rFonts w:eastAsia="ＭＳ ゴシック" w:hint="eastAsia"/>
          <w:b w:val="0"/>
        </w:rPr>
        <w:t>は，セグメント組立てにあたっては，</w:t>
      </w:r>
      <w:r w:rsidR="00242FB8" w:rsidRPr="007F7AC4">
        <w:rPr>
          <w:rFonts w:eastAsia="ＭＳ ゴシック" w:hint="eastAsia"/>
          <w:b w:val="0"/>
        </w:rPr>
        <w:t>1</w:t>
      </w:r>
      <w:r w:rsidR="00BC5873" w:rsidRPr="007F7AC4">
        <w:rPr>
          <w:rFonts w:eastAsia="ＭＳ ゴシック" w:hint="eastAsia"/>
          <w:b w:val="0"/>
        </w:rPr>
        <w:t>ストロークのシールド掘進完了後直ちに着手すること。また，セグメントは正しく円形に組み立てるものとし，シールドの推進により狂いが生じないよう常にその保持に留意しなければならない。</w:t>
      </w:r>
    </w:p>
    <w:p w14:paraId="250F2A7F" w14:textId="331BF12F"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BC5873" w:rsidRPr="007F7AC4">
        <w:rPr>
          <w:rFonts w:eastAsia="ＭＳ ゴシック" w:hint="eastAsia"/>
          <w:b w:val="0"/>
        </w:rPr>
        <w:t>は，セグメントは，組立て前に十分清掃水洗するとともに組立てに際しては，特にセグメント継手面を丁寧に拭き取り，互いに密着するよう注意しなければならない｡</w:t>
      </w:r>
    </w:p>
    <w:p w14:paraId="51DE039B" w14:textId="73C06AF7" w:rsidR="00EB1F4F" w:rsidRPr="007F7AC4" w:rsidRDefault="00EB1F4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BC5873" w:rsidRPr="007F7AC4">
        <w:rPr>
          <w:rFonts w:eastAsia="ＭＳ ゴシック" w:hint="eastAsia"/>
          <w:b w:val="0"/>
        </w:rPr>
        <w:t>は，セグメントは，破壊しないよう丁寧に取り扱い，運搬及び組立ての途中で破損が認められた場合は，使用してはならない。</w:t>
      </w:r>
    </w:p>
    <w:p w14:paraId="4D3D375C" w14:textId="6D262A89" w:rsidR="00EB1F4F" w:rsidRPr="007F7AC4" w:rsidRDefault="00EB1F4F" w:rsidP="0069419B">
      <w:pPr>
        <w:pStyle w:val="afffd"/>
        <w:keepNext w:val="0"/>
        <w:rPr>
          <w:rFonts w:eastAsia="ＭＳ ゴシック"/>
          <w:b w:val="0"/>
        </w:rPr>
      </w:pPr>
      <w:r w:rsidRPr="007F7AC4">
        <w:rPr>
          <w:rFonts w:eastAsia="ＭＳ ゴシック"/>
          <w:b w:val="0"/>
        </w:rPr>
        <w:t>5.</w:t>
      </w:r>
      <w:r w:rsidR="007E2E7A" w:rsidRPr="007F7AC4">
        <w:rPr>
          <w:rFonts w:eastAsia="ＭＳ ゴシック" w:hint="eastAsia"/>
          <w:b w:val="0"/>
        </w:rPr>
        <w:t>受注者</w:t>
      </w:r>
      <w:r w:rsidR="00BC5873" w:rsidRPr="007F7AC4">
        <w:rPr>
          <w:rFonts w:eastAsia="ＭＳ ゴシック" w:hint="eastAsia"/>
          <w:b w:val="0"/>
        </w:rPr>
        <w:t>は，ボルト締結にあたっては，ボルト孔は目違いのないよう調整し，ボルト全数を十分に締め付けなければならない。また，シールド掘進により生じるボルトのゆるみは，必ず締め直さなければならない。</w:t>
      </w:r>
    </w:p>
    <w:p w14:paraId="4081AD66" w14:textId="22BCF150" w:rsidR="00EB1F4F" w:rsidRPr="007F7AC4" w:rsidRDefault="00EB1F4F" w:rsidP="0069419B">
      <w:pPr>
        <w:pStyle w:val="afffd"/>
        <w:keepNext w:val="0"/>
        <w:rPr>
          <w:rFonts w:eastAsia="ＭＳ ゴシック"/>
          <w:b w:val="0"/>
        </w:rPr>
      </w:pPr>
      <w:r w:rsidRPr="007F7AC4">
        <w:rPr>
          <w:rFonts w:eastAsia="ＭＳ ゴシック"/>
          <w:b w:val="0"/>
        </w:rPr>
        <w:t>6.</w:t>
      </w:r>
      <w:r w:rsidR="007E2E7A" w:rsidRPr="007F7AC4">
        <w:rPr>
          <w:rFonts w:eastAsia="ＭＳ ゴシック" w:hint="eastAsia"/>
          <w:b w:val="0"/>
        </w:rPr>
        <w:t>受注者</w:t>
      </w:r>
      <w:r w:rsidR="00BC5873" w:rsidRPr="007F7AC4">
        <w:rPr>
          <w:rFonts w:eastAsia="ＭＳ ゴシック" w:hint="eastAsia"/>
          <w:b w:val="0"/>
        </w:rPr>
        <w:t>は，セグメントの掘進における継手位置を必ず交互に組み立てなければならない。</w:t>
      </w:r>
    </w:p>
    <w:p w14:paraId="49E5E7E3" w14:textId="32069738" w:rsidR="00EB1F4F" w:rsidRPr="007F7AC4" w:rsidRDefault="00EB1F4F" w:rsidP="0069419B">
      <w:pPr>
        <w:pStyle w:val="afffd"/>
        <w:keepNext w:val="0"/>
        <w:rPr>
          <w:rFonts w:eastAsia="ＭＳ ゴシック"/>
          <w:b w:val="0"/>
        </w:rPr>
      </w:pPr>
      <w:r w:rsidRPr="007F7AC4">
        <w:rPr>
          <w:rFonts w:eastAsia="ＭＳ ゴシック"/>
          <w:b w:val="0"/>
        </w:rPr>
        <w:t>7.</w:t>
      </w:r>
      <w:r w:rsidR="007E2E7A" w:rsidRPr="007F7AC4">
        <w:rPr>
          <w:rFonts w:eastAsia="ＭＳ ゴシック" w:hint="eastAsia"/>
          <w:b w:val="0"/>
        </w:rPr>
        <w:t>受注者</w:t>
      </w:r>
      <w:r w:rsidR="00BC5873" w:rsidRPr="007F7AC4">
        <w:rPr>
          <w:rFonts w:eastAsia="ＭＳ ゴシック" w:hint="eastAsia"/>
          <w:b w:val="0"/>
        </w:rPr>
        <w:t>は，セグメント継手面には防水処理を施さなければならない｡</w:t>
      </w:r>
    </w:p>
    <w:p w14:paraId="13FDD465" w14:textId="6314DADF" w:rsidR="00EB1F4F" w:rsidRPr="007F7AC4" w:rsidRDefault="00EB1F4F" w:rsidP="0069419B">
      <w:pPr>
        <w:pStyle w:val="afffd"/>
        <w:keepNext w:val="0"/>
        <w:rPr>
          <w:rFonts w:eastAsia="ＭＳ ゴシック"/>
          <w:b w:val="0"/>
        </w:rPr>
      </w:pPr>
      <w:r w:rsidRPr="007F7AC4">
        <w:rPr>
          <w:rFonts w:eastAsia="ＭＳ ゴシック"/>
          <w:b w:val="0"/>
        </w:rPr>
        <w:t>8.</w:t>
      </w:r>
      <w:r w:rsidR="007E2E7A" w:rsidRPr="007F7AC4">
        <w:rPr>
          <w:rFonts w:eastAsia="ＭＳ ゴシック" w:hint="eastAsia"/>
          <w:b w:val="0"/>
        </w:rPr>
        <w:t>受注者</w:t>
      </w:r>
      <w:r w:rsidR="00BC5873" w:rsidRPr="007F7AC4">
        <w:rPr>
          <w:rFonts w:eastAsia="ＭＳ ゴシック" w:hint="eastAsia"/>
          <w:b w:val="0"/>
        </w:rPr>
        <w:t>は，掘進後，漏水箇所に充てんする目地材は，防水性に富み，かつシールド掘進反力による振動に十分耐える弾力性及び復元力を有する材料を使用しなければならない。</w:t>
      </w:r>
    </w:p>
    <w:p w14:paraId="1E71D2DE" w14:textId="15C34BBB" w:rsidR="00EB1F4F" w:rsidRPr="007F7AC4" w:rsidRDefault="00715D8B" w:rsidP="0069419B">
      <w:pPr>
        <w:pStyle w:val="41"/>
        <w:keepNext w:val="0"/>
        <w:rPr>
          <w:rFonts w:eastAsia="ＭＳ ゴシック"/>
        </w:rPr>
      </w:pPr>
      <w:bookmarkStart w:id="44" w:name="_Toc98409922"/>
      <w:r w:rsidRPr="007F7AC4">
        <w:rPr>
          <w:rFonts w:eastAsia="ＭＳ ゴシック"/>
        </w:rPr>
        <w:t>11</w:t>
      </w:r>
      <w:r w:rsidR="00EB1F4F" w:rsidRPr="007F7AC4">
        <w:rPr>
          <w:rFonts w:eastAsia="ＭＳ ゴシック"/>
        </w:rPr>
        <w:t xml:space="preserve">-1-7-6　</w:t>
      </w:r>
      <w:r w:rsidR="00FF2D7A" w:rsidRPr="007F7AC4">
        <w:rPr>
          <w:rFonts w:eastAsia="ＭＳ ゴシック" w:hint="eastAsia"/>
        </w:rPr>
        <w:t>裏込注入工</w:t>
      </w:r>
      <w:bookmarkEnd w:id="44"/>
    </w:p>
    <w:p w14:paraId="0FB33F35" w14:textId="743460BA"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BC5873" w:rsidRPr="007F7AC4">
        <w:rPr>
          <w:rFonts w:eastAsia="ＭＳ ゴシック" w:hint="eastAsia"/>
          <w:b w:val="0"/>
        </w:rPr>
        <w:t>は，シールド掘進によりセグメントと地山の間にできた間隙には速やかに所定の充てん材を圧入しなければならない。また，その材料及び配合は監督職員の</w:t>
      </w:r>
      <w:r w:rsidR="00BD6BC8" w:rsidRPr="007F7AC4">
        <w:rPr>
          <w:rFonts w:eastAsia="ＭＳ ゴシック" w:hint="eastAsia"/>
        </w:rPr>
        <w:t>承諾</w:t>
      </w:r>
      <w:r w:rsidR="00BC5873" w:rsidRPr="007F7AC4">
        <w:rPr>
          <w:rFonts w:eastAsia="ＭＳ ゴシック" w:hint="eastAsia"/>
          <w:b w:val="0"/>
        </w:rPr>
        <w:t>を得なければならない｡</w:t>
      </w:r>
    </w:p>
    <w:p w14:paraId="6A8C7C57" w14:textId="7DF0AD44" w:rsidR="00EB1F4F" w:rsidRPr="007F7AC4" w:rsidRDefault="00EB1F4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BC5873" w:rsidRPr="007F7AC4">
        <w:rPr>
          <w:rFonts w:eastAsia="ＭＳ ゴシック" w:hint="eastAsia"/>
          <w:b w:val="0"/>
        </w:rPr>
        <w:t>は，裏込注入材は偏圧が生じないよう下方から上方に向って左右対称に行うとともに低圧により，一次覆工背面の空隙隅々にまで行き渡るようにしなければならない｡</w:t>
      </w:r>
    </w:p>
    <w:p w14:paraId="2A8AF644" w14:textId="0672F1CB"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BC5873" w:rsidRPr="007F7AC4">
        <w:rPr>
          <w:rFonts w:eastAsia="ＭＳ ゴシック" w:hint="eastAsia"/>
          <w:b w:val="0"/>
        </w:rPr>
        <w:t>は，セグメント組立てに先立ち既設セグメントとシールドとの間隙には，古麻又は適当な充てん材を</w:t>
      </w:r>
      <w:r w:rsidR="00242FB8" w:rsidRPr="007F7AC4">
        <w:rPr>
          <w:rFonts w:eastAsia="ＭＳ ゴシック" w:hint="eastAsia"/>
          <w:b w:val="0"/>
        </w:rPr>
        <w:t>1</w:t>
      </w:r>
      <w:r w:rsidR="00BC5873" w:rsidRPr="007F7AC4">
        <w:rPr>
          <w:rFonts w:eastAsia="ＭＳ ゴシック" w:hint="eastAsia"/>
          <w:b w:val="0"/>
        </w:rPr>
        <w:t>リングごとに入念に充てんし，又はシールド機械に流出防止装置を設備して，裏込材の流出を防止しなければならない。</w:t>
      </w:r>
    </w:p>
    <w:p w14:paraId="4220CCF2" w14:textId="19954965" w:rsidR="00EB1F4F" w:rsidRPr="007F7AC4" w:rsidRDefault="00715D8B" w:rsidP="0069419B">
      <w:pPr>
        <w:pStyle w:val="41"/>
        <w:keepNext w:val="0"/>
        <w:rPr>
          <w:rFonts w:eastAsia="ＭＳ ゴシック"/>
        </w:rPr>
      </w:pPr>
      <w:bookmarkStart w:id="45" w:name="_Toc98409923"/>
      <w:r w:rsidRPr="007F7AC4">
        <w:rPr>
          <w:rFonts w:eastAsia="ＭＳ ゴシック"/>
        </w:rPr>
        <w:t>11</w:t>
      </w:r>
      <w:r w:rsidR="00EB1F4F" w:rsidRPr="007F7AC4">
        <w:rPr>
          <w:rFonts w:eastAsia="ＭＳ ゴシック"/>
        </w:rPr>
        <w:t xml:space="preserve">-1-7-7　</w:t>
      </w:r>
      <w:r w:rsidR="00FF2D7A" w:rsidRPr="007F7AC4">
        <w:rPr>
          <w:rFonts w:eastAsia="ＭＳ ゴシック" w:hint="eastAsia"/>
        </w:rPr>
        <w:t>二次覆工</w:t>
      </w:r>
      <w:bookmarkEnd w:id="45"/>
    </w:p>
    <w:p w14:paraId="7F63376D" w14:textId="3E3073AA" w:rsidR="00EB1F4F" w:rsidRPr="007F7AC4" w:rsidRDefault="00EB1F4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BC5873" w:rsidRPr="007F7AC4">
        <w:rPr>
          <w:rFonts w:eastAsia="ＭＳ ゴシック" w:hint="eastAsia"/>
          <w:b w:val="0"/>
        </w:rPr>
        <w:t>は，覆工コンクリートに使用する型わくは，スケールホームとし，その形状，寸法等について監督職員の</w:t>
      </w:r>
      <w:r w:rsidR="00BD6BC8" w:rsidRPr="007F7AC4">
        <w:rPr>
          <w:rFonts w:eastAsia="ＭＳ ゴシック" w:hint="eastAsia"/>
        </w:rPr>
        <w:t>承諾</w:t>
      </w:r>
      <w:r w:rsidR="00BC5873" w:rsidRPr="007F7AC4">
        <w:rPr>
          <w:rFonts w:eastAsia="ＭＳ ゴシック" w:hint="eastAsia"/>
          <w:b w:val="0"/>
        </w:rPr>
        <w:t>を得なければならない｡</w:t>
      </w:r>
    </w:p>
    <w:p w14:paraId="1C5256CC" w14:textId="19D26FA0" w:rsidR="00EB1F4F" w:rsidRPr="007F7AC4" w:rsidRDefault="00EB1F4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BC5873" w:rsidRPr="007F7AC4">
        <w:rPr>
          <w:rFonts w:eastAsia="ＭＳ ゴシック" w:hint="eastAsia"/>
          <w:b w:val="0"/>
        </w:rPr>
        <w:t>は，覆工コンクリートの打設に先立って，セグメントのボルト締め直しを完全に行い，さらに丁寧に清掃を行って付着不純物を除去するとともに内面をブラシ類で水洗し，溜水を完全に拭き取らなければならない。</w:t>
      </w:r>
    </w:p>
    <w:p w14:paraId="1DD88FE0" w14:textId="61026F8F"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BC5873" w:rsidRPr="007F7AC4">
        <w:rPr>
          <w:rFonts w:eastAsia="ＭＳ ゴシック" w:hint="eastAsia"/>
          <w:b w:val="0"/>
        </w:rPr>
        <w:t>は，覆工コンクリートの打設にあたっては，セグメントの内面の隅々までコンクリｰトが行き渡るようにし，かつ骨材の分離を起こさないよう振動機を使用し，締め固めなければならない｡</w:t>
      </w:r>
    </w:p>
    <w:p w14:paraId="3D9B24C3" w14:textId="3B5127C2" w:rsidR="0041516F" w:rsidRPr="007F7AC4" w:rsidRDefault="00EB1F4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BC5873" w:rsidRPr="007F7AC4">
        <w:rPr>
          <w:rFonts w:eastAsia="ＭＳ ゴシック" w:hint="eastAsia"/>
          <w:b w:val="0"/>
        </w:rPr>
        <w:t>は，覆工コンクリートは，原則として無気圧状態で打設するものとする。ただし，圧気内の打設を必要とする場合は，監督職員の</w:t>
      </w:r>
      <w:r w:rsidR="00BD6BC8" w:rsidRPr="007F7AC4">
        <w:rPr>
          <w:rFonts w:eastAsia="ＭＳ ゴシック" w:hint="eastAsia"/>
        </w:rPr>
        <w:t>承諾</w:t>
      </w:r>
      <w:r w:rsidR="00BC5873" w:rsidRPr="007F7AC4">
        <w:rPr>
          <w:rFonts w:eastAsia="ＭＳ ゴシック" w:hint="eastAsia"/>
          <w:b w:val="0"/>
        </w:rPr>
        <w:t>を得なければならない｡</w:t>
      </w:r>
    </w:p>
    <w:p w14:paraId="7DE322D8" w14:textId="687274FC" w:rsidR="0041516F" w:rsidRPr="007F7AC4" w:rsidRDefault="0041516F" w:rsidP="001D64D8">
      <w:pPr>
        <w:pStyle w:val="31"/>
        <w:rPr>
          <w:rFonts w:eastAsia="ＭＳ ゴシック"/>
        </w:rPr>
      </w:pPr>
      <w:bookmarkStart w:id="46" w:name="_Toc64031524"/>
      <w:bookmarkStart w:id="47" w:name="_Toc98409924"/>
      <w:r w:rsidRPr="007F7AC4">
        <w:rPr>
          <w:rFonts w:eastAsia="ＭＳ ゴシック" w:hint="eastAsia"/>
        </w:rPr>
        <w:lastRenderedPageBreak/>
        <w:t>第</w:t>
      </w:r>
      <w:r w:rsidRPr="007F7AC4">
        <w:rPr>
          <w:rFonts w:eastAsia="ＭＳ ゴシック"/>
        </w:rPr>
        <w:t xml:space="preserve">8節　</w:t>
      </w:r>
      <w:bookmarkEnd w:id="46"/>
      <w:r w:rsidR="00FF2D7A" w:rsidRPr="007F7AC4">
        <w:rPr>
          <w:rFonts w:eastAsia="ＭＳ ゴシック" w:hint="eastAsia"/>
        </w:rPr>
        <w:t>薬液注入工</w:t>
      </w:r>
      <w:bookmarkEnd w:id="47"/>
    </w:p>
    <w:p w14:paraId="0DBCABF0" w14:textId="6C1CBD94" w:rsidR="0041516F" w:rsidRPr="007F7AC4" w:rsidRDefault="00715D8B" w:rsidP="0069419B">
      <w:pPr>
        <w:pStyle w:val="41"/>
        <w:keepNext w:val="0"/>
        <w:rPr>
          <w:rFonts w:eastAsia="ＭＳ ゴシック"/>
        </w:rPr>
      </w:pPr>
      <w:bookmarkStart w:id="48" w:name="_Toc64031525"/>
      <w:bookmarkStart w:id="49" w:name="_Toc98409925"/>
      <w:r w:rsidRPr="007F7AC4">
        <w:rPr>
          <w:rFonts w:eastAsia="ＭＳ ゴシック"/>
        </w:rPr>
        <w:t>11</w:t>
      </w:r>
      <w:r w:rsidR="0041516F" w:rsidRPr="007F7AC4">
        <w:rPr>
          <w:rFonts w:eastAsia="ＭＳ ゴシック"/>
        </w:rPr>
        <w:t>-1-8-1　一般事項</w:t>
      </w:r>
      <w:bookmarkEnd w:id="48"/>
      <w:bookmarkEnd w:id="49"/>
    </w:p>
    <w:p w14:paraId="1A1CC638" w14:textId="682FDA77"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FB6511" w:rsidRPr="007F7AC4">
        <w:rPr>
          <w:rFonts w:eastAsia="ＭＳ ゴシック" w:hint="eastAsia"/>
          <w:b w:val="0"/>
        </w:rPr>
        <w:t>は，薬液注入工を施工する場合には，「薬液注入工法による建設工事の施工に関する暫定指針（建設省通達）」，「薬液注入工法の設計・施工指針（日本薬液注入協会）」の規程によらなければならない。</w:t>
      </w:r>
    </w:p>
    <w:p w14:paraId="0E805E62" w14:textId="4E1D19E5"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FB6511" w:rsidRPr="007F7AC4">
        <w:rPr>
          <w:rFonts w:eastAsia="ＭＳ ゴシック" w:hint="eastAsia"/>
          <w:b w:val="0"/>
        </w:rPr>
        <w:t>は，薬液注入工を施工する場合には，「薬液注入工法による建設工事の施工に関する暫定指針（建設省通達）」，「薬液注入工法の設計・施工指針（日本薬液注入協会）」の規程によらなければならない。</w:t>
      </w:r>
    </w:p>
    <w:p w14:paraId="5051A583" w14:textId="34265B49" w:rsidR="0041516F" w:rsidRPr="007F7AC4" w:rsidRDefault="00715D8B" w:rsidP="0069419B">
      <w:pPr>
        <w:pStyle w:val="41"/>
        <w:keepNext w:val="0"/>
        <w:rPr>
          <w:rFonts w:eastAsia="ＭＳ ゴシック"/>
        </w:rPr>
      </w:pPr>
      <w:bookmarkStart w:id="50" w:name="_Toc64031526"/>
      <w:bookmarkStart w:id="51" w:name="_Toc98409926"/>
      <w:r w:rsidRPr="007F7AC4">
        <w:rPr>
          <w:rFonts w:eastAsia="ＭＳ ゴシック"/>
        </w:rPr>
        <w:t>11</w:t>
      </w:r>
      <w:r w:rsidR="0041516F" w:rsidRPr="007F7AC4">
        <w:rPr>
          <w:rFonts w:eastAsia="ＭＳ ゴシック"/>
        </w:rPr>
        <w:t xml:space="preserve">-1-8-2　</w:t>
      </w:r>
      <w:bookmarkEnd w:id="50"/>
      <w:r w:rsidR="00FF2D7A" w:rsidRPr="007F7AC4">
        <w:rPr>
          <w:rFonts w:eastAsia="ＭＳ ゴシック" w:hint="eastAsia"/>
        </w:rPr>
        <w:t>注入作業</w:t>
      </w:r>
      <w:bookmarkEnd w:id="51"/>
    </w:p>
    <w:p w14:paraId="674779C4" w14:textId="74C8EE97" w:rsidR="0041516F" w:rsidRPr="007F7AC4" w:rsidRDefault="0041516F"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FB6511" w:rsidRPr="007F7AC4">
        <w:rPr>
          <w:rFonts w:eastAsia="ＭＳ ゴシック" w:hint="eastAsia"/>
          <w:b w:val="0"/>
        </w:rPr>
        <w:t>は，注入作業中は，付近の井戸等及び地下埋設物に注入液が流入しないよう，また，注入圧力によって付近の地盤，地下埋設物等に変動をきたさないよう常時監視しなければならない｡</w:t>
      </w:r>
    </w:p>
    <w:p w14:paraId="60FD85C7" w14:textId="5ACCFE4D" w:rsidR="0041516F" w:rsidRPr="007F7AC4" w:rsidRDefault="0041516F"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FB6511" w:rsidRPr="007F7AC4">
        <w:rPr>
          <w:rFonts w:eastAsia="ＭＳ ゴシック" w:hint="eastAsia"/>
          <w:b w:val="0"/>
        </w:rPr>
        <w:t>は，配合後の薬液は，注入に先立ち注入管より採取し，ゲル化の状況をチェックしなければならない。なお，採取回数は</w:t>
      </w:r>
      <w:r w:rsidR="00242FB8" w:rsidRPr="007F7AC4">
        <w:rPr>
          <w:rFonts w:eastAsia="ＭＳ ゴシック" w:hint="eastAsia"/>
          <w:b w:val="0"/>
        </w:rPr>
        <w:t>1</w:t>
      </w:r>
      <w:r w:rsidR="00FB6511" w:rsidRPr="007F7AC4">
        <w:rPr>
          <w:rFonts w:eastAsia="ＭＳ ゴシック" w:hint="eastAsia"/>
          <w:b w:val="0"/>
        </w:rPr>
        <w:t>日</w:t>
      </w:r>
      <w:r w:rsidR="00242FB8" w:rsidRPr="007F7AC4">
        <w:rPr>
          <w:rFonts w:eastAsia="ＭＳ ゴシック" w:hint="eastAsia"/>
          <w:b w:val="0"/>
        </w:rPr>
        <w:t>1</w:t>
      </w:r>
      <w:r w:rsidR="00FB6511" w:rsidRPr="007F7AC4">
        <w:rPr>
          <w:rFonts w:eastAsia="ＭＳ ゴシック" w:hint="eastAsia"/>
          <w:b w:val="0"/>
        </w:rPr>
        <w:t>回以上及び配合の変るごとに行わなければならない。</w:t>
      </w:r>
    </w:p>
    <w:p w14:paraId="05CA03CC" w14:textId="3766F466" w:rsidR="00EB1F4F" w:rsidRPr="007F7AC4" w:rsidRDefault="00EB1F4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FB6511" w:rsidRPr="007F7AC4">
        <w:rPr>
          <w:rFonts w:eastAsia="ＭＳ ゴシック" w:hint="eastAsia"/>
          <w:b w:val="0"/>
        </w:rPr>
        <w:t>は，注入中は注入圧力と注入量を常時監視し，異常な変化を生じた場合は，直ちに注入を中止し，その原因を調査し適切な措置を講じなければならない。</w:t>
      </w:r>
    </w:p>
    <w:p w14:paraId="5ED9D62F" w14:textId="55286E4C" w:rsidR="0041516F" w:rsidRPr="007F7AC4" w:rsidRDefault="0041516F" w:rsidP="0069419B">
      <w:pPr>
        <w:pStyle w:val="31"/>
        <w:keepNext w:val="0"/>
        <w:rPr>
          <w:rFonts w:eastAsia="ＭＳ ゴシック"/>
        </w:rPr>
      </w:pPr>
      <w:bookmarkStart w:id="52" w:name="_Toc64031527"/>
      <w:bookmarkStart w:id="53" w:name="_Toc98409927"/>
      <w:r w:rsidRPr="007F7AC4">
        <w:rPr>
          <w:rFonts w:eastAsia="ＭＳ ゴシック" w:hint="eastAsia"/>
        </w:rPr>
        <w:t>第</w:t>
      </w:r>
      <w:r w:rsidRPr="007F7AC4">
        <w:rPr>
          <w:rFonts w:eastAsia="ＭＳ ゴシック"/>
        </w:rPr>
        <w:t xml:space="preserve">9節　</w:t>
      </w:r>
      <w:bookmarkEnd w:id="52"/>
      <w:r w:rsidR="00FF2D7A" w:rsidRPr="007F7AC4">
        <w:rPr>
          <w:rFonts w:eastAsia="ＭＳ ゴシック" w:hint="eastAsia"/>
        </w:rPr>
        <w:t>処理場，ポンプ場</w:t>
      </w:r>
      <w:bookmarkEnd w:id="53"/>
    </w:p>
    <w:p w14:paraId="65FAA443" w14:textId="1E1888E2" w:rsidR="0041516F" w:rsidRPr="007F7AC4" w:rsidRDefault="00715D8B" w:rsidP="0069419B">
      <w:pPr>
        <w:pStyle w:val="41"/>
        <w:keepNext w:val="0"/>
        <w:rPr>
          <w:rFonts w:eastAsia="ＭＳ ゴシック"/>
        </w:rPr>
      </w:pPr>
      <w:bookmarkStart w:id="54" w:name="_Toc64031528"/>
      <w:bookmarkStart w:id="55" w:name="_Toc98409928"/>
      <w:r w:rsidRPr="007F7AC4">
        <w:rPr>
          <w:rFonts w:eastAsia="ＭＳ ゴシック"/>
        </w:rPr>
        <w:t>11</w:t>
      </w:r>
      <w:r w:rsidR="0041516F" w:rsidRPr="007F7AC4">
        <w:rPr>
          <w:rFonts w:eastAsia="ＭＳ ゴシック"/>
        </w:rPr>
        <w:t>-1-9-1　一般事項</w:t>
      </w:r>
      <w:bookmarkEnd w:id="54"/>
      <w:bookmarkEnd w:id="55"/>
    </w:p>
    <w:p w14:paraId="5B7C7A5A" w14:textId="24495F83" w:rsidR="0041516F"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FB6511" w:rsidRPr="007F7AC4">
        <w:rPr>
          <w:rFonts w:ascii="ＭＳ ゴシック" w:eastAsia="ＭＳ ゴシック" w:hAnsi="ＭＳ ゴシック" w:hint="eastAsia"/>
        </w:rPr>
        <w:t>は，ポンプ場及び処理場施設の建設にあたっては，土木，建築，電気，機械工事等が競合するので，各施工関係者と工程を</w:t>
      </w:r>
      <w:r w:rsidR="00BD6BC8" w:rsidRPr="007F7AC4">
        <w:rPr>
          <w:rFonts w:ascii="ＭＳ ゴシック" w:eastAsia="ＭＳ ゴシック" w:hAnsi="ＭＳ ゴシック" w:hint="eastAsia"/>
          <w:b/>
        </w:rPr>
        <w:t>協議</w:t>
      </w:r>
      <w:r w:rsidR="00FB6511" w:rsidRPr="007F7AC4">
        <w:rPr>
          <w:rFonts w:ascii="ＭＳ ゴシック" w:eastAsia="ＭＳ ゴシック" w:hAnsi="ＭＳ ゴシック" w:hint="eastAsia"/>
        </w:rPr>
        <w:t>し，互いに協調して施工しなければならない｡</w:t>
      </w:r>
    </w:p>
    <w:p w14:paraId="6EE33C6E" w14:textId="77777777" w:rsidR="0041516F" w:rsidRPr="007F7AC4" w:rsidRDefault="0041516F" w:rsidP="0069419B">
      <w:pPr>
        <w:widowControl/>
        <w:autoSpaceDE/>
        <w:autoSpaceDN/>
        <w:spacing w:line="240" w:lineRule="auto"/>
        <w:jc w:val="left"/>
        <w:rPr>
          <w:rFonts w:ascii="ＭＳ ゴシック" w:eastAsia="ＭＳ ゴシック" w:hAnsi="ＭＳ ゴシック"/>
        </w:rPr>
      </w:pPr>
      <w:r w:rsidRPr="007F7AC4">
        <w:rPr>
          <w:rFonts w:ascii="ＭＳ ゴシック" w:eastAsia="ＭＳ ゴシック" w:hAnsi="ＭＳ ゴシック"/>
        </w:rPr>
        <w:br w:type="page"/>
      </w:r>
    </w:p>
    <w:p w14:paraId="1E9240E6" w14:textId="42C04A74" w:rsidR="0041516F" w:rsidRPr="007F7AC4" w:rsidRDefault="0041516F" w:rsidP="0069419B">
      <w:pPr>
        <w:pStyle w:val="21"/>
        <w:keepNext w:val="0"/>
        <w:rPr>
          <w:rFonts w:ascii="ＭＳ ゴシック" w:eastAsia="ＭＳ ゴシック" w:hAnsi="ＭＳ ゴシック"/>
        </w:rPr>
      </w:pPr>
      <w:bookmarkStart w:id="56" w:name="_Toc64031572"/>
      <w:bookmarkStart w:id="57" w:name="_Toc98409929"/>
      <w:r w:rsidRPr="007F7AC4">
        <w:rPr>
          <w:rFonts w:ascii="ＭＳ ゴシック" w:eastAsia="ＭＳ ゴシック" w:hAnsi="ＭＳ ゴシック" w:hint="eastAsia"/>
        </w:rPr>
        <w:lastRenderedPageBreak/>
        <w:t>第</w:t>
      </w:r>
      <w:r w:rsidRPr="007F7AC4">
        <w:rPr>
          <w:rFonts w:ascii="ＭＳ ゴシック" w:eastAsia="ＭＳ ゴシック" w:hAnsi="ＭＳ ゴシック"/>
        </w:rPr>
        <w:t xml:space="preserve">2章　</w:t>
      </w:r>
      <w:bookmarkEnd w:id="56"/>
      <w:r w:rsidR="00FF2D7A" w:rsidRPr="007F7AC4">
        <w:rPr>
          <w:rFonts w:ascii="ＭＳ ゴシック" w:eastAsia="ＭＳ ゴシック" w:hAnsi="ＭＳ ゴシック" w:hint="eastAsia"/>
          <w:spacing w:val="8"/>
          <w:szCs w:val="32"/>
        </w:rPr>
        <w:t>公園緑地工</w:t>
      </w:r>
      <w:bookmarkEnd w:id="57"/>
    </w:p>
    <w:p w14:paraId="6BD0719F" w14:textId="77777777" w:rsidR="0041516F" w:rsidRPr="007F7AC4" w:rsidRDefault="0041516F" w:rsidP="0069419B">
      <w:pPr>
        <w:pStyle w:val="a2"/>
        <w:ind w:firstLine="210"/>
        <w:rPr>
          <w:rFonts w:ascii="ＭＳ ゴシック" w:eastAsia="ＭＳ ゴシック" w:hAnsi="ＭＳ ゴシック"/>
        </w:rPr>
      </w:pPr>
    </w:p>
    <w:p w14:paraId="36A3D833" w14:textId="13FCCABD" w:rsidR="0041516F" w:rsidRPr="007F7AC4" w:rsidRDefault="0041516F" w:rsidP="0069419B">
      <w:pPr>
        <w:pStyle w:val="31"/>
        <w:keepNext w:val="0"/>
        <w:rPr>
          <w:rFonts w:eastAsia="ＭＳ ゴシック"/>
        </w:rPr>
      </w:pPr>
      <w:bookmarkStart w:id="58" w:name="_Toc64031573"/>
      <w:bookmarkStart w:id="59" w:name="_Toc98409930"/>
      <w:r w:rsidRPr="007F7AC4">
        <w:rPr>
          <w:rFonts w:eastAsia="ＭＳ ゴシック" w:hint="eastAsia"/>
        </w:rPr>
        <w:t>第</w:t>
      </w:r>
      <w:r w:rsidRPr="007F7AC4">
        <w:rPr>
          <w:rFonts w:eastAsia="ＭＳ ゴシック"/>
        </w:rPr>
        <w:t xml:space="preserve">1節　</w:t>
      </w:r>
      <w:bookmarkEnd w:id="58"/>
      <w:r w:rsidR="00FF2D7A" w:rsidRPr="007F7AC4">
        <w:rPr>
          <w:rFonts w:eastAsia="ＭＳ ゴシック" w:hint="eastAsia"/>
        </w:rPr>
        <w:t>敷地造成工</w:t>
      </w:r>
      <w:bookmarkEnd w:id="59"/>
    </w:p>
    <w:p w14:paraId="34ECE589" w14:textId="7D3D3EEC" w:rsidR="00FF2D7A" w:rsidRPr="007F7AC4" w:rsidRDefault="00FF2D7A" w:rsidP="0069419B">
      <w:pPr>
        <w:pStyle w:val="41"/>
        <w:keepNext w:val="0"/>
        <w:rPr>
          <w:rFonts w:eastAsia="ＭＳ ゴシック"/>
        </w:rPr>
      </w:pPr>
      <w:bookmarkStart w:id="60" w:name="_Toc98409931"/>
      <w:bookmarkStart w:id="61" w:name="_Toc64031574"/>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　</w:t>
      </w:r>
      <w:r w:rsidR="00C02395" w:rsidRPr="007F7AC4">
        <w:rPr>
          <w:rFonts w:eastAsia="ＭＳ ゴシック" w:hint="eastAsia"/>
        </w:rPr>
        <w:t>共通事項</w:t>
      </w:r>
      <w:bookmarkEnd w:id="60"/>
    </w:p>
    <w:p w14:paraId="0FFBBA6F" w14:textId="64CC6941" w:rsidR="00C02395" w:rsidRPr="007F7AC4" w:rsidRDefault="00FF2D7A"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C02395" w:rsidRPr="007F7AC4">
        <w:rPr>
          <w:rFonts w:eastAsia="ＭＳ ゴシック" w:hint="eastAsia"/>
          <w:b w:val="0"/>
        </w:rPr>
        <w:t>は，伐開除根作業における伐開生産物の処理について監督職員と</w:t>
      </w:r>
      <w:r w:rsidR="00BD6BC8" w:rsidRPr="007F7AC4">
        <w:rPr>
          <w:rFonts w:eastAsia="ＭＳ ゴシック" w:hint="eastAsia"/>
        </w:rPr>
        <w:t>協議</w:t>
      </w:r>
      <w:r w:rsidR="00C02395" w:rsidRPr="007F7AC4">
        <w:rPr>
          <w:rFonts w:eastAsia="ＭＳ ゴシック" w:hint="eastAsia"/>
          <w:b w:val="0"/>
        </w:rPr>
        <w:t>するものとする｡</w:t>
      </w:r>
    </w:p>
    <w:p w14:paraId="37B2D3BE" w14:textId="582C766E" w:rsidR="00FF2D7A" w:rsidRPr="007F7AC4" w:rsidRDefault="00FF2D7A"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C02395" w:rsidRPr="007F7AC4">
        <w:rPr>
          <w:rFonts w:eastAsia="ＭＳ ゴシック" w:hint="eastAsia"/>
          <w:b w:val="0"/>
        </w:rPr>
        <w:t>は，伐開除根作業終了後は，監督職員に</w:t>
      </w:r>
      <w:r w:rsidR="00BD6BC8" w:rsidRPr="007F7AC4">
        <w:rPr>
          <w:rFonts w:eastAsia="ＭＳ ゴシック" w:hint="eastAsia"/>
        </w:rPr>
        <w:t>報告</w:t>
      </w:r>
      <w:r w:rsidR="00C02395" w:rsidRPr="007F7AC4">
        <w:rPr>
          <w:rFonts w:eastAsia="ＭＳ ゴシック" w:hint="eastAsia"/>
          <w:b w:val="0"/>
        </w:rPr>
        <w:t>した後に，次の作業に着手するものとする｡</w:t>
      </w:r>
    </w:p>
    <w:p w14:paraId="6272039A" w14:textId="7D93864E" w:rsidR="00FF2D7A" w:rsidRPr="007F7AC4" w:rsidRDefault="00FF2D7A"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C02395" w:rsidRPr="007F7AC4">
        <w:rPr>
          <w:rFonts w:eastAsia="ＭＳ ゴシック" w:hint="eastAsia"/>
          <w:b w:val="0"/>
        </w:rPr>
        <w:t>は，樹木の伐開は，在来地盤に近い位置で行わなければならない｡</w:t>
      </w:r>
    </w:p>
    <w:p w14:paraId="586E57D6" w14:textId="350A4D1A" w:rsidR="00C02395" w:rsidRPr="007F7AC4" w:rsidRDefault="00FF2D7A" w:rsidP="0069419B">
      <w:pPr>
        <w:pStyle w:val="afffd"/>
        <w:keepNext w:val="0"/>
        <w:rPr>
          <w:rFonts w:eastAsia="ＭＳ ゴシック"/>
          <w:b w:val="0"/>
        </w:rPr>
      </w:pPr>
      <w:r w:rsidRPr="007F7AC4">
        <w:rPr>
          <w:rFonts w:eastAsia="ＭＳ ゴシック"/>
          <w:b w:val="0"/>
        </w:rPr>
        <w:t>4.</w:t>
      </w:r>
      <w:r w:rsidR="00430AE6" w:rsidRPr="007F7AC4">
        <w:rPr>
          <w:rFonts w:eastAsia="ＭＳ ゴシック" w:hint="eastAsia"/>
          <w:b w:val="0"/>
        </w:rPr>
        <w:t>本章に特に定めのない事項については，第1</w:t>
      </w:r>
      <w:r w:rsidR="00C02395" w:rsidRPr="007F7AC4">
        <w:rPr>
          <w:rFonts w:eastAsia="ＭＳ ゴシック" w:hint="eastAsia"/>
          <w:b w:val="0"/>
        </w:rPr>
        <w:t>編共通編の規定によるものとする。</w:t>
      </w:r>
    </w:p>
    <w:p w14:paraId="567074CD" w14:textId="76467808" w:rsidR="00FF2D7A" w:rsidRPr="007F7AC4" w:rsidRDefault="00FF2D7A" w:rsidP="0069419B">
      <w:pPr>
        <w:pStyle w:val="41"/>
        <w:keepNext w:val="0"/>
        <w:rPr>
          <w:rFonts w:eastAsia="ＭＳ ゴシック"/>
        </w:rPr>
      </w:pPr>
      <w:bookmarkStart w:id="62" w:name="_Toc98409932"/>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Pr="007F7AC4">
        <w:rPr>
          <w:rFonts w:eastAsia="ＭＳ ゴシック"/>
        </w:rPr>
        <w:t>-</w:t>
      </w:r>
      <w:r w:rsidR="00242FB8" w:rsidRPr="007F7AC4">
        <w:rPr>
          <w:rFonts w:eastAsia="ＭＳ ゴシック" w:hint="eastAsia"/>
        </w:rPr>
        <w:t>2</w:t>
      </w:r>
      <w:r w:rsidRPr="007F7AC4">
        <w:rPr>
          <w:rFonts w:eastAsia="ＭＳ ゴシック"/>
        </w:rPr>
        <w:t xml:space="preserve">　</w:t>
      </w:r>
      <w:r w:rsidR="00C02395" w:rsidRPr="007F7AC4">
        <w:rPr>
          <w:rFonts w:eastAsia="ＭＳ ゴシック" w:hint="eastAsia"/>
        </w:rPr>
        <w:t>材料</w:t>
      </w:r>
      <w:bookmarkEnd w:id="62"/>
    </w:p>
    <w:p w14:paraId="333DBC88" w14:textId="55375B58" w:rsidR="00FF2D7A" w:rsidRPr="007F7AC4" w:rsidRDefault="00FF2D7A"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C02395" w:rsidRPr="007F7AC4">
        <w:rPr>
          <w:rFonts w:eastAsia="ＭＳ ゴシック" w:hint="eastAsia"/>
          <w:b w:val="0"/>
        </w:rPr>
        <w:t>は，工事に使用する土は，その目的に適合する土質で，あらかじめ資料を</w:t>
      </w:r>
      <w:r w:rsidR="00BD6BC8" w:rsidRPr="007F7AC4">
        <w:rPr>
          <w:rFonts w:eastAsia="ＭＳ ゴシック" w:hint="eastAsia"/>
        </w:rPr>
        <w:t>提出</w:t>
      </w:r>
      <w:r w:rsidR="00C02395" w:rsidRPr="007F7AC4">
        <w:rPr>
          <w:rFonts w:eastAsia="ＭＳ ゴシック" w:hint="eastAsia"/>
          <w:b w:val="0"/>
        </w:rPr>
        <w:t>し，監督職員の</w:t>
      </w:r>
      <w:r w:rsidR="00BD6BC8" w:rsidRPr="007F7AC4">
        <w:rPr>
          <w:rFonts w:eastAsia="ＭＳ ゴシック" w:hint="eastAsia"/>
        </w:rPr>
        <w:t>承諾</w:t>
      </w:r>
      <w:r w:rsidR="00C02395" w:rsidRPr="007F7AC4">
        <w:rPr>
          <w:rFonts w:eastAsia="ＭＳ ゴシック" w:hint="eastAsia"/>
          <w:b w:val="0"/>
        </w:rPr>
        <w:t>を得なければならない｡</w:t>
      </w:r>
    </w:p>
    <w:p w14:paraId="62768200" w14:textId="4FF51ABC" w:rsidR="00FF2D7A" w:rsidRPr="007F7AC4" w:rsidRDefault="00FF2D7A" w:rsidP="0069419B">
      <w:pPr>
        <w:pStyle w:val="afffd"/>
        <w:keepNext w:val="0"/>
        <w:rPr>
          <w:rFonts w:eastAsia="ＭＳ ゴシック"/>
          <w:b w:val="0"/>
        </w:rPr>
      </w:pPr>
      <w:r w:rsidRPr="007F7AC4">
        <w:rPr>
          <w:rFonts w:eastAsia="ＭＳ ゴシック"/>
          <w:b w:val="0"/>
        </w:rPr>
        <w:t>2.</w:t>
      </w:r>
      <w:r w:rsidR="00C02395" w:rsidRPr="007F7AC4">
        <w:rPr>
          <w:rFonts w:eastAsia="ＭＳ ゴシック" w:hint="eastAsia"/>
          <w:b w:val="0"/>
        </w:rPr>
        <w:t>盛土材は，植物の生育に適した良質土で，ごみ，雑草等のきょう雑物を含まないものとする｡</w:t>
      </w:r>
    </w:p>
    <w:p w14:paraId="256CF6E0" w14:textId="476F0C21" w:rsidR="00FF2D7A" w:rsidRPr="007F7AC4" w:rsidRDefault="00FF2D7A" w:rsidP="0069419B">
      <w:pPr>
        <w:pStyle w:val="41"/>
        <w:keepNext w:val="0"/>
        <w:rPr>
          <w:rFonts w:eastAsia="ＭＳ ゴシック"/>
        </w:rPr>
      </w:pPr>
      <w:bookmarkStart w:id="63" w:name="_Toc98409933"/>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Pr="007F7AC4">
        <w:rPr>
          <w:rFonts w:eastAsia="ＭＳ ゴシック"/>
        </w:rPr>
        <w:t>-</w:t>
      </w:r>
      <w:r w:rsidR="00C02395" w:rsidRPr="007F7AC4">
        <w:rPr>
          <w:rFonts w:eastAsia="ＭＳ ゴシック" w:hint="eastAsia"/>
        </w:rPr>
        <w:t>3</w:t>
      </w:r>
      <w:r w:rsidRPr="007F7AC4">
        <w:rPr>
          <w:rFonts w:eastAsia="ＭＳ ゴシック"/>
        </w:rPr>
        <w:t xml:space="preserve">　</w:t>
      </w:r>
      <w:r w:rsidR="00C02395" w:rsidRPr="007F7AC4">
        <w:rPr>
          <w:rFonts w:eastAsia="ＭＳ ゴシック" w:hint="eastAsia"/>
        </w:rPr>
        <w:t>その他</w:t>
      </w:r>
      <w:bookmarkEnd w:id="63"/>
    </w:p>
    <w:p w14:paraId="029060FF" w14:textId="3923C2EA" w:rsidR="00C02395" w:rsidRPr="007F7AC4" w:rsidRDefault="00FF2D7A"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C02395" w:rsidRPr="007F7AC4">
        <w:rPr>
          <w:rFonts w:eastAsia="ＭＳ ゴシック" w:hint="eastAsia"/>
          <w:b w:val="0"/>
        </w:rPr>
        <w:t>は，築山等で修景上，主要な箇所の施工については，特に監督職員と</w:t>
      </w:r>
      <w:r w:rsidR="0009358A" w:rsidRPr="007F7AC4">
        <w:rPr>
          <w:rFonts w:eastAsia="ＭＳ ゴシック" w:hint="eastAsia"/>
        </w:rPr>
        <w:t>連絡</w:t>
      </w:r>
      <w:r w:rsidR="00C02395" w:rsidRPr="007F7AC4">
        <w:rPr>
          <w:rFonts w:eastAsia="ＭＳ ゴシック" w:hint="eastAsia"/>
          <w:b w:val="0"/>
        </w:rPr>
        <w:t>を密にし，必要に応じ景姿図等を</w:t>
      </w:r>
      <w:r w:rsidR="00BD6BC8" w:rsidRPr="007F7AC4">
        <w:rPr>
          <w:rFonts w:eastAsia="ＭＳ ゴシック" w:hint="eastAsia"/>
        </w:rPr>
        <w:t>提出</w:t>
      </w:r>
      <w:r w:rsidR="00C02395" w:rsidRPr="007F7AC4">
        <w:rPr>
          <w:rFonts w:eastAsia="ＭＳ ゴシック" w:hint="eastAsia"/>
          <w:b w:val="0"/>
        </w:rPr>
        <w:t>し，</w:t>
      </w:r>
      <w:r w:rsidR="00BD6BC8" w:rsidRPr="007F7AC4">
        <w:rPr>
          <w:rFonts w:eastAsia="ＭＳ ゴシック" w:hint="eastAsia"/>
        </w:rPr>
        <w:t>承諾</w:t>
      </w:r>
      <w:r w:rsidR="00C02395" w:rsidRPr="007F7AC4">
        <w:rPr>
          <w:rFonts w:eastAsia="ＭＳ ゴシック" w:hint="eastAsia"/>
          <w:b w:val="0"/>
        </w:rPr>
        <w:t>を得なければならない｡</w:t>
      </w:r>
    </w:p>
    <w:p w14:paraId="38CEE4E4" w14:textId="1C4C5588" w:rsidR="00FF2D7A" w:rsidRPr="007F7AC4" w:rsidRDefault="00FF2D7A"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C02395" w:rsidRPr="007F7AC4">
        <w:rPr>
          <w:rFonts w:eastAsia="ＭＳ ゴシック" w:hint="eastAsia"/>
          <w:b w:val="0"/>
        </w:rPr>
        <w:t>は，のり面等の端部で，周囲の状況から修景上の配慮を要する箇所は，監督職員の</w:t>
      </w:r>
      <w:r w:rsidR="00BD6BC8" w:rsidRPr="007F7AC4">
        <w:rPr>
          <w:rFonts w:eastAsia="ＭＳ ゴシック" w:hint="eastAsia"/>
        </w:rPr>
        <w:t>指示</w:t>
      </w:r>
      <w:r w:rsidR="00C02395" w:rsidRPr="007F7AC4">
        <w:rPr>
          <w:rFonts w:eastAsia="ＭＳ ゴシック" w:hint="eastAsia"/>
          <w:b w:val="0"/>
        </w:rPr>
        <w:t>によりなじみ良くすり付けを行うこと｡</w:t>
      </w:r>
    </w:p>
    <w:p w14:paraId="74B9F557" w14:textId="0663E5F5" w:rsidR="00FF2D7A" w:rsidRPr="007F7AC4" w:rsidRDefault="00FF2D7A" w:rsidP="0069419B">
      <w:pPr>
        <w:pStyle w:val="41"/>
        <w:keepNext w:val="0"/>
        <w:rPr>
          <w:rFonts w:eastAsia="ＭＳ ゴシック"/>
        </w:rPr>
      </w:pPr>
      <w:bookmarkStart w:id="64" w:name="_Toc98409934"/>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Pr="007F7AC4">
        <w:rPr>
          <w:rFonts w:eastAsia="ＭＳ ゴシック"/>
        </w:rPr>
        <w:t>-</w:t>
      </w:r>
      <w:r w:rsidR="00C02395" w:rsidRPr="007F7AC4">
        <w:rPr>
          <w:rFonts w:eastAsia="ＭＳ ゴシック" w:hint="eastAsia"/>
        </w:rPr>
        <w:t>4</w:t>
      </w:r>
      <w:r w:rsidRPr="007F7AC4">
        <w:rPr>
          <w:rFonts w:eastAsia="ＭＳ ゴシック"/>
        </w:rPr>
        <w:t xml:space="preserve">　</w:t>
      </w:r>
      <w:r w:rsidR="00C02395" w:rsidRPr="007F7AC4">
        <w:rPr>
          <w:rFonts w:eastAsia="ＭＳ ゴシック" w:hint="eastAsia"/>
        </w:rPr>
        <w:t>園地造成</w:t>
      </w:r>
      <w:bookmarkEnd w:id="64"/>
    </w:p>
    <w:p w14:paraId="1D05F395" w14:textId="7F0F1657" w:rsidR="00FF2D7A" w:rsidRPr="007F7AC4" w:rsidRDefault="00FF2D7A" w:rsidP="0069419B">
      <w:pPr>
        <w:pStyle w:val="afffd"/>
        <w:keepNext w:val="0"/>
        <w:rPr>
          <w:rFonts w:eastAsia="ＭＳ ゴシック"/>
          <w:b w:val="0"/>
        </w:rPr>
      </w:pPr>
      <w:r w:rsidRPr="007F7AC4">
        <w:rPr>
          <w:rFonts w:eastAsia="ＭＳ ゴシック"/>
          <w:b w:val="0"/>
        </w:rPr>
        <w:t>1.</w:t>
      </w:r>
      <w:r w:rsidR="00C02395" w:rsidRPr="007F7AC4">
        <w:rPr>
          <w:rFonts w:eastAsia="ＭＳ ゴシック" w:hint="eastAsia"/>
          <w:b w:val="0"/>
        </w:rPr>
        <w:t>盛土</w:t>
      </w:r>
    </w:p>
    <w:p w14:paraId="0036D413" w14:textId="31D44E08" w:rsidR="00C02395" w:rsidRPr="007F7AC4" w:rsidRDefault="00E871EC" w:rsidP="0069419B">
      <w:pPr>
        <w:pStyle w:val="afffd"/>
        <w:keepNext w:val="0"/>
        <w:rPr>
          <w:rFonts w:eastAsia="ＭＳ ゴシック"/>
          <w:b w:val="0"/>
          <w:bCs/>
        </w:rPr>
      </w:pPr>
      <w:r w:rsidRPr="007F7AC4">
        <w:rPr>
          <w:rFonts w:eastAsia="ＭＳ ゴシック" w:hint="eastAsia"/>
          <w:b w:val="0"/>
          <w:bCs/>
        </w:rPr>
        <w:t>（1）</w:t>
      </w:r>
      <w:r w:rsidR="007E2E7A" w:rsidRPr="007F7AC4">
        <w:rPr>
          <w:rFonts w:eastAsia="ＭＳ ゴシック" w:hint="eastAsia"/>
          <w:b w:val="0"/>
          <w:bCs/>
        </w:rPr>
        <w:t>受注者</w:t>
      </w:r>
      <w:r w:rsidR="00C02395" w:rsidRPr="007F7AC4">
        <w:rPr>
          <w:rFonts w:eastAsia="ＭＳ ゴシック" w:hint="eastAsia"/>
          <w:b w:val="0"/>
          <w:bCs/>
        </w:rPr>
        <w:t>は，盛土を行う場合は，最凹部より各層水平に締め固めながら逐次所定の高さまで盛り上げるものとし，</w:t>
      </w:r>
      <w:r w:rsidR="0009358A" w:rsidRPr="007F7AC4">
        <w:rPr>
          <w:rFonts w:eastAsia="ＭＳ ゴシック" w:hint="eastAsia"/>
          <w:bCs/>
        </w:rPr>
        <w:t>設計図書</w:t>
      </w:r>
      <w:r w:rsidR="00C02395" w:rsidRPr="007F7AC4">
        <w:rPr>
          <w:rFonts w:eastAsia="ＭＳ ゴシック" w:hint="eastAsia"/>
          <w:b w:val="0"/>
          <w:bCs/>
        </w:rPr>
        <w:t>に示された場合のほか，ブルドｰザ等を用いて所定の各層ごとに十分転圧し，仕上げるのを標準とする。締固め程度については，必要に応じて所定の試験を行うものとする｡</w:t>
      </w:r>
    </w:p>
    <w:p w14:paraId="1D191935" w14:textId="3653AD12" w:rsidR="00C02395" w:rsidRPr="007F7AC4" w:rsidRDefault="00E871EC" w:rsidP="0069419B">
      <w:pPr>
        <w:pStyle w:val="afffd"/>
        <w:keepNext w:val="0"/>
        <w:rPr>
          <w:rFonts w:eastAsia="ＭＳ ゴシック"/>
          <w:b w:val="0"/>
          <w:bCs/>
        </w:rPr>
      </w:pPr>
      <w:r w:rsidRPr="007F7AC4">
        <w:rPr>
          <w:rFonts w:eastAsia="ＭＳ ゴシック" w:hint="eastAsia"/>
          <w:b w:val="0"/>
          <w:bCs/>
        </w:rPr>
        <w:t>（2）</w:t>
      </w:r>
      <w:r w:rsidR="007E2E7A" w:rsidRPr="007F7AC4">
        <w:rPr>
          <w:rFonts w:eastAsia="ＭＳ ゴシック" w:hint="eastAsia"/>
          <w:b w:val="0"/>
          <w:bCs/>
        </w:rPr>
        <w:t>受注者</w:t>
      </w:r>
      <w:r w:rsidR="00430AE6" w:rsidRPr="007F7AC4">
        <w:rPr>
          <w:rFonts w:eastAsia="ＭＳ ゴシック" w:hint="eastAsia"/>
          <w:b w:val="0"/>
          <w:bCs/>
        </w:rPr>
        <w:t>は，1：4</w:t>
      </w:r>
      <w:r w:rsidR="00C02395" w:rsidRPr="007F7AC4">
        <w:rPr>
          <w:rFonts w:eastAsia="ＭＳ ゴシック" w:hint="eastAsia"/>
          <w:b w:val="0"/>
          <w:bCs/>
        </w:rPr>
        <w:t>より急な勾配を有する地盤上に盛土を行う場合には，特に</w:t>
      </w:r>
      <w:r w:rsidR="00BD6BC8" w:rsidRPr="007F7AC4">
        <w:rPr>
          <w:rFonts w:eastAsia="ＭＳ ゴシック" w:hint="eastAsia"/>
          <w:bCs/>
        </w:rPr>
        <w:t>指示</w:t>
      </w:r>
      <w:r w:rsidR="00C02395" w:rsidRPr="007F7AC4">
        <w:rPr>
          <w:rFonts w:eastAsia="ＭＳ ゴシック" w:hint="eastAsia"/>
          <w:b w:val="0"/>
          <w:bCs/>
        </w:rPr>
        <w:t>する場合を除き，段切りを行い，盛土と現地盤との密着を図り，滑動を防止しなければならない｡</w:t>
      </w:r>
    </w:p>
    <w:p w14:paraId="50A755BC" w14:textId="7FD7C8DE" w:rsidR="00C02395" w:rsidRPr="007F7AC4" w:rsidRDefault="00E871EC" w:rsidP="0069419B">
      <w:pPr>
        <w:pStyle w:val="afffd"/>
        <w:keepNext w:val="0"/>
        <w:rPr>
          <w:rFonts w:eastAsia="ＭＳ ゴシック"/>
          <w:b w:val="0"/>
          <w:bCs/>
        </w:rPr>
      </w:pPr>
      <w:r w:rsidRPr="007F7AC4">
        <w:rPr>
          <w:rFonts w:eastAsia="ＭＳ ゴシック" w:hint="eastAsia"/>
          <w:b w:val="0"/>
          <w:bCs/>
        </w:rPr>
        <w:t>（3）</w:t>
      </w:r>
      <w:r w:rsidR="007E2E7A" w:rsidRPr="007F7AC4">
        <w:rPr>
          <w:rFonts w:eastAsia="ＭＳ ゴシック" w:hint="eastAsia"/>
          <w:b w:val="0"/>
          <w:bCs/>
        </w:rPr>
        <w:t>受注者</w:t>
      </w:r>
      <w:r w:rsidR="0000715E" w:rsidRPr="007F7AC4">
        <w:rPr>
          <w:rFonts w:eastAsia="ＭＳ ゴシック" w:hint="eastAsia"/>
          <w:b w:val="0"/>
          <w:bCs/>
        </w:rPr>
        <w:t>は，盛土作業中沈下等の有害な現象があったときは，直ちに作業を中止するとともに速やかに監督職員と</w:t>
      </w:r>
      <w:r w:rsidR="00BD6BC8" w:rsidRPr="007F7AC4">
        <w:rPr>
          <w:rFonts w:eastAsia="ＭＳ ゴシック" w:hint="eastAsia"/>
          <w:bCs/>
        </w:rPr>
        <w:t>協議</w:t>
      </w:r>
      <w:r w:rsidR="0000715E" w:rsidRPr="007F7AC4">
        <w:rPr>
          <w:rFonts w:eastAsia="ＭＳ ゴシック" w:hint="eastAsia"/>
          <w:b w:val="0"/>
          <w:bCs/>
        </w:rPr>
        <w:t>しなければならない｡</w:t>
      </w:r>
    </w:p>
    <w:p w14:paraId="537AD49B" w14:textId="3AB24ACB" w:rsidR="00C02395" w:rsidRPr="007F7AC4" w:rsidRDefault="00E871EC" w:rsidP="0069419B">
      <w:pPr>
        <w:pStyle w:val="afffd"/>
        <w:keepNext w:val="0"/>
        <w:rPr>
          <w:rFonts w:eastAsia="ＭＳ ゴシック"/>
          <w:b w:val="0"/>
          <w:bCs/>
        </w:rPr>
      </w:pPr>
      <w:r w:rsidRPr="007F7AC4">
        <w:rPr>
          <w:rFonts w:eastAsia="ＭＳ ゴシック" w:hint="eastAsia"/>
          <w:b w:val="0"/>
          <w:bCs/>
        </w:rPr>
        <w:t>（4）</w:t>
      </w:r>
      <w:r w:rsidR="007E2E7A" w:rsidRPr="007F7AC4">
        <w:rPr>
          <w:rFonts w:eastAsia="ＭＳ ゴシック" w:hint="eastAsia"/>
          <w:b w:val="0"/>
          <w:bCs/>
        </w:rPr>
        <w:t>受注者</w:t>
      </w:r>
      <w:r w:rsidR="0000715E" w:rsidRPr="007F7AC4">
        <w:rPr>
          <w:rFonts w:eastAsia="ＭＳ ゴシック" w:hint="eastAsia"/>
          <w:b w:val="0"/>
          <w:bCs/>
        </w:rPr>
        <w:t>は，盛土面の施工にあたっては，排水勾配を考慮し，所定の縦横断勾配を有し，一様で十分な支持力が得られるように仕上げなければならない｡</w:t>
      </w:r>
    </w:p>
    <w:p w14:paraId="085E610A" w14:textId="3A65B30D" w:rsidR="00FF2D7A" w:rsidRPr="007F7AC4" w:rsidRDefault="00FF2D7A" w:rsidP="0069419B">
      <w:pPr>
        <w:pStyle w:val="afffd"/>
        <w:keepNext w:val="0"/>
        <w:rPr>
          <w:rFonts w:eastAsia="ＭＳ ゴシック"/>
          <w:b w:val="0"/>
        </w:rPr>
      </w:pPr>
      <w:r w:rsidRPr="007F7AC4">
        <w:rPr>
          <w:rFonts w:eastAsia="ＭＳ ゴシック"/>
          <w:b w:val="0"/>
        </w:rPr>
        <w:t>2.</w:t>
      </w:r>
      <w:r w:rsidR="00C02395" w:rsidRPr="007F7AC4">
        <w:rPr>
          <w:rFonts w:eastAsia="ＭＳ ゴシック" w:hint="eastAsia"/>
          <w:b w:val="0"/>
        </w:rPr>
        <w:t>軟弱地盤の盛土</w:t>
      </w:r>
    </w:p>
    <w:p w14:paraId="0E965F0B" w14:textId="5044D35B" w:rsidR="0000715E" w:rsidRPr="007F7AC4" w:rsidRDefault="00E871EC" w:rsidP="0069419B">
      <w:pPr>
        <w:pStyle w:val="afffd"/>
        <w:keepNext w:val="0"/>
        <w:rPr>
          <w:rFonts w:eastAsia="ＭＳ ゴシック"/>
          <w:b w:val="0"/>
          <w:bCs/>
        </w:rPr>
      </w:pPr>
      <w:r w:rsidRPr="007F7AC4">
        <w:rPr>
          <w:rFonts w:eastAsia="ＭＳ ゴシック" w:hint="eastAsia"/>
          <w:b w:val="0"/>
          <w:bCs/>
        </w:rPr>
        <w:t>（1）</w:t>
      </w:r>
      <w:r w:rsidR="007E2E7A" w:rsidRPr="007F7AC4">
        <w:rPr>
          <w:rFonts w:eastAsia="ＭＳ ゴシック" w:hint="eastAsia"/>
          <w:b w:val="0"/>
          <w:bCs/>
        </w:rPr>
        <w:t>受注者</w:t>
      </w:r>
      <w:r w:rsidR="0000715E" w:rsidRPr="007F7AC4">
        <w:rPr>
          <w:rFonts w:eastAsia="ＭＳ ゴシック" w:hint="eastAsia"/>
          <w:b w:val="0"/>
          <w:bCs/>
        </w:rPr>
        <w:t>は，沈下のおそれのある場所の盛土の丁張は，常時点検しなければならない｡</w:t>
      </w:r>
    </w:p>
    <w:p w14:paraId="39C8DCD9" w14:textId="7C3AC1B1" w:rsidR="0000715E" w:rsidRPr="007F7AC4" w:rsidRDefault="00E871EC" w:rsidP="0069419B">
      <w:pPr>
        <w:pStyle w:val="afffd"/>
        <w:keepNext w:val="0"/>
        <w:rPr>
          <w:rFonts w:eastAsia="ＭＳ ゴシック"/>
          <w:b w:val="0"/>
          <w:bCs/>
        </w:rPr>
      </w:pPr>
      <w:r w:rsidRPr="007F7AC4">
        <w:rPr>
          <w:rFonts w:eastAsia="ＭＳ ゴシック" w:hint="eastAsia"/>
          <w:b w:val="0"/>
          <w:bCs/>
        </w:rPr>
        <w:t>（2）</w:t>
      </w:r>
      <w:r w:rsidR="007E2E7A" w:rsidRPr="007F7AC4">
        <w:rPr>
          <w:rFonts w:eastAsia="ＭＳ ゴシック" w:hint="eastAsia"/>
          <w:b w:val="0"/>
          <w:bCs/>
        </w:rPr>
        <w:t>受注者</w:t>
      </w:r>
      <w:r w:rsidR="0000715E" w:rsidRPr="007F7AC4">
        <w:rPr>
          <w:rFonts w:eastAsia="ＭＳ ゴシック" w:hint="eastAsia"/>
          <w:b w:val="0"/>
          <w:bCs/>
        </w:rPr>
        <w:t>は，沈下量の</w:t>
      </w:r>
      <w:r w:rsidR="0009358A" w:rsidRPr="007F7AC4">
        <w:rPr>
          <w:rFonts w:eastAsia="ＭＳ ゴシック" w:hint="eastAsia"/>
          <w:bCs/>
        </w:rPr>
        <w:t>確認</w:t>
      </w:r>
      <w:r w:rsidR="0000715E" w:rsidRPr="007F7AC4">
        <w:rPr>
          <w:rFonts w:eastAsia="ＭＳ ゴシック" w:hint="eastAsia"/>
          <w:b w:val="0"/>
          <w:bCs/>
        </w:rPr>
        <w:t>方法については，監督職員と</w:t>
      </w:r>
      <w:r w:rsidR="00BD6BC8" w:rsidRPr="007F7AC4">
        <w:rPr>
          <w:rFonts w:eastAsia="ＭＳ ゴシック" w:hint="eastAsia"/>
          <w:bCs/>
        </w:rPr>
        <w:t>協議</w:t>
      </w:r>
      <w:r w:rsidR="0000715E" w:rsidRPr="007F7AC4">
        <w:rPr>
          <w:rFonts w:eastAsia="ＭＳ ゴシック" w:hint="eastAsia"/>
          <w:b w:val="0"/>
          <w:bCs/>
        </w:rPr>
        <w:t>しなければならない｡</w:t>
      </w:r>
    </w:p>
    <w:p w14:paraId="69CD3EFB" w14:textId="0FF38903" w:rsidR="0000715E" w:rsidRPr="007F7AC4" w:rsidRDefault="00E871EC" w:rsidP="0069419B">
      <w:pPr>
        <w:pStyle w:val="afffd"/>
        <w:keepNext w:val="0"/>
        <w:rPr>
          <w:rFonts w:eastAsia="ＭＳ ゴシック"/>
          <w:b w:val="0"/>
          <w:bCs/>
        </w:rPr>
      </w:pPr>
      <w:r w:rsidRPr="007F7AC4">
        <w:rPr>
          <w:rFonts w:eastAsia="ＭＳ ゴシック" w:hint="eastAsia"/>
          <w:b w:val="0"/>
          <w:bCs/>
        </w:rPr>
        <w:t>（3）</w:t>
      </w:r>
      <w:r w:rsidR="007E2E7A" w:rsidRPr="007F7AC4">
        <w:rPr>
          <w:rFonts w:eastAsia="ＭＳ ゴシック" w:hint="eastAsia"/>
          <w:b w:val="0"/>
          <w:bCs/>
        </w:rPr>
        <w:t>受注者</w:t>
      </w:r>
      <w:r w:rsidR="0000715E" w:rsidRPr="007F7AC4">
        <w:rPr>
          <w:rFonts w:eastAsia="ＭＳ ゴシック" w:hint="eastAsia"/>
          <w:b w:val="0"/>
          <w:bCs/>
        </w:rPr>
        <w:t>は，軟弱地盤及び地下水位の高い上に盛土を行う場合は，速やかに排水溝等を設け，盛土敷の乾燥を図らなければならない｡</w:t>
      </w:r>
    </w:p>
    <w:p w14:paraId="01F60E56" w14:textId="13561671" w:rsidR="0000715E" w:rsidRPr="007F7AC4" w:rsidRDefault="00E871EC" w:rsidP="0069419B">
      <w:pPr>
        <w:pStyle w:val="afffd"/>
        <w:keepNext w:val="0"/>
        <w:rPr>
          <w:rFonts w:eastAsia="ＭＳ ゴシック"/>
          <w:b w:val="0"/>
          <w:bCs/>
        </w:rPr>
      </w:pPr>
      <w:r w:rsidRPr="007F7AC4">
        <w:rPr>
          <w:rFonts w:eastAsia="ＭＳ ゴシック" w:hint="eastAsia"/>
          <w:b w:val="0"/>
          <w:bCs/>
        </w:rPr>
        <w:t>（4）</w:t>
      </w:r>
      <w:r w:rsidR="007E2E7A" w:rsidRPr="007F7AC4">
        <w:rPr>
          <w:rFonts w:eastAsia="ＭＳ ゴシック" w:hint="eastAsia"/>
          <w:b w:val="0"/>
          <w:bCs/>
        </w:rPr>
        <w:t>受注者</w:t>
      </w:r>
      <w:r w:rsidR="0000715E" w:rsidRPr="007F7AC4">
        <w:rPr>
          <w:rFonts w:eastAsia="ＭＳ ゴシック" w:hint="eastAsia"/>
          <w:b w:val="0"/>
          <w:bCs/>
        </w:rPr>
        <w:t>は，盛土の一段階の高さは</w:t>
      </w:r>
      <w:r w:rsidR="0009358A" w:rsidRPr="007F7AC4">
        <w:rPr>
          <w:rFonts w:eastAsia="ＭＳ ゴシック" w:hint="eastAsia"/>
          <w:bCs/>
        </w:rPr>
        <w:t>設計図書</w:t>
      </w:r>
      <w:r w:rsidR="0000715E" w:rsidRPr="007F7AC4">
        <w:rPr>
          <w:rFonts w:eastAsia="ＭＳ ゴシック" w:hint="eastAsia"/>
          <w:b w:val="0"/>
          <w:bCs/>
        </w:rPr>
        <w:t>によるものとし，その沈下を監視しながら監督職員の</w:t>
      </w:r>
      <w:r w:rsidR="00BD6BC8" w:rsidRPr="007F7AC4">
        <w:rPr>
          <w:rFonts w:eastAsia="ＭＳ ゴシック" w:hint="eastAsia"/>
          <w:bCs/>
        </w:rPr>
        <w:t>承諾</w:t>
      </w:r>
      <w:r w:rsidR="0000715E" w:rsidRPr="007F7AC4">
        <w:rPr>
          <w:rFonts w:eastAsia="ＭＳ ゴシック" w:hint="eastAsia"/>
          <w:b w:val="0"/>
          <w:bCs/>
        </w:rPr>
        <w:t>を得た後に，次の盛土に着手しなければならない｡</w:t>
      </w:r>
    </w:p>
    <w:p w14:paraId="3F293194" w14:textId="111B7F5B" w:rsidR="0000715E" w:rsidRPr="007F7AC4" w:rsidRDefault="00E871EC" w:rsidP="0069419B">
      <w:pPr>
        <w:pStyle w:val="afffd"/>
        <w:keepNext w:val="0"/>
        <w:rPr>
          <w:rFonts w:eastAsia="ＭＳ ゴシック"/>
          <w:b w:val="0"/>
          <w:bCs/>
        </w:rPr>
      </w:pPr>
      <w:r w:rsidRPr="007F7AC4">
        <w:rPr>
          <w:rFonts w:eastAsia="ＭＳ ゴシック" w:hint="eastAsia"/>
          <w:b w:val="0"/>
          <w:bCs/>
        </w:rPr>
        <w:t>（5）</w:t>
      </w:r>
      <w:r w:rsidR="007E2E7A" w:rsidRPr="007F7AC4">
        <w:rPr>
          <w:rFonts w:eastAsia="ＭＳ ゴシック" w:hint="eastAsia"/>
          <w:b w:val="0"/>
          <w:bCs/>
        </w:rPr>
        <w:t>受注者</w:t>
      </w:r>
      <w:r w:rsidR="0000715E" w:rsidRPr="007F7AC4">
        <w:rPr>
          <w:rFonts w:eastAsia="ＭＳ ゴシック" w:hint="eastAsia"/>
          <w:b w:val="0"/>
          <w:bCs/>
        </w:rPr>
        <w:t>は，工事中予期しない地盤の沈下又は滑動等を生じた場合，あるいはそれらを生</w:t>
      </w:r>
      <w:r w:rsidR="0000715E" w:rsidRPr="007F7AC4">
        <w:rPr>
          <w:rFonts w:eastAsia="ＭＳ ゴシック" w:hint="eastAsia"/>
          <w:b w:val="0"/>
          <w:bCs/>
        </w:rPr>
        <w:lastRenderedPageBreak/>
        <w:t>じるおそれがあるときは，直ちに工事を中止し，監督職員と</w:t>
      </w:r>
      <w:r w:rsidR="00BD6BC8" w:rsidRPr="007F7AC4">
        <w:rPr>
          <w:rFonts w:eastAsia="ＭＳ ゴシック" w:hint="eastAsia"/>
          <w:bCs/>
        </w:rPr>
        <w:t>協議</w:t>
      </w:r>
      <w:r w:rsidR="0000715E" w:rsidRPr="007F7AC4">
        <w:rPr>
          <w:rFonts w:eastAsia="ＭＳ ゴシック" w:hint="eastAsia"/>
          <w:b w:val="0"/>
          <w:bCs/>
        </w:rPr>
        <w:t>しなければならない｡</w:t>
      </w:r>
    </w:p>
    <w:p w14:paraId="3C906A4A" w14:textId="30C0597B" w:rsidR="00FF2D7A" w:rsidRPr="007F7AC4" w:rsidRDefault="00FF2D7A"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00715E" w:rsidRPr="007F7AC4">
        <w:rPr>
          <w:rFonts w:eastAsia="ＭＳ ゴシック" w:hint="eastAsia"/>
          <w:b w:val="0"/>
        </w:rPr>
        <w:t>切土</w:t>
      </w:r>
    </w:p>
    <w:p w14:paraId="209D160F" w14:textId="6A29F21B" w:rsidR="0000715E" w:rsidRPr="007F7AC4" w:rsidRDefault="00E871EC" w:rsidP="0069419B">
      <w:pPr>
        <w:pStyle w:val="afffd"/>
        <w:keepNext w:val="0"/>
        <w:rPr>
          <w:rFonts w:eastAsia="ＭＳ ゴシック"/>
          <w:b w:val="0"/>
          <w:bCs/>
        </w:rPr>
      </w:pPr>
      <w:r w:rsidRPr="007F7AC4">
        <w:rPr>
          <w:rFonts w:eastAsia="ＭＳ ゴシック" w:hint="eastAsia"/>
          <w:b w:val="0"/>
          <w:bCs/>
        </w:rPr>
        <w:t>（1）</w:t>
      </w:r>
      <w:r w:rsidR="007E2E7A" w:rsidRPr="007F7AC4">
        <w:rPr>
          <w:rFonts w:eastAsia="ＭＳ ゴシック" w:hint="eastAsia"/>
          <w:b w:val="0"/>
          <w:bCs/>
        </w:rPr>
        <w:t>受注者</w:t>
      </w:r>
      <w:r w:rsidR="0000715E" w:rsidRPr="007F7AC4">
        <w:rPr>
          <w:rFonts w:eastAsia="ＭＳ ゴシック" w:hint="eastAsia"/>
          <w:b w:val="0"/>
          <w:bCs/>
        </w:rPr>
        <w:t>は，切取りは，できる限り上部から行うものとし，切土中に土質の著しい変化のある場合又は埋設物を発見した場合は，直ちに監督職員に</w:t>
      </w:r>
      <w:r w:rsidR="00BD6BC8" w:rsidRPr="007F7AC4">
        <w:rPr>
          <w:rFonts w:eastAsia="ＭＳ ゴシック" w:hint="eastAsia"/>
          <w:bCs/>
        </w:rPr>
        <w:t>報告</w:t>
      </w:r>
      <w:r w:rsidR="0000715E" w:rsidRPr="007F7AC4">
        <w:rPr>
          <w:rFonts w:eastAsia="ＭＳ ゴシック" w:hint="eastAsia"/>
          <w:b w:val="0"/>
          <w:bCs/>
        </w:rPr>
        <w:t>し</w:t>
      </w:r>
      <w:r w:rsidR="00BD6BC8" w:rsidRPr="007F7AC4">
        <w:rPr>
          <w:rFonts w:eastAsia="ＭＳ ゴシック" w:hint="eastAsia"/>
          <w:bCs/>
        </w:rPr>
        <w:t>指示</w:t>
      </w:r>
      <w:r w:rsidR="0000715E" w:rsidRPr="007F7AC4">
        <w:rPr>
          <w:rFonts w:eastAsia="ＭＳ ゴシック" w:hint="eastAsia"/>
          <w:b w:val="0"/>
          <w:bCs/>
        </w:rPr>
        <w:t>を受けなければならない｡また，切り過ぎにならないように注意しなければならない｡</w:t>
      </w:r>
    </w:p>
    <w:p w14:paraId="4564060E" w14:textId="73C3F5A6" w:rsidR="0000715E" w:rsidRPr="007F7AC4" w:rsidRDefault="00E871EC" w:rsidP="0069419B">
      <w:pPr>
        <w:pStyle w:val="afffd"/>
        <w:keepNext w:val="0"/>
        <w:rPr>
          <w:rFonts w:eastAsia="ＭＳ ゴシック"/>
          <w:b w:val="0"/>
          <w:bCs/>
        </w:rPr>
      </w:pPr>
      <w:r w:rsidRPr="007F7AC4">
        <w:rPr>
          <w:rFonts w:eastAsia="ＭＳ ゴシック" w:hint="eastAsia"/>
          <w:b w:val="0"/>
          <w:bCs/>
        </w:rPr>
        <w:t>（2）</w:t>
      </w:r>
      <w:r w:rsidR="007E2E7A" w:rsidRPr="007F7AC4">
        <w:rPr>
          <w:rFonts w:eastAsia="ＭＳ ゴシック" w:hint="eastAsia"/>
          <w:b w:val="0"/>
          <w:bCs/>
        </w:rPr>
        <w:t>受注者</w:t>
      </w:r>
      <w:r w:rsidR="0000715E" w:rsidRPr="007F7AC4">
        <w:rPr>
          <w:rFonts w:eastAsia="ＭＳ ゴシック" w:hint="eastAsia"/>
          <w:b w:val="0"/>
          <w:bCs/>
        </w:rPr>
        <w:t>は，切土施工中，自然に崩壊，地すべり等が生じた場合，あるいはそれらを生じるおそれがあるときは，直ちに工事を中止し，速やかに監督職員と</w:t>
      </w:r>
      <w:r w:rsidR="00BD6BC8" w:rsidRPr="007F7AC4">
        <w:rPr>
          <w:rFonts w:eastAsia="ＭＳ ゴシック" w:hint="eastAsia"/>
          <w:bCs/>
        </w:rPr>
        <w:t>協議</w:t>
      </w:r>
      <w:r w:rsidR="0000715E" w:rsidRPr="007F7AC4">
        <w:rPr>
          <w:rFonts w:eastAsia="ＭＳ ゴシック" w:hint="eastAsia"/>
          <w:b w:val="0"/>
          <w:bCs/>
        </w:rPr>
        <w:t>しなければならない。</w:t>
      </w:r>
    </w:p>
    <w:p w14:paraId="2ECAB0BB" w14:textId="33C62FF8" w:rsidR="0000715E" w:rsidRPr="007F7AC4" w:rsidRDefault="00E871EC" w:rsidP="0069419B">
      <w:pPr>
        <w:pStyle w:val="afffd"/>
        <w:keepNext w:val="0"/>
        <w:rPr>
          <w:rFonts w:eastAsia="ＭＳ ゴシック"/>
          <w:b w:val="0"/>
          <w:bCs/>
        </w:rPr>
      </w:pPr>
      <w:r w:rsidRPr="007F7AC4">
        <w:rPr>
          <w:rFonts w:eastAsia="ＭＳ ゴシック" w:hint="eastAsia"/>
          <w:b w:val="0"/>
          <w:bCs/>
        </w:rPr>
        <w:t>（3）</w:t>
      </w:r>
      <w:r w:rsidR="007E2E7A" w:rsidRPr="007F7AC4">
        <w:rPr>
          <w:rFonts w:eastAsia="ＭＳ ゴシック" w:hint="eastAsia"/>
          <w:b w:val="0"/>
          <w:bCs/>
        </w:rPr>
        <w:t>受注者</w:t>
      </w:r>
      <w:r w:rsidR="0000715E" w:rsidRPr="007F7AC4">
        <w:rPr>
          <w:rFonts w:eastAsia="ＭＳ ゴシック" w:hint="eastAsia"/>
          <w:b w:val="0"/>
          <w:bCs/>
        </w:rPr>
        <w:t>は，計画地盤の土質等で，所定の支持力が得られない場合又は均等性に疑義がある場合には，監督職員と</w:t>
      </w:r>
      <w:r w:rsidR="00BD6BC8" w:rsidRPr="007F7AC4">
        <w:rPr>
          <w:rFonts w:eastAsia="ＭＳ ゴシック" w:hint="eastAsia"/>
          <w:bCs/>
        </w:rPr>
        <w:t>協議</w:t>
      </w:r>
      <w:r w:rsidR="0000715E" w:rsidRPr="007F7AC4">
        <w:rPr>
          <w:rFonts w:eastAsia="ＭＳ ゴシック" w:hint="eastAsia"/>
          <w:b w:val="0"/>
          <w:bCs/>
        </w:rPr>
        <w:t>して施工するものとする。</w:t>
      </w:r>
    </w:p>
    <w:p w14:paraId="494D5EAA" w14:textId="72510059" w:rsidR="00FF2D7A" w:rsidRPr="007F7AC4" w:rsidRDefault="00FF2D7A"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00715E" w:rsidRPr="007F7AC4">
        <w:rPr>
          <w:rFonts w:eastAsia="ＭＳ ゴシック" w:hint="eastAsia"/>
          <w:b w:val="0"/>
        </w:rPr>
        <w:t>のり面の仕上げ</w:t>
      </w:r>
    </w:p>
    <w:p w14:paraId="141ADFFD" w14:textId="460B3315" w:rsidR="0000715E" w:rsidRPr="007F7AC4" w:rsidRDefault="00E871EC" w:rsidP="0069419B">
      <w:pPr>
        <w:pStyle w:val="afffd"/>
        <w:keepNext w:val="0"/>
        <w:rPr>
          <w:rFonts w:eastAsia="ＭＳ ゴシック"/>
          <w:b w:val="0"/>
          <w:bCs/>
        </w:rPr>
      </w:pPr>
      <w:r w:rsidRPr="007F7AC4">
        <w:rPr>
          <w:rFonts w:eastAsia="ＭＳ ゴシック" w:hint="eastAsia"/>
          <w:b w:val="0"/>
          <w:bCs/>
        </w:rPr>
        <w:t>（1）</w:t>
      </w:r>
      <w:r w:rsidR="007E2E7A" w:rsidRPr="007F7AC4">
        <w:rPr>
          <w:rFonts w:eastAsia="ＭＳ ゴシック" w:hint="eastAsia"/>
          <w:b w:val="0"/>
          <w:bCs/>
        </w:rPr>
        <w:t>受注者</w:t>
      </w:r>
      <w:r w:rsidR="0000715E" w:rsidRPr="007F7AC4">
        <w:rPr>
          <w:rFonts w:eastAsia="ＭＳ ゴシック" w:hint="eastAsia"/>
          <w:b w:val="0"/>
          <w:bCs/>
        </w:rPr>
        <w:t>は，のり面は，丁張に合わせて正しく定められた勾配にできるだけ凹凸なく仕上げなければならない｡</w:t>
      </w:r>
    </w:p>
    <w:p w14:paraId="660FB61D" w14:textId="51C5C307" w:rsidR="0000715E" w:rsidRPr="007F7AC4" w:rsidRDefault="00E871EC" w:rsidP="0069419B">
      <w:pPr>
        <w:pStyle w:val="afffd"/>
        <w:keepNext w:val="0"/>
        <w:rPr>
          <w:rFonts w:eastAsia="ＭＳ ゴシック"/>
          <w:b w:val="0"/>
          <w:bCs/>
        </w:rPr>
      </w:pPr>
      <w:r w:rsidRPr="007F7AC4">
        <w:rPr>
          <w:rFonts w:eastAsia="ＭＳ ゴシック" w:hint="eastAsia"/>
          <w:b w:val="0"/>
          <w:bCs/>
        </w:rPr>
        <w:t>（2）</w:t>
      </w:r>
      <w:r w:rsidR="007E2E7A" w:rsidRPr="007F7AC4">
        <w:rPr>
          <w:rFonts w:eastAsia="ＭＳ ゴシック" w:hint="eastAsia"/>
          <w:b w:val="0"/>
          <w:bCs/>
        </w:rPr>
        <w:t>受注者</w:t>
      </w:r>
      <w:r w:rsidR="0000715E" w:rsidRPr="007F7AC4">
        <w:rPr>
          <w:rFonts w:eastAsia="ＭＳ ゴシック" w:hint="eastAsia"/>
          <w:b w:val="0"/>
          <w:bCs/>
        </w:rPr>
        <w:t>は，指定された勾配で，のり面の安定を欠くおそれのある場合，及び転石等でのり面の不陸を招くおそれのある場合などは，監督職員と</w:t>
      </w:r>
      <w:r w:rsidR="00BD6BC8" w:rsidRPr="007F7AC4">
        <w:rPr>
          <w:rFonts w:eastAsia="ＭＳ ゴシック" w:hint="eastAsia"/>
          <w:bCs/>
        </w:rPr>
        <w:t>協議</w:t>
      </w:r>
      <w:r w:rsidR="0000715E" w:rsidRPr="007F7AC4">
        <w:rPr>
          <w:rFonts w:eastAsia="ＭＳ ゴシック" w:hint="eastAsia"/>
          <w:b w:val="0"/>
          <w:bCs/>
        </w:rPr>
        <w:t>しなければならない｡</w:t>
      </w:r>
    </w:p>
    <w:p w14:paraId="25D44C75" w14:textId="60665092" w:rsidR="0000715E" w:rsidRPr="007F7AC4" w:rsidRDefault="00E871EC" w:rsidP="0069419B">
      <w:pPr>
        <w:pStyle w:val="afffd"/>
        <w:keepNext w:val="0"/>
        <w:rPr>
          <w:rFonts w:eastAsia="ＭＳ ゴシック"/>
          <w:b w:val="0"/>
          <w:bCs/>
        </w:rPr>
      </w:pPr>
      <w:r w:rsidRPr="007F7AC4">
        <w:rPr>
          <w:rFonts w:eastAsia="ＭＳ ゴシック" w:hint="eastAsia"/>
          <w:b w:val="0"/>
          <w:bCs/>
        </w:rPr>
        <w:t>（3）</w:t>
      </w:r>
      <w:r w:rsidR="007E2E7A" w:rsidRPr="007F7AC4">
        <w:rPr>
          <w:rFonts w:eastAsia="ＭＳ ゴシック" w:hint="eastAsia"/>
          <w:b w:val="0"/>
          <w:bCs/>
        </w:rPr>
        <w:t>受注者</w:t>
      </w:r>
      <w:r w:rsidR="0000715E" w:rsidRPr="007F7AC4">
        <w:rPr>
          <w:rFonts w:eastAsia="ＭＳ ゴシック" w:hint="eastAsia"/>
          <w:b w:val="0"/>
          <w:bCs/>
        </w:rPr>
        <w:t>は，土質の変化により，勾配の変わる箇所の取付けはなじみ良く施工するものとする｡</w:t>
      </w:r>
    </w:p>
    <w:p w14:paraId="16C630C9" w14:textId="5A5F901A" w:rsidR="00FF2D7A" w:rsidRPr="007F7AC4" w:rsidRDefault="00FF2D7A" w:rsidP="0069419B">
      <w:pPr>
        <w:pStyle w:val="41"/>
        <w:keepNext w:val="0"/>
        <w:rPr>
          <w:rFonts w:eastAsia="ＭＳ ゴシック"/>
        </w:rPr>
      </w:pPr>
      <w:bookmarkStart w:id="65" w:name="_Toc98409935"/>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Pr="007F7AC4">
        <w:rPr>
          <w:rFonts w:eastAsia="ＭＳ ゴシック"/>
        </w:rPr>
        <w:t>-</w:t>
      </w:r>
      <w:r w:rsidR="00C02395" w:rsidRPr="007F7AC4">
        <w:rPr>
          <w:rFonts w:eastAsia="ＭＳ ゴシック" w:hint="eastAsia"/>
        </w:rPr>
        <w:t>5</w:t>
      </w:r>
      <w:r w:rsidRPr="007F7AC4">
        <w:rPr>
          <w:rFonts w:eastAsia="ＭＳ ゴシック"/>
        </w:rPr>
        <w:t xml:space="preserve">　</w:t>
      </w:r>
      <w:r w:rsidR="008118F4" w:rsidRPr="007F7AC4">
        <w:rPr>
          <w:rFonts w:eastAsia="ＭＳ ゴシック" w:hint="eastAsia"/>
        </w:rPr>
        <w:t>植栽地造成工</w:t>
      </w:r>
      <w:bookmarkEnd w:id="65"/>
    </w:p>
    <w:p w14:paraId="4C4A402C" w14:textId="07F249BC" w:rsidR="00FF2D7A" w:rsidRPr="007F7AC4" w:rsidRDefault="00FF2D7A"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8118F4" w:rsidRPr="007F7AC4">
        <w:rPr>
          <w:rFonts w:eastAsia="ＭＳ ゴシック" w:hint="eastAsia"/>
          <w:b w:val="0"/>
        </w:rPr>
        <w:t>は，植栽地地盤は，十分な通気，透水が得られるように配慮し，その造成にあたっては，過度に締め固めないように十分注意すること｡</w:t>
      </w:r>
    </w:p>
    <w:p w14:paraId="578CB7D1" w14:textId="1BE50CA2" w:rsidR="00FF2D7A" w:rsidRPr="007F7AC4" w:rsidRDefault="00FF2D7A"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8118F4" w:rsidRPr="007F7AC4">
        <w:rPr>
          <w:rFonts w:eastAsia="ＭＳ ゴシック" w:hint="eastAsia"/>
          <w:b w:val="0"/>
        </w:rPr>
        <w:t>は，一般に盛土の最下層部分は，在来地盤となじみ良くすること｡</w:t>
      </w:r>
    </w:p>
    <w:p w14:paraId="5283F5CA" w14:textId="044FCF7E" w:rsidR="00FF2D7A" w:rsidRPr="007F7AC4" w:rsidRDefault="00FF2D7A"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008118F4" w:rsidRPr="007F7AC4">
        <w:rPr>
          <w:rFonts w:eastAsia="ＭＳ ゴシック" w:hint="eastAsia"/>
          <w:b w:val="0"/>
        </w:rPr>
        <w:t>は，土壌改良を行う場合は，</w:t>
      </w:r>
      <w:r w:rsidR="0009358A" w:rsidRPr="007F7AC4">
        <w:rPr>
          <w:rFonts w:eastAsia="ＭＳ ゴシック" w:hint="eastAsia"/>
        </w:rPr>
        <w:t>設計図書</w:t>
      </w:r>
      <w:r w:rsidR="008118F4" w:rsidRPr="007F7AC4">
        <w:rPr>
          <w:rFonts w:eastAsia="ＭＳ ゴシック" w:hint="eastAsia"/>
          <w:b w:val="0"/>
        </w:rPr>
        <w:t>に従い，土壌改良材を対象土と十分混ぜあわせること｡</w:t>
      </w:r>
    </w:p>
    <w:p w14:paraId="5CB40A23" w14:textId="18CFBF10" w:rsidR="0041516F" w:rsidRPr="007F7AC4" w:rsidRDefault="0041516F" w:rsidP="0069419B">
      <w:pPr>
        <w:pStyle w:val="31"/>
        <w:keepNext w:val="0"/>
        <w:rPr>
          <w:rFonts w:eastAsia="ＭＳ ゴシック"/>
        </w:rPr>
      </w:pPr>
      <w:bookmarkStart w:id="66" w:name="_Toc98409936"/>
      <w:r w:rsidRPr="007F7AC4">
        <w:rPr>
          <w:rFonts w:eastAsia="ＭＳ ゴシック" w:hint="eastAsia"/>
        </w:rPr>
        <w:t>第</w:t>
      </w:r>
      <w:r w:rsidRPr="007F7AC4">
        <w:rPr>
          <w:rFonts w:eastAsia="ＭＳ ゴシック"/>
        </w:rPr>
        <w:t xml:space="preserve">2節　</w:t>
      </w:r>
      <w:bookmarkEnd w:id="61"/>
      <w:r w:rsidR="005E4E81" w:rsidRPr="007F7AC4">
        <w:rPr>
          <w:rFonts w:eastAsia="ＭＳ ゴシック" w:hint="eastAsia"/>
        </w:rPr>
        <w:t>溶接工</w:t>
      </w:r>
      <w:bookmarkEnd w:id="66"/>
    </w:p>
    <w:p w14:paraId="55C1C598" w14:textId="2E943912" w:rsidR="009D13AC" w:rsidRPr="007F7AC4" w:rsidRDefault="009D13AC" w:rsidP="0069419B">
      <w:pPr>
        <w:pStyle w:val="41"/>
        <w:keepNext w:val="0"/>
        <w:rPr>
          <w:rFonts w:eastAsia="ＭＳ ゴシック"/>
        </w:rPr>
      </w:pPr>
      <w:bookmarkStart w:id="67" w:name="_Toc98409937"/>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Pr="007F7AC4">
        <w:rPr>
          <w:rFonts w:eastAsia="ＭＳ ゴシック"/>
        </w:rPr>
        <w:t xml:space="preserve">　</w:t>
      </w:r>
      <w:r w:rsidR="005E4E81" w:rsidRPr="007F7AC4">
        <w:rPr>
          <w:rFonts w:eastAsia="ＭＳ ゴシック" w:hint="eastAsia"/>
        </w:rPr>
        <w:t>共通事項</w:t>
      </w:r>
      <w:bookmarkEnd w:id="67"/>
    </w:p>
    <w:p w14:paraId="1D127BF0" w14:textId="6A77E7B9" w:rsidR="009D13AC" w:rsidRPr="007F7AC4" w:rsidRDefault="00430AE6"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本章に特に定めのない事項については，第3編第2</w:t>
      </w:r>
      <w:r w:rsidR="005E4E81" w:rsidRPr="007F7AC4">
        <w:rPr>
          <w:rFonts w:ascii="ＭＳ ゴシック" w:eastAsia="ＭＳ ゴシック" w:hAnsi="ＭＳ ゴシック" w:hint="eastAsia"/>
        </w:rPr>
        <w:t>章第</w:t>
      </w:r>
      <w:r w:rsidR="005E4E81" w:rsidRPr="007F7AC4">
        <w:rPr>
          <w:rFonts w:ascii="ＭＳ ゴシック" w:eastAsia="ＭＳ ゴシック" w:hAnsi="ＭＳ ゴシック"/>
        </w:rPr>
        <w:t>12</w:t>
      </w:r>
      <w:r w:rsidR="005E4E81" w:rsidRPr="007F7AC4">
        <w:rPr>
          <w:rFonts w:ascii="ＭＳ ゴシック" w:eastAsia="ＭＳ ゴシック" w:hAnsi="ＭＳ ゴシック" w:hint="eastAsia"/>
        </w:rPr>
        <w:t>節工場桁製作工の規定によるものとする。</w:t>
      </w:r>
    </w:p>
    <w:p w14:paraId="39F3E445" w14:textId="1E8A5A37" w:rsidR="009D13AC" w:rsidRPr="007F7AC4" w:rsidRDefault="009D13AC" w:rsidP="0069419B">
      <w:pPr>
        <w:pStyle w:val="41"/>
        <w:keepNext w:val="0"/>
        <w:rPr>
          <w:rFonts w:eastAsia="ＭＳ ゴシック"/>
        </w:rPr>
      </w:pPr>
      <w:bookmarkStart w:id="68" w:name="_Toc98409938"/>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2</w:t>
      </w:r>
      <w:r w:rsidRPr="007F7AC4">
        <w:rPr>
          <w:rFonts w:eastAsia="ＭＳ ゴシック"/>
        </w:rPr>
        <w:t xml:space="preserve">　</w:t>
      </w:r>
      <w:r w:rsidR="005E4E81" w:rsidRPr="007F7AC4">
        <w:rPr>
          <w:rFonts w:eastAsia="ＭＳ ゴシック" w:hint="eastAsia"/>
        </w:rPr>
        <w:t>溶接施工</w:t>
      </w:r>
      <w:bookmarkEnd w:id="68"/>
    </w:p>
    <w:p w14:paraId="5C88ECDA" w14:textId="3EDC0ABF" w:rsidR="009D13AC" w:rsidRPr="007F7AC4" w:rsidRDefault="009D13AC"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5E4E81" w:rsidRPr="007F7AC4">
        <w:rPr>
          <w:rFonts w:eastAsia="ＭＳ ゴシック" w:hint="eastAsia"/>
          <w:b w:val="0"/>
        </w:rPr>
        <w:t>は，溶接について必要な継手性能を満足するよう，次の事項を</w:t>
      </w:r>
      <w:r w:rsidR="0009358A" w:rsidRPr="007F7AC4">
        <w:rPr>
          <w:rFonts w:eastAsia="ＭＳ ゴシック" w:hint="eastAsia"/>
        </w:rPr>
        <w:t>確認</w:t>
      </w:r>
      <w:r w:rsidR="005E4E81" w:rsidRPr="007F7AC4">
        <w:rPr>
          <w:rFonts w:eastAsia="ＭＳ ゴシック" w:hint="eastAsia"/>
          <w:b w:val="0"/>
        </w:rPr>
        <w:t>した上で，施工しなければならない。</w:t>
      </w:r>
    </w:p>
    <w:p w14:paraId="5ABB8B01" w14:textId="38FBAE3E" w:rsidR="005E4E81" w:rsidRPr="007F7AC4" w:rsidRDefault="00E871EC" w:rsidP="0069419B">
      <w:pPr>
        <w:pStyle w:val="afffd"/>
        <w:keepNext w:val="0"/>
        <w:rPr>
          <w:rFonts w:eastAsia="ＭＳ ゴシック"/>
          <w:b w:val="0"/>
          <w:bCs/>
        </w:rPr>
      </w:pPr>
      <w:r w:rsidRPr="007F7AC4">
        <w:rPr>
          <w:rFonts w:eastAsia="ＭＳ ゴシック" w:hint="eastAsia"/>
          <w:b w:val="0"/>
          <w:bCs/>
        </w:rPr>
        <w:t>（1）</w:t>
      </w:r>
      <w:r w:rsidR="005E4E81" w:rsidRPr="007F7AC4">
        <w:rPr>
          <w:rFonts w:eastAsia="ＭＳ ゴシック" w:hint="eastAsia"/>
          <w:b w:val="0"/>
          <w:bCs/>
        </w:rPr>
        <w:t>鋼材の種類と特性</w:t>
      </w:r>
    </w:p>
    <w:p w14:paraId="67D08160" w14:textId="7022AE0B" w:rsidR="005E4E81" w:rsidRPr="007F7AC4" w:rsidRDefault="00E871EC" w:rsidP="0069419B">
      <w:pPr>
        <w:pStyle w:val="afffd"/>
        <w:keepNext w:val="0"/>
        <w:rPr>
          <w:rFonts w:eastAsia="ＭＳ ゴシック"/>
          <w:b w:val="0"/>
          <w:bCs/>
        </w:rPr>
      </w:pPr>
      <w:r w:rsidRPr="007F7AC4">
        <w:rPr>
          <w:rFonts w:eastAsia="ＭＳ ゴシック" w:hint="eastAsia"/>
          <w:b w:val="0"/>
          <w:bCs/>
        </w:rPr>
        <w:t>（2）</w:t>
      </w:r>
      <w:r w:rsidR="005E4E81" w:rsidRPr="007F7AC4">
        <w:rPr>
          <w:rFonts w:eastAsia="ＭＳ ゴシック" w:hint="eastAsia"/>
          <w:b w:val="0"/>
          <w:bCs/>
        </w:rPr>
        <w:t>溶接方法，開元形状及び溶接材料の種類と特性</w:t>
      </w:r>
    </w:p>
    <w:p w14:paraId="45001BD0" w14:textId="5B9E3444" w:rsidR="005E4E81" w:rsidRPr="007F7AC4" w:rsidRDefault="00E871EC" w:rsidP="0069419B">
      <w:pPr>
        <w:pStyle w:val="afffd"/>
        <w:keepNext w:val="0"/>
        <w:rPr>
          <w:rFonts w:eastAsia="ＭＳ ゴシック"/>
          <w:b w:val="0"/>
          <w:bCs/>
        </w:rPr>
      </w:pPr>
      <w:r w:rsidRPr="007F7AC4">
        <w:rPr>
          <w:rFonts w:eastAsia="ＭＳ ゴシック" w:hint="eastAsia"/>
          <w:b w:val="0"/>
          <w:bCs/>
        </w:rPr>
        <w:t>（3）</w:t>
      </w:r>
      <w:r w:rsidR="005E4E81" w:rsidRPr="007F7AC4">
        <w:rPr>
          <w:rFonts w:eastAsia="ＭＳ ゴシック" w:hint="eastAsia"/>
          <w:b w:val="0"/>
          <w:bCs/>
        </w:rPr>
        <w:t>組み合わせる材片の加工，組立て精度，溶接部分の清浄度と乾燥状態</w:t>
      </w:r>
    </w:p>
    <w:p w14:paraId="3037CF88" w14:textId="22898006" w:rsidR="005E4E81" w:rsidRPr="007F7AC4" w:rsidRDefault="00E871EC" w:rsidP="0069419B">
      <w:pPr>
        <w:pStyle w:val="afffd"/>
        <w:keepNext w:val="0"/>
        <w:rPr>
          <w:rFonts w:eastAsia="ＭＳ ゴシック"/>
          <w:b w:val="0"/>
          <w:bCs/>
        </w:rPr>
      </w:pPr>
      <w:r w:rsidRPr="007F7AC4">
        <w:rPr>
          <w:rFonts w:eastAsia="ＭＳ ゴシック" w:hint="eastAsia"/>
          <w:b w:val="0"/>
          <w:bCs/>
        </w:rPr>
        <w:t>（4）</w:t>
      </w:r>
      <w:r w:rsidR="005E4E81" w:rsidRPr="007F7AC4">
        <w:rPr>
          <w:rFonts w:eastAsia="ＭＳ ゴシック" w:hint="eastAsia"/>
          <w:b w:val="0"/>
          <w:bCs/>
        </w:rPr>
        <w:t>溶接材料の乾燥状態</w:t>
      </w:r>
    </w:p>
    <w:p w14:paraId="7F1B8D1D" w14:textId="4DEAD196" w:rsidR="005E4E81" w:rsidRPr="007F7AC4" w:rsidRDefault="00E871EC" w:rsidP="0069419B">
      <w:pPr>
        <w:pStyle w:val="afffd"/>
        <w:keepNext w:val="0"/>
        <w:rPr>
          <w:rFonts w:eastAsia="ＭＳ ゴシック"/>
          <w:b w:val="0"/>
          <w:bCs/>
        </w:rPr>
      </w:pPr>
      <w:r w:rsidRPr="007F7AC4">
        <w:rPr>
          <w:rFonts w:eastAsia="ＭＳ ゴシック" w:hint="eastAsia"/>
          <w:b w:val="0"/>
          <w:bCs/>
        </w:rPr>
        <w:t>（5）</w:t>
      </w:r>
      <w:r w:rsidR="005E4E81" w:rsidRPr="007F7AC4">
        <w:rPr>
          <w:rFonts w:eastAsia="ＭＳ ゴシック" w:hint="eastAsia"/>
          <w:b w:val="0"/>
          <w:bCs/>
        </w:rPr>
        <w:t>溶接条件と溶接順序</w:t>
      </w:r>
    </w:p>
    <w:p w14:paraId="0BF35378" w14:textId="51168204" w:rsidR="009D13AC" w:rsidRPr="007F7AC4" w:rsidRDefault="009D13AC" w:rsidP="0069419B">
      <w:pPr>
        <w:pStyle w:val="afffd"/>
        <w:keepNext w:val="0"/>
        <w:rPr>
          <w:rFonts w:eastAsia="ＭＳ ゴシック"/>
          <w:b w:val="0"/>
        </w:rPr>
      </w:pPr>
      <w:r w:rsidRPr="007F7AC4">
        <w:rPr>
          <w:rFonts w:eastAsia="ＭＳ ゴシック"/>
          <w:b w:val="0"/>
        </w:rPr>
        <w:t>2.</w:t>
      </w:r>
      <w:r w:rsidR="005E4E81" w:rsidRPr="007F7AC4">
        <w:rPr>
          <w:rFonts w:eastAsia="ＭＳ ゴシック" w:hint="eastAsia"/>
          <w:b w:val="0"/>
        </w:rPr>
        <w:t>溶接作業者は，</w:t>
      </w:r>
      <w:r w:rsidR="005E4E81" w:rsidRPr="007F7AC4">
        <w:rPr>
          <w:rFonts w:eastAsia="ＭＳ ゴシック"/>
          <w:b w:val="0"/>
        </w:rPr>
        <w:t>J1S Z 3801（手溶接技術検定における試験方法及び判定基準）に定められた試験の種類のうち，その作業に該当する試験(又は，これと同等以上の検定試験)に合格したものでなければならない｡</w:t>
      </w:r>
    </w:p>
    <w:p w14:paraId="10D5E821" w14:textId="697D92A6" w:rsidR="009D13AC" w:rsidRPr="007F7AC4" w:rsidRDefault="009D13A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005E4E81" w:rsidRPr="007F7AC4">
        <w:rPr>
          <w:rFonts w:eastAsia="ＭＳ ゴシック" w:hint="eastAsia"/>
          <w:b w:val="0"/>
        </w:rPr>
        <w:t>は，その工事に従事する溶接工の名簿を監督職員に</w:t>
      </w:r>
      <w:r w:rsidR="00BD6BC8" w:rsidRPr="007F7AC4">
        <w:rPr>
          <w:rFonts w:eastAsia="ＭＳ ゴシック" w:hint="eastAsia"/>
        </w:rPr>
        <w:t>提出</w:t>
      </w:r>
      <w:r w:rsidR="005E4E81" w:rsidRPr="007F7AC4">
        <w:rPr>
          <w:rFonts w:eastAsia="ＭＳ ゴシック" w:hint="eastAsia"/>
          <w:b w:val="0"/>
        </w:rPr>
        <w:t>しなければならない。</w:t>
      </w:r>
    </w:p>
    <w:p w14:paraId="7937030A" w14:textId="73090CD9" w:rsidR="009D13AC" w:rsidRPr="007F7AC4" w:rsidRDefault="009D13AC"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5E4E81" w:rsidRPr="007F7AC4">
        <w:rPr>
          <w:rFonts w:eastAsia="ＭＳ ゴシック" w:hint="eastAsia"/>
          <w:b w:val="0"/>
        </w:rPr>
        <w:t>溶接材料は，母材に適合したものを使用するものとする｡</w:t>
      </w:r>
    </w:p>
    <w:p w14:paraId="603AF8F0" w14:textId="6079A6A3" w:rsidR="009D13AC" w:rsidRPr="007F7AC4" w:rsidRDefault="009D13AC" w:rsidP="001D64D8">
      <w:pPr>
        <w:pStyle w:val="41"/>
        <w:rPr>
          <w:rFonts w:eastAsia="ＭＳ ゴシック"/>
        </w:rPr>
      </w:pPr>
      <w:bookmarkStart w:id="69" w:name="_Toc98409939"/>
      <w:r w:rsidRPr="007F7AC4">
        <w:rPr>
          <w:rFonts w:eastAsia="ＭＳ ゴシック" w:hint="eastAsia"/>
        </w:rPr>
        <w:lastRenderedPageBreak/>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3</w:t>
      </w:r>
      <w:r w:rsidRPr="007F7AC4">
        <w:rPr>
          <w:rFonts w:eastAsia="ＭＳ ゴシック"/>
        </w:rPr>
        <w:t xml:space="preserve">　</w:t>
      </w:r>
      <w:r w:rsidR="005E4E81" w:rsidRPr="007F7AC4">
        <w:rPr>
          <w:rFonts w:eastAsia="ＭＳ ゴシック" w:hint="eastAsia"/>
        </w:rPr>
        <w:t>母材の清掃</w:t>
      </w:r>
      <w:bookmarkEnd w:id="69"/>
    </w:p>
    <w:p w14:paraId="056C3D5F" w14:textId="521FC932" w:rsidR="009D13AC"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5E4E81" w:rsidRPr="007F7AC4">
        <w:rPr>
          <w:rFonts w:ascii="ＭＳ ゴシック" w:eastAsia="ＭＳ ゴシック" w:hAnsi="ＭＳ ゴシック" w:hint="eastAsia"/>
        </w:rPr>
        <w:t>は，溶接に先立ち，母材の溶接面のスラグ，水分，ごみ，さび，油，塗料，その他の不純物を入念に除去しなければならない。ただし，ワイヤブラシでも取れないミルスケール及びボイル油の薄層は除去しなくてよい｡</w:t>
      </w:r>
    </w:p>
    <w:p w14:paraId="1A8E6CF6" w14:textId="70C1A483" w:rsidR="009D13AC" w:rsidRPr="007F7AC4" w:rsidRDefault="009D13AC" w:rsidP="0069419B">
      <w:pPr>
        <w:pStyle w:val="41"/>
        <w:keepNext w:val="0"/>
        <w:rPr>
          <w:rFonts w:eastAsia="ＭＳ ゴシック"/>
        </w:rPr>
      </w:pPr>
      <w:bookmarkStart w:id="70" w:name="_Toc98409940"/>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4</w:t>
      </w:r>
      <w:r w:rsidRPr="007F7AC4">
        <w:rPr>
          <w:rFonts w:eastAsia="ＭＳ ゴシック"/>
        </w:rPr>
        <w:t xml:space="preserve">　</w:t>
      </w:r>
      <w:r w:rsidR="005E4E81" w:rsidRPr="007F7AC4">
        <w:rPr>
          <w:rFonts w:eastAsia="ＭＳ ゴシック" w:hint="eastAsia"/>
        </w:rPr>
        <w:t>溶接作業</w:t>
      </w:r>
      <w:bookmarkEnd w:id="70"/>
    </w:p>
    <w:p w14:paraId="64F6D4DC" w14:textId="5EBB4DF7" w:rsidR="009D13AC" w:rsidRPr="007F7AC4" w:rsidRDefault="009D13AC"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5E4E81" w:rsidRPr="007F7AC4">
        <w:rPr>
          <w:rFonts w:eastAsia="ＭＳ ゴシック" w:hint="eastAsia"/>
          <w:b w:val="0"/>
        </w:rPr>
        <w:t>は，溶接を行う場合は，原則として下向きの姿勢で行わなければならない。</w:t>
      </w:r>
    </w:p>
    <w:p w14:paraId="6C50DE4D" w14:textId="03298059" w:rsidR="009D13AC" w:rsidRPr="007F7AC4" w:rsidRDefault="009D13AC"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5E4E81" w:rsidRPr="007F7AC4">
        <w:rPr>
          <w:rFonts w:eastAsia="ＭＳ ゴシック" w:hint="eastAsia"/>
          <w:b w:val="0"/>
        </w:rPr>
        <w:t>は，溶接部の有害な欠陥は補修し，ひび割れの生じた部分は完全にはつり取り，再溶接しなければならない。</w:t>
      </w:r>
    </w:p>
    <w:p w14:paraId="756D1CC4" w14:textId="6EF8A849" w:rsidR="009D13AC" w:rsidRPr="007F7AC4" w:rsidRDefault="009D13A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005E4E81" w:rsidRPr="007F7AC4">
        <w:rPr>
          <w:rFonts w:eastAsia="ＭＳ ゴシック" w:hint="eastAsia"/>
          <w:b w:val="0"/>
        </w:rPr>
        <w:t>は，次の場合には，溶接を行ってはならない｡</w:t>
      </w:r>
    </w:p>
    <w:p w14:paraId="203180FE" w14:textId="71A492C9" w:rsidR="005E4E81" w:rsidRPr="007F7AC4" w:rsidRDefault="00E871EC" w:rsidP="0069419B">
      <w:pPr>
        <w:pStyle w:val="afffd"/>
        <w:keepNext w:val="0"/>
        <w:rPr>
          <w:rFonts w:eastAsia="ＭＳ ゴシック"/>
          <w:b w:val="0"/>
          <w:bCs/>
        </w:rPr>
      </w:pPr>
      <w:r w:rsidRPr="007F7AC4">
        <w:rPr>
          <w:rFonts w:eastAsia="ＭＳ ゴシック" w:hint="eastAsia"/>
          <w:b w:val="0"/>
          <w:bCs/>
        </w:rPr>
        <w:t>（1）</w:t>
      </w:r>
      <w:r w:rsidR="005E4E81" w:rsidRPr="007F7AC4">
        <w:rPr>
          <w:rFonts w:eastAsia="ＭＳ ゴシック" w:hint="eastAsia"/>
          <w:b w:val="0"/>
          <w:bCs/>
        </w:rPr>
        <w:t>雨天又は作業中に雨天となるおそれのある場合</w:t>
      </w:r>
    </w:p>
    <w:p w14:paraId="262E451A" w14:textId="13C401F7" w:rsidR="005E4E81" w:rsidRPr="007F7AC4" w:rsidRDefault="00E871EC" w:rsidP="0069419B">
      <w:pPr>
        <w:pStyle w:val="afffd"/>
        <w:keepNext w:val="0"/>
        <w:rPr>
          <w:rFonts w:eastAsia="ＭＳ ゴシック"/>
          <w:b w:val="0"/>
          <w:bCs/>
        </w:rPr>
      </w:pPr>
      <w:r w:rsidRPr="007F7AC4">
        <w:rPr>
          <w:rFonts w:eastAsia="ＭＳ ゴシック" w:hint="eastAsia"/>
          <w:b w:val="0"/>
          <w:bCs/>
        </w:rPr>
        <w:t>（2）</w:t>
      </w:r>
      <w:r w:rsidR="005E4E81" w:rsidRPr="007F7AC4">
        <w:rPr>
          <w:rFonts w:eastAsia="ＭＳ ゴシック" w:hint="eastAsia"/>
          <w:b w:val="0"/>
          <w:bCs/>
        </w:rPr>
        <w:t>雨上がり直後</w:t>
      </w:r>
    </w:p>
    <w:p w14:paraId="581DAC18" w14:textId="6688914D" w:rsidR="005E4E81" w:rsidRPr="007F7AC4" w:rsidRDefault="00E871EC" w:rsidP="0069419B">
      <w:pPr>
        <w:pStyle w:val="afffd"/>
        <w:keepNext w:val="0"/>
        <w:rPr>
          <w:rFonts w:eastAsia="ＭＳ ゴシック"/>
          <w:b w:val="0"/>
          <w:bCs/>
        </w:rPr>
      </w:pPr>
      <w:r w:rsidRPr="007F7AC4">
        <w:rPr>
          <w:rFonts w:eastAsia="ＭＳ ゴシック" w:hint="eastAsia"/>
          <w:b w:val="0"/>
          <w:bCs/>
        </w:rPr>
        <w:t>（3）</w:t>
      </w:r>
      <w:r w:rsidR="005E4E81" w:rsidRPr="007F7AC4">
        <w:rPr>
          <w:rFonts w:eastAsia="ＭＳ ゴシック" w:hint="eastAsia"/>
          <w:b w:val="0"/>
          <w:bCs/>
        </w:rPr>
        <w:t>強風時又は被覆アｰク溶接の場合は，風速</w:t>
      </w:r>
      <w:r w:rsidR="005E4E81" w:rsidRPr="007F7AC4">
        <w:rPr>
          <w:rFonts w:eastAsia="ＭＳ ゴシック"/>
          <w:b w:val="0"/>
          <w:bCs/>
        </w:rPr>
        <w:t>5m/sec以上の風があたる場合</w:t>
      </w:r>
    </w:p>
    <w:p w14:paraId="055FF0A9" w14:textId="6C1B6CDF" w:rsidR="005E4E81" w:rsidRPr="007F7AC4" w:rsidRDefault="00E871EC" w:rsidP="0069419B">
      <w:pPr>
        <w:pStyle w:val="afffd"/>
        <w:keepNext w:val="0"/>
        <w:rPr>
          <w:rFonts w:eastAsia="ＭＳ ゴシック"/>
          <w:b w:val="0"/>
          <w:bCs/>
        </w:rPr>
      </w:pPr>
      <w:r w:rsidRPr="007F7AC4">
        <w:rPr>
          <w:rFonts w:eastAsia="ＭＳ ゴシック" w:hint="eastAsia"/>
          <w:b w:val="0"/>
          <w:bCs/>
        </w:rPr>
        <w:t>（4）</w:t>
      </w:r>
      <w:r w:rsidR="00430AE6" w:rsidRPr="007F7AC4">
        <w:rPr>
          <w:rFonts w:eastAsia="ＭＳ ゴシック" w:hint="eastAsia"/>
          <w:b w:val="0"/>
          <w:bCs/>
        </w:rPr>
        <w:t>気温が5</w:t>
      </w:r>
      <w:r w:rsidR="005E4E81" w:rsidRPr="007F7AC4">
        <w:rPr>
          <w:rFonts w:eastAsia="ＭＳ ゴシック" w:hint="eastAsia"/>
          <w:b w:val="0"/>
          <w:bCs/>
        </w:rPr>
        <w:t>℃以下の場合</w:t>
      </w:r>
    </w:p>
    <w:p w14:paraId="30D3705A" w14:textId="2DE42D9F" w:rsidR="005E4E81" w:rsidRPr="007F7AC4" w:rsidRDefault="00E871EC" w:rsidP="0069419B">
      <w:pPr>
        <w:pStyle w:val="afffd"/>
        <w:keepNext w:val="0"/>
        <w:rPr>
          <w:rFonts w:eastAsia="ＭＳ ゴシック"/>
          <w:b w:val="0"/>
          <w:bCs/>
        </w:rPr>
      </w:pPr>
      <w:r w:rsidRPr="007F7AC4">
        <w:rPr>
          <w:rFonts w:eastAsia="ＭＳ ゴシック" w:hint="eastAsia"/>
          <w:b w:val="0"/>
          <w:bCs/>
        </w:rPr>
        <w:t>（5）</w:t>
      </w:r>
      <w:r w:rsidR="005E4E81" w:rsidRPr="007F7AC4">
        <w:rPr>
          <w:rFonts w:eastAsia="ＭＳ ゴシック" w:hint="eastAsia"/>
          <w:b w:val="0"/>
          <w:bCs/>
        </w:rPr>
        <w:t>その他，監督職員が不適当と認めた場合</w:t>
      </w:r>
    </w:p>
    <w:p w14:paraId="73B06E50" w14:textId="7425D3E4" w:rsidR="0041516F" w:rsidRPr="007F7AC4" w:rsidRDefault="0041516F" w:rsidP="0069419B">
      <w:pPr>
        <w:pStyle w:val="31"/>
        <w:keepNext w:val="0"/>
        <w:rPr>
          <w:rFonts w:eastAsia="ＭＳ ゴシック"/>
        </w:rPr>
      </w:pPr>
      <w:bookmarkStart w:id="71" w:name="_Toc64031575"/>
      <w:bookmarkStart w:id="72" w:name="_Toc98409941"/>
      <w:r w:rsidRPr="007F7AC4">
        <w:rPr>
          <w:rFonts w:eastAsia="ＭＳ ゴシック" w:hint="eastAsia"/>
        </w:rPr>
        <w:t>第</w:t>
      </w:r>
      <w:r w:rsidRPr="007F7AC4">
        <w:rPr>
          <w:rFonts w:eastAsia="ＭＳ ゴシック"/>
        </w:rPr>
        <w:t xml:space="preserve">3節　</w:t>
      </w:r>
      <w:bookmarkEnd w:id="71"/>
      <w:r w:rsidR="005E4E81" w:rsidRPr="007F7AC4">
        <w:rPr>
          <w:rFonts w:eastAsia="ＭＳ ゴシック" w:hint="eastAsia"/>
        </w:rPr>
        <w:t>左官工</w:t>
      </w:r>
      <w:r w:rsidR="005E4E81" w:rsidRPr="007F7AC4">
        <w:rPr>
          <w:rFonts w:eastAsia="ＭＳ ゴシック"/>
        </w:rPr>
        <w:t>(</w:t>
      </w:r>
      <w:r w:rsidR="005E4E81" w:rsidRPr="007F7AC4">
        <w:rPr>
          <w:rFonts w:eastAsia="ＭＳ ゴシック" w:hint="eastAsia"/>
        </w:rPr>
        <w:t>モルタル塗り</w:t>
      </w:r>
      <w:r w:rsidR="005E4E81" w:rsidRPr="007F7AC4">
        <w:rPr>
          <w:rFonts w:eastAsia="ＭＳ ゴシック"/>
        </w:rPr>
        <w:t>)</w:t>
      </w:r>
      <w:bookmarkEnd w:id="72"/>
    </w:p>
    <w:p w14:paraId="5284F057" w14:textId="35EA89C9" w:rsidR="0041516F" w:rsidRPr="007F7AC4" w:rsidRDefault="00330324" w:rsidP="0069419B">
      <w:pPr>
        <w:pStyle w:val="41"/>
        <w:keepNext w:val="0"/>
        <w:rPr>
          <w:rFonts w:eastAsia="ＭＳ ゴシック"/>
        </w:rPr>
      </w:pPr>
      <w:bookmarkStart w:id="73" w:name="_Toc64031576"/>
      <w:bookmarkStart w:id="74" w:name="_Toc98409942"/>
      <w:r w:rsidRPr="007F7AC4">
        <w:rPr>
          <w:rFonts w:eastAsia="ＭＳ ゴシック"/>
        </w:rPr>
        <w:t>11-</w:t>
      </w:r>
      <w:r w:rsidR="0041516F" w:rsidRPr="007F7AC4">
        <w:rPr>
          <w:rFonts w:eastAsia="ＭＳ ゴシック"/>
        </w:rPr>
        <w:t xml:space="preserve">2-3-1　</w:t>
      </w:r>
      <w:bookmarkEnd w:id="73"/>
      <w:r w:rsidR="005E4E81" w:rsidRPr="007F7AC4">
        <w:rPr>
          <w:rFonts w:eastAsia="ＭＳ ゴシック" w:hint="eastAsia"/>
        </w:rPr>
        <w:t>下地等の処理</w:t>
      </w:r>
      <w:bookmarkEnd w:id="74"/>
    </w:p>
    <w:p w14:paraId="51052E6B" w14:textId="0D2C097A" w:rsidR="0041516F"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5E4E81" w:rsidRPr="007F7AC4">
        <w:rPr>
          <w:rFonts w:ascii="ＭＳ ゴシック" w:eastAsia="ＭＳ ゴシック" w:hAnsi="ＭＳ ゴシック" w:hint="eastAsia"/>
        </w:rPr>
        <w:t>は，下地には，水洗い，水しめし，モルタル付け送り等所要の処理を行わなければならない。</w:t>
      </w:r>
    </w:p>
    <w:p w14:paraId="4ED29F87" w14:textId="4DA26D4B" w:rsidR="0041516F" w:rsidRPr="007F7AC4" w:rsidRDefault="00330324" w:rsidP="0069419B">
      <w:pPr>
        <w:pStyle w:val="41"/>
        <w:keepNext w:val="0"/>
        <w:rPr>
          <w:rFonts w:eastAsia="ＭＳ ゴシック"/>
        </w:rPr>
      </w:pPr>
      <w:bookmarkStart w:id="75" w:name="_Toc64031577"/>
      <w:bookmarkStart w:id="76" w:name="_Toc98409943"/>
      <w:r w:rsidRPr="007F7AC4">
        <w:rPr>
          <w:rFonts w:eastAsia="ＭＳ ゴシック"/>
        </w:rPr>
        <w:t>11-</w:t>
      </w:r>
      <w:r w:rsidR="0041516F" w:rsidRPr="007F7AC4">
        <w:rPr>
          <w:rFonts w:eastAsia="ＭＳ ゴシック"/>
        </w:rPr>
        <w:t xml:space="preserve">2-3-2　</w:t>
      </w:r>
      <w:bookmarkEnd w:id="75"/>
      <w:r w:rsidR="005E4E81" w:rsidRPr="007F7AC4">
        <w:rPr>
          <w:rFonts w:eastAsia="ＭＳ ゴシック" w:hint="eastAsia"/>
        </w:rPr>
        <w:t>ひび割れ防止</w:t>
      </w:r>
      <w:bookmarkEnd w:id="76"/>
    </w:p>
    <w:p w14:paraId="013EE406" w14:textId="2295A4E0" w:rsidR="0041516F"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5E4E81" w:rsidRPr="007F7AC4">
        <w:rPr>
          <w:rFonts w:ascii="ＭＳ ゴシック" w:eastAsia="ＭＳ ゴシック" w:hAnsi="ＭＳ ゴシック" w:hint="eastAsia"/>
        </w:rPr>
        <w:t>は，布状，メタルラスの増張り等の亀裂防止，目地切り，見切り縁の処置など必要に応じてひび割れ防止の処理を行わなければならない。</w:t>
      </w:r>
    </w:p>
    <w:p w14:paraId="16FCC0D2" w14:textId="537D3F0E" w:rsidR="009D13AC" w:rsidRPr="007F7AC4" w:rsidRDefault="009D13AC" w:rsidP="0069419B">
      <w:pPr>
        <w:pStyle w:val="41"/>
        <w:keepNext w:val="0"/>
        <w:rPr>
          <w:rFonts w:eastAsia="ＭＳ ゴシック"/>
        </w:rPr>
      </w:pPr>
      <w:bookmarkStart w:id="77" w:name="_Toc98409944"/>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3</w:t>
      </w:r>
      <w:r w:rsidRPr="007F7AC4">
        <w:rPr>
          <w:rFonts w:eastAsia="ＭＳ ゴシック"/>
        </w:rPr>
        <w:t>-</w:t>
      </w:r>
      <w:r w:rsidRPr="007F7AC4">
        <w:rPr>
          <w:rFonts w:eastAsia="ＭＳ ゴシック" w:hint="eastAsia"/>
        </w:rPr>
        <w:t>3</w:t>
      </w:r>
      <w:r w:rsidRPr="007F7AC4">
        <w:rPr>
          <w:rFonts w:eastAsia="ＭＳ ゴシック"/>
        </w:rPr>
        <w:t xml:space="preserve">　</w:t>
      </w:r>
      <w:r w:rsidR="005E4E81" w:rsidRPr="007F7AC4">
        <w:rPr>
          <w:rFonts w:eastAsia="ＭＳ ゴシック" w:hint="eastAsia"/>
        </w:rPr>
        <w:t>寒冷地の施工</w:t>
      </w:r>
      <w:bookmarkEnd w:id="77"/>
    </w:p>
    <w:p w14:paraId="797DF07B" w14:textId="58779FEA" w:rsidR="009D13AC" w:rsidRPr="007F7AC4" w:rsidRDefault="009D13AC"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430AE6" w:rsidRPr="007F7AC4">
        <w:rPr>
          <w:rFonts w:eastAsia="ＭＳ ゴシック" w:hint="eastAsia"/>
          <w:b w:val="0"/>
        </w:rPr>
        <w:t>は，気温が5</w:t>
      </w:r>
      <w:r w:rsidR="005E4E81" w:rsidRPr="007F7AC4">
        <w:rPr>
          <w:rFonts w:eastAsia="ＭＳ ゴシック" w:hint="eastAsia"/>
          <w:b w:val="0"/>
        </w:rPr>
        <w:t>℃以下の場合は，工事を中止しなければならない｡</w:t>
      </w:r>
    </w:p>
    <w:p w14:paraId="0F526CF4" w14:textId="02FE88B6" w:rsidR="009D13AC" w:rsidRPr="007F7AC4" w:rsidRDefault="009D13AC" w:rsidP="0069419B">
      <w:pPr>
        <w:pStyle w:val="afffd"/>
        <w:keepNext w:val="0"/>
        <w:rPr>
          <w:rFonts w:eastAsia="ＭＳ ゴシック"/>
          <w:b w:val="0"/>
        </w:rPr>
      </w:pPr>
      <w:r w:rsidRPr="007F7AC4">
        <w:rPr>
          <w:rFonts w:eastAsia="ＭＳ ゴシック"/>
          <w:b w:val="0"/>
        </w:rPr>
        <w:t>2.</w:t>
      </w:r>
      <w:r w:rsidR="007E2E7A" w:rsidRPr="007F7AC4">
        <w:rPr>
          <w:rFonts w:eastAsia="ＭＳ ゴシック" w:hint="eastAsia"/>
          <w:b w:val="0"/>
        </w:rPr>
        <w:t>受注者</w:t>
      </w:r>
      <w:r w:rsidR="005E4E81" w:rsidRPr="007F7AC4">
        <w:rPr>
          <w:rFonts w:eastAsia="ＭＳ ゴシック" w:hint="eastAsia"/>
          <w:b w:val="0"/>
        </w:rPr>
        <w:t>は，塗り面が凍害を受けた場合は，その部分を取り除いて塗り直さなければならない。</w:t>
      </w:r>
    </w:p>
    <w:p w14:paraId="1086E0F1" w14:textId="28582612" w:rsidR="009D13AC" w:rsidRPr="007F7AC4" w:rsidRDefault="009D13AC" w:rsidP="0069419B">
      <w:pPr>
        <w:pStyle w:val="41"/>
        <w:keepNext w:val="0"/>
        <w:rPr>
          <w:rFonts w:eastAsia="ＭＳ ゴシック"/>
        </w:rPr>
      </w:pPr>
      <w:bookmarkStart w:id="78" w:name="_Toc98409945"/>
      <w:r w:rsidRPr="007F7AC4">
        <w:rPr>
          <w:rFonts w:eastAsia="ＭＳ ゴシック"/>
        </w:rPr>
        <w:t xml:space="preserve">11-2-3-4　</w:t>
      </w:r>
      <w:r w:rsidR="005E4E81" w:rsidRPr="007F7AC4">
        <w:rPr>
          <w:rFonts w:eastAsia="ＭＳ ゴシック" w:hint="eastAsia"/>
        </w:rPr>
        <w:t>保護，養生</w:t>
      </w:r>
      <w:bookmarkEnd w:id="78"/>
    </w:p>
    <w:p w14:paraId="21704137" w14:textId="2281340C" w:rsidR="009D13AC"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5E4E81" w:rsidRPr="007F7AC4">
        <w:rPr>
          <w:rFonts w:ascii="ＭＳ ゴシック" w:eastAsia="ＭＳ ゴシック" w:hAnsi="ＭＳ ゴシック" w:hint="eastAsia"/>
        </w:rPr>
        <w:t>は，他の仕上げ面の汚損や，塗り面の汚染及び早期乾燥を防止するため，シートがけ，散水等により養生しなければならない｡</w:t>
      </w:r>
    </w:p>
    <w:p w14:paraId="60E8AF44" w14:textId="30A08013" w:rsidR="009D13AC" w:rsidRPr="007F7AC4" w:rsidRDefault="009D13AC" w:rsidP="0069419B">
      <w:pPr>
        <w:pStyle w:val="41"/>
        <w:keepNext w:val="0"/>
        <w:rPr>
          <w:rFonts w:eastAsia="ＭＳ ゴシック"/>
        </w:rPr>
      </w:pPr>
      <w:bookmarkStart w:id="79" w:name="_Toc98409946"/>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3</w:t>
      </w:r>
      <w:r w:rsidRPr="007F7AC4">
        <w:rPr>
          <w:rFonts w:eastAsia="ＭＳ ゴシック"/>
        </w:rPr>
        <w:t>-</w:t>
      </w:r>
      <w:r w:rsidRPr="007F7AC4">
        <w:rPr>
          <w:rFonts w:eastAsia="ＭＳ ゴシック" w:hint="eastAsia"/>
        </w:rPr>
        <w:t>5</w:t>
      </w:r>
      <w:r w:rsidRPr="007F7AC4">
        <w:rPr>
          <w:rFonts w:eastAsia="ＭＳ ゴシック"/>
        </w:rPr>
        <w:t xml:space="preserve">　</w:t>
      </w:r>
      <w:r w:rsidR="005E4E81" w:rsidRPr="007F7AC4">
        <w:rPr>
          <w:rFonts w:eastAsia="ＭＳ ゴシック" w:hint="eastAsia"/>
        </w:rPr>
        <w:t>材料</w:t>
      </w:r>
      <w:bookmarkEnd w:id="79"/>
    </w:p>
    <w:p w14:paraId="5998A8A1" w14:textId="271D62DD" w:rsidR="009D13AC" w:rsidRPr="007F7AC4" w:rsidRDefault="009D13AC" w:rsidP="0069419B">
      <w:pPr>
        <w:pStyle w:val="afffd"/>
        <w:keepNext w:val="0"/>
        <w:rPr>
          <w:rFonts w:eastAsia="ＭＳ ゴシック"/>
          <w:b w:val="0"/>
        </w:rPr>
      </w:pPr>
      <w:r w:rsidRPr="007F7AC4">
        <w:rPr>
          <w:rFonts w:eastAsia="ＭＳ ゴシック"/>
          <w:b w:val="0"/>
        </w:rPr>
        <w:t>1.</w:t>
      </w:r>
      <w:r w:rsidR="005E4E81" w:rsidRPr="007F7AC4">
        <w:rPr>
          <w:rFonts w:eastAsia="ＭＳ ゴシック" w:hint="eastAsia"/>
          <w:b w:val="0"/>
        </w:rPr>
        <w:t>使用するセメントは，</w:t>
      </w:r>
      <w:r w:rsidR="005E4E81" w:rsidRPr="007F7AC4">
        <w:rPr>
          <w:rFonts w:eastAsia="ＭＳ ゴシック"/>
          <w:b w:val="0"/>
        </w:rPr>
        <w:t>JIS R 5210｢ポ</w:t>
      </w:r>
      <w:r w:rsidR="00430AE6" w:rsidRPr="007F7AC4">
        <w:rPr>
          <w:rFonts w:eastAsia="ＭＳ ゴシック"/>
          <w:b w:val="0"/>
        </w:rPr>
        <w:t>ルトランドセメント｣の普通ポルトランドセメント又は混合セメントA</w:t>
      </w:r>
      <w:r w:rsidR="005E4E81" w:rsidRPr="007F7AC4">
        <w:rPr>
          <w:rFonts w:eastAsia="ＭＳ ゴシック"/>
          <w:b w:val="0"/>
        </w:rPr>
        <w:t>種とする｡</w:t>
      </w:r>
    </w:p>
    <w:p w14:paraId="508A1C07" w14:textId="26F2A697" w:rsidR="009D13AC" w:rsidRPr="007F7AC4" w:rsidRDefault="009D13AC" w:rsidP="0069419B">
      <w:pPr>
        <w:pStyle w:val="afffd"/>
        <w:keepNext w:val="0"/>
        <w:rPr>
          <w:rFonts w:eastAsia="ＭＳ ゴシック"/>
          <w:b w:val="0"/>
        </w:rPr>
      </w:pPr>
      <w:r w:rsidRPr="007F7AC4">
        <w:rPr>
          <w:rFonts w:eastAsia="ＭＳ ゴシック"/>
          <w:b w:val="0"/>
        </w:rPr>
        <w:t>2.</w:t>
      </w:r>
      <w:r w:rsidR="005E4E81" w:rsidRPr="007F7AC4">
        <w:rPr>
          <w:rFonts w:eastAsia="ＭＳ ゴシック" w:hint="eastAsia"/>
          <w:b w:val="0"/>
        </w:rPr>
        <w:t>白色セメントは，</w:t>
      </w:r>
      <w:r w:rsidR="005E4E81" w:rsidRPr="007F7AC4">
        <w:rPr>
          <w:rFonts w:eastAsia="ＭＳ ゴシック"/>
          <w:b w:val="0"/>
        </w:rPr>
        <w:t>JIS R 5210</w:t>
      </w:r>
      <w:r w:rsidR="005E4E81" w:rsidRPr="007F7AC4">
        <w:rPr>
          <w:rFonts w:eastAsia="ＭＳ ゴシック" w:hint="eastAsia"/>
          <w:b w:val="0"/>
        </w:rPr>
        <w:t>｢ポルトランドセメント｣によること。</w:t>
      </w:r>
    </w:p>
    <w:p w14:paraId="5D6215D4" w14:textId="7F46901F" w:rsidR="009D13AC" w:rsidRPr="007F7AC4" w:rsidRDefault="009D13A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5E4E81" w:rsidRPr="007F7AC4">
        <w:rPr>
          <w:rFonts w:eastAsia="ＭＳ ゴシック" w:hint="eastAsia"/>
          <w:b w:val="0"/>
        </w:rPr>
        <w:t>砂は，良質で有害量の不純物を含まないものを使用すること。</w:t>
      </w:r>
    </w:p>
    <w:p w14:paraId="680EA338" w14:textId="27342FCA" w:rsidR="009D13AC" w:rsidRPr="007F7AC4" w:rsidRDefault="009D13AC"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5E4E81" w:rsidRPr="007F7AC4">
        <w:rPr>
          <w:rFonts w:eastAsia="ＭＳ ゴシック" w:hint="eastAsia"/>
          <w:b w:val="0"/>
        </w:rPr>
        <w:t>水は，清浄で有害物の不純物を含まないものを使用すること｡</w:t>
      </w:r>
    </w:p>
    <w:p w14:paraId="36274C2A" w14:textId="4478EB84" w:rsidR="009D13AC" w:rsidRPr="007F7AC4" w:rsidRDefault="009D13AC" w:rsidP="0069419B">
      <w:pPr>
        <w:pStyle w:val="41"/>
        <w:keepNext w:val="0"/>
        <w:rPr>
          <w:rFonts w:eastAsia="ＭＳ ゴシック"/>
        </w:rPr>
      </w:pPr>
      <w:bookmarkStart w:id="80" w:name="_Toc98409947"/>
      <w:r w:rsidRPr="007F7AC4">
        <w:rPr>
          <w:rFonts w:eastAsia="ＭＳ ゴシック" w:hint="eastAsia"/>
        </w:rPr>
        <w:t>11</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3</w:t>
      </w:r>
      <w:r w:rsidRPr="007F7AC4">
        <w:rPr>
          <w:rFonts w:eastAsia="ＭＳ ゴシック"/>
        </w:rPr>
        <w:t>-</w:t>
      </w:r>
      <w:r w:rsidRPr="007F7AC4">
        <w:rPr>
          <w:rFonts w:eastAsia="ＭＳ ゴシック" w:hint="eastAsia"/>
        </w:rPr>
        <w:t>6</w:t>
      </w:r>
      <w:r w:rsidRPr="007F7AC4">
        <w:rPr>
          <w:rFonts w:eastAsia="ＭＳ ゴシック"/>
        </w:rPr>
        <w:t xml:space="preserve">　</w:t>
      </w:r>
      <w:r w:rsidR="005E4E81" w:rsidRPr="007F7AC4">
        <w:rPr>
          <w:rFonts w:eastAsia="ＭＳ ゴシック" w:hint="eastAsia"/>
        </w:rPr>
        <w:t>施工</w:t>
      </w:r>
      <w:bookmarkEnd w:id="80"/>
    </w:p>
    <w:p w14:paraId="4D79C331" w14:textId="5CF89C39" w:rsidR="005E4E81" w:rsidRPr="007F7AC4" w:rsidRDefault="007E2E7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5E4E81" w:rsidRPr="007F7AC4">
        <w:rPr>
          <w:rFonts w:ascii="ＭＳ ゴシック" w:eastAsia="ＭＳ ゴシック" w:hAnsi="ＭＳ ゴシック" w:hint="eastAsia"/>
        </w:rPr>
        <w:t>は，施工にあたっては，下記によらなければならない。</w:t>
      </w:r>
    </w:p>
    <w:p w14:paraId="1CA1B8DB" w14:textId="23E8EE48" w:rsidR="009D13AC" w:rsidRPr="007F7AC4" w:rsidRDefault="009D13AC" w:rsidP="0069419B">
      <w:pPr>
        <w:pStyle w:val="afffd"/>
        <w:keepNext w:val="0"/>
        <w:rPr>
          <w:rFonts w:eastAsia="ＭＳ ゴシック"/>
          <w:b w:val="0"/>
        </w:rPr>
      </w:pPr>
      <w:r w:rsidRPr="007F7AC4">
        <w:rPr>
          <w:rFonts w:eastAsia="ＭＳ ゴシック"/>
          <w:b w:val="0"/>
        </w:rPr>
        <w:t>1.</w:t>
      </w:r>
      <w:r w:rsidR="005E4E81" w:rsidRPr="007F7AC4">
        <w:rPr>
          <w:rFonts w:eastAsia="ＭＳ ゴシック" w:hint="eastAsia"/>
          <w:b w:val="0"/>
        </w:rPr>
        <w:t>モルタルの調合は，機械練りを原則とする。</w:t>
      </w:r>
    </w:p>
    <w:p w14:paraId="033D7BFC" w14:textId="70698F20" w:rsidR="009D13AC" w:rsidRPr="007F7AC4" w:rsidRDefault="009D13AC" w:rsidP="0069419B">
      <w:pPr>
        <w:pStyle w:val="afffd"/>
        <w:keepNext w:val="0"/>
        <w:rPr>
          <w:rFonts w:eastAsia="ＭＳ ゴシック"/>
          <w:b w:val="0"/>
        </w:rPr>
      </w:pPr>
      <w:r w:rsidRPr="007F7AC4">
        <w:rPr>
          <w:rFonts w:eastAsia="ＭＳ ゴシック"/>
          <w:b w:val="0"/>
        </w:rPr>
        <w:t>2.</w:t>
      </w:r>
      <w:r w:rsidR="005E4E81" w:rsidRPr="007F7AC4">
        <w:rPr>
          <w:rFonts w:eastAsia="ＭＳ ゴシック" w:hint="eastAsia"/>
          <w:b w:val="0"/>
        </w:rPr>
        <w:t>下塗りは，下地面に十分すり込みながら塗り付けた後，金ぐし類を用いて全面にわたり荒し目を付けること。</w:t>
      </w:r>
    </w:p>
    <w:p w14:paraId="68CA1E87" w14:textId="5A0A83FC" w:rsidR="009D13AC" w:rsidRPr="007F7AC4" w:rsidRDefault="009D13A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5B1125" w:rsidRPr="007F7AC4">
        <w:rPr>
          <w:rFonts w:eastAsia="ＭＳ ゴシック" w:hint="eastAsia"/>
          <w:b w:val="0"/>
        </w:rPr>
        <w:t>下塗りは，塗り面又は下地材の継目等に生ずるひび割れを十分発生させた後，目塗りをすること。</w:t>
      </w:r>
    </w:p>
    <w:p w14:paraId="76BC3F49" w14:textId="03BB49B7" w:rsidR="009D13AC" w:rsidRPr="007F7AC4" w:rsidRDefault="009D13AC" w:rsidP="0069419B">
      <w:pPr>
        <w:pStyle w:val="afffd"/>
        <w:keepNext w:val="0"/>
        <w:rPr>
          <w:rFonts w:eastAsia="ＭＳ ゴシック"/>
          <w:b w:val="0"/>
        </w:rPr>
      </w:pPr>
      <w:r w:rsidRPr="007F7AC4">
        <w:rPr>
          <w:rFonts w:eastAsia="ＭＳ ゴシック" w:hint="eastAsia"/>
          <w:b w:val="0"/>
        </w:rPr>
        <w:lastRenderedPageBreak/>
        <w:t>4</w:t>
      </w:r>
      <w:r w:rsidRPr="007F7AC4">
        <w:rPr>
          <w:rFonts w:eastAsia="ＭＳ ゴシック"/>
          <w:b w:val="0"/>
        </w:rPr>
        <w:t>.</w:t>
      </w:r>
      <w:r w:rsidR="005B1125" w:rsidRPr="007F7AC4">
        <w:rPr>
          <w:rFonts w:eastAsia="ＭＳ ゴシック" w:hint="eastAsia"/>
          <w:b w:val="0"/>
        </w:rPr>
        <w:t>塗りむらが著しい場合は，中塗りの前にむら直しを行うこと。</w:t>
      </w:r>
    </w:p>
    <w:p w14:paraId="142F5544" w14:textId="2352D76C" w:rsidR="009D13AC" w:rsidRPr="007F7AC4" w:rsidRDefault="009D13AC"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5B1125" w:rsidRPr="007F7AC4">
        <w:rPr>
          <w:rFonts w:eastAsia="ＭＳ ゴシック" w:hint="eastAsia"/>
          <w:b w:val="0"/>
        </w:rPr>
        <w:t>付け送り及びむら直しは，金ぐし類を用いて荒し目をつけること。</w:t>
      </w:r>
    </w:p>
    <w:p w14:paraId="50CCF233" w14:textId="1C39DD0A" w:rsidR="009D13AC" w:rsidRPr="007F7AC4" w:rsidRDefault="009D13AC"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5B1125" w:rsidRPr="007F7AC4">
        <w:rPr>
          <w:rFonts w:eastAsia="ＭＳ ゴシック" w:hint="eastAsia"/>
          <w:b w:val="0"/>
        </w:rPr>
        <w:t>中塗りは，定規ずりしながら塗り付け，適度の乾燥を見計い，木ごてを用いて仕上げること。</w:t>
      </w:r>
    </w:p>
    <w:p w14:paraId="6356CD98" w14:textId="55C629F8" w:rsidR="009D13AC" w:rsidRPr="007F7AC4" w:rsidRDefault="009D13AC"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5B1125" w:rsidRPr="007F7AC4">
        <w:rPr>
          <w:rFonts w:eastAsia="ＭＳ ゴシック" w:hint="eastAsia"/>
          <w:b w:val="0"/>
        </w:rPr>
        <w:t>上塗りは，中塗りの水引き加減を見計い，塗り付けること。吹付け仕上げ面については，はけ引き仕上げとし，塗装仕上げ面は，金ごて仕上げとすること。</w:t>
      </w:r>
    </w:p>
    <w:p w14:paraId="0F3B06CC" w14:textId="5090AA1A" w:rsidR="009D13AC" w:rsidRPr="007F7AC4" w:rsidRDefault="009D13AC" w:rsidP="0069419B">
      <w:pPr>
        <w:pStyle w:val="afffd"/>
        <w:keepNext w:val="0"/>
        <w:rPr>
          <w:rFonts w:eastAsia="ＭＳ ゴシック"/>
          <w:b w:val="0"/>
        </w:rPr>
      </w:pPr>
      <w:r w:rsidRPr="007F7AC4">
        <w:rPr>
          <w:rFonts w:eastAsia="ＭＳ ゴシック" w:hint="eastAsia"/>
          <w:b w:val="0"/>
        </w:rPr>
        <w:t>8</w:t>
      </w:r>
      <w:r w:rsidRPr="007F7AC4">
        <w:rPr>
          <w:rFonts w:eastAsia="ＭＳ ゴシック"/>
          <w:b w:val="0"/>
        </w:rPr>
        <w:t>.</w:t>
      </w:r>
      <w:r w:rsidR="005B1125" w:rsidRPr="007F7AC4">
        <w:rPr>
          <w:rFonts w:eastAsia="ＭＳ ゴシック" w:hint="eastAsia"/>
          <w:b w:val="0"/>
        </w:rPr>
        <w:t>塗り面，目地等の仕様は，</w:t>
      </w:r>
      <w:r w:rsidR="0009358A" w:rsidRPr="007F7AC4">
        <w:rPr>
          <w:rFonts w:eastAsia="ＭＳ ゴシック" w:hint="eastAsia"/>
        </w:rPr>
        <w:t>設計図書</w:t>
      </w:r>
      <w:r w:rsidR="005B1125" w:rsidRPr="007F7AC4">
        <w:rPr>
          <w:rFonts w:eastAsia="ＭＳ ゴシック" w:hint="eastAsia"/>
          <w:b w:val="0"/>
        </w:rPr>
        <w:t>によること。表示のない場合は，監督職員の</w:t>
      </w:r>
      <w:r w:rsidR="00BD6BC8" w:rsidRPr="007F7AC4">
        <w:rPr>
          <w:rFonts w:eastAsia="ＭＳ ゴシック" w:hint="eastAsia"/>
        </w:rPr>
        <w:t>指示</w:t>
      </w:r>
      <w:r w:rsidR="005B1125" w:rsidRPr="007F7AC4">
        <w:rPr>
          <w:rFonts w:eastAsia="ＭＳ ゴシック" w:hint="eastAsia"/>
          <w:b w:val="0"/>
        </w:rPr>
        <w:t>によること。</w:t>
      </w:r>
    </w:p>
    <w:p w14:paraId="64BE75D2" w14:textId="6C0A1CB1" w:rsidR="0041516F" w:rsidRPr="007F7AC4" w:rsidRDefault="0041516F" w:rsidP="0069419B">
      <w:pPr>
        <w:pStyle w:val="31"/>
        <w:keepNext w:val="0"/>
        <w:rPr>
          <w:rFonts w:eastAsia="ＭＳ ゴシック"/>
        </w:rPr>
      </w:pPr>
      <w:bookmarkStart w:id="81" w:name="_Toc64031578"/>
      <w:bookmarkStart w:id="82" w:name="_Toc98409948"/>
      <w:r w:rsidRPr="007F7AC4">
        <w:rPr>
          <w:rFonts w:eastAsia="ＭＳ ゴシック" w:hint="eastAsia"/>
        </w:rPr>
        <w:t>第</w:t>
      </w:r>
      <w:r w:rsidRPr="007F7AC4">
        <w:rPr>
          <w:rFonts w:eastAsia="ＭＳ ゴシック"/>
        </w:rPr>
        <w:t xml:space="preserve">4節　</w:t>
      </w:r>
      <w:bookmarkEnd w:id="81"/>
      <w:r w:rsidR="003014B8" w:rsidRPr="007F7AC4">
        <w:rPr>
          <w:rFonts w:eastAsia="ＭＳ ゴシック" w:hint="eastAsia"/>
        </w:rPr>
        <w:t>左官工</w:t>
      </w:r>
      <w:r w:rsidR="003014B8" w:rsidRPr="007F7AC4">
        <w:rPr>
          <w:rFonts w:eastAsia="ＭＳ ゴシック"/>
        </w:rPr>
        <w:t>(</w:t>
      </w:r>
      <w:r w:rsidR="003014B8" w:rsidRPr="007F7AC4">
        <w:rPr>
          <w:rFonts w:eastAsia="ＭＳ ゴシック" w:hint="eastAsia"/>
        </w:rPr>
        <w:t>人造万塗り，研ぎ出し仕上げ，洗い出し仕上げ</w:t>
      </w:r>
      <w:r w:rsidR="003014B8" w:rsidRPr="007F7AC4">
        <w:rPr>
          <w:rFonts w:eastAsia="ＭＳ ゴシック"/>
        </w:rPr>
        <w:t>)</w:t>
      </w:r>
      <w:bookmarkEnd w:id="82"/>
    </w:p>
    <w:p w14:paraId="79BAE99B" w14:textId="087C02DE" w:rsidR="0041516F" w:rsidRPr="007F7AC4" w:rsidRDefault="00330324" w:rsidP="0069419B">
      <w:pPr>
        <w:pStyle w:val="41"/>
        <w:keepNext w:val="0"/>
        <w:rPr>
          <w:rFonts w:eastAsia="ＭＳ ゴシック"/>
        </w:rPr>
      </w:pPr>
      <w:bookmarkStart w:id="83" w:name="_Toc64031579"/>
      <w:bookmarkStart w:id="84" w:name="_Toc98409949"/>
      <w:r w:rsidRPr="007F7AC4">
        <w:rPr>
          <w:rFonts w:eastAsia="ＭＳ ゴシック"/>
        </w:rPr>
        <w:t>11-</w:t>
      </w:r>
      <w:r w:rsidR="0041516F" w:rsidRPr="007F7AC4">
        <w:rPr>
          <w:rFonts w:eastAsia="ＭＳ ゴシック"/>
        </w:rPr>
        <w:t xml:space="preserve">2-4-1　</w:t>
      </w:r>
      <w:bookmarkEnd w:id="83"/>
      <w:r w:rsidR="003014B8" w:rsidRPr="007F7AC4">
        <w:rPr>
          <w:rFonts w:eastAsia="ＭＳ ゴシック" w:hint="eastAsia"/>
        </w:rPr>
        <w:t>材料</w:t>
      </w:r>
      <w:bookmarkEnd w:id="84"/>
    </w:p>
    <w:p w14:paraId="12A0CF54" w14:textId="2C985001" w:rsidR="0041516F" w:rsidRPr="007F7AC4" w:rsidRDefault="0041516F" w:rsidP="0069419B">
      <w:pPr>
        <w:pStyle w:val="afffd"/>
        <w:keepNext w:val="0"/>
        <w:rPr>
          <w:rFonts w:eastAsia="ＭＳ ゴシック"/>
          <w:b w:val="0"/>
        </w:rPr>
      </w:pPr>
      <w:r w:rsidRPr="007F7AC4">
        <w:rPr>
          <w:rFonts w:eastAsia="ＭＳ ゴシック"/>
          <w:b w:val="0"/>
        </w:rPr>
        <w:t>1.</w:t>
      </w:r>
      <w:r w:rsidR="003014B8" w:rsidRPr="007F7AC4">
        <w:rPr>
          <w:rFonts w:eastAsia="ＭＳ ゴシック" w:hint="eastAsia"/>
          <w:b w:val="0"/>
        </w:rPr>
        <w:t>セメント及び白色セメントは，</w:t>
      </w:r>
      <w:r w:rsidR="00B814DA" w:rsidRPr="007F7AC4">
        <w:rPr>
          <w:rFonts w:eastAsia="ＭＳ ゴシック" w:hint="eastAsia"/>
          <w:b w:val="0"/>
        </w:rPr>
        <w:t>11-2-3-5</w:t>
      </w:r>
      <w:r w:rsidR="003014B8" w:rsidRPr="007F7AC4">
        <w:rPr>
          <w:rFonts w:eastAsia="ＭＳ ゴシック" w:hint="eastAsia"/>
          <w:b w:val="0"/>
        </w:rPr>
        <w:t>材料によること｡</w:t>
      </w:r>
    </w:p>
    <w:p w14:paraId="017E4939" w14:textId="0A6812BA" w:rsidR="0041516F" w:rsidRPr="007F7AC4" w:rsidRDefault="0041516F" w:rsidP="0069419B">
      <w:pPr>
        <w:pStyle w:val="afffd"/>
        <w:keepNext w:val="0"/>
        <w:rPr>
          <w:rFonts w:eastAsia="ＭＳ ゴシック"/>
          <w:b w:val="0"/>
        </w:rPr>
      </w:pPr>
      <w:r w:rsidRPr="007F7AC4">
        <w:rPr>
          <w:rFonts w:eastAsia="ＭＳ ゴシック"/>
          <w:b w:val="0"/>
        </w:rPr>
        <w:t>2.</w:t>
      </w:r>
      <w:r w:rsidR="003014B8" w:rsidRPr="007F7AC4">
        <w:rPr>
          <w:rFonts w:eastAsia="ＭＳ ゴシック" w:hint="eastAsia"/>
          <w:b w:val="0"/>
        </w:rPr>
        <w:t>種石上の種類，粒度，色合い，塗り厚及び仕上げの程度は，あらかじめ見本品を監督職員に</w:t>
      </w:r>
      <w:r w:rsidR="00BD6BC8" w:rsidRPr="007F7AC4">
        <w:rPr>
          <w:rFonts w:eastAsia="ＭＳ ゴシック" w:hint="eastAsia"/>
        </w:rPr>
        <w:t>提出</w:t>
      </w:r>
      <w:r w:rsidR="003014B8" w:rsidRPr="007F7AC4">
        <w:rPr>
          <w:rFonts w:eastAsia="ＭＳ ゴシック" w:hint="eastAsia"/>
          <w:b w:val="0"/>
        </w:rPr>
        <w:t>すること。</w:t>
      </w:r>
    </w:p>
    <w:p w14:paraId="26CE39CC" w14:textId="0A555A87" w:rsidR="0041516F" w:rsidRPr="007F7AC4" w:rsidRDefault="00330324" w:rsidP="0069419B">
      <w:pPr>
        <w:pStyle w:val="41"/>
        <w:keepNext w:val="0"/>
        <w:rPr>
          <w:rFonts w:eastAsia="ＭＳ ゴシック"/>
        </w:rPr>
      </w:pPr>
      <w:bookmarkStart w:id="85" w:name="_Toc64031580"/>
      <w:bookmarkStart w:id="86" w:name="_Toc98409950"/>
      <w:r w:rsidRPr="007F7AC4">
        <w:rPr>
          <w:rFonts w:eastAsia="ＭＳ ゴシック"/>
        </w:rPr>
        <w:t>11-</w:t>
      </w:r>
      <w:r w:rsidR="0041516F" w:rsidRPr="007F7AC4">
        <w:rPr>
          <w:rFonts w:eastAsia="ＭＳ ゴシック"/>
        </w:rPr>
        <w:t xml:space="preserve">2-4-2　</w:t>
      </w:r>
      <w:bookmarkEnd w:id="85"/>
      <w:r w:rsidR="003014B8" w:rsidRPr="007F7AC4">
        <w:rPr>
          <w:rFonts w:eastAsia="ＭＳ ゴシック" w:hint="eastAsia"/>
        </w:rPr>
        <w:t>施工</w:t>
      </w:r>
      <w:bookmarkEnd w:id="86"/>
    </w:p>
    <w:p w14:paraId="41EA945D" w14:textId="0FF1FBF2" w:rsidR="003014B8" w:rsidRPr="007F7AC4" w:rsidRDefault="007E2E7A" w:rsidP="0069419B">
      <w:pPr>
        <w:pStyle w:val="a3"/>
        <w:rPr>
          <w:rFonts w:ascii="ＭＳ ゴシック" w:eastAsia="ＭＳ ゴシック" w:hAnsi="ＭＳ ゴシック"/>
        </w:rPr>
      </w:pPr>
      <w:r w:rsidRPr="007F7AC4">
        <w:rPr>
          <w:rFonts w:ascii="ＭＳ ゴシック" w:eastAsia="ＭＳ ゴシック" w:hAnsi="ＭＳ ゴシック" w:hint="eastAsia"/>
        </w:rPr>
        <w:t>受注者</w:t>
      </w:r>
      <w:r w:rsidR="003014B8" w:rsidRPr="007F7AC4">
        <w:rPr>
          <w:rFonts w:ascii="ＭＳ ゴシック" w:eastAsia="ＭＳ ゴシック" w:hAnsi="ＭＳ ゴシック" w:hint="eastAsia"/>
        </w:rPr>
        <w:t>は，施工にあたっては，下記によらなければならない。</w:t>
      </w:r>
    </w:p>
    <w:p w14:paraId="508C1230" w14:textId="798ECBB6" w:rsidR="0041516F" w:rsidRPr="007F7AC4" w:rsidRDefault="0041516F" w:rsidP="0069419B">
      <w:pPr>
        <w:pStyle w:val="afffd"/>
        <w:keepNext w:val="0"/>
        <w:rPr>
          <w:rFonts w:eastAsia="ＭＳ ゴシック"/>
          <w:b w:val="0"/>
        </w:rPr>
      </w:pPr>
      <w:r w:rsidRPr="007F7AC4">
        <w:rPr>
          <w:rFonts w:eastAsia="ＭＳ ゴシック"/>
          <w:b w:val="0"/>
        </w:rPr>
        <w:t>1.</w:t>
      </w:r>
      <w:r w:rsidR="003014B8" w:rsidRPr="007F7AC4">
        <w:rPr>
          <w:rFonts w:eastAsia="ＭＳ ゴシック" w:hint="eastAsia"/>
          <w:b w:val="0"/>
        </w:rPr>
        <w:t>人造石上塗りは，種石，セメント，白色セメント及び顔料等を所定の量調合すること｡</w:t>
      </w:r>
    </w:p>
    <w:p w14:paraId="004B5636" w14:textId="58E629E1" w:rsidR="0041516F" w:rsidRPr="007F7AC4" w:rsidRDefault="0041516F" w:rsidP="0069419B">
      <w:pPr>
        <w:pStyle w:val="afffd"/>
        <w:keepNext w:val="0"/>
        <w:rPr>
          <w:rFonts w:eastAsia="ＭＳ ゴシック"/>
          <w:b w:val="0"/>
        </w:rPr>
      </w:pPr>
      <w:r w:rsidRPr="007F7AC4">
        <w:rPr>
          <w:rFonts w:eastAsia="ＭＳ ゴシック"/>
          <w:b w:val="0"/>
        </w:rPr>
        <w:t>2.</w:t>
      </w:r>
      <w:r w:rsidR="003014B8" w:rsidRPr="007F7AC4">
        <w:rPr>
          <w:rFonts w:eastAsia="ＭＳ ゴシック" w:hint="eastAsia"/>
          <w:b w:val="0"/>
        </w:rPr>
        <w:t>壁は，中塗りまでモルタル塗りと同様とし，中塗り面の半乾燥のとき，その上にモルタルを薄く塗った後，上塗りを行う。床の場合は，モルタルを下塗りした後，上塗りを行う｡</w:t>
      </w:r>
    </w:p>
    <w:p w14:paraId="0A173E66" w14:textId="515F6209" w:rsidR="0041516F" w:rsidRPr="007F7AC4" w:rsidRDefault="0041516F" w:rsidP="0069419B">
      <w:pPr>
        <w:pStyle w:val="afffd"/>
        <w:keepNext w:val="0"/>
        <w:rPr>
          <w:rFonts w:eastAsia="ＭＳ ゴシック"/>
          <w:b w:val="0"/>
        </w:rPr>
      </w:pPr>
      <w:r w:rsidRPr="007F7AC4">
        <w:rPr>
          <w:rFonts w:eastAsia="ＭＳ ゴシック"/>
          <w:b w:val="0"/>
        </w:rPr>
        <w:t>3.</w:t>
      </w:r>
      <w:r w:rsidR="003014B8" w:rsidRPr="007F7AC4">
        <w:rPr>
          <w:rFonts w:eastAsia="ＭＳ ゴシック" w:hint="eastAsia"/>
          <w:b w:val="0"/>
        </w:rPr>
        <w:t>塗り厚，目地等の仕様は，</w:t>
      </w:r>
      <w:r w:rsidR="0009358A" w:rsidRPr="007F7AC4">
        <w:rPr>
          <w:rFonts w:eastAsia="ＭＳ ゴシック" w:hint="eastAsia"/>
        </w:rPr>
        <w:t>設計図書</w:t>
      </w:r>
      <w:r w:rsidR="003014B8" w:rsidRPr="007F7AC4">
        <w:rPr>
          <w:rFonts w:eastAsia="ＭＳ ゴシック" w:hint="eastAsia"/>
          <w:b w:val="0"/>
        </w:rPr>
        <w:t>による。表示のない場合は，監督職員の</w:t>
      </w:r>
      <w:r w:rsidR="00BD6BC8" w:rsidRPr="007F7AC4">
        <w:rPr>
          <w:rFonts w:eastAsia="ＭＳ ゴシック" w:hint="eastAsia"/>
        </w:rPr>
        <w:t>指示</w:t>
      </w:r>
      <w:r w:rsidR="003014B8" w:rsidRPr="007F7AC4">
        <w:rPr>
          <w:rFonts w:eastAsia="ＭＳ ゴシック" w:hint="eastAsia"/>
          <w:b w:val="0"/>
        </w:rPr>
        <w:t>に従うこと。</w:t>
      </w:r>
    </w:p>
    <w:p w14:paraId="65D8EF1D" w14:textId="2C93F42F" w:rsidR="009D13AC" w:rsidRPr="007F7AC4" w:rsidRDefault="009D13AC" w:rsidP="0069419B">
      <w:pPr>
        <w:pStyle w:val="afffd"/>
        <w:keepNext w:val="0"/>
        <w:rPr>
          <w:rFonts w:eastAsia="ＭＳ ゴシック"/>
          <w:b w:val="0"/>
        </w:rPr>
      </w:pPr>
      <w:r w:rsidRPr="007F7AC4">
        <w:rPr>
          <w:rFonts w:eastAsia="ＭＳ ゴシック"/>
          <w:b w:val="0"/>
        </w:rPr>
        <w:t>4.</w:t>
      </w:r>
      <w:r w:rsidR="003014B8" w:rsidRPr="007F7AC4">
        <w:rPr>
          <w:rFonts w:eastAsia="ＭＳ ゴシック" w:hint="eastAsia"/>
          <w:b w:val="0"/>
        </w:rPr>
        <w:t>研ぎ出し仕上げは，原則として機械研ぎとし，最終研ぎ出しは，砥石を用い，目つぶしのろがけを繰り返して仕上げること。</w:t>
      </w:r>
    </w:p>
    <w:p w14:paraId="1B48B050" w14:textId="38AC3AD0" w:rsidR="009D13AC" w:rsidRPr="007F7AC4" w:rsidRDefault="009D13AC" w:rsidP="0069419B">
      <w:pPr>
        <w:pStyle w:val="afffd"/>
        <w:keepNext w:val="0"/>
        <w:rPr>
          <w:rFonts w:eastAsia="ＭＳ ゴシック"/>
          <w:b w:val="0"/>
        </w:rPr>
      </w:pPr>
      <w:r w:rsidRPr="007F7AC4">
        <w:rPr>
          <w:rFonts w:eastAsia="ＭＳ ゴシック"/>
          <w:b w:val="0"/>
        </w:rPr>
        <w:t>5.</w:t>
      </w:r>
      <w:r w:rsidR="003014B8" w:rsidRPr="007F7AC4">
        <w:rPr>
          <w:rFonts w:eastAsia="ＭＳ ゴシック" w:hint="eastAsia"/>
          <w:b w:val="0"/>
        </w:rPr>
        <w:t>洗い出し仕上げは，上塗りの後ブラシで種石面のろを拭き取り，石ならべを調整した後，水引き具合を見計いながら清水を吹き付けて洗い出しに仕上げること。</w:t>
      </w:r>
    </w:p>
    <w:p w14:paraId="65B409FA" w14:textId="3877ECF5" w:rsidR="0041516F" w:rsidRPr="007F7AC4" w:rsidRDefault="0041516F" w:rsidP="0069419B">
      <w:pPr>
        <w:pStyle w:val="31"/>
        <w:keepNext w:val="0"/>
        <w:rPr>
          <w:rFonts w:eastAsia="ＭＳ ゴシック"/>
        </w:rPr>
      </w:pPr>
      <w:bookmarkStart w:id="87" w:name="_Toc64031584"/>
      <w:bookmarkStart w:id="88" w:name="_Toc98409951"/>
      <w:r w:rsidRPr="007F7AC4">
        <w:rPr>
          <w:rFonts w:eastAsia="ＭＳ ゴシック" w:hint="eastAsia"/>
        </w:rPr>
        <w:t>第</w:t>
      </w:r>
      <w:r w:rsidRPr="007F7AC4">
        <w:rPr>
          <w:rFonts w:eastAsia="ＭＳ ゴシック"/>
        </w:rPr>
        <w:t xml:space="preserve">5節　</w:t>
      </w:r>
      <w:bookmarkEnd w:id="87"/>
      <w:r w:rsidR="003014B8" w:rsidRPr="007F7AC4">
        <w:rPr>
          <w:rFonts w:eastAsia="ＭＳ ゴシック" w:hint="eastAsia"/>
        </w:rPr>
        <w:t>左官工（吹付仕上げ）</w:t>
      </w:r>
      <w:bookmarkEnd w:id="88"/>
    </w:p>
    <w:p w14:paraId="46EFA7A4" w14:textId="7B97B428" w:rsidR="0041516F" w:rsidRPr="007F7AC4" w:rsidRDefault="00330324" w:rsidP="0069419B">
      <w:pPr>
        <w:pStyle w:val="41"/>
        <w:keepNext w:val="0"/>
        <w:rPr>
          <w:rFonts w:eastAsia="ＭＳ ゴシック"/>
        </w:rPr>
      </w:pPr>
      <w:bookmarkStart w:id="89" w:name="_Toc64031585"/>
      <w:bookmarkStart w:id="90" w:name="_Toc98409952"/>
      <w:r w:rsidRPr="007F7AC4">
        <w:rPr>
          <w:rFonts w:eastAsia="ＭＳ ゴシック"/>
        </w:rPr>
        <w:t>11-</w:t>
      </w:r>
      <w:r w:rsidR="0041516F" w:rsidRPr="007F7AC4">
        <w:rPr>
          <w:rFonts w:eastAsia="ＭＳ ゴシック"/>
        </w:rPr>
        <w:t xml:space="preserve">2-5-1　</w:t>
      </w:r>
      <w:bookmarkEnd w:id="89"/>
      <w:r w:rsidR="003014B8" w:rsidRPr="007F7AC4">
        <w:rPr>
          <w:rFonts w:eastAsia="ＭＳ ゴシック" w:hint="eastAsia"/>
        </w:rPr>
        <w:t>材料</w:t>
      </w:r>
      <w:bookmarkEnd w:id="90"/>
    </w:p>
    <w:p w14:paraId="72FF2706" w14:textId="6289EA6B" w:rsidR="0041516F" w:rsidRPr="007F7AC4" w:rsidRDefault="0041516F" w:rsidP="0069419B">
      <w:pPr>
        <w:pStyle w:val="afffd"/>
        <w:keepNext w:val="0"/>
        <w:rPr>
          <w:rFonts w:eastAsia="ＭＳ ゴシック"/>
          <w:b w:val="0"/>
        </w:rPr>
      </w:pPr>
      <w:r w:rsidRPr="007F7AC4">
        <w:rPr>
          <w:rFonts w:eastAsia="ＭＳ ゴシック"/>
          <w:b w:val="0"/>
        </w:rPr>
        <w:t>1.</w:t>
      </w:r>
      <w:r w:rsidR="003014B8" w:rsidRPr="007F7AC4">
        <w:rPr>
          <w:rFonts w:eastAsia="ＭＳ ゴシック" w:hint="eastAsia"/>
          <w:b w:val="0"/>
        </w:rPr>
        <w:t>材料は，高温及び直射</w:t>
      </w:r>
      <w:r w:rsidR="00430AE6" w:rsidRPr="007F7AC4">
        <w:rPr>
          <w:rFonts w:eastAsia="ＭＳ ゴシック" w:hint="eastAsia"/>
          <w:b w:val="0"/>
        </w:rPr>
        <w:t>日光を避けて保管しなければならない。また，保管場所は，室温が，5</w:t>
      </w:r>
      <w:r w:rsidR="003014B8" w:rsidRPr="007F7AC4">
        <w:rPr>
          <w:rFonts w:eastAsia="ＭＳ ゴシック" w:hint="eastAsia"/>
          <w:b w:val="0"/>
        </w:rPr>
        <w:t>℃以下にならないようにしなければならない。</w:t>
      </w:r>
    </w:p>
    <w:p w14:paraId="439D60A4" w14:textId="7A0EE590" w:rsidR="0041516F" w:rsidRPr="007F7AC4" w:rsidRDefault="0041516F" w:rsidP="0069419B">
      <w:pPr>
        <w:pStyle w:val="afffd"/>
        <w:keepNext w:val="0"/>
        <w:rPr>
          <w:rFonts w:eastAsia="ＭＳ ゴシック"/>
          <w:b w:val="0"/>
        </w:rPr>
      </w:pPr>
      <w:r w:rsidRPr="007F7AC4">
        <w:rPr>
          <w:rFonts w:eastAsia="ＭＳ ゴシック"/>
          <w:b w:val="0"/>
        </w:rPr>
        <w:t>2.</w:t>
      </w:r>
      <w:r w:rsidR="003014B8" w:rsidRPr="007F7AC4">
        <w:rPr>
          <w:rFonts w:eastAsia="ＭＳ ゴシック" w:hint="eastAsia"/>
          <w:b w:val="0"/>
        </w:rPr>
        <w:t>合成樹脂エマルジョン砂壁状吹付材は，</w:t>
      </w:r>
      <w:r w:rsidR="003014B8" w:rsidRPr="007F7AC4">
        <w:rPr>
          <w:rFonts w:eastAsia="ＭＳ ゴシック"/>
          <w:b w:val="0"/>
        </w:rPr>
        <w:t>JIS</w:t>
      </w:r>
      <w:r w:rsidR="00E871EC" w:rsidRPr="007F7AC4">
        <w:rPr>
          <w:rFonts w:eastAsia="ＭＳ ゴシック"/>
          <w:b w:val="0"/>
        </w:rPr>
        <w:t xml:space="preserve"> </w:t>
      </w:r>
      <w:r w:rsidR="003014B8" w:rsidRPr="007F7AC4">
        <w:rPr>
          <w:rFonts w:eastAsia="ＭＳ ゴシック"/>
          <w:b w:val="0"/>
        </w:rPr>
        <w:t>A</w:t>
      </w:r>
      <w:r w:rsidR="00E871EC" w:rsidRPr="007F7AC4">
        <w:rPr>
          <w:rFonts w:eastAsia="ＭＳ ゴシック"/>
          <w:b w:val="0"/>
        </w:rPr>
        <w:t xml:space="preserve"> </w:t>
      </w:r>
      <w:r w:rsidR="003014B8" w:rsidRPr="007F7AC4">
        <w:rPr>
          <w:rFonts w:eastAsia="ＭＳ ゴシック"/>
          <w:b w:val="0"/>
        </w:rPr>
        <w:t>6909</w:t>
      </w:r>
      <w:r w:rsidR="003014B8" w:rsidRPr="007F7AC4">
        <w:rPr>
          <w:rFonts w:eastAsia="ＭＳ ゴシック" w:hint="eastAsia"/>
          <w:b w:val="0"/>
        </w:rPr>
        <w:t>「</w:t>
      </w:r>
      <w:r w:rsidR="005E111F" w:rsidRPr="007F7AC4">
        <w:rPr>
          <w:rFonts w:eastAsia="ＭＳ ゴシック" w:hint="eastAsia"/>
          <w:b w:val="0"/>
        </w:rPr>
        <w:t>建築用仕上塗材</w:t>
      </w:r>
      <w:r w:rsidR="003014B8" w:rsidRPr="007F7AC4">
        <w:rPr>
          <w:rFonts w:eastAsia="ＭＳ ゴシック" w:hint="eastAsia"/>
          <w:b w:val="0"/>
        </w:rPr>
        <w:t>」により，種類は</w:t>
      </w:r>
      <w:r w:rsidR="0009358A" w:rsidRPr="007F7AC4">
        <w:rPr>
          <w:rFonts w:eastAsia="ＭＳ ゴシック" w:hint="eastAsia"/>
        </w:rPr>
        <w:t>設計図書</w:t>
      </w:r>
      <w:r w:rsidR="003014B8" w:rsidRPr="007F7AC4">
        <w:rPr>
          <w:rFonts w:eastAsia="ＭＳ ゴシック" w:hint="eastAsia"/>
          <w:b w:val="0"/>
        </w:rPr>
        <w:t>によるものとする。</w:t>
      </w:r>
    </w:p>
    <w:p w14:paraId="6B14C1E5" w14:textId="466B81B8" w:rsidR="0041516F" w:rsidRPr="007F7AC4" w:rsidRDefault="0041516F" w:rsidP="0069419B">
      <w:pPr>
        <w:pStyle w:val="afffd"/>
        <w:keepNext w:val="0"/>
        <w:rPr>
          <w:rFonts w:eastAsia="ＭＳ ゴシック"/>
          <w:b w:val="0"/>
        </w:rPr>
      </w:pPr>
      <w:r w:rsidRPr="007F7AC4">
        <w:rPr>
          <w:rFonts w:eastAsia="ＭＳ ゴシック"/>
          <w:b w:val="0"/>
        </w:rPr>
        <w:t>3.</w:t>
      </w:r>
      <w:r w:rsidR="003014B8" w:rsidRPr="007F7AC4">
        <w:rPr>
          <w:rFonts w:eastAsia="ＭＳ ゴシック" w:hint="eastAsia"/>
          <w:b w:val="0"/>
        </w:rPr>
        <w:t>複層模様吹付材は，</w:t>
      </w:r>
      <w:r w:rsidR="005E111F" w:rsidRPr="007F7AC4">
        <w:rPr>
          <w:rFonts w:eastAsia="ＭＳ ゴシック"/>
          <w:b w:val="0"/>
        </w:rPr>
        <w:t>JIS A 6909</w:t>
      </w:r>
      <w:r w:rsidR="005E111F" w:rsidRPr="007F7AC4">
        <w:rPr>
          <w:rFonts w:eastAsia="ＭＳ ゴシック" w:hint="eastAsia"/>
          <w:b w:val="0"/>
        </w:rPr>
        <w:t>「建築用仕上塗材」</w:t>
      </w:r>
      <w:r w:rsidR="003014B8" w:rsidRPr="007F7AC4">
        <w:rPr>
          <w:rFonts w:eastAsia="ＭＳ ゴシック"/>
          <w:b w:val="0"/>
        </w:rPr>
        <w:t>により，種類は，</w:t>
      </w:r>
      <w:r w:rsidR="0009358A" w:rsidRPr="007F7AC4">
        <w:rPr>
          <w:rFonts w:eastAsia="ＭＳ ゴシック"/>
        </w:rPr>
        <w:t>設計図書</w:t>
      </w:r>
      <w:r w:rsidR="003014B8" w:rsidRPr="007F7AC4">
        <w:rPr>
          <w:rFonts w:eastAsia="ＭＳ ゴシック"/>
          <w:b w:val="0"/>
        </w:rPr>
        <w:t>によるものとする。ただし，明示がない場合は，セメント系複層模様吹付材とする｡</w:t>
      </w:r>
    </w:p>
    <w:p w14:paraId="65999055" w14:textId="684B943C" w:rsidR="0041516F" w:rsidRPr="007F7AC4" w:rsidRDefault="0041516F" w:rsidP="0069419B">
      <w:pPr>
        <w:pStyle w:val="afffd"/>
        <w:keepNext w:val="0"/>
        <w:rPr>
          <w:rFonts w:eastAsia="ＭＳ ゴシック"/>
          <w:b w:val="0"/>
        </w:rPr>
      </w:pPr>
      <w:r w:rsidRPr="007F7AC4">
        <w:rPr>
          <w:rFonts w:eastAsia="ＭＳ ゴシック"/>
          <w:b w:val="0"/>
        </w:rPr>
        <w:t>4.</w:t>
      </w:r>
      <w:r w:rsidR="003014B8" w:rsidRPr="007F7AC4">
        <w:rPr>
          <w:rFonts w:eastAsia="ＭＳ ゴシック" w:hint="eastAsia"/>
          <w:b w:val="0"/>
        </w:rPr>
        <w:t>セメントの砂壁状吹付材は，</w:t>
      </w:r>
      <w:r w:rsidR="005E111F" w:rsidRPr="007F7AC4">
        <w:rPr>
          <w:rFonts w:eastAsia="ＭＳ ゴシック"/>
          <w:b w:val="0"/>
        </w:rPr>
        <w:t>JIS A 6909</w:t>
      </w:r>
      <w:r w:rsidR="005E111F" w:rsidRPr="007F7AC4">
        <w:rPr>
          <w:rFonts w:eastAsia="ＭＳ ゴシック" w:hint="eastAsia"/>
          <w:b w:val="0"/>
        </w:rPr>
        <w:t>「建築用仕上塗材」</w:t>
      </w:r>
      <w:r w:rsidR="003014B8" w:rsidRPr="007F7AC4">
        <w:rPr>
          <w:rFonts w:eastAsia="ＭＳ ゴシック" w:hint="eastAsia"/>
          <w:b w:val="0"/>
        </w:rPr>
        <w:t>の規格品とすること｡</w:t>
      </w:r>
    </w:p>
    <w:p w14:paraId="46BD8176" w14:textId="5F989301" w:rsidR="0041516F" w:rsidRPr="007F7AC4" w:rsidRDefault="00330324" w:rsidP="0069419B">
      <w:pPr>
        <w:pStyle w:val="41"/>
        <w:keepNext w:val="0"/>
        <w:rPr>
          <w:rFonts w:eastAsia="ＭＳ ゴシック"/>
        </w:rPr>
      </w:pPr>
      <w:bookmarkStart w:id="91" w:name="_Toc64031586"/>
      <w:bookmarkStart w:id="92" w:name="_Toc98409953"/>
      <w:r w:rsidRPr="007F7AC4">
        <w:rPr>
          <w:rFonts w:eastAsia="ＭＳ ゴシック"/>
        </w:rPr>
        <w:t>11-</w:t>
      </w:r>
      <w:r w:rsidR="0041516F" w:rsidRPr="007F7AC4">
        <w:rPr>
          <w:rFonts w:eastAsia="ＭＳ ゴシック"/>
        </w:rPr>
        <w:t xml:space="preserve">2-5-2　</w:t>
      </w:r>
      <w:bookmarkEnd w:id="91"/>
      <w:r w:rsidR="00713538" w:rsidRPr="007F7AC4">
        <w:rPr>
          <w:rFonts w:eastAsia="ＭＳ ゴシック" w:hint="eastAsia"/>
        </w:rPr>
        <w:t>施工</w:t>
      </w:r>
      <w:bookmarkEnd w:id="92"/>
    </w:p>
    <w:p w14:paraId="1C67259A" w14:textId="3063E16F" w:rsidR="00713538" w:rsidRPr="007F7AC4" w:rsidRDefault="007E2E7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713538" w:rsidRPr="007F7AC4">
        <w:rPr>
          <w:rFonts w:ascii="ＭＳ ゴシック" w:eastAsia="ＭＳ ゴシック" w:hAnsi="ＭＳ ゴシック" w:hint="eastAsia"/>
        </w:rPr>
        <w:t>は，施工にあたっては，下記によらなければならない。</w:t>
      </w:r>
    </w:p>
    <w:p w14:paraId="52B39915" w14:textId="0C43ADFA" w:rsidR="009D13AC" w:rsidRPr="007F7AC4" w:rsidRDefault="009D13AC" w:rsidP="0069419B">
      <w:pPr>
        <w:pStyle w:val="afffd"/>
        <w:keepNext w:val="0"/>
        <w:rPr>
          <w:rFonts w:eastAsia="ＭＳ ゴシック"/>
          <w:b w:val="0"/>
        </w:rPr>
      </w:pPr>
      <w:r w:rsidRPr="007F7AC4">
        <w:rPr>
          <w:rFonts w:eastAsia="ＭＳ ゴシック"/>
          <w:b w:val="0"/>
        </w:rPr>
        <w:t>1.</w:t>
      </w:r>
      <w:r w:rsidR="00713538" w:rsidRPr="007F7AC4">
        <w:rPr>
          <w:rFonts w:eastAsia="ＭＳ ゴシック" w:hint="eastAsia"/>
          <w:b w:val="0"/>
        </w:rPr>
        <w:t>施工一般</w:t>
      </w:r>
    </w:p>
    <w:p w14:paraId="3DE5374A" w14:textId="5542E65D" w:rsidR="00713538" w:rsidRPr="007F7AC4" w:rsidRDefault="00E871EC" w:rsidP="0069419B">
      <w:pPr>
        <w:pStyle w:val="afffd"/>
        <w:keepNext w:val="0"/>
        <w:rPr>
          <w:rFonts w:eastAsia="ＭＳ ゴシック"/>
          <w:b w:val="0"/>
          <w:bCs/>
        </w:rPr>
      </w:pPr>
      <w:r w:rsidRPr="007F7AC4">
        <w:rPr>
          <w:rFonts w:eastAsia="ＭＳ ゴシック" w:hint="eastAsia"/>
          <w:b w:val="0"/>
          <w:bCs/>
        </w:rPr>
        <w:t>（1）</w:t>
      </w:r>
      <w:r w:rsidR="00713538" w:rsidRPr="007F7AC4">
        <w:rPr>
          <w:rFonts w:eastAsia="ＭＳ ゴシック" w:hint="eastAsia"/>
          <w:b w:val="0"/>
          <w:bCs/>
        </w:rPr>
        <w:t>吹付材の吹付け回数は，下吹き，上吹きの</w:t>
      </w:r>
      <w:r w:rsidR="00242FB8" w:rsidRPr="007F7AC4">
        <w:rPr>
          <w:rFonts w:eastAsia="ＭＳ ゴシック" w:hint="eastAsia"/>
          <w:b w:val="0"/>
          <w:bCs/>
        </w:rPr>
        <w:t>2</w:t>
      </w:r>
      <w:r w:rsidR="00713538" w:rsidRPr="007F7AC4">
        <w:rPr>
          <w:rFonts w:eastAsia="ＭＳ ゴシック" w:hint="eastAsia"/>
          <w:b w:val="0"/>
          <w:bCs/>
        </w:rPr>
        <w:t>回とする｡</w:t>
      </w:r>
    </w:p>
    <w:p w14:paraId="1D86F0F8" w14:textId="33A65094" w:rsidR="00713538" w:rsidRPr="007F7AC4" w:rsidRDefault="00E871EC" w:rsidP="0069419B">
      <w:pPr>
        <w:pStyle w:val="afffd"/>
        <w:keepNext w:val="0"/>
        <w:rPr>
          <w:rFonts w:eastAsia="ＭＳ ゴシック"/>
          <w:b w:val="0"/>
          <w:bCs/>
        </w:rPr>
      </w:pPr>
      <w:r w:rsidRPr="007F7AC4">
        <w:rPr>
          <w:rFonts w:eastAsia="ＭＳ ゴシック" w:hint="eastAsia"/>
          <w:b w:val="0"/>
          <w:bCs/>
        </w:rPr>
        <w:t>（2）</w:t>
      </w:r>
      <w:r w:rsidR="00713538" w:rsidRPr="007F7AC4">
        <w:rPr>
          <w:rFonts w:eastAsia="ＭＳ ゴシック" w:hint="eastAsia"/>
          <w:b w:val="0"/>
          <w:bCs/>
        </w:rPr>
        <w:t>下吹きは，下地を覆うように吹き付けること｡</w:t>
      </w:r>
    </w:p>
    <w:p w14:paraId="5CD720D3" w14:textId="2906BEFE" w:rsidR="00713538" w:rsidRPr="007F7AC4" w:rsidRDefault="00E871EC" w:rsidP="0069419B">
      <w:pPr>
        <w:pStyle w:val="afffd"/>
        <w:keepNext w:val="0"/>
        <w:rPr>
          <w:rFonts w:eastAsia="ＭＳ ゴシック"/>
          <w:b w:val="0"/>
          <w:bCs/>
        </w:rPr>
      </w:pPr>
      <w:r w:rsidRPr="007F7AC4">
        <w:rPr>
          <w:rFonts w:eastAsia="ＭＳ ゴシック" w:hint="eastAsia"/>
          <w:b w:val="0"/>
          <w:bCs/>
        </w:rPr>
        <w:t>（3）</w:t>
      </w:r>
      <w:r w:rsidR="00713538" w:rsidRPr="007F7AC4">
        <w:rPr>
          <w:rFonts w:eastAsia="ＭＳ ゴシック" w:hint="eastAsia"/>
          <w:b w:val="0"/>
          <w:bCs/>
        </w:rPr>
        <w:t>上吹きは，下吹き後</w:t>
      </w:r>
      <w:r w:rsidR="00242FB8" w:rsidRPr="007F7AC4">
        <w:rPr>
          <w:rFonts w:eastAsia="ＭＳ ゴシック" w:hint="eastAsia"/>
          <w:b w:val="0"/>
          <w:bCs/>
        </w:rPr>
        <w:t>4</w:t>
      </w:r>
      <w:r w:rsidR="00713538" w:rsidRPr="007F7AC4">
        <w:rPr>
          <w:rFonts w:eastAsia="ＭＳ ゴシック" w:hint="eastAsia"/>
          <w:b w:val="0"/>
          <w:bCs/>
        </w:rPr>
        <w:t>時間以上放置し，十分乾燥ひび割れを発生させてから行うこと｡</w:t>
      </w:r>
    </w:p>
    <w:p w14:paraId="299D50DC" w14:textId="38D141DC" w:rsidR="00713538" w:rsidRPr="007F7AC4" w:rsidRDefault="00E871EC" w:rsidP="0069419B">
      <w:pPr>
        <w:pStyle w:val="afffd"/>
        <w:keepNext w:val="0"/>
        <w:rPr>
          <w:rFonts w:eastAsia="ＭＳ ゴシック"/>
          <w:b w:val="0"/>
          <w:bCs/>
        </w:rPr>
      </w:pPr>
      <w:r w:rsidRPr="007F7AC4">
        <w:rPr>
          <w:rFonts w:eastAsia="ＭＳ ゴシック" w:hint="eastAsia"/>
          <w:b w:val="0"/>
          <w:bCs/>
        </w:rPr>
        <w:t>（4）</w:t>
      </w:r>
      <w:r w:rsidR="00430AE6" w:rsidRPr="007F7AC4">
        <w:rPr>
          <w:rFonts w:eastAsia="ＭＳ ゴシック" w:hint="eastAsia"/>
          <w:b w:val="0"/>
          <w:bCs/>
        </w:rPr>
        <w:t>気温が5</w:t>
      </w:r>
      <w:r w:rsidR="00713538" w:rsidRPr="007F7AC4">
        <w:rPr>
          <w:rFonts w:eastAsia="ＭＳ ゴシック" w:hint="eastAsia"/>
          <w:b w:val="0"/>
          <w:bCs/>
        </w:rPr>
        <w:t>℃以下の場合は，施工を中止しなければならない。やむを得ず施工する場合は，</w:t>
      </w:r>
      <w:r w:rsidR="00713538" w:rsidRPr="007F7AC4">
        <w:rPr>
          <w:rFonts w:eastAsia="ＭＳ ゴシック" w:hint="eastAsia"/>
          <w:b w:val="0"/>
          <w:bCs/>
        </w:rPr>
        <w:lastRenderedPageBreak/>
        <w:t>板囲い，シート覆いなどを行うほか，必要に応じて採暖すること｡</w:t>
      </w:r>
    </w:p>
    <w:p w14:paraId="4F048AE0" w14:textId="03D7C76A" w:rsidR="009D13AC" w:rsidRPr="007F7AC4" w:rsidRDefault="009D13AC" w:rsidP="0069419B">
      <w:pPr>
        <w:pStyle w:val="afffd"/>
        <w:keepNext w:val="0"/>
        <w:rPr>
          <w:rFonts w:eastAsia="ＭＳ ゴシック"/>
          <w:b w:val="0"/>
        </w:rPr>
      </w:pPr>
      <w:r w:rsidRPr="007F7AC4">
        <w:rPr>
          <w:rFonts w:eastAsia="ＭＳ ゴシック"/>
          <w:b w:val="0"/>
        </w:rPr>
        <w:t>2.</w:t>
      </w:r>
      <w:r w:rsidR="00713538" w:rsidRPr="007F7AC4">
        <w:rPr>
          <w:rFonts w:eastAsia="ＭＳ ゴシック" w:hint="eastAsia"/>
          <w:b w:val="0"/>
        </w:rPr>
        <w:t>複層模様吹付け</w:t>
      </w:r>
    </w:p>
    <w:p w14:paraId="1C121499" w14:textId="52911270" w:rsidR="00713538" w:rsidRPr="007F7AC4" w:rsidRDefault="00E871EC" w:rsidP="0069419B">
      <w:pPr>
        <w:pStyle w:val="afffd"/>
        <w:keepNext w:val="0"/>
        <w:rPr>
          <w:rFonts w:eastAsia="ＭＳ ゴシック"/>
          <w:b w:val="0"/>
          <w:bCs/>
        </w:rPr>
      </w:pPr>
      <w:r w:rsidRPr="007F7AC4">
        <w:rPr>
          <w:rFonts w:eastAsia="ＭＳ ゴシック" w:hint="eastAsia"/>
          <w:b w:val="0"/>
          <w:bCs/>
        </w:rPr>
        <w:t>（1）</w:t>
      </w:r>
      <w:r w:rsidR="00713538" w:rsidRPr="007F7AC4">
        <w:rPr>
          <w:rFonts w:eastAsia="ＭＳ ゴシック" w:hint="eastAsia"/>
          <w:b w:val="0"/>
          <w:bCs/>
        </w:rPr>
        <w:t>主材は，見本吹きに合わせて吹き付けること｡</w:t>
      </w:r>
    </w:p>
    <w:p w14:paraId="22370A89" w14:textId="266A438D" w:rsidR="00713538" w:rsidRPr="007F7AC4" w:rsidRDefault="00E871EC" w:rsidP="0069419B">
      <w:pPr>
        <w:pStyle w:val="afffd"/>
        <w:keepNext w:val="0"/>
        <w:rPr>
          <w:rFonts w:eastAsia="ＭＳ ゴシック"/>
          <w:b w:val="0"/>
          <w:bCs/>
        </w:rPr>
      </w:pPr>
      <w:r w:rsidRPr="007F7AC4">
        <w:rPr>
          <w:rFonts w:eastAsia="ＭＳ ゴシック" w:hint="eastAsia"/>
          <w:b w:val="0"/>
          <w:bCs/>
        </w:rPr>
        <w:t>（2）</w:t>
      </w:r>
      <w:r w:rsidR="00713538" w:rsidRPr="007F7AC4">
        <w:rPr>
          <w:rFonts w:eastAsia="ＭＳ ゴシック" w:hint="eastAsia"/>
          <w:b w:val="0"/>
          <w:bCs/>
        </w:rPr>
        <w:t>仕上げ材を，見本吹きに合わせて吹き付けること｡</w:t>
      </w:r>
    </w:p>
    <w:p w14:paraId="7BFDF1C9" w14:textId="610E929E" w:rsidR="009D13AC" w:rsidRPr="007F7AC4" w:rsidRDefault="009D13AC" w:rsidP="0069419B">
      <w:pPr>
        <w:pStyle w:val="afffd"/>
        <w:keepNext w:val="0"/>
        <w:rPr>
          <w:rFonts w:eastAsia="ＭＳ ゴシック"/>
          <w:b w:val="0"/>
        </w:rPr>
      </w:pPr>
      <w:r w:rsidRPr="007F7AC4">
        <w:rPr>
          <w:rFonts w:eastAsia="ＭＳ ゴシック"/>
          <w:b w:val="0"/>
        </w:rPr>
        <w:t>3.</w:t>
      </w:r>
      <w:r w:rsidR="00713538" w:rsidRPr="007F7AC4">
        <w:rPr>
          <w:rFonts w:eastAsia="ＭＳ ゴシック" w:hint="eastAsia"/>
          <w:b w:val="0"/>
        </w:rPr>
        <w:t>セメント砂壁状吹付け</w:t>
      </w:r>
    </w:p>
    <w:p w14:paraId="00A2DBDD" w14:textId="10B8B54A" w:rsidR="00713538" w:rsidRPr="007F7AC4" w:rsidRDefault="00E871EC" w:rsidP="0069419B">
      <w:pPr>
        <w:pStyle w:val="afffd"/>
        <w:keepNext w:val="0"/>
        <w:rPr>
          <w:rFonts w:eastAsia="ＭＳ ゴシック"/>
          <w:b w:val="0"/>
          <w:bCs/>
        </w:rPr>
      </w:pPr>
      <w:r w:rsidRPr="007F7AC4">
        <w:rPr>
          <w:rFonts w:eastAsia="ＭＳ ゴシック" w:hint="eastAsia"/>
          <w:b w:val="0"/>
          <w:bCs/>
        </w:rPr>
        <w:t>（1）</w:t>
      </w:r>
      <w:r w:rsidR="00713538" w:rsidRPr="007F7AC4">
        <w:rPr>
          <w:rFonts w:eastAsia="ＭＳ ゴシック" w:hint="eastAsia"/>
          <w:b w:val="0"/>
          <w:bCs/>
        </w:rPr>
        <w:t>上吹き材は，使用に先立ち所要水量の約</w:t>
      </w:r>
      <w:r w:rsidR="00713538" w:rsidRPr="007F7AC4">
        <w:rPr>
          <w:rFonts w:eastAsia="ＭＳ ゴシック"/>
          <w:b w:val="0"/>
          <w:bCs/>
        </w:rPr>
        <w:t>50%を加え，攪拌器などで十分に練った後，残りの水を加えて吹き付けやすい状態にすること。なお，下吹材には，一度に全水量を加えてもよいものとする｡</w:t>
      </w:r>
    </w:p>
    <w:p w14:paraId="02D965DC" w14:textId="18707754" w:rsidR="00713538" w:rsidRPr="007F7AC4" w:rsidRDefault="00E871EC" w:rsidP="0069419B">
      <w:pPr>
        <w:pStyle w:val="afffd"/>
        <w:keepNext w:val="0"/>
        <w:rPr>
          <w:rFonts w:eastAsia="ＭＳ ゴシック"/>
          <w:b w:val="0"/>
          <w:bCs/>
        </w:rPr>
      </w:pPr>
      <w:r w:rsidRPr="007F7AC4">
        <w:rPr>
          <w:rFonts w:eastAsia="ＭＳ ゴシック" w:hint="eastAsia"/>
          <w:b w:val="0"/>
          <w:bCs/>
        </w:rPr>
        <w:t>（2）</w:t>
      </w:r>
      <w:r w:rsidR="00430AE6" w:rsidRPr="007F7AC4">
        <w:rPr>
          <w:rFonts w:eastAsia="ＭＳ ゴシック" w:hint="eastAsia"/>
          <w:b w:val="0"/>
          <w:bCs/>
        </w:rPr>
        <w:t>吹付材の練りまぜる量は，1</w:t>
      </w:r>
      <w:r w:rsidR="00713538" w:rsidRPr="007F7AC4">
        <w:rPr>
          <w:rFonts w:eastAsia="ＭＳ ゴシック" w:hint="eastAsia"/>
          <w:b w:val="0"/>
          <w:bCs/>
        </w:rPr>
        <w:t>時間以内に使用し終わる量とする｡</w:t>
      </w:r>
    </w:p>
    <w:p w14:paraId="692561B7" w14:textId="5B89FF75" w:rsidR="00713538" w:rsidRPr="007F7AC4" w:rsidRDefault="00E871EC" w:rsidP="0069419B">
      <w:pPr>
        <w:pStyle w:val="afffd"/>
        <w:keepNext w:val="0"/>
        <w:rPr>
          <w:rFonts w:eastAsia="ＭＳ ゴシック"/>
          <w:b w:val="0"/>
          <w:bCs/>
        </w:rPr>
      </w:pPr>
      <w:r w:rsidRPr="007F7AC4">
        <w:rPr>
          <w:rFonts w:eastAsia="ＭＳ ゴシック" w:hint="eastAsia"/>
          <w:b w:val="0"/>
          <w:bCs/>
        </w:rPr>
        <w:t>（3）</w:t>
      </w:r>
      <w:r w:rsidR="00713538" w:rsidRPr="007F7AC4">
        <w:rPr>
          <w:rFonts w:eastAsia="ＭＳ ゴシック" w:hint="eastAsia"/>
          <w:b w:val="0"/>
          <w:bCs/>
        </w:rPr>
        <w:t>下吹きは，吹付け面が十分硬化してから吹き付けること。夏期などで乾燥が著しい場合は，水しめしを行うこと｡</w:t>
      </w:r>
    </w:p>
    <w:p w14:paraId="63C4B87C" w14:textId="234FB0D9" w:rsidR="00713538" w:rsidRPr="007F7AC4" w:rsidRDefault="00E871EC" w:rsidP="0069419B">
      <w:pPr>
        <w:pStyle w:val="afffd"/>
        <w:keepNext w:val="0"/>
        <w:rPr>
          <w:rFonts w:eastAsia="ＭＳ ゴシック"/>
          <w:b w:val="0"/>
          <w:bCs/>
        </w:rPr>
      </w:pPr>
      <w:r w:rsidRPr="007F7AC4">
        <w:rPr>
          <w:rFonts w:eastAsia="ＭＳ ゴシック" w:hint="eastAsia"/>
          <w:b w:val="0"/>
          <w:bCs/>
        </w:rPr>
        <w:t>（4）</w:t>
      </w:r>
      <w:r w:rsidR="00430AE6" w:rsidRPr="007F7AC4">
        <w:rPr>
          <w:rFonts w:eastAsia="ＭＳ ゴシック" w:hint="eastAsia"/>
          <w:b w:val="0"/>
          <w:bCs/>
        </w:rPr>
        <w:t>上吹きは，下吹き後4</w:t>
      </w:r>
      <w:r w:rsidR="00713538" w:rsidRPr="007F7AC4">
        <w:rPr>
          <w:rFonts w:eastAsia="ＭＳ ゴシック" w:hint="eastAsia"/>
          <w:b w:val="0"/>
          <w:bCs/>
        </w:rPr>
        <w:t>時間以上放置し，十分乾燥ひび割れを発生させてから行うこと｡</w:t>
      </w:r>
    </w:p>
    <w:p w14:paraId="4405522B" w14:textId="39BF3186" w:rsidR="0041516F" w:rsidRPr="007F7AC4" w:rsidRDefault="0041516F" w:rsidP="0069419B">
      <w:pPr>
        <w:pStyle w:val="31"/>
        <w:keepNext w:val="0"/>
        <w:rPr>
          <w:rFonts w:eastAsia="ＭＳ ゴシック"/>
        </w:rPr>
      </w:pPr>
      <w:bookmarkStart w:id="93" w:name="_Toc64031597"/>
      <w:bookmarkStart w:id="94" w:name="_Toc98409954"/>
      <w:r w:rsidRPr="007F7AC4">
        <w:rPr>
          <w:rFonts w:eastAsia="ＭＳ ゴシック" w:hint="eastAsia"/>
        </w:rPr>
        <w:t>第</w:t>
      </w:r>
      <w:r w:rsidRPr="007F7AC4">
        <w:rPr>
          <w:rFonts w:eastAsia="ＭＳ ゴシック"/>
        </w:rPr>
        <w:t xml:space="preserve">6節　</w:t>
      </w:r>
      <w:bookmarkEnd w:id="93"/>
      <w:r w:rsidR="00713538" w:rsidRPr="007F7AC4">
        <w:rPr>
          <w:rFonts w:eastAsia="ＭＳ ゴシック" w:hint="eastAsia"/>
        </w:rPr>
        <w:t>塗装工</w:t>
      </w:r>
      <w:bookmarkEnd w:id="94"/>
    </w:p>
    <w:p w14:paraId="1B2E1430" w14:textId="1BC136BD" w:rsidR="0041516F" w:rsidRPr="007F7AC4" w:rsidRDefault="00330324" w:rsidP="0069419B">
      <w:pPr>
        <w:pStyle w:val="41"/>
        <w:keepNext w:val="0"/>
        <w:rPr>
          <w:rFonts w:eastAsia="ＭＳ ゴシック"/>
        </w:rPr>
      </w:pPr>
      <w:bookmarkStart w:id="95" w:name="_Toc64031598"/>
      <w:bookmarkStart w:id="96" w:name="_Toc98409955"/>
      <w:r w:rsidRPr="007F7AC4">
        <w:rPr>
          <w:rFonts w:eastAsia="ＭＳ ゴシック"/>
        </w:rPr>
        <w:t>11-</w:t>
      </w:r>
      <w:r w:rsidR="0041516F" w:rsidRPr="007F7AC4">
        <w:rPr>
          <w:rFonts w:eastAsia="ＭＳ ゴシック"/>
        </w:rPr>
        <w:t xml:space="preserve">2-6-1　</w:t>
      </w:r>
      <w:bookmarkEnd w:id="95"/>
      <w:r w:rsidR="00713538" w:rsidRPr="007F7AC4">
        <w:rPr>
          <w:rFonts w:eastAsia="ＭＳ ゴシック" w:hint="eastAsia"/>
        </w:rPr>
        <w:t>共通事項</w:t>
      </w:r>
      <w:bookmarkEnd w:id="96"/>
    </w:p>
    <w:p w14:paraId="59BBEE35" w14:textId="72456F13" w:rsidR="00A95791" w:rsidRPr="007F7AC4" w:rsidRDefault="00A95791" w:rsidP="0069419B">
      <w:pPr>
        <w:pStyle w:val="afffd"/>
        <w:keepNext w:val="0"/>
        <w:rPr>
          <w:rFonts w:eastAsia="ＭＳ ゴシック"/>
          <w:b w:val="0"/>
        </w:rPr>
      </w:pPr>
      <w:r w:rsidRPr="007F7AC4">
        <w:rPr>
          <w:rFonts w:eastAsia="ＭＳ ゴシック"/>
          <w:b w:val="0"/>
        </w:rPr>
        <w:t>1.</w:t>
      </w:r>
      <w:r w:rsidR="00430AE6" w:rsidRPr="007F7AC4">
        <w:rPr>
          <w:rFonts w:eastAsia="ＭＳ ゴシック" w:hint="eastAsia"/>
          <w:b w:val="0"/>
        </w:rPr>
        <w:t>本章に特に定めのない事項については，</w:t>
      </w:r>
      <w:r w:rsidR="00B814DA" w:rsidRPr="007F7AC4">
        <w:rPr>
          <w:rFonts w:eastAsia="ＭＳ ゴシック" w:hint="eastAsia"/>
          <w:b w:val="0"/>
        </w:rPr>
        <w:t>3-2-12-11</w:t>
      </w:r>
      <w:r w:rsidR="00713538" w:rsidRPr="007F7AC4">
        <w:rPr>
          <w:rFonts w:eastAsia="ＭＳ ゴシック" w:hint="eastAsia"/>
          <w:b w:val="0"/>
        </w:rPr>
        <w:t>工場塗装工の規定によるものとする。</w:t>
      </w:r>
    </w:p>
    <w:p w14:paraId="19AE4AB0" w14:textId="6CD9F309" w:rsidR="00A95791" w:rsidRPr="007F7AC4" w:rsidRDefault="00A95791"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00713538" w:rsidRPr="007F7AC4">
        <w:rPr>
          <w:rFonts w:eastAsia="ＭＳ ゴシック" w:hint="eastAsia"/>
          <w:b w:val="0"/>
        </w:rPr>
        <w:t>は，塗装を行う場合は，塗装周辺部が汚損しないように，十分な養生をしてから行なわなければならない。</w:t>
      </w:r>
    </w:p>
    <w:p w14:paraId="4E73F6D6" w14:textId="3A210C84" w:rsidR="00A95791" w:rsidRPr="007F7AC4" w:rsidRDefault="00A95791"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00713538" w:rsidRPr="007F7AC4">
        <w:rPr>
          <w:rFonts w:eastAsia="ＭＳ ゴシック" w:hint="eastAsia"/>
          <w:b w:val="0"/>
        </w:rPr>
        <w:t>は，塗料の乾燥期間</w:t>
      </w:r>
      <w:r w:rsidR="00713538" w:rsidRPr="007F7AC4">
        <w:rPr>
          <w:rFonts w:eastAsia="ＭＳ ゴシック"/>
          <w:b w:val="0"/>
        </w:rPr>
        <w:t>(</w:t>
      </w:r>
      <w:r w:rsidR="00713538" w:rsidRPr="007F7AC4">
        <w:rPr>
          <w:rFonts w:eastAsia="ＭＳ ゴシック" w:hint="eastAsia"/>
          <w:b w:val="0"/>
        </w:rPr>
        <w:t>放置時間</w:t>
      </w:r>
      <w:r w:rsidR="00713538" w:rsidRPr="007F7AC4">
        <w:rPr>
          <w:rFonts w:eastAsia="ＭＳ ゴシック"/>
          <w:b w:val="0"/>
        </w:rPr>
        <w:t>)</w:t>
      </w:r>
      <w:r w:rsidR="00713538" w:rsidRPr="007F7AC4">
        <w:rPr>
          <w:rFonts w:eastAsia="ＭＳ ゴシック" w:hint="eastAsia"/>
          <w:b w:val="0"/>
        </w:rPr>
        <w:t>内に次の工程に移ってはならない｡</w:t>
      </w:r>
    </w:p>
    <w:p w14:paraId="51D152B9" w14:textId="4B21DBA8" w:rsidR="00A95791" w:rsidRPr="007F7AC4" w:rsidRDefault="00A95791"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7E2E7A" w:rsidRPr="007F7AC4">
        <w:rPr>
          <w:rFonts w:eastAsia="ＭＳ ゴシック" w:hint="eastAsia"/>
          <w:b w:val="0"/>
        </w:rPr>
        <w:t>受注者</w:t>
      </w:r>
      <w:r w:rsidR="00713538" w:rsidRPr="007F7AC4">
        <w:rPr>
          <w:rFonts w:eastAsia="ＭＳ ゴシック" w:hint="eastAsia"/>
          <w:b w:val="0"/>
        </w:rPr>
        <w:t>は，次に示す場合は，原則として塗装を行ってはならない｡</w:t>
      </w:r>
    </w:p>
    <w:p w14:paraId="1F7C787C" w14:textId="0274A5E9" w:rsidR="00713538" w:rsidRPr="007F7AC4" w:rsidRDefault="00FF53F1" w:rsidP="00FF53F1">
      <w:pPr>
        <w:pStyle w:val="afffd"/>
        <w:keepNext w:val="0"/>
        <w:ind w:left="840" w:hanging="522"/>
        <w:rPr>
          <w:rFonts w:eastAsia="ＭＳ ゴシック"/>
          <w:b w:val="0"/>
          <w:bCs/>
        </w:rPr>
      </w:pPr>
      <w:r w:rsidRPr="007F7AC4">
        <w:rPr>
          <w:rFonts w:eastAsia="ＭＳ ゴシック" w:hint="eastAsia"/>
          <w:b w:val="0"/>
          <w:bCs/>
        </w:rPr>
        <w:t xml:space="preserve">　</w:t>
      </w:r>
      <w:r w:rsidR="00430AE6" w:rsidRPr="007F7AC4">
        <w:rPr>
          <w:rFonts w:eastAsia="ＭＳ ゴシック" w:hint="eastAsia"/>
          <w:b w:val="0"/>
          <w:bCs/>
        </w:rPr>
        <w:t>①　気温が5</w:t>
      </w:r>
      <w:r w:rsidR="00713538" w:rsidRPr="007F7AC4">
        <w:rPr>
          <w:rFonts w:eastAsia="ＭＳ ゴシック" w:hint="eastAsia"/>
          <w:b w:val="0"/>
          <w:bCs/>
        </w:rPr>
        <w:t>℃以下，湿度が</w:t>
      </w:r>
      <w:r w:rsidR="00713538" w:rsidRPr="007F7AC4">
        <w:rPr>
          <w:rFonts w:eastAsia="ＭＳ ゴシック"/>
          <w:b w:val="0"/>
          <w:bCs/>
        </w:rPr>
        <w:t>85%以上のとき及び換気が十分でない等のため，塗料の乾燥に不適当な場合</w:t>
      </w:r>
    </w:p>
    <w:p w14:paraId="0526E5FF" w14:textId="376C5E68" w:rsidR="00713538" w:rsidRPr="007F7AC4" w:rsidRDefault="00FF53F1" w:rsidP="00FF53F1">
      <w:pPr>
        <w:pStyle w:val="afffd"/>
        <w:keepNext w:val="0"/>
        <w:ind w:left="840" w:hanging="522"/>
        <w:rPr>
          <w:rFonts w:eastAsia="ＭＳ ゴシック"/>
          <w:b w:val="0"/>
          <w:bCs/>
        </w:rPr>
      </w:pPr>
      <w:r w:rsidRPr="007F7AC4">
        <w:rPr>
          <w:rFonts w:eastAsia="ＭＳ ゴシック" w:hint="eastAsia"/>
          <w:b w:val="0"/>
          <w:bCs/>
        </w:rPr>
        <w:t xml:space="preserve">　</w:t>
      </w:r>
      <w:r w:rsidR="00713538" w:rsidRPr="007F7AC4">
        <w:rPr>
          <w:rFonts w:eastAsia="ＭＳ ゴシック" w:hint="eastAsia"/>
          <w:b w:val="0"/>
          <w:bCs/>
        </w:rPr>
        <w:t>②　降雨，雪，強風，塗装場所の不潔等によって，水滴，浮塵，砂塵等が塗膜に付着しやすい場合</w:t>
      </w:r>
    </w:p>
    <w:p w14:paraId="7309B84B" w14:textId="2BB4FCAD" w:rsidR="00713538" w:rsidRPr="007F7AC4" w:rsidRDefault="00FF53F1" w:rsidP="00FF53F1">
      <w:pPr>
        <w:pStyle w:val="afffd"/>
        <w:keepNext w:val="0"/>
        <w:ind w:left="840" w:hanging="522"/>
        <w:rPr>
          <w:rFonts w:eastAsia="ＭＳ ゴシック"/>
          <w:b w:val="0"/>
          <w:bCs/>
        </w:rPr>
      </w:pPr>
      <w:r w:rsidRPr="007F7AC4">
        <w:rPr>
          <w:rFonts w:eastAsia="ＭＳ ゴシック" w:hint="eastAsia"/>
          <w:b w:val="0"/>
          <w:bCs/>
        </w:rPr>
        <w:t xml:space="preserve">　</w:t>
      </w:r>
      <w:r w:rsidR="00713538" w:rsidRPr="007F7AC4">
        <w:rPr>
          <w:rFonts w:eastAsia="ＭＳ ゴシック" w:hint="eastAsia"/>
          <w:b w:val="0"/>
          <w:bCs/>
        </w:rPr>
        <w:t>③　その他，監督職員が不適当と認めたとき</w:t>
      </w:r>
    </w:p>
    <w:p w14:paraId="665F5B05" w14:textId="09E69BF3" w:rsidR="00A95791" w:rsidRPr="007F7AC4" w:rsidRDefault="00A95791"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7E2E7A" w:rsidRPr="007F7AC4">
        <w:rPr>
          <w:rFonts w:eastAsia="ＭＳ ゴシック" w:hint="eastAsia"/>
          <w:b w:val="0"/>
        </w:rPr>
        <w:t>受注者</w:t>
      </w:r>
      <w:r w:rsidR="00713538" w:rsidRPr="007F7AC4">
        <w:rPr>
          <w:rFonts w:eastAsia="ＭＳ ゴシック" w:hint="eastAsia"/>
          <w:b w:val="0"/>
        </w:rPr>
        <w:t>は，不透明塗料において，監督職員の</w:t>
      </w:r>
      <w:r w:rsidR="00BD6BC8" w:rsidRPr="007F7AC4">
        <w:rPr>
          <w:rFonts w:eastAsia="ＭＳ ゴシック" w:hint="eastAsia"/>
        </w:rPr>
        <w:t>指示</w:t>
      </w:r>
      <w:r w:rsidR="00713538" w:rsidRPr="007F7AC4">
        <w:rPr>
          <w:rFonts w:eastAsia="ＭＳ ゴシック" w:hint="eastAsia"/>
          <w:b w:val="0"/>
        </w:rPr>
        <w:t>がある場合は，下塗り及び中塗りの工程は，上塗りと異なった色によって塗り分けること｡</w:t>
      </w:r>
    </w:p>
    <w:p w14:paraId="7333CA85" w14:textId="32CF8A9E" w:rsidR="00A95791" w:rsidRPr="007F7AC4" w:rsidRDefault="00A95791"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7E2E7A" w:rsidRPr="007F7AC4">
        <w:rPr>
          <w:rFonts w:eastAsia="ＭＳ ゴシック" w:hint="eastAsia"/>
          <w:b w:val="0"/>
        </w:rPr>
        <w:t>受注者</w:t>
      </w:r>
      <w:r w:rsidR="00713538" w:rsidRPr="007F7AC4">
        <w:rPr>
          <w:rFonts w:eastAsia="ＭＳ ゴシック" w:hint="eastAsia"/>
          <w:b w:val="0"/>
        </w:rPr>
        <w:t>は，手すり等の取付け後の防錆処理面の傷及び取付け溶接部には，上塗りに適した防錆塗料によって補修塗りを行わなければならない｡</w:t>
      </w:r>
    </w:p>
    <w:p w14:paraId="24ED4C40" w14:textId="622FDCFA" w:rsidR="00A95791" w:rsidRPr="007F7AC4" w:rsidRDefault="00A95791"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713538" w:rsidRPr="007F7AC4">
        <w:rPr>
          <w:rFonts w:eastAsia="ＭＳ ゴシック" w:hint="eastAsia"/>
          <w:b w:val="0"/>
        </w:rPr>
        <w:t>うすめ液塗布材の仕様は，</w:t>
      </w:r>
      <w:r w:rsidR="0009358A" w:rsidRPr="007F7AC4">
        <w:rPr>
          <w:rFonts w:eastAsia="ＭＳ ゴシック" w:hint="eastAsia"/>
        </w:rPr>
        <w:t>設計図書</w:t>
      </w:r>
      <w:r w:rsidR="00713538" w:rsidRPr="007F7AC4">
        <w:rPr>
          <w:rFonts w:eastAsia="ＭＳ ゴシック" w:hint="eastAsia"/>
          <w:b w:val="0"/>
        </w:rPr>
        <w:t>によるが，表示のない場合は，監督職員の</w:t>
      </w:r>
      <w:r w:rsidR="00BD6BC8" w:rsidRPr="007F7AC4">
        <w:rPr>
          <w:rFonts w:eastAsia="ＭＳ ゴシック" w:hint="eastAsia"/>
        </w:rPr>
        <w:t>指示</w:t>
      </w:r>
      <w:r w:rsidR="00713538" w:rsidRPr="007F7AC4">
        <w:rPr>
          <w:rFonts w:eastAsia="ＭＳ ゴシック" w:hint="eastAsia"/>
          <w:b w:val="0"/>
        </w:rPr>
        <w:t>に従うこと｡</w:t>
      </w:r>
    </w:p>
    <w:p w14:paraId="1C3209D7" w14:textId="0FCC9052" w:rsidR="0041516F" w:rsidRPr="007F7AC4" w:rsidRDefault="00330324" w:rsidP="0069419B">
      <w:pPr>
        <w:pStyle w:val="41"/>
        <w:keepNext w:val="0"/>
        <w:rPr>
          <w:rFonts w:eastAsia="ＭＳ ゴシック"/>
        </w:rPr>
      </w:pPr>
      <w:bookmarkStart w:id="97" w:name="_Toc64031599"/>
      <w:bookmarkStart w:id="98" w:name="_Toc98409956"/>
      <w:r w:rsidRPr="007F7AC4">
        <w:rPr>
          <w:rFonts w:eastAsia="ＭＳ ゴシック"/>
        </w:rPr>
        <w:t>11-</w:t>
      </w:r>
      <w:r w:rsidR="0041516F" w:rsidRPr="007F7AC4">
        <w:rPr>
          <w:rFonts w:eastAsia="ＭＳ ゴシック"/>
        </w:rPr>
        <w:t xml:space="preserve">2-6-2　</w:t>
      </w:r>
      <w:bookmarkEnd w:id="97"/>
      <w:r w:rsidR="001B7215" w:rsidRPr="007F7AC4">
        <w:rPr>
          <w:rFonts w:eastAsia="ＭＳ ゴシック" w:hint="eastAsia"/>
        </w:rPr>
        <w:t>材料</w:t>
      </w:r>
      <w:bookmarkEnd w:id="98"/>
    </w:p>
    <w:p w14:paraId="65431F29" w14:textId="75491134" w:rsidR="00A95791" w:rsidRPr="007F7AC4" w:rsidRDefault="00A95791"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001B7215" w:rsidRPr="007F7AC4">
        <w:rPr>
          <w:rFonts w:eastAsia="ＭＳ ゴシック" w:hint="eastAsia"/>
          <w:b w:val="0"/>
        </w:rPr>
        <w:t>は，塗装材料は</w:t>
      </w:r>
      <w:r w:rsidR="001B7215" w:rsidRPr="007F7AC4">
        <w:rPr>
          <w:rFonts w:eastAsia="ＭＳ ゴシック"/>
          <w:b w:val="0"/>
        </w:rPr>
        <w:t>JIS</w:t>
      </w:r>
      <w:r w:rsidR="001B7215" w:rsidRPr="007F7AC4">
        <w:rPr>
          <w:rFonts w:eastAsia="ＭＳ ゴシック" w:hint="eastAsia"/>
          <w:b w:val="0"/>
        </w:rPr>
        <w:t>の規定のあるものについては，当該</w:t>
      </w:r>
      <w:r w:rsidR="001B7215" w:rsidRPr="007F7AC4">
        <w:rPr>
          <w:rFonts w:eastAsia="ＭＳ ゴシック"/>
          <w:b w:val="0"/>
        </w:rPr>
        <w:t>JIS</w:t>
      </w:r>
      <w:r w:rsidR="001B7215" w:rsidRPr="007F7AC4">
        <w:rPr>
          <w:rFonts w:eastAsia="ＭＳ ゴシック" w:hint="eastAsia"/>
          <w:b w:val="0"/>
        </w:rPr>
        <w:t>マｰク表示品と使用しなければならない。また，商標等の表示を完全に保ち，開封しないまま現場に搬入すること。</w:t>
      </w:r>
    </w:p>
    <w:p w14:paraId="5B0F5B0F" w14:textId="3C35FEB7" w:rsidR="00A95791" w:rsidRPr="007F7AC4" w:rsidRDefault="00A95791"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001B7215" w:rsidRPr="007F7AC4">
        <w:rPr>
          <w:rFonts w:eastAsia="ＭＳ ゴシック" w:hint="eastAsia"/>
          <w:b w:val="0"/>
        </w:rPr>
        <w:t>は，塗料を調合する場合は，原則として製造所の工場調色とする。ただし，使用量の少ない場合，又は塗装工程上の色変えの場合には，同一製造業者の塗料を使用し，現場調色をすることができるものとする｡</w:t>
      </w:r>
    </w:p>
    <w:p w14:paraId="77252F41" w14:textId="0CE46299" w:rsidR="00A95791" w:rsidRPr="007F7AC4" w:rsidRDefault="00A95791"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1B7215" w:rsidRPr="007F7AC4">
        <w:rPr>
          <w:rFonts w:eastAsia="ＭＳ ゴシック" w:hint="eastAsia"/>
          <w:b w:val="0"/>
        </w:rPr>
        <w:t>下塗り，中塗り，及び上塗りの各材料は，原則として同一製造所の製品とすること｡</w:t>
      </w:r>
    </w:p>
    <w:p w14:paraId="6892C486" w14:textId="6C2597F8" w:rsidR="00A95791" w:rsidRPr="007F7AC4" w:rsidRDefault="00A95791"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1B7215" w:rsidRPr="007F7AC4">
        <w:rPr>
          <w:rFonts w:eastAsia="ＭＳ ゴシック" w:hint="eastAsia"/>
          <w:b w:val="0"/>
        </w:rPr>
        <w:t>塗装材料は，塗装に先立ち色見本を監督職員に</w:t>
      </w:r>
      <w:r w:rsidR="00BD6BC8" w:rsidRPr="007F7AC4">
        <w:rPr>
          <w:rFonts w:eastAsia="ＭＳ ゴシック" w:hint="eastAsia"/>
        </w:rPr>
        <w:t>提出</w:t>
      </w:r>
      <w:r w:rsidR="001B7215" w:rsidRPr="007F7AC4">
        <w:rPr>
          <w:rFonts w:eastAsia="ＭＳ ゴシック" w:hint="eastAsia"/>
          <w:b w:val="0"/>
        </w:rPr>
        <w:t>し，</w:t>
      </w:r>
      <w:r w:rsidR="00BD6BC8" w:rsidRPr="007F7AC4">
        <w:rPr>
          <w:rFonts w:eastAsia="ＭＳ ゴシック" w:hint="eastAsia"/>
        </w:rPr>
        <w:t>承諾</w:t>
      </w:r>
      <w:r w:rsidR="001B7215" w:rsidRPr="007F7AC4">
        <w:rPr>
          <w:rFonts w:eastAsia="ＭＳ ゴシック" w:hint="eastAsia"/>
          <w:b w:val="0"/>
        </w:rPr>
        <w:t>を得るものとする｡</w:t>
      </w:r>
    </w:p>
    <w:p w14:paraId="724CDE64" w14:textId="69DD847F" w:rsidR="0041516F" w:rsidRPr="007F7AC4" w:rsidRDefault="00330324" w:rsidP="0069419B">
      <w:pPr>
        <w:pStyle w:val="41"/>
        <w:keepNext w:val="0"/>
        <w:rPr>
          <w:rFonts w:eastAsia="ＭＳ ゴシック"/>
        </w:rPr>
      </w:pPr>
      <w:bookmarkStart w:id="99" w:name="_Toc63871866"/>
      <w:bookmarkStart w:id="100" w:name="_Toc64031600"/>
      <w:bookmarkStart w:id="101" w:name="_Toc98409957"/>
      <w:r w:rsidRPr="007F7AC4">
        <w:rPr>
          <w:rFonts w:eastAsia="ＭＳ ゴシック"/>
        </w:rPr>
        <w:t>11-</w:t>
      </w:r>
      <w:r w:rsidR="0041516F" w:rsidRPr="007F7AC4">
        <w:rPr>
          <w:rFonts w:eastAsia="ＭＳ ゴシック"/>
        </w:rPr>
        <w:t xml:space="preserve">2-6-3　</w:t>
      </w:r>
      <w:bookmarkEnd w:id="99"/>
      <w:bookmarkEnd w:id="100"/>
      <w:r w:rsidR="001B7215" w:rsidRPr="007F7AC4">
        <w:rPr>
          <w:rFonts w:eastAsia="ＭＳ ゴシック" w:hint="eastAsia"/>
        </w:rPr>
        <w:t>木部</w:t>
      </w:r>
      <w:bookmarkEnd w:id="101"/>
    </w:p>
    <w:p w14:paraId="34092F8F" w14:textId="153D37AA" w:rsidR="001B7215" w:rsidRPr="007F7AC4" w:rsidRDefault="007E2E7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rPr>
        <w:t>受注者</w:t>
      </w:r>
      <w:r w:rsidR="001B7215" w:rsidRPr="007F7AC4">
        <w:rPr>
          <w:rFonts w:ascii="ＭＳ ゴシック" w:eastAsia="ＭＳ ゴシック" w:hAnsi="ＭＳ ゴシック"/>
        </w:rPr>
        <w:t>は，木部の施工にあたっては，下記によらなければならない。</w:t>
      </w:r>
    </w:p>
    <w:p w14:paraId="6B2E2E76" w14:textId="5C956BFF" w:rsidR="00A95791" w:rsidRPr="007F7AC4" w:rsidRDefault="00A95791" w:rsidP="0069419B">
      <w:pPr>
        <w:pStyle w:val="afffd"/>
        <w:keepNext w:val="0"/>
        <w:rPr>
          <w:rFonts w:eastAsia="ＭＳ ゴシック"/>
          <w:b w:val="0"/>
        </w:rPr>
      </w:pPr>
      <w:r w:rsidRPr="007F7AC4">
        <w:rPr>
          <w:rFonts w:eastAsia="ＭＳ ゴシック"/>
          <w:b w:val="0"/>
        </w:rPr>
        <w:t>1.</w:t>
      </w:r>
      <w:r w:rsidR="001B7215" w:rsidRPr="007F7AC4">
        <w:rPr>
          <w:rFonts w:eastAsia="ＭＳ ゴシック" w:hint="eastAsia"/>
          <w:b w:val="0"/>
        </w:rPr>
        <w:t>素地ごしらえ</w:t>
      </w:r>
    </w:p>
    <w:p w14:paraId="2F7198BA" w14:textId="4BABF14B" w:rsidR="001B7215" w:rsidRPr="007F7AC4" w:rsidRDefault="00E871EC" w:rsidP="0069419B">
      <w:pPr>
        <w:pStyle w:val="afffd"/>
        <w:keepNext w:val="0"/>
        <w:rPr>
          <w:rFonts w:eastAsia="ＭＳ ゴシック"/>
          <w:b w:val="0"/>
          <w:bCs/>
        </w:rPr>
      </w:pPr>
      <w:r w:rsidRPr="007F7AC4">
        <w:rPr>
          <w:rFonts w:eastAsia="ＭＳ ゴシック" w:hint="eastAsia"/>
          <w:b w:val="0"/>
          <w:bCs/>
        </w:rPr>
        <w:lastRenderedPageBreak/>
        <w:t>（1）</w:t>
      </w:r>
      <w:r w:rsidR="001B7215" w:rsidRPr="007F7AC4">
        <w:rPr>
          <w:rFonts w:eastAsia="ＭＳ ゴシック" w:hint="eastAsia"/>
          <w:b w:val="0"/>
          <w:bCs/>
        </w:rPr>
        <w:t>汚れ及び付着物は，素地を傷つけないように除去すること｡</w:t>
      </w:r>
    </w:p>
    <w:p w14:paraId="33FCE99E" w14:textId="3CD7C62E" w:rsidR="001B7215" w:rsidRPr="007F7AC4" w:rsidRDefault="00E871EC" w:rsidP="0069419B">
      <w:pPr>
        <w:pStyle w:val="afffd"/>
        <w:keepNext w:val="0"/>
        <w:rPr>
          <w:rFonts w:eastAsia="ＭＳ ゴシック"/>
          <w:b w:val="0"/>
          <w:bCs/>
        </w:rPr>
      </w:pPr>
      <w:r w:rsidRPr="007F7AC4">
        <w:rPr>
          <w:rFonts w:eastAsia="ＭＳ ゴシック" w:hint="eastAsia"/>
          <w:b w:val="0"/>
          <w:bCs/>
        </w:rPr>
        <w:t>（2）</w:t>
      </w:r>
      <w:r w:rsidR="001B7215" w:rsidRPr="007F7AC4">
        <w:rPr>
          <w:rFonts w:eastAsia="ＭＳ ゴシック" w:hint="eastAsia"/>
          <w:b w:val="0"/>
          <w:bCs/>
        </w:rPr>
        <w:t>油類及びやにの処理は，溶剤ぶきとすること｡</w:t>
      </w:r>
    </w:p>
    <w:p w14:paraId="089B2845" w14:textId="243C6642" w:rsidR="001B7215" w:rsidRPr="007F7AC4" w:rsidRDefault="00E871EC" w:rsidP="0069419B">
      <w:pPr>
        <w:pStyle w:val="afffd"/>
        <w:keepNext w:val="0"/>
        <w:rPr>
          <w:rFonts w:eastAsia="ＭＳ ゴシック"/>
          <w:b w:val="0"/>
          <w:bCs/>
        </w:rPr>
      </w:pPr>
      <w:r w:rsidRPr="007F7AC4">
        <w:rPr>
          <w:rFonts w:eastAsia="ＭＳ ゴシック" w:hint="eastAsia"/>
          <w:b w:val="0"/>
          <w:bCs/>
        </w:rPr>
        <w:t>（3）</w:t>
      </w:r>
      <w:r w:rsidR="001B7215" w:rsidRPr="007F7AC4">
        <w:rPr>
          <w:rFonts w:eastAsia="ＭＳ ゴシック" w:hint="eastAsia"/>
          <w:b w:val="0"/>
          <w:bCs/>
        </w:rPr>
        <w:t>かんな目，逆目，けば等は，研磨紙ずりとすること｡</w:t>
      </w:r>
    </w:p>
    <w:p w14:paraId="436498B0" w14:textId="06EBCBDC" w:rsidR="001B7215" w:rsidRPr="007F7AC4" w:rsidRDefault="00E871EC" w:rsidP="0069419B">
      <w:pPr>
        <w:pStyle w:val="afffd"/>
        <w:keepNext w:val="0"/>
        <w:rPr>
          <w:rFonts w:eastAsia="ＭＳ ゴシック"/>
          <w:b w:val="0"/>
          <w:bCs/>
        </w:rPr>
      </w:pPr>
      <w:r w:rsidRPr="007F7AC4">
        <w:rPr>
          <w:rFonts w:eastAsia="ＭＳ ゴシック" w:hint="eastAsia"/>
          <w:b w:val="0"/>
          <w:bCs/>
        </w:rPr>
        <w:t>（4）</w:t>
      </w:r>
      <w:r w:rsidR="001B7215" w:rsidRPr="007F7AC4">
        <w:rPr>
          <w:rFonts w:eastAsia="ＭＳ ゴシック" w:hint="eastAsia"/>
          <w:b w:val="0"/>
          <w:bCs/>
        </w:rPr>
        <w:t>節及びその周辺は，</w:t>
      </w:r>
      <w:r w:rsidR="001B7215" w:rsidRPr="007F7AC4">
        <w:rPr>
          <w:rFonts w:eastAsia="ＭＳ ゴシック"/>
          <w:b w:val="0"/>
          <w:bCs/>
        </w:rPr>
        <w:t>JIS K 5431</w:t>
      </w:r>
      <w:r w:rsidR="005E111F" w:rsidRPr="007F7AC4">
        <w:rPr>
          <w:rFonts w:eastAsia="ＭＳ ゴシック"/>
          <w:b w:val="0"/>
          <w:bCs/>
        </w:rPr>
        <w:t>「セラッ</w:t>
      </w:r>
      <w:r w:rsidR="005E111F" w:rsidRPr="007F7AC4">
        <w:rPr>
          <w:rFonts w:eastAsia="ＭＳ ゴシック" w:hint="eastAsia"/>
          <w:b w:val="0"/>
          <w:bCs/>
        </w:rPr>
        <w:t>ク</w:t>
      </w:r>
      <w:r w:rsidR="001B7215" w:rsidRPr="007F7AC4">
        <w:rPr>
          <w:rFonts w:eastAsia="ＭＳ ゴシック"/>
          <w:b w:val="0"/>
          <w:bCs/>
        </w:rPr>
        <w:t>ニス」塗りとすること｡</w:t>
      </w:r>
    </w:p>
    <w:p w14:paraId="7BAA35D0" w14:textId="76EC6275" w:rsidR="001B7215" w:rsidRPr="007F7AC4" w:rsidRDefault="00E871EC" w:rsidP="0069419B">
      <w:pPr>
        <w:pStyle w:val="afffd"/>
        <w:keepNext w:val="0"/>
        <w:rPr>
          <w:rFonts w:eastAsia="ＭＳ ゴシック"/>
          <w:b w:val="0"/>
          <w:bCs/>
        </w:rPr>
      </w:pPr>
      <w:r w:rsidRPr="007F7AC4">
        <w:rPr>
          <w:rFonts w:eastAsia="ＭＳ ゴシック" w:hint="eastAsia"/>
          <w:b w:val="0"/>
          <w:bCs/>
        </w:rPr>
        <w:t>（5）</w:t>
      </w:r>
      <w:r w:rsidR="001B7215" w:rsidRPr="007F7AC4">
        <w:rPr>
          <w:rFonts w:eastAsia="ＭＳ ゴシック" w:hint="eastAsia"/>
          <w:b w:val="0"/>
          <w:bCs/>
        </w:rPr>
        <w:t>亀裂，穴，すきま，くぼみ等はパテ等を用いて穴埋めした後，パテ面は研磨紙ずりとすること｡</w:t>
      </w:r>
    </w:p>
    <w:p w14:paraId="65B964C5" w14:textId="0F35F927" w:rsidR="00A95791" w:rsidRPr="007F7AC4" w:rsidRDefault="00A95791"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1B7215" w:rsidRPr="007F7AC4">
        <w:rPr>
          <w:rFonts w:eastAsia="ＭＳ ゴシック" w:hint="eastAsia"/>
          <w:b w:val="0"/>
        </w:rPr>
        <w:t>合成樹脂調合ペイント塗り</w:t>
      </w:r>
      <w:r w:rsidR="001B7215" w:rsidRPr="007F7AC4">
        <w:rPr>
          <w:rFonts w:eastAsia="ＭＳ ゴシック"/>
          <w:b w:val="0"/>
        </w:rPr>
        <w:t>(O.P</w:t>
      </w:r>
      <w:r w:rsidR="001B7215" w:rsidRPr="007F7AC4">
        <w:rPr>
          <w:rFonts w:eastAsia="ＭＳ ゴシック" w:hint="eastAsia"/>
          <w:b w:val="0"/>
        </w:rPr>
        <w:t>塗り</w:t>
      </w:r>
      <w:r w:rsidR="001B7215" w:rsidRPr="007F7AC4">
        <w:rPr>
          <w:rFonts w:eastAsia="ＭＳ ゴシック"/>
          <w:b w:val="0"/>
        </w:rPr>
        <w:t>)</w:t>
      </w:r>
    </w:p>
    <w:p w14:paraId="7A334CBE" w14:textId="6EA4CED2" w:rsidR="001B7215" w:rsidRPr="007F7AC4" w:rsidRDefault="00E871EC" w:rsidP="0069419B">
      <w:pPr>
        <w:pStyle w:val="afffd"/>
        <w:keepNext w:val="0"/>
        <w:rPr>
          <w:rFonts w:eastAsia="ＭＳ ゴシック"/>
          <w:b w:val="0"/>
          <w:bCs/>
        </w:rPr>
      </w:pPr>
      <w:r w:rsidRPr="007F7AC4">
        <w:rPr>
          <w:rFonts w:eastAsia="ＭＳ ゴシック" w:hint="eastAsia"/>
          <w:b w:val="0"/>
          <w:bCs/>
        </w:rPr>
        <w:t>（1）</w:t>
      </w:r>
      <w:r w:rsidR="001B7215" w:rsidRPr="007F7AC4">
        <w:rPr>
          <w:rFonts w:eastAsia="ＭＳ ゴシック" w:hint="eastAsia"/>
          <w:b w:val="0"/>
          <w:bCs/>
        </w:rPr>
        <w:t>素地ごしらえ後，下塗り，中塗り，上塗りの工程で行うこと｡</w:t>
      </w:r>
    </w:p>
    <w:p w14:paraId="731294E6" w14:textId="3D251DA8" w:rsidR="001B7215" w:rsidRPr="007F7AC4" w:rsidRDefault="00E871EC" w:rsidP="0069419B">
      <w:pPr>
        <w:pStyle w:val="afffd"/>
        <w:keepNext w:val="0"/>
        <w:rPr>
          <w:rFonts w:eastAsia="ＭＳ ゴシック"/>
          <w:b w:val="0"/>
          <w:bCs/>
        </w:rPr>
      </w:pPr>
      <w:r w:rsidRPr="007F7AC4">
        <w:rPr>
          <w:rFonts w:eastAsia="ＭＳ ゴシック" w:hint="eastAsia"/>
          <w:b w:val="0"/>
          <w:bCs/>
        </w:rPr>
        <w:t>（2）</w:t>
      </w:r>
      <w:r w:rsidR="001B7215" w:rsidRPr="007F7AC4">
        <w:rPr>
          <w:rFonts w:eastAsia="ＭＳ ゴシック" w:hint="eastAsia"/>
          <w:b w:val="0"/>
          <w:bCs/>
        </w:rPr>
        <w:t>塗装は，</w:t>
      </w:r>
      <w:r w:rsidR="001B7215" w:rsidRPr="007F7AC4">
        <w:rPr>
          <w:rFonts w:eastAsia="ＭＳ ゴシック"/>
          <w:b w:val="0"/>
          <w:bCs/>
        </w:rPr>
        <w:t>JIS K 5516「合成樹脂調合ペイント」</w:t>
      </w:r>
      <w:r w:rsidR="00242FB8" w:rsidRPr="007F7AC4">
        <w:rPr>
          <w:rFonts w:eastAsia="ＭＳ ゴシック" w:hint="eastAsia"/>
          <w:b w:val="0"/>
          <w:bCs/>
        </w:rPr>
        <w:t>1</w:t>
      </w:r>
      <w:r w:rsidR="001B7215" w:rsidRPr="007F7AC4">
        <w:rPr>
          <w:rFonts w:eastAsia="ＭＳ ゴシック"/>
          <w:b w:val="0"/>
          <w:bCs/>
        </w:rPr>
        <w:t>種を用いること｡</w:t>
      </w:r>
    </w:p>
    <w:p w14:paraId="145BB5CE" w14:textId="32669B7A" w:rsidR="00A95791" w:rsidRPr="007F7AC4" w:rsidRDefault="00A95791"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1B7215" w:rsidRPr="007F7AC4">
        <w:rPr>
          <w:rFonts w:eastAsia="ＭＳ ゴシック" w:hint="eastAsia"/>
          <w:b w:val="0"/>
        </w:rPr>
        <w:t>オイルステイン塗り</w:t>
      </w:r>
      <w:r w:rsidR="001B7215" w:rsidRPr="007F7AC4">
        <w:rPr>
          <w:rFonts w:eastAsia="ＭＳ ゴシック"/>
          <w:b w:val="0"/>
        </w:rPr>
        <w:t>(O.S塗り)</w:t>
      </w:r>
    </w:p>
    <w:p w14:paraId="1618EAB4" w14:textId="405E3300" w:rsidR="001B7215" w:rsidRPr="007F7AC4" w:rsidRDefault="00E871EC" w:rsidP="0069419B">
      <w:pPr>
        <w:pStyle w:val="afffd"/>
        <w:keepNext w:val="0"/>
        <w:rPr>
          <w:rFonts w:eastAsia="ＭＳ ゴシック"/>
          <w:b w:val="0"/>
          <w:bCs/>
        </w:rPr>
      </w:pPr>
      <w:r w:rsidRPr="007F7AC4">
        <w:rPr>
          <w:rFonts w:eastAsia="ＭＳ ゴシック" w:hint="eastAsia"/>
          <w:b w:val="0"/>
          <w:bCs/>
        </w:rPr>
        <w:t>（1）</w:t>
      </w:r>
      <w:r w:rsidR="001B7215" w:rsidRPr="007F7AC4">
        <w:rPr>
          <w:rFonts w:eastAsia="ＭＳ ゴシック" w:hint="eastAsia"/>
          <w:b w:val="0"/>
          <w:bCs/>
        </w:rPr>
        <w:t>素地ごしらえ後，着色，色むら直し，色押えの工程で行うこと｡</w:t>
      </w:r>
    </w:p>
    <w:p w14:paraId="54F0B862" w14:textId="240A3DC1" w:rsidR="001B7215" w:rsidRPr="007F7AC4" w:rsidRDefault="00E871EC" w:rsidP="0069419B">
      <w:pPr>
        <w:pStyle w:val="afffd"/>
        <w:keepNext w:val="0"/>
        <w:rPr>
          <w:rFonts w:eastAsia="ＭＳ ゴシック"/>
          <w:b w:val="0"/>
          <w:bCs/>
        </w:rPr>
      </w:pPr>
      <w:r w:rsidRPr="007F7AC4">
        <w:rPr>
          <w:rFonts w:eastAsia="ＭＳ ゴシック" w:hint="eastAsia"/>
          <w:b w:val="0"/>
          <w:bCs/>
        </w:rPr>
        <w:t>（2）</w:t>
      </w:r>
      <w:r w:rsidR="001B7215" w:rsidRPr="007F7AC4">
        <w:rPr>
          <w:rFonts w:eastAsia="ＭＳ ゴシック" w:hint="eastAsia"/>
          <w:b w:val="0"/>
          <w:bCs/>
        </w:rPr>
        <w:t>着色，色むら直しは，油性ステインとし，その材質は変色しにくく，塗料に有害な作用を及ぼさず，またその密着を防げないものとすること｡</w:t>
      </w:r>
    </w:p>
    <w:p w14:paraId="353F315D" w14:textId="0E06B076" w:rsidR="001B7215" w:rsidRPr="007F7AC4" w:rsidRDefault="00E871EC" w:rsidP="0069419B">
      <w:pPr>
        <w:pStyle w:val="afffd"/>
        <w:keepNext w:val="0"/>
        <w:rPr>
          <w:rFonts w:eastAsia="ＭＳ ゴシック"/>
          <w:b w:val="0"/>
          <w:bCs/>
        </w:rPr>
      </w:pPr>
      <w:r w:rsidRPr="007F7AC4">
        <w:rPr>
          <w:rFonts w:eastAsia="ＭＳ ゴシック" w:hint="eastAsia"/>
          <w:b w:val="0"/>
          <w:bCs/>
        </w:rPr>
        <w:t>（3）</w:t>
      </w:r>
      <w:r w:rsidR="001B7215" w:rsidRPr="007F7AC4">
        <w:rPr>
          <w:rFonts w:eastAsia="ＭＳ ゴシック" w:hint="eastAsia"/>
          <w:b w:val="0"/>
          <w:bCs/>
        </w:rPr>
        <w:t>色押えは，</w:t>
      </w:r>
      <w:r w:rsidR="005E111F" w:rsidRPr="007F7AC4">
        <w:rPr>
          <w:rFonts w:eastAsia="ＭＳ ゴシック"/>
          <w:b w:val="0"/>
          <w:bCs/>
        </w:rPr>
        <w:t>セラッ</w:t>
      </w:r>
      <w:r w:rsidR="005E111F" w:rsidRPr="007F7AC4">
        <w:rPr>
          <w:rFonts w:eastAsia="ＭＳ ゴシック" w:hint="eastAsia"/>
          <w:b w:val="0"/>
          <w:bCs/>
        </w:rPr>
        <w:t>ク</w:t>
      </w:r>
      <w:r w:rsidR="005E111F" w:rsidRPr="007F7AC4">
        <w:rPr>
          <w:rFonts w:eastAsia="ＭＳ ゴシック"/>
          <w:b w:val="0"/>
          <w:bCs/>
        </w:rPr>
        <w:t>ニス</w:t>
      </w:r>
      <w:r w:rsidR="001B7215" w:rsidRPr="007F7AC4">
        <w:rPr>
          <w:rFonts w:eastAsia="ＭＳ ゴシック"/>
          <w:b w:val="0"/>
          <w:bCs/>
        </w:rPr>
        <w:t>とすること｡</w:t>
      </w:r>
    </w:p>
    <w:p w14:paraId="62FC5C24" w14:textId="7F93B6FB" w:rsidR="00A95791" w:rsidRPr="007F7AC4" w:rsidRDefault="00A95791" w:rsidP="0069419B">
      <w:pPr>
        <w:pStyle w:val="41"/>
        <w:keepNext w:val="0"/>
        <w:rPr>
          <w:rFonts w:eastAsia="ＭＳ ゴシック"/>
        </w:rPr>
      </w:pPr>
      <w:bookmarkStart w:id="102" w:name="_Toc98409958"/>
      <w:r w:rsidRPr="007F7AC4">
        <w:rPr>
          <w:rFonts w:eastAsia="ＭＳ ゴシック"/>
        </w:rPr>
        <w:t xml:space="preserve">11-2-6-4　</w:t>
      </w:r>
      <w:r w:rsidR="001B7215" w:rsidRPr="007F7AC4">
        <w:rPr>
          <w:rFonts w:eastAsia="ＭＳ ゴシック" w:hint="eastAsia"/>
        </w:rPr>
        <w:t>鉄部</w:t>
      </w:r>
      <w:r w:rsidR="001B7215" w:rsidRPr="007F7AC4">
        <w:rPr>
          <w:rFonts w:eastAsia="ＭＳ ゴシック"/>
        </w:rPr>
        <w:t>(亜鉛めっき面を除く)</w:t>
      </w:r>
      <w:bookmarkEnd w:id="102"/>
    </w:p>
    <w:p w14:paraId="60DFB457" w14:textId="0E8BE696" w:rsidR="001B7215" w:rsidRPr="007F7AC4" w:rsidRDefault="007E2E7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1B7215" w:rsidRPr="007F7AC4">
        <w:rPr>
          <w:rFonts w:ascii="ＭＳ ゴシック" w:eastAsia="ＭＳ ゴシック" w:hAnsi="ＭＳ ゴシック" w:hint="eastAsia"/>
        </w:rPr>
        <w:t>は，鉄部の施工にあたっては，下記によらなければならない。</w:t>
      </w:r>
    </w:p>
    <w:p w14:paraId="0667B9AF" w14:textId="397B3FDA" w:rsidR="00A95791" w:rsidRPr="007F7AC4" w:rsidRDefault="00A95791" w:rsidP="0069419B">
      <w:pPr>
        <w:pStyle w:val="afffd"/>
        <w:keepNext w:val="0"/>
        <w:rPr>
          <w:rFonts w:eastAsia="ＭＳ ゴシック"/>
          <w:b w:val="0"/>
        </w:rPr>
      </w:pPr>
      <w:r w:rsidRPr="007F7AC4">
        <w:rPr>
          <w:rFonts w:eastAsia="ＭＳ ゴシック"/>
          <w:b w:val="0"/>
        </w:rPr>
        <w:t>1.</w:t>
      </w:r>
      <w:r w:rsidR="001B7215" w:rsidRPr="007F7AC4">
        <w:rPr>
          <w:rFonts w:eastAsia="ＭＳ ゴシック" w:hint="eastAsia"/>
          <w:b w:val="0"/>
        </w:rPr>
        <w:t>素地ごしらえ</w:t>
      </w:r>
    </w:p>
    <w:p w14:paraId="0D10672B" w14:textId="7F34140B" w:rsidR="001B7215" w:rsidRPr="007F7AC4" w:rsidRDefault="00E871EC" w:rsidP="0069419B">
      <w:pPr>
        <w:pStyle w:val="afffd"/>
        <w:keepNext w:val="0"/>
        <w:rPr>
          <w:rFonts w:eastAsia="ＭＳ ゴシック"/>
          <w:b w:val="0"/>
          <w:bCs/>
        </w:rPr>
      </w:pPr>
      <w:r w:rsidRPr="007F7AC4">
        <w:rPr>
          <w:rFonts w:eastAsia="ＭＳ ゴシック" w:hint="eastAsia"/>
          <w:b w:val="0"/>
          <w:bCs/>
        </w:rPr>
        <w:t>（1）</w:t>
      </w:r>
      <w:r w:rsidR="001B7215" w:rsidRPr="007F7AC4">
        <w:rPr>
          <w:rFonts w:eastAsia="ＭＳ ゴシック" w:hint="eastAsia"/>
          <w:b w:val="0"/>
          <w:bCs/>
        </w:rPr>
        <w:t>さび，汚れは，動力工具及び手工具を用いて，固着していない黒皮</w:t>
      </w:r>
      <w:r w:rsidR="001B7215" w:rsidRPr="007F7AC4">
        <w:rPr>
          <w:rFonts w:eastAsia="ＭＳ ゴシック"/>
          <w:b w:val="0"/>
          <w:bCs/>
        </w:rPr>
        <w:t>(ミルスケールさび)を除去すること｡</w:t>
      </w:r>
    </w:p>
    <w:p w14:paraId="49528ADA" w14:textId="07045541" w:rsidR="001B7215" w:rsidRPr="007F7AC4" w:rsidRDefault="00E871EC" w:rsidP="0069419B">
      <w:pPr>
        <w:pStyle w:val="afffd"/>
        <w:keepNext w:val="0"/>
        <w:rPr>
          <w:rFonts w:eastAsia="ＭＳ ゴシック"/>
          <w:b w:val="0"/>
          <w:bCs/>
        </w:rPr>
      </w:pPr>
      <w:r w:rsidRPr="007F7AC4">
        <w:rPr>
          <w:rFonts w:eastAsia="ＭＳ ゴシック" w:hint="eastAsia"/>
          <w:b w:val="0"/>
          <w:bCs/>
        </w:rPr>
        <w:t>（2）</w:t>
      </w:r>
      <w:r w:rsidR="001B7215" w:rsidRPr="007F7AC4">
        <w:rPr>
          <w:rFonts w:eastAsia="ＭＳ ゴシック" w:hint="eastAsia"/>
          <w:b w:val="0"/>
          <w:bCs/>
        </w:rPr>
        <w:t>油類の汚れは，溶剤でふき取ること｡</w:t>
      </w:r>
    </w:p>
    <w:p w14:paraId="6CB74E15" w14:textId="4AA8D58F" w:rsidR="001B7215" w:rsidRPr="007F7AC4" w:rsidRDefault="00E871EC" w:rsidP="0069419B">
      <w:pPr>
        <w:pStyle w:val="afffd"/>
        <w:keepNext w:val="0"/>
        <w:rPr>
          <w:rFonts w:eastAsia="ＭＳ ゴシック"/>
          <w:b w:val="0"/>
          <w:bCs/>
        </w:rPr>
      </w:pPr>
      <w:r w:rsidRPr="007F7AC4">
        <w:rPr>
          <w:rFonts w:eastAsia="ＭＳ ゴシック" w:hint="eastAsia"/>
          <w:b w:val="0"/>
          <w:bCs/>
        </w:rPr>
        <w:t>（3）</w:t>
      </w:r>
      <w:r w:rsidR="001B7215" w:rsidRPr="007F7AC4">
        <w:rPr>
          <w:rFonts w:eastAsia="ＭＳ ゴシック" w:hint="eastAsia"/>
          <w:b w:val="0"/>
          <w:bCs/>
        </w:rPr>
        <w:t>処理の程度は，完全に固着している黒皮は残るが明らかに金属光沢が出る程度とすること｡</w:t>
      </w:r>
    </w:p>
    <w:p w14:paraId="544B1191" w14:textId="252CE999" w:rsidR="00A95791" w:rsidRPr="007F7AC4" w:rsidRDefault="00A95791"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1B7215" w:rsidRPr="007F7AC4">
        <w:rPr>
          <w:rFonts w:eastAsia="ＭＳ ゴシック" w:hint="eastAsia"/>
          <w:b w:val="0"/>
        </w:rPr>
        <w:t>合成樹脂調合ペイント塗り</w:t>
      </w:r>
      <w:r w:rsidR="001B7215" w:rsidRPr="007F7AC4">
        <w:rPr>
          <w:rFonts w:eastAsia="ＭＳ ゴシック"/>
          <w:b w:val="0"/>
        </w:rPr>
        <w:t>(O.P</w:t>
      </w:r>
      <w:r w:rsidR="001B7215" w:rsidRPr="007F7AC4">
        <w:rPr>
          <w:rFonts w:eastAsia="ＭＳ ゴシック" w:hint="eastAsia"/>
          <w:b w:val="0"/>
        </w:rPr>
        <w:t>塗り</w:t>
      </w:r>
      <w:r w:rsidR="001B7215" w:rsidRPr="007F7AC4">
        <w:rPr>
          <w:rFonts w:eastAsia="ＭＳ ゴシック"/>
          <w:b w:val="0"/>
        </w:rPr>
        <w:t>)</w:t>
      </w:r>
    </w:p>
    <w:p w14:paraId="4F1BC175" w14:textId="70778B17" w:rsidR="001B7215" w:rsidRPr="007F7AC4" w:rsidRDefault="00E871EC" w:rsidP="0069419B">
      <w:pPr>
        <w:pStyle w:val="afffd"/>
        <w:keepNext w:val="0"/>
        <w:rPr>
          <w:rFonts w:eastAsia="ＭＳ ゴシック"/>
          <w:b w:val="0"/>
          <w:bCs/>
        </w:rPr>
      </w:pPr>
      <w:r w:rsidRPr="007F7AC4">
        <w:rPr>
          <w:rFonts w:eastAsia="ＭＳ ゴシック" w:hint="eastAsia"/>
          <w:b w:val="0"/>
          <w:bCs/>
        </w:rPr>
        <w:t>（1）</w:t>
      </w:r>
      <w:r w:rsidR="001B7215" w:rsidRPr="007F7AC4">
        <w:rPr>
          <w:rFonts w:eastAsia="ＭＳ ゴシック" w:hint="eastAsia"/>
          <w:b w:val="0"/>
          <w:bCs/>
        </w:rPr>
        <w:t>素地ごしらえ後，下塗り</w:t>
      </w:r>
      <w:r w:rsidR="001B7215" w:rsidRPr="007F7AC4">
        <w:rPr>
          <w:rFonts w:eastAsia="ＭＳ ゴシック"/>
          <w:b w:val="0"/>
          <w:bCs/>
        </w:rPr>
        <w:t>(2回)，中塗り，上塗りの工程で行うこと｡</w:t>
      </w:r>
    </w:p>
    <w:p w14:paraId="76D99538" w14:textId="0533123C" w:rsidR="001B7215" w:rsidRPr="007F7AC4" w:rsidRDefault="00E871EC" w:rsidP="0069419B">
      <w:pPr>
        <w:pStyle w:val="afffd"/>
        <w:keepNext w:val="0"/>
        <w:rPr>
          <w:rFonts w:eastAsia="ＭＳ ゴシック"/>
          <w:b w:val="0"/>
          <w:bCs/>
        </w:rPr>
      </w:pPr>
      <w:r w:rsidRPr="007F7AC4">
        <w:rPr>
          <w:rFonts w:eastAsia="ＭＳ ゴシック" w:hint="eastAsia"/>
          <w:b w:val="0"/>
          <w:bCs/>
        </w:rPr>
        <w:t>（2）</w:t>
      </w:r>
      <w:r w:rsidR="001B7215" w:rsidRPr="007F7AC4">
        <w:rPr>
          <w:rFonts w:eastAsia="ＭＳ ゴシック" w:hint="eastAsia"/>
          <w:b w:val="0"/>
          <w:bCs/>
        </w:rPr>
        <w:t>下塗りは，下記の塗料とし，</w:t>
      </w:r>
      <w:r w:rsidR="0009358A" w:rsidRPr="007F7AC4">
        <w:rPr>
          <w:rFonts w:eastAsia="ＭＳ ゴシック" w:hint="eastAsia"/>
          <w:bCs/>
        </w:rPr>
        <w:t>設計図書</w:t>
      </w:r>
      <w:r w:rsidR="001B7215" w:rsidRPr="007F7AC4">
        <w:rPr>
          <w:rFonts w:eastAsia="ＭＳ ゴシック" w:hint="eastAsia"/>
          <w:b w:val="0"/>
          <w:bCs/>
        </w:rPr>
        <w:t>あるいは監督職員の</w:t>
      </w:r>
      <w:r w:rsidR="00BD6BC8" w:rsidRPr="007F7AC4">
        <w:rPr>
          <w:rFonts w:eastAsia="ＭＳ ゴシック" w:hint="eastAsia"/>
          <w:bCs/>
        </w:rPr>
        <w:t>指示</w:t>
      </w:r>
      <w:r w:rsidR="001B7215" w:rsidRPr="007F7AC4">
        <w:rPr>
          <w:rFonts w:eastAsia="ＭＳ ゴシック" w:hint="eastAsia"/>
          <w:b w:val="0"/>
          <w:bCs/>
        </w:rPr>
        <w:t>により使用すること｡</w:t>
      </w:r>
    </w:p>
    <w:p w14:paraId="143E7EE1" w14:textId="1793120B" w:rsidR="001B7215" w:rsidRPr="007F7AC4" w:rsidRDefault="001B7215" w:rsidP="0069419B">
      <w:pPr>
        <w:pStyle w:val="afffd"/>
        <w:keepNext w:val="0"/>
        <w:rPr>
          <w:rFonts w:eastAsia="ＭＳ ゴシック"/>
          <w:b w:val="0"/>
          <w:bCs/>
        </w:rPr>
      </w:pPr>
      <w:r w:rsidRPr="007F7AC4">
        <w:rPr>
          <w:rFonts w:eastAsia="ＭＳ ゴシック" w:hint="eastAsia"/>
          <w:b w:val="0"/>
          <w:bCs/>
        </w:rPr>
        <w:t xml:space="preserve">　　　　　</w:t>
      </w:r>
      <w:r w:rsidR="005E111F" w:rsidRPr="007F7AC4">
        <w:rPr>
          <w:rFonts w:eastAsia="ＭＳ ゴシック"/>
          <w:b w:val="0"/>
          <w:bCs/>
        </w:rPr>
        <w:t>JIS K 562</w:t>
      </w:r>
      <w:r w:rsidR="005E111F" w:rsidRPr="007F7AC4">
        <w:rPr>
          <w:rFonts w:eastAsia="ＭＳ ゴシック" w:hint="eastAsia"/>
          <w:b w:val="0"/>
          <w:bCs/>
        </w:rPr>
        <w:t>1</w:t>
      </w:r>
      <w:r w:rsidR="005E111F" w:rsidRPr="007F7AC4">
        <w:rPr>
          <w:rFonts w:eastAsia="ＭＳ ゴシック"/>
          <w:b w:val="0"/>
          <w:bCs/>
        </w:rPr>
        <w:t>「</w:t>
      </w:r>
      <w:r w:rsidR="005E111F" w:rsidRPr="007F7AC4">
        <w:rPr>
          <w:rFonts w:eastAsia="ＭＳ ゴシック" w:hint="eastAsia"/>
          <w:b w:val="0"/>
          <w:bCs/>
        </w:rPr>
        <w:t>一般用</w:t>
      </w:r>
      <w:r w:rsidRPr="007F7AC4">
        <w:rPr>
          <w:rFonts w:eastAsia="ＭＳ ゴシック"/>
          <w:b w:val="0"/>
          <w:bCs/>
        </w:rPr>
        <w:t>さび止めペイント」</w:t>
      </w:r>
    </w:p>
    <w:p w14:paraId="1A493D31" w14:textId="49EA9216" w:rsidR="001B7215" w:rsidRPr="007F7AC4" w:rsidRDefault="00E871EC" w:rsidP="0069419B">
      <w:pPr>
        <w:pStyle w:val="afffd"/>
        <w:keepNext w:val="0"/>
        <w:rPr>
          <w:rFonts w:eastAsia="ＭＳ ゴシック"/>
          <w:b w:val="0"/>
          <w:bCs/>
        </w:rPr>
      </w:pPr>
      <w:r w:rsidRPr="007F7AC4">
        <w:rPr>
          <w:rFonts w:eastAsia="ＭＳ ゴシック" w:hint="eastAsia"/>
          <w:b w:val="0"/>
          <w:bCs/>
        </w:rPr>
        <w:t>（3）</w:t>
      </w:r>
      <w:r w:rsidR="001B7215" w:rsidRPr="007F7AC4">
        <w:rPr>
          <w:rFonts w:eastAsia="ＭＳ ゴシック" w:hint="eastAsia"/>
          <w:b w:val="0"/>
          <w:bCs/>
        </w:rPr>
        <w:t>中塗り，上塗りは，</w:t>
      </w:r>
      <w:r w:rsidR="001B7215" w:rsidRPr="007F7AC4">
        <w:rPr>
          <w:rFonts w:eastAsia="ＭＳ ゴシック"/>
          <w:b w:val="0"/>
          <w:bCs/>
        </w:rPr>
        <w:t>JIS K 5516「合成樹脂調合ペイント」</w:t>
      </w:r>
      <w:r w:rsidR="00242FB8" w:rsidRPr="007F7AC4">
        <w:rPr>
          <w:rFonts w:eastAsia="ＭＳ ゴシック"/>
          <w:b w:val="0"/>
          <w:bCs/>
        </w:rPr>
        <w:t>1</w:t>
      </w:r>
      <w:r w:rsidR="001B7215" w:rsidRPr="007F7AC4">
        <w:rPr>
          <w:rFonts w:eastAsia="ＭＳ ゴシック"/>
          <w:b w:val="0"/>
          <w:bCs/>
        </w:rPr>
        <w:t>種とすること｡</w:t>
      </w:r>
    </w:p>
    <w:p w14:paraId="5EEDBAD8" w14:textId="03B4CF40" w:rsidR="00A95791" w:rsidRPr="007F7AC4" w:rsidRDefault="00A95791"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1B7215" w:rsidRPr="007F7AC4">
        <w:rPr>
          <w:rFonts w:eastAsia="ＭＳ ゴシック" w:hint="eastAsia"/>
          <w:b w:val="0"/>
        </w:rPr>
        <w:t>メラミン焼付け塗装</w:t>
      </w:r>
    </w:p>
    <w:p w14:paraId="2A362AA4" w14:textId="20374750" w:rsidR="001B7215" w:rsidRPr="007F7AC4" w:rsidRDefault="00E871EC" w:rsidP="0069419B">
      <w:pPr>
        <w:pStyle w:val="afffd"/>
        <w:keepNext w:val="0"/>
        <w:rPr>
          <w:rFonts w:eastAsia="ＭＳ ゴシック"/>
          <w:b w:val="0"/>
          <w:bCs/>
        </w:rPr>
      </w:pPr>
      <w:r w:rsidRPr="007F7AC4">
        <w:rPr>
          <w:rFonts w:eastAsia="ＭＳ ゴシック" w:hint="eastAsia"/>
          <w:b w:val="0"/>
          <w:bCs/>
        </w:rPr>
        <w:t>（1）</w:t>
      </w:r>
      <w:r w:rsidR="001B7215" w:rsidRPr="007F7AC4">
        <w:rPr>
          <w:rFonts w:eastAsia="ＭＳ ゴシック" w:hint="eastAsia"/>
          <w:b w:val="0"/>
          <w:bCs/>
        </w:rPr>
        <w:t>鉄部防錆処理の上，下地処理</w:t>
      </w:r>
      <w:r w:rsidR="001B7215" w:rsidRPr="007F7AC4">
        <w:rPr>
          <w:rFonts w:eastAsia="ＭＳ ゴシック"/>
          <w:b w:val="0"/>
          <w:bCs/>
        </w:rPr>
        <w:t>(メラミン樹脂塗料用プライマー)を行うこと｡</w:t>
      </w:r>
    </w:p>
    <w:p w14:paraId="7B0E99AF" w14:textId="595D8F4A" w:rsidR="001B7215" w:rsidRPr="007F7AC4" w:rsidRDefault="00E871EC" w:rsidP="0069419B">
      <w:pPr>
        <w:pStyle w:val="afffd"/>
        <w:keepNext w:val="0"/>
        <w:rPr>
          <w:rFonts w:eastAsia="ＭＳ ゴシック"/>
          <w:b w:val="0"/>
          <w:bCs/>
        </w:rPr>
      </w:pPr>
      <w:r w:rsidRPr="007F7AC4">
        <w:rPr>
          <w:rFonts w:eastAsia="ＭＳ ゴシック" w:hint="eastAsia"/>
          <w:b w:val="0"/>
          <w:bCs/>
        </w:rPr>
        <w:t>（2）</w:t>
      </w:r>
      <w:r w:rsidR="001B7215" w:rsidRPr="007F7AC4">
        <w:rPr>
          <w:rFonts w:eastAsia="ＭＳ ゴシック" w:hint="eastAsia"/>
          <w:b w:val="0"/>
          <w:bCs/>
        </w:rPr>
        <w:t>中塗り</w:t>
      </w:r>
      <w:r w:rsidR="001B7215" w:rsidRPr="007F7AC4">
        <w:rPr>
          <w:rFonts w:eastAsia="ＭＳ ゴシック"/>
          <w:b w:val="0"/>
          <w:bCs/>
        </w:rPr>
        <w:t>(メラミン樹脂用サーフェサー)を行うこと｡</w:t>
      </w:r>
    </w:p>
    <w:p w14:paraId="7A2AD30B" w14:textId="1407476F" w:rsidR="001B7215" w:rsidRPr="007F7AC4" w:rsidRDefault="00E871EC" w:rsidP="0069419B">
      <w:pPr>
        <w:pStyle w:val="afffd"/>
        <w:keepNext w:val="0"/>
        <w:rPr>
          <w:rFonts w:eastAsia="ＭＳ ゴシック"/>
          <w:b w:val="0"/>
          <w:bCs/>
        </w:rPr>
      </w:pPr>
      <w:r w:rsidRPr="007F7AC4">
        <w:rPr>
          <w:rFonts w:eastAsia="ＭＳ ゴシック" w:hint="eastAsia"/>
          <w:b w:val="0"/>
          <w:bCs/>
        </w:rPr>
        <w:t>（3）</w:t>
      </w:r>
      <w:r w:rsidR="001B7215" w:rsidRPr="007F7AC4">
        <w:rPr>
          <w:rFonts w:eastAsia="ＭＳ ゴシック" w:hint="eastAsia"/>
          <w:b w:val="0"/>
          <w:bCs/>
        </w:rPr>
        <w:t>上塗り</w:t>
      </w:r>
      <w:r w:rsidR="001B7215" w:rsidRPr="007F7AC4">
        <w:rPr>
          <w:rFonts w:eastAsia="ＭＳ ゴシック"/>
          <w:b w:val="0"/>
          <w:bCs/>
        </w:rPr>
        <w:t>(メラミン樹脂塗料</w:t>
      </w:r>
      <w:r w:rsidR="00242FB8" w:rsidRPr="007F7AC4">
        <w:rPr>
          <w:rFonts w:eastAsia="ＭＳ ゴシック"/>
          <w:b w:val="0"/>
          <w:bCs/>
        </w:rPr>
        <w:t>2</w:t>
      </w:r>
      <w:r w:rsidR="001B7215" w:rsidRPr="007F7AC4">
        <w:rPr>
          <w:rFonts w:eastAsia="ＭＳ ゴシック"/>
          <w:b w:val="0"/>
          <w:bCs/>
        </w:rPr>
        <w:t>回塗り)を行うこと｡</w:t>
      </w:r>
    </w:p>
    <w:p w14:paraId="3C8B5A9E" w14:textId="680EF470" w:rsidR="001B7215" w:rsidRPr="007F7AC4" w:rsidRDefault="00E871EC" w:rsidP="0069419B">
      <w:pPr>
        <w:pStyle w:val="afffd"/>
        <w:keepNext w:val="0"/>
        <w:rPr>
          <w:rFonts w:eastAsia="ＭＳ ゴシック"/>
          <w:b w:val="0"/>
          <w:bCs/>
        </w:rPr>
      </w:pPr>
      <w:r w:rsidRPr="007F7AC4">
        <w:rPr>
          <w:rFonts w:eastAsia="ＭＳ ゴシック" w:hint="eastAsia"/>
          <w:b w:val="0"/>
          <w:bCs/>
        </w:rPr>
        <w:t>（4）</w:t>
      </w:r>
      <w:r w:rsidR="001B7215" w:rsidRPr="007F7AC4">
        <w:rPr>
          <w:rFonts w:eastAsia="ＭＳ ゴシック" w:hint="eastAsia"/>
          <w:b w:val="0"/>
          <w:bCs/>
        </w:rPr>
        <w:t>焼付け</w:t>
      </w:r>
      <w:r w:rsidR="001B7215" w:rsidRPr="007F7AC4">
        <w:rPr>
          <w:rFonts w:eastAsia="ＭＳ ゴシック"/>
          <w:b w:val="0"/>
          <w:bCs/>
        </w:rPr>
        <w:t>(120℃±10℃で30分±10分)を行うこと｡</w:t>
      </w:r>
    </w:p>
    <w:p w14:paraId="62085B44" w14:textId="63B98632" w:rsidR="00A95791" w:rsidRPr="007F7AC4" w:rsidRDefault="00A95791" w:rsidP="0069419B">
      <w:pPr>
        <w:pStyle w:val="41"/>
        <w:keepNext w:val="0"/>
        <w:rPr>
          <w:rFonts w:eastAsia="ＭＳ ゴシック"/>
        </w:rPr>
      </w:pPr>
      <w:bookmarkStart w:id="103" w:name="_Toc98409959"/>
      <w:r w:rsidRPr="007F7AC4">
        <w:rPr>
          <w:rFonts w:eastAsia="ＭＳ ゴシック"/>
        </w:rPr>
        <w:t xml:space="preserve">11-2-6-5　</w:t>
      </w:r>
      <w:r w:rsidR="005D6BE5" w:rsidRPr="007F7AC4">
        <w:rPr>
          <w:rFonts w:eastAsia="ＭＳ ゴシック" w:hint="eastAsia"/>
        </w:rPr>
        <w:t>亜鉛めっき面</w:t>
      </w:r>
      <w:bookmarkEnd w:id="103"/>
    </w:p>
    <w:p w14:paraId="5F5E22C6" w14:textId="0080516C" w:rsidR="005D6BE5" w:rsidRPr="007F7AC4" w:rsidRDefault="007E2E7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rPr>
        <w:t>受注者</w:t>
      </w:r>
      <w:r w:rsidR="005D6BE5" w:rsidRPr="007F7AC4">
        <w:rPr>
          <w:rFonts w:ascii="ＭＳ ゴシック" w:eastAsia="ＭＳ ゴシック" w:hAnsi="ＭＳ ゴシック"/>
        </w:rPr>
        <w:t>は，亜鉛めっき面の施工にあたっては，下記によらなければならない。</w:t>
      </w:r>
    </w:p>
    <w:p w14:paraId="75A22694" w14:textId="02B3D6EC" w:rsidR="00A95791" w:rsidRPr="007F7AC4" w:rsidRDefault="00A95791" w:rsidP="0069419B">
      <w:pPr>
        <w:pStyle w:val="afffd"/>
        <w:keepNext w:val="0"/>
        <w:rPr>
          <w:rFonts w:eastAsia="ＭＳ ゴシック"/>
          <w:b w:val="0"/>
        </w:rPr>
      </w:pPr>
      <w:r w:rsidRPr="007F7AC4">
        <w:rPr>
          <w:rFonts w:eastAsia="ＭＳ ゴシック"/>
          <w:b w:val="0"/>
        </w:rPr>
        <w:t>1.</w:t>
      </w:r>
      <w:r w:rsidR="005D6BE5" w:rsidRPr="007F7AC4">
        <w:rPr>
          <w:rFonts w:eastAsia="ＭＳ ゴシック" w:hint="eastAsia"/>
          <w:b w:val="0"/>
        </w:rPr>
        <w:t>素地ごしらえ</w:t>
      </w:r>
    </w:p>
    <w:p w14:paraId="68C3C8B3" w14:textId="49EFB9DE" w:rsidR="005D6BE5" w:rsidRPr="007F7AC4" w:rsidRDefault="00E871EC" w:rsidP="0069419B">
      <w:pPr>
        <w:pStyle w:val="afffd"/>
        <w:keepNext w:val="0"/>
        <w:rPr>
          <w:rFonts w:eastAsia="ＭＳ ゴシック"/>
          <w:b w:val="0"/>
          <w:bCs/>
        </w:rPr>
      </w:pPr>
      <w:r w:rsidRPr="007F7AC4">
        <w:rPr>
          <w:rFonts w:eastAsia="ＭＳ ゴシック" w:hint="eastAsia"/>
          <w:b w:val="0"/>
          <w:bCs/>
        </w:rPr>
        <w:t>（1）</w:t>
      </w:r>
      <w:r w:rsidR="005D6BE5" w:rsidRPr="007F7AC4">
        <w:rPr>
          <w:rFonts w:eastAsia="ＭＳ ゴシック" w:hint="eastAsia"/>
          <w:b w:val="0"/>
          <w:bCs/>
        </w:rPr>
        <w:t>汚れ及び付着物は，スチールウール，布等で除去すること｡</w:t>
      </w:r>
    </w:p>
    <w:p w14:paraId="39F7577D" w14:textId="0D32B445" w:rsidR="005D6BE5" w:rsidRPr="007F7AC4" w:rsidRDefault="00E871EC" w:rsidP="0069419B">
      <w:pPr>
        <w:pStyle w:val="afffd"/>
        <w:keepNext w:val="0"/>
        <w:rPr>
          <w:rFonts w:eastAsia="ＭＳ ゴシック"/>
          <w:b w:val="0"/>
          <w:bCs/>
        </w:rPr>
      </w:pPr>
      <w:r w:rsidRPr="007F7AC4">
        <w:rPr>
          <w:rFonts w:eastAsia="ＭＳ ゴシック" w:hint="eastAsia"/>
          <w:b w:val="0"/>
          <w:bCs/>
        </w:rPr>
        <w:t>（2）</w:t>
      </w:r>
      <w:r w:rsidR="005D6BE5" w:rsidRPr="007F7AC4">
        <w:rPr>
          <w:rFonts w:eastAsia="ＭＳ ゴシック" w:hint="eastAsia"/>
          <w:b w:val="0"/>
          <w:bCs/>
        </w:rPr>
        <w:t>油類は，溶剤ぶきとすること｡</w:t>
      </w:r>
    </w:p>
    <w:p w14:paraId="77238445" w14:textId="1EEA3E59" w:rsidR="005D6BE5" w:rsidRPr="007F7AC4" w:rsidRDefault="00E871EC" w:rsidP="0069419B">
      <w:pPr>
        <w:pStyle w:val="afffd"/>
        <w:keepNext w:val="0"/>
        <w:rPr>
          <w:rFonts w:eastAsia="ＭＳ ゴシック"/>
          <w:b w:val="0"/>
          <w:bCs/>
        </w:rPr>
      </w:pPr>
      <w:r w:rsidRPr="007F7AC4">
        <w:rPr>
          <w:rFonts w:eastAsia="ＭＳ ゴシック" w:hint="eastAsia"/>
          <w:b w:val="0"/>
          <w:bCs/>
        </w:rPr>
        <w:t>（3）</w:t>
      </w:r>
      <w:r w:rsidR="005D6BE5" w:rsidRPr="007F7AC4">
        <w:rPr>
          <w:rFonts w:eastAsia="ＭＳ ゴシック" w:hint="eastAsia"/>
          <w:b w:val="0"/>
          <w:bCs/>
        </w:rPr>
        <w:t>素地面は，</w:t>
      </w:r>
      <w:r w:rsidR="005D6BE5" w:rsidRPr="007F7AC4">
        <w:rPr>
          <w:rFonts w:eastAsia="ＭＳ ゴシック"/>
          <w:b w:val="0"/>
          <w:bCs/>
        </w:rPr>
        <w:t>JIS K 5633「エッチングプライマー」</w:t>
      </w:r>
      <w:r w:rsidR="00242FB8" w:rsidRPr="007F7AC4">
        <w:rPr>
          <w:rFonts w:eastAsia="ＭＳ ゴシック" w:hint="eastAsia"/>
          <w:b w:val="0"/>
          <w:bCs/>
        </w:rPr>
        <w:t>1</w:t>
      </w:r>
      <w:r w:rsidR="005D6BE5" w:rsidRPr="007F7AC4">
        <w:rPr>
          <w:rFonts w:eastAsia="ＭＳ ゴシック"/>
          <w:b w:val="0"/>
          <w:bCs/>
        </w:rPr>
        <w:t>種の</w:t>
      </w:r>
      <w:r w:rsidR="00242FB8" w:rsidRPr="007F7AC4">
        <w:rPr>
          <w:rFonts w:eastAsia="ＭＳ ゴシック" w:hint="eastAsia"/>
          <w:b w:val="0"/>
          <w:bCs/>
        </w:rPr>
        <w:t>1</w:t>
      </w:r>
      <w:r w:rsidR="005D6BE5" w:rsidRPr="007F7AC4">
        <w:rPr>
          <w:rFonts w:eastAsia="ＭＳ ゴシック"/>
          <w:b w:val="0"/>
          <w:bCs/>
        </w:rPr>
        <w:t>回塗りとし，塗布後</w:t>
      </w:r>
      <w:r w:rsidR="00242FB8" w:rsidRPr="007F7AC4">
        <w:rPr>
          <w:rFonts w:eastAsia="ＭＳ ゴシック" w:hint="eastAsia"/>
          <w:b w:val="0"/>
          <w:bCs/>
        </w:rPr>
        <w:t>3</w:t>
      </w:r>
      <w:r w:rsidR="005D6BE5" w:rsidRPr="007F7AC4">
        <w:rPr>
          <w:rFonts w:eastAsia="ＭＳ ゴシック"/>
          <w:b w:val="0"/>
          <w:bCs/>
        </w:rPr>
        <w:t>時間以上24時間以内にさび止めペイントを塗布すること｡</w:t>
      </w:r>
    </w:p>
    <w:p w14:paraId="68AEE4AA" w14:textId="551E860E" w:rsidR="00A95791" w:rsidRPr="007F7AC4" w:rsidRDefault="00A95791"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5D6BE5" w:rsidRPr="007F7AC4">
        <w:rPr>
          <w:rFonts w:eastAsia="ＭＳ ゴシック" w:hint="eastAsia"/>
          <w:b w:val="0"/>
        </w:rPr>
        <w:t>合成樹脂調合ペイント塗り</w:t>
      </w:r>
      <w:r w:rsidR="005D6BE5" w:rsidRPr="007F7AC4">
        <w:rPr>
          <w:rFonts w:eastAsia="ＭＳ ゴシック"/>
          <w:b w:val="0"/>
        </w:rPr>
        <w:t>(O.P塗り)</w:t>
      </w:r>
    </w:p>
    <w:p w14:paraId="0A458E87" w14:textId="4478F2E4" w:rsidR="005D6BE5" w:rsidRPr="007F7AC4" w:rsidRDefault="00E871EC" w:rsidP="0069419B">
      <w:pPr>
        <w:pStyle w:val="afffd"/>
        <w:keepNext w:val="0"/>
        <w:rPr>
          <w:rFonts w:eastAsia="ＭＳ ゴシック"/>
          <w:b w:val="0"/>
          <w:bCs/>
        </w:rPr>
      </w:pPr>
      <w:r w:rsidRPr="007F7AC4">
        <w:rPr>
          <w:rFonts w:eastAsia="ＭＳ ゴシック" w:hint="eastAsia"/>
          <w:b w:val="0"/>
          <w:bCs/>
        </w:rPr>
        <w:t>（1）</w:t>
      </w:r>
      <w:r w:rsidR="005D6BE5" w:rsidRPr="007F7AC4">
        <w:rPr>
          <w:rFonts w:eastAsia="ＭＳ ゴシック" w:hint="eastAsia"/>
          <w:b w:val="0"/>
          <w:bCs/>
        </w:rPr>
        <w:t>素地ごしらえ後，下塗り，中塗り，上塗りの工程で行うこと｡</w:t>
      </w:r>
    </w:p>
    <w:p w14:paraId="29798771" w14:textId="615FA113" w:rsidR="005D6BE5" w:rsidRPr="007F7AC4" w:rsidRDefault="00E871EC" w:rsidP="0069419B">
      <w:pPr>
        <w:pStyle w:val="afffd"/>
        <w:keepNext w:val="0"/>
        <w:rPr>
          <w:rFonts w:eastAsia="ＭＳ ゴシック"/>
          <w:b w:val="0"/>
          <w:bCs/>
        </w:rPr>
      </w:pPr>
      <w:r w:rsidRPr="007F7AC4">
        <w:rPr>
          <w:rFonts w:eastAsia="ＭＳ ゴシック" w:hint="eastAsia"/>
          <w:b w:val="0"/>
          <w:bCs/>
        </w:rPr>
        <w:lastRenderedPageBreak/>
        <w:t>（2）</w:t>
      </w:r>
      <w:r w:rsidR="005D6BE5" w:rsidRPr="007F7AC4">
        <w:rPr>
          <w:rFonts w:eastAsia="ＭＳ ゴシック" w:hint="eastAsia"/>
          <w:b w:val="0"/>
          <w:bCs/>
        </w:rPr>
        <w:t>下塗りは，下記の塗料とし，</w:t>
      </w:r>
      <w:r w:rsidR="0009358A" w:rsidRPr="007F7AC4">
        <w:rPr>
          <w:rFonts w:eastAsia="ＭＳ ゴシック" w:hint="eastAsia"/>
          <w:bCs/>
        </w:rPr>
        <w:t>設計図書</w:t>
      </w:r>
      <w:r w:rsidR="005D6BE5" w:rsidRPr="007F7AC4">
        <w:rPr>
          <w:rFonts w:eastAsia="ＭＳ ゴシック" w:hint="eastAsia"/>
          <w:b w:val="0"/>
          <w:bCs/>
        </w:rPr>
        <w:t>あるいは監督職員の</w:t>
      </w:r>
      <w:r w:rsidR="00BD6BC8" w:rsidRPr="007F7AC4">
        <w:rPr>
          <w:rFonts w:eastAsia="ＭＳ ゴシック" w:hint="eastAsia"/>
          <w:bCs/>
        </w:rPr>
        <w:t>指示</w:t>
      </w:r>
      <w:r w:rsidR="005D6BE5" w:rsidRPr="007F7AC4">
        <w:rPr>
          <w:rFonts w:eastAsia="ＭＳ ゴシック" w:hint="eastAsia"/>
          <w:b w:val="0"/>
          <w:bCs/>
        </w:rPr>
        <w:t>により使用すること｡</w:t>
      </w:r>
    </w:p>
    <w:p w14:paraId="364DCEF2" w14:textId="6DBF39BE" w:rsidR="005D6BE5" w:rsidRPr="007F7AC4" w:rsidRDefault="005D6BE5" w:rsidP="0069419B">
      <w:pPr>
        <w:pStyle w:val="afffd"/>
        <w:keepNext w:val="0"/>
        <w:rPr>
          <w:rFonts w:eastAsia="ＭＳ ゴシック"/>
          <w:b w:val="0"/>
          <w:bCs/>
        </w:rPr>
      </w:pPr>
      <w:r w:rsidRPr="007F7AC4">
        <w:rPr>
          <w:rFonts w:eastAsia="ＭＳ ゴシック" w:hint="eastAsia"/>
          <w:b w:val="0"/>
          <w:bCs/>
        </w:rPr>
        <w:t xml:space="preserve">　　　　　</w:t>
      </w:r>
      <w:r w:rsidR="005E111F" w:rsidRPr="007F7AC4">
        <w:rPr>
          <w:rFonts w:eastAsia="ＭＳ ゴシック"/>
          <w:b w:val="0"/>
          <w:bCs/>
        </w:rPr>
        <w:t>JIS K 562</w:t>
      </w:r>
      <w:r w:rsidR="005E111F" w:rsidRPr="007F7AC4">
        <w:rPr>
          <w:rFonts w:eastAsia="ＭＳ ゴシック" w:hint="eastAsia"/>
          <w:b w:val="0"/>
          <w:bCs/>
        </w:rPr>
        <w:t>1</w:t>
      </w:r>
      <w:r w:rsidR="005E111F" w:rsidRPr="007F7AC4">
        <w:rPr>
          <w:rFonts w:eastAsia="ＭＳ ゴシック"/>
          <w:b w:val="0"/>
          <w:bCs/>
        </w:rPr>
        <w:t>「</w:t>
      </w:r>
      <w:r w:rsidR="005E111F" w:rsidRPr="007F7AC4">
        <w:rPr>
          <w:rFonts w:eastAsia="ＭＳ ゴシック" w:hint="eastAsia"/>
          <w:b w:val="0"/>
          <w:bCs/>
        </w:rPr>
        <w:t>一般用</w:t>
      </w:r>
      <w:r w:rsidR="005E111F" w:rsidRPr="007F7AC4">
        <w:rPr>
          <w:rFonts w:eastAsia="ＭＳ ゴシック"/>
          <w:b w:val="0"/>
          <w:bCs/>
        </w:rPr>
        <w:t>さび止めペイント」</w:t>
      </w:r>
    </w:p>
    <w:p w14:paraId="6557988D" w14:textId="0B52E364" w:rsidR="00A95791" w:rsidRPr="007F7AC4" w:rsidRDefault="00A95791" w:rsidP="0069419B">
      <w:pPr>
        <w:pStyle w:val="41"/>
        <w:keepNext w:val="0"/>
        <w:rPr>
          <w:rFonts w:eastAsia="ＭＳ ゴシック"/>
        </w:rPr>
      </w:pPr>
      <w:bookmarkStart w:id="104" w:name="_Toc98409960"/>
      <w:r w:rsidRPr="007F7AC4">
        <w:rPr>
          <w:rFonts w:eastAsia="ＭＳ ゴシック"/>
        </w:rPr>
        <w:t xml:space="preserve">11-2-6-6　</w:t>
      </w:r>
      <w:r w:rsidR="005D6BE5" w:rsidRPr="007F7AC4">
        <w:rPr>
          <w:rFonts w:eastAsia="ＭＳ ゴシック" w:hint="eastAsia"/>
        </w:rPr>
        <w:t>コンクリート，モルタル面等</w:t>
      </w:r>
      <w:bookmarkEnd w:id="104"/>
    </w:p>
    <w:p w14:paraId="05EA17BF" w14:textId="4D5D0F30" w:rsidR="005D6BE5" w:rsidRPr="007F7AC4" w:rsidRDefault="007E2E7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5D6BE5" w:rsidRPr="007F7AC4">
        <w:rPr>
          <w:rFonts w:ascii="ＭＳ ゴシック" w:eastAsia="ＭＳ ゴシック" w:hAnsi="ＭＳ ゴシック" w:hint="eastAsia"/>
        </w:rPr>
        <w:t>は，コンクリート，モルタル面の施工にあたっては，下記によらなければならない。</w:t>
      </w:r>
    </w:p>
    <w:p w14:paraId="6C844557" w14:textId="7F52FA07" w:rsidR="00A95791" w:rsidRPr="007F7AC4" w:rsidRDefault="00A95791" w:rsidP="0069419B">
      <w:pPr>
        <w:pStyle w:val="afffd"/>
        <w:keepNext w:val="0"/>
        <w:rPr>
          <w:rFonts w:eastAsia="ＭＳ ゴシック"/>
          <w:b w:val="0"/>
        </w:rPr>
      </w:pPr>
      <w:r w:rsidRPr="007F7AC4">
        <w:rPr>
          <w:rFonts w:eastAsia="ＭＳ ゴシック"/>
          <w:b w:val="0"/>
        </w:rPr>
        <w:t>1.</w:t>
      </w:r>
      <w:r w:rsidR="005D6BE5" w:rsidRPr="007F7AC4">
        <w:rPr>
          <w:rFonts w:eastAsia="ＭＳ ゴシック" w:hint="eastAsia"/>
          <w:b w:val="0"/>
        </w:rPr>
        <w:t>素地ごしらえ</w:t>
      </w:r>
    </w:p>
    <w:p w14:paraId="7A19FED8" w14:textId="2F249C03" w:rsidR="006A14E2" w:rsidRPr="007F7AC4" w:rsidRDefault="00E871EC" w:rsidP="0069419B">
      <w:pPr>
        <w:pStyle w:val="afffd"/>
        <w:keepNext w:val="0"/>
        <w:rPr>
          <w:rFonts w:eastAsia="ＭＳ ゴシック"/>
          <w:b w:val="0"/>
          <w:bCs/>
        </w:rPr>
      </w:pPr>
      <w:r w:rsidRPr="007F7AC4">
        <w:rPr>
          <w:rFonts w:eastAsia="ＭＳ ゴシック" w:hint="eastAsia"/>
          <w:b w:val="0"/>
          <w:bCs/>
        </w:rPr>
        <w:t>（1）</w:t>
      </w:r>
      <w:r w:rsidR="006A14E2" w:rsidRPr="007F7AC4">
        <w:rPr>
          <w:rFonts w:eastAsia="ＭＳ ゴシック" w:hint="eastAsia"/>
          <w:b w:val="0"/>
          <w:bCs/>
        </w:rPr>
        <w:t>素地は，放置して十分乾燥させること｡</w:t>
      </w:r>
    </w:p>
    <w:p w14:paraId="525296BC" w14:textId="7EB5ED23" w:rsidR="006A14E2" w:rsidRPr="007F7AC4" w:rsidRDefault="00E871EC" w:rsidP="0069419B">
      <w:pPr>
        <w:pStyle w:val="afffd"/>
        <w:keepNext w:val="0"/>
        <w:rPr>
          <w:rFonts w:eastAsia="ＭＳ ゴシック"/>
          <w:b w:val="0"/>
          <w:bCs/>
        </w:rPr>
      </w:pPr>
      <w:r w:rsidRPr="007F7AC4">
        <w:rPr>
          <w:rFonts w:eastAsia="ＭＳ ゴシック" w:hint="eastAsia"/>
          <w:b w:val="0"/>
          <w:bCs/>
        </w:rPr>
        <w:t>（2）</w:t>
      </w:r>
      <w:r w:rsidR="006A14E2" w:rsidRPr="007F7AC4">
        <w:rPr>
          <w:rFonts w:eastAsia="ＭＳ ゴシック" w:hint="eastAsia"/>
          <w:b w:val="0"/>
          <w:bCs/>
        </w:rPr>
        <w:t>汚れ及び付着物は，ブラシ，研磨紙，布等により除去し，必要に応じて水洗いすること｡</w:t>
      </w:r>
    </w:p>
    <w:p w14:paraId="2D9FC259" w14:textId="5C3C4AE6" w:rsidR="005D6BE5" w:rsidRPr="007F7AC4" w:rsidRDefault="00E871EC" w:rsidP="0069419B">
      <w:pPr>
        <w:pStyle w:val="afffd"/>
        <w:keepNext w:val="0"/>
        <w:rPr>
          <w:rFonts w:eastAsia="ＭＳ ゴシック"/>
          <w:b w:val="0"/>
          <w:bCs/>
        </w:rPr>
      </w:pPr>
      <w:r w:rsidRPr="007F7AC4">
        <w:rPr>
          <w:rFonts w:eastAsia="ＭＳ ゴシック" w:hint="eastAsia"/>
          <w:b w:val="0"/>
          <w:bCs/>
        </w:rPr>
        <w:t>（3）</w:t>
      </w:r>
      <w:r w:rsidR="006A14E2" w:rsidRPr="007F7AC4">
        <w:rPr>
          <w:rFonts w:eastAsia="ＭＳ ゴシック" w:hint="eastAsia"/>
          <w:b w:val="0"/>
          <w:bCs/>
        </w:rPr>
        <w:t>亀裂，ピンホール，くぼみ等は，セメントフィラーにより処理し，</w:t>
      </w:r>
      <w:r w:rsidR="00242FB8" w:rsidRPr="007F7AC4">
        <w:rPr>
          <w:rFonts w:eastAsia="ＭＳ ゴシック" w:hint="eastAsia"/>
          <w:b w:val="0"/>
          <w:bCs/>
        </w:rPr>
        <w:t>7</w:t>
      </w:r>
      <w:r w:rsidR="006A14E2" w:rsidRPr="007F7AC4">
        <w:rPr>
          <w:rFonts w:eastAsia="ＭＳ ゴシック" w:hint="eastAsia"/>
          <w:b w:val="0"/>
          <w:bCs/>
        </w:rPr>
        <w:t>日以上放置すること｡</w:t>
      </w:r>
    </w:p>
    <w:p w14:paraId="75D6076F" w14:textId="5797B0DA" w:rsidR="00A95791" w:rsidRPr="007F7AC4" w:rsidRDefault="00A95791" w:rsidP="0069419B">
      <w:pPr>
        <w:pStyle w:val="afffd"/>
        <w:keepNext w:val="0"/>
        <w:rPr>
          <w:rFonts w:eastAsia="ＭＳ ゴシック"/>
          <w:b w:val="0"/>
        </w:rPr>
      </w:pPr>
      <w:r w:rsidRPr="007F7AC4">
        <w:rPr>
          <w:rFonts w:eastAsia="ＭＳ ゴシック"/>
          <w:b w:val="0"/>
        </w:rPr>
        <w:t>2.</w:t>
      </w:r>
      <w:r w:rsidR="005D6BE5" w:rsidRPr="007F7AC4">
        <w:rPr>
          <w:rFonts w:eastAsia="ＭＳ ゴシック" w:hint="eastAsia"/>
          <w:b w:val="0"/>
        </w:rPr>
        <w:t>溶剤形ビニル系塗料塗り（</w:t>
      </w:r>
      <w:r w:rsidR="005D6BE5" w:rsidRPr="007F7AC4">
        <w:rPr>
          <w:rFonts w:eastAsia="ＭＳ ゴシック"/>
          <w:b w:val="0"/>
        </w:rPr>
        <w:t>V.P塗り)</w:t>
      </w:r>
    </w:p>
    <w:p w14:paraId="65F149ED" w14:textId="6A4C21F7" w:rsidR="006A14E2" w:rsidRPr="007F7AC4" w:rsidRDefault="00E871EC" w:rsidP="0069419B">
      <w:pPr>
        <w:pStyle w:val="afffd"/>
        <w:keepNext w:val="0"/>
        <w:rPr>
          <w:rFonts w:eastAsia="ＭＳ ゴシック"/>
          <w:b w:val="0"/>
          <w:bCs/>
        </w:rPr>
      </w:pPr>
      <w:r w:rsidRPr="007F7AC4">
        <w:rPr>
          <w:rFonts w:eastAsia="ＭＳ ゴシック" w:hint="eastAsia"/>
          <w:b w:val="0"/>
          <w:bCs/>
        </w:rPr>
        <w:t>（1）</w:t>
      </w:r>
      <w:r w:rsidR="006A14E2" w:rsidRPr="007F7AC4">
        <w:rPr>
          <w:rFonts w:eastAsia="ＭＳ ゴシック" w:hint="eastAsia"/>
          <w:b w:val="0"/>
          <w:bCs/>
        </w:rPr>
        <w:t>素地ごしらえ後，下塗り，中塗り，上塗りの工程で行うこと｡</w:t>
      </w:r>
    </w:p>
    <w:p w14:paraId="74ADEA0D" w14:textId="73DEDF4D" w:rsidR="006A14E2" w:rsidRPr="007F7AC4" w:rsidRDefault="00E871EC" w:rsidP="0069419B">
      <w:pPr>
        <w:pStyle w:val="afffd"/>
        <w:keepNext w:val="0"/>
        <w:rPr>
          <w:rFonts w:eastAsia="ＭＳ ゴシック"/>
          <w:b w:val="0"/>
          <w:bCs/>
        </w:rPr>
      </w:pPr>
      <w:r w:rsidRPr="007F7AC4">
        <w:rPr>
          <w:rFonts w:eastAsia="ＭＳ ゴシック" w:hint="eastAsia"/>
          <w:b w:val="0"/>
          <w:bCs/>
        </w:rPr>
        <w:t>（2）</w:t>
      </w:r>
      <w:r w:rsidR="006A14E2" w:rsidRPr="007F7AC4">
        <w:rPr>
          <w:rFonts w:eastAsia="ＭＳ ゴシック" w:hint="eastAsia"/>
          <w:b w:val="0"/>
          <w:bCs/>
        </w:rPr>
        <w:t>下塗り，中塗り，上塗りは下記の塗料とし，</w:t>
      </w:r>
      <w:r w:rsidR="0009358A" w:rsidRPr="007F7AC4">
        <w:rPr>
          <w:rFonts w:eastAsia="ＭＳ ゴシック" w:hint="eastAsia"/>
          <w:bCs/>
        </w:rPr>
        <w:t>設計図書</w:t>
      </w:r>
      <w:r w:rsidR="006A14E2" w:rsidRPr="007F7AC4">
        <w:rPr>
          <w:rFonts w:eastAsia="ＭＳ ゴシック" w:hint="eastAsia"/>
          <w:b w:val="0"/>
          <w:bCs/>
        </w:rPr>
        <w:t>あるいは監督職員の</w:t>
      </w:r>
      <w:r w:rsidR="00BD6BC8" w:rsidRPr="007F7AC4">
        <w:rPr>
          <w:rFonts w:eastAsia="ＭＳ ゴシック" w:hint="eastAsia"/>
          <w:bCs/>
        </w:rPr>
        <w:t>指示</w:t>
      </w:r>
      <w:r w:rsidR="006A14E2" w:rsidRPr="007F7AC4">
        <w:rPr>
          <w:rFonts w:eastAsia="ＭＳ ゴシック" w:hint="eastAsia"/>
          <w:b w:val="0"/>
          <w:bCs/>
        </w:rPr>
        <w:t>により使用すること。ただし，中塗り及び上塗りは，同じ塗料とすること｡</w:t>
      </w:r>
    </w:p>
    <w:p w14:paraId="4EF8F693" w14:textId="3570F0CB" w:rsidR="006A14E2" w:rsidRPr="007F7AC4" w:rsidRDefault="006A14E2" w:rsidP="0069419B">
      <w:pPr>
        <w:pStyle w:val="afffd"/>
        <w:keepNext w:val="0"/>
        <w:rPr>
          <w:rFonts w:eastAsia="ＭＳ ゴシック"/>
          <w:b w:val="0"/>
          <w:bCs/>
        </w:rPr>
      </w:pPr>
      <w:r w:rsidRPr="007F7AC4">
        <w:rPr>
          <w:rFonts w:eastAsia="ＭＳ ゴシック" w:hint="eastAsia"/>
          <w:b w:val="0"/>
          <w:bCs/>
        </w:rPr>
        <w:t xml:space="preserve">　　　　　</w:t>
      </w:r>
      <w:r w:rsidRPr="007F7AC4">
        <w:rPr>
          <w:rFonts w:eastAsia="ＭＳ ゴシック"/>
          <w:b w:val="0"/>
          <w:bCs/>
        </w:rPr>
        <w:t>JIS K 5582「塩化ビニル樹脂エナメル」</w:t>
      </w:r>
      <w:r w:rsidR="00242FB8" w:rsidRPr="007F7AC4">
        <w:rPr>
          <w:rFonts w:eastAsia="ＭＳ ゴシック"/>
          <w:b w:val="0"/>
          <w:bCs/>
        </w:rPr>
        <w:t>1</w:t>
      </w:r>
      <w:r w:rsidRPr="007F7AC4">
        <w:rPr>
          <w:rFonts w:eastAsia="ＭＳ ゴシック"/>
          <w:b w:val="0"/>
          <w:bCs/>
        </w:rPr>
        <w:t xml:space="preserve">種　</w:t>
      </w:r>
    </w:p>
    <w:p w14:paraId="4DD8C675" w14:textId="40183700" w:rsidR="005D6BE5" w:rsidRPr="007F7AC4" w:rsidRDefault="006A14E2" w:rsidP="0069419B">
      <w:pPr>
        <w:pStyle w:val="afffd"/>
        <w:keepNext w:val="0"/>
        <w:rPr>
          <w:rFonts w:eastAsia="ＭＳ ゴシック"/>
          <w:b w:val="0"/>
          <w:bCs/>
        </w:rPr>
      </w:pPr>
      <w:r w:rsidRPr="007F7AC4">
        <w:rPr>
          <w:rFonts w:eastAsia="ＭＳ ゴシック" w:hint="eastAsia"/>
          <w:b w:val="0"/>
          <w:bCs/>
        </w:rPr>
        <w:t xml:space="preserve">　　　　　</w:t>
      </w:r>
      <w:r w:rsidRPr="007F7AC4">
        <w:rPr>
          <w:rFonts w:eastAsia="ＭＳ ゴシック"/>
          <w:b w:val="0"/>
          <w:bCs/>
        </w:rPr>
        <w:t>JIS K 5654「アクリル樹脂エナメル」</w:t>
      </w:r>
    </w:p>
    <w:p w14:paraId="39564B5D" w14:textId="310368EC" w:rsidR="0041516F" w:rsidRPr="007F7AC4" w:rsidRDefault="0041516F" w:rsidP="0069419B">
      <w:pPr>
        <w:pStyle w:val="31"/>
        <w:keepNext w:val="0"/>
        <w:rPr>
          <w:rFonts w:eastAsia="ＭＳ ゴシック"/>
        </w:rPr>
      </w:pPr>
      <w:bookmarkStart w:id="105" w:name="_Toc64031601"/>
      <w:bookmarkStart w:id="106" w:name="_Toc98409961"/>
      <w:r w:rsidRPr="007F7AC4">
        <w:rPr>
          <w:rFonts w:eastAsia="ＭＳ ゴシック" w:hint="eastAsia"/>
        </w:rPr>
        <w:t>第</w:t>
      </w:r>
      <w:r w:rsidRPr="007F7AC4">
        <w:rPr>
          <w:rFonts w:eastAsia="ＭＳ ゴシック"/>
        </w:rPr>
        <w:t xml:space="preserve">7節　</w:t>
      </w:r>
      <w:bookmarkEnd w:id="105"/>
      <w:r w:rsidR="00946D0E" w:rsidRPr="007F7AC4">
        <w:rPr>
          <w:rFonts w:eastAsia="ＭＳ ゴシック" w:hint="eastAsia"/>
        </w:rPr>
        <w:t>舗装工</w:t>
      </w:r>
      <w:bookmarkEnd w:id="106"/>
    </w:p>
    <w:p w14:paraId="3E95F0DF" w14:textId="3D142AA0" w:rsidR="0041516F" w:rsidRPr="007F7AC4" w:rsidRDefault="00330324" w:rsidP="0069419B">
      <w:pPr>
        <w:pStyle w:val="41"/>
        <w:keepNext w:val="0"/>
        <w:rPr>
          <w:rFonts w:eastAsia="ＭＳ ゴシック"/>
        </w:rPr>
      </w:pPr>
      <w:bookmarkStart w:id="107" w:name="_Toc64031602"/>
      <w:bookmarkStart w:id="108" w:name="_Toc98409962"/>
      <w:r w:rsidRPr="007F7AC4">
        <w:rPr>
          <w:rFonts w:eastAsia="ＭＳ ゴシック"/>
        </w:rPr>
        <w:t>11-</w:t>
      </w:r>
      <w:r w:rsidR="0041516F" w:rsidRPr="007F7AC4">
        <w:rPr>
          <w:rFonts w:eastAsia="ＭＳ ゴシック"/>
        </w:rPr>
        <w:t>2-</w:t>
      </w:r>
      <w:r w:rsidR="006040A6" w:rsidRPr="007F7AC4">
        <w:rPr>
          <w:rFonts w:eastAsia="ＭＳ ゴシック"/>
        </w:rPr>
        <w:t>7</w:t>
      </w:r>
      <w:r w:rsidRPr="007F7AC4">
        <w:rPr>
          <w:rFonts w:eastAsia="ＭＳ ゴシック"/>
        </w:rPr>
        <w:t>-</w:t>
      </w:r>
      <w:r w:rsidR="0041516F" w:rsidRPr="007F7AC4">
        <w:rPr>
          <w:rFonts w:eastAsia="ＭＳ ゴシック"/>
        </w:rPr>
        <w:t xml:space="preserve">1　</w:t>
      </w:r>
      <w:bookmarkEnd w:id="107"/>
      <w:r w:rsidR="00946D0E" w:rsidRPr="007F7AC4">
        <w:rPr>
          <w:rFonts w:eastAsia="ＭＳ ゴシック" w:hint="eastAsia"/>
        </w:rPr>
        <w:t>適用範囲</w:t>
      </w:r>
      <w:bookmarkEnd w:id="108"/>
    </w:p>
    <w:p w14:paraId="3AE02E7D" w14:textId="77777777" w:rsidR="00A01DB6" w:rsidRPr="007F7AC4" w:rsidRDefault="00A01DB6"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本節は，園路広場等歩行者専用道路の舗装工事に適用する。</w:t>
      </w:r>
    </w:p>
    <w:p w14:paraId="45643F56" w14:textId="4E77924A" w:rsidR="00A01DB6" w:rsidRPr="007F7AC4" w:rsidRDefault="00A01DB6"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なお，一般車両交通の用に供される場合は，</w:t>
      </w:r>
      <w:r w:rsidR="00D92C9C" w:rsidRPr="007F7AC4">
        <w:rPr>
          <w:rFonts w:ascii="ＭＳ ゴシック" w:eastAsia="ＭＳ ゴシック" w:hAnsi="ＭＳ ゴシック" w:hint="eastAsia"/>
        </w:rPr>
        <w:t>第3編第2章第6節一般舗装工</w:t>
      </w:r>
      <w:r w:rsidRPr="007F7AC4">
        <w:rPr>
          <w:rFonts w:ascii="ＭＳ ゴシック" w:eastAsia="ＭＳ ゴシック" w:hAnsi="ＭＳ ゴシック"/>
        </w:rPr>
        <w:t>による。</w:t>
      </w:r>
    </w:p>
    <w:p w14:paraId="31DE9C7C" w14:textId="7BA139F5" w:rsidR="00A01DB6" w:rsidRPr="007F7AC4" w:rsidRDefault="00A01DB6"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また，本節及び</w:t>
      </w:r>
      <w:r w:rsidR="0009358A" w:rsidRPr="007F7AC4">
        <w:rPr>
          <w:rFonts w:ascii="ＭＳ ゴシック" w:eastAsia="ＭＳ ゴシック" w:hAnsi="ＭＳ ゴシック" w:hint="eastAsia"/>
          <w:b/>
        </w:rPr>
        <w:t>設計図書</w:t>
      </w:r>
      <w:r w:rsidRPr="007F7AC4">
        <w:rPr>
          <w:rFonts w:ascii="ＭＳ ゴシック" w:eastAsia="ＭＳ ゴシック" w:hAnsi="ＭＳ ゴシック" w:hint="eastAsia"/>
        </w:rPr>
        <w:t>に特に定めのない事項については，下記の基準類によらなければならない</w:t>
      </w:r>
    </w:p>
    <w:p w14:paraId="44261D82" w14:textId="554E6DEA" w:rsidR="00A01DB6" w:rsidRPr="007F7AC4" w:rsidRDefault="000608D3" w:rsidP="000608D3">
      <w:pPr>
        <w:pStyle w:val="affff2"/>
        <w:ind w:left="315"/>
        <w:rPr>
          <w:rFonts w:ascii="ＭＳ ゴシック" w:eastAsia="ＭＳ ゴシック" w:hAnsi="ＭＳ ゴシック"/>
        </w:rPr>
      </w:pPr>
      <w:r w:rsidRPr="007F7AC4">
        <w:rPr>
          <w:rFonts w:ascii="ＭＳ ゴシック" w:eastAsia="ＭＳ ゴシック" w:hAnsi="ＭＳ ゴシック" w:hint="eastAsia"/>
        </w:rPr>
        <w:t>日本道路協会　舗装の構造に関する技術基準・同解説</w:t>
      </w:r>
      <w:r w:rsidRPr="007F7AC4">
        <w:rPr>
          <w:rFonts w:ascii="ＭＳ ゴシック" w:eastAsia="ＭＳ ゴシック" w:hAnsi="ＭＳ ゴシック" w:hint="eastAsia"/>
        </w:rPr>
        <w:tab/>
      </w:r>
      <w:r w:rsidR="00A01DB6" w:rsidRPr="007F7AC4">
        <w:rPr>
          <w:rFonts w:ascii="ＭＳ ゴシック" w:eastAsia="ＭＳ ゴシック" w:hAnsi="ＭＳ ゴシック"/>
        </w:rPr>
        <w:t>（平成13年</w:t>
      </w:r>
      <w:r w:rsidRPr="007F7AC4">
        <w:rPr>
          <w:rFonts w:ascii="ＭＳ ゴシック" w:eastAsia="ＭＳ ゴシック" w:hAnsi="ＭＳ ゴシック" w:hint="eastAsia"/>
        </w:rPr>
        <w:t>9</w:t>
      </w:r>
      <w:r w:rsidR="00A01DB6" w:rsidRPr="007F7AC4">
        <w:rPr>
          <w:rFonts w:ascii="ＭＳ ゴシック" w:eastAsia="ＭＳ ゴシック" w:hAnsi="ＭＳ ゴシック"/>
        </w:rPr>
        <w:t>月）</w:t>
      </w:r>
    </w:p>
    <w:p w14:paraId="0546E39D" w14:textId="49E168BF" w:rsidR="00A01DB6" w:rsidRPr="007F7AC4" w:rsidRDefault="00A01DB6" w:rsidP="000608D3">
      <w:pPr>
        <w:pStyle w:val="affff2"/>
        <w:ind w:left="315"/>
        <w:rPr>
          <w:rFonts w:ascii="ＭＳ ゴシック" w:eastAsia="ＭＳ ゴシック" w:hAnsi="ＭＳ ゴシック"/>
        </w:rPr>
      </w:pPr>
      <w:r w:rsidRPr="007F7AC4">
        <w:rPr>
          <w:rFonts w:ascii="ＭＳ ゴシック" w:eastAsia="ＭＳ ゴシック" w:hAnsi="ＭＳ ゴシック"/>
        </w:rPr>
        <w:t>日本道路協会　舗装設計施工指針</w:t>
      </w:r>
      <w:r w:rsidR="000608D3" w:rsidRPr="007F7AC4">
        <w:rPr>
          <w:rFonts w:ascii="ＭＳ ゴシック" w:eastAsia="ＭＳ ゴシック" w:hAnsi="ＭＳ ゴシック"/>
        </w:rPr>
        <w:tab/>
      </w:r>
      <w:r w:rsidRPr="007F7AC4">
        <w:rPr>
          <w:rFonts w:ascii="ＭＳ ゴシック" w:eastAsia="ＭＳ ゴシック" w:hAnsi="ＭＳ ゴシック"/>
        </w:rPr>
        <w:t>（平成</w:t>
      </w:r>
      <w:r w:rsidR="000608D3" w:rsidRPr="007F7AC4">
        <w:rPr>
          <w:rFonts w:ascii="ＭＳ ゴシック" w:eastAsia="ＭＳ ゴシック" w:hAnsi="ＭＳ ゴシック"/>
        </w:rPr>
        <w:t>1</w:t>
      </w:r>
      <w:r w:rsidR="000608D3" w:rsidRPr="007F7AC4">
        <w:rPr>
          <w:rFonts w:ascii="ＭＳ ゴシック" w:eastAsia="ＭＳ ゴシック" w:hAnsi="ＭＳ ゴシック" w:hint="eastAsia"/>
        </w:rPr>
        <w:t>8</w:t>
      </w:r>
      <w:r w:rsidRPr="007F7AC4">
        <w:rPr>
          <w:rFonts w:ascii="ＭＳ ゴシック" w:eastAsia="ＭＳ ゴシック" w:hAnsi="ＭＳ ゴシック"/>
        </w:rPr>
        <w:t>年2月）</w:t>
      </w:r>
    </w:p>
    <w:p w14:paraId="0B96BA48" w14:textId="38D99A6D" w:rsidR="00A01DB6" w:rsidRPr="007F7AC4" w:rsidRDefault="00A01DB6" w:rsidP="000608D3">
      <w:pPr>
        <w:pStyle w:val="affff2"/>
        <w:ind w:left="315"/>
        <w:rPr>
          <w:rFonts w:ascii="ＭＳ ゴシック" w:eastAsia="ＭＳ ゴシック" w:hAnsi="ＭＳ ゴシック"/>
        </w:rPr>
      </w:pPr>
      <w:r w:rsidRPr="007F7AC4">
        <w:rPr>
          <w:rFonts w:ascii="ＭＳ ゴシック" w:eastAsia="ＭＳ ゴシック" w:hAnsi="ＭＳ ゴシック"/>
        </w:rPr>
        <w:t>日本道路協会　舗装施工便覧</w:t>
      </w:r>
      <w:r w:rsidR="000608D3" w:rsidRPr="007F7AC4">
        <w:rPr>
          <w:rFonts w:ascii="ＭＳ ゴシック" w:eastAsia="ＭＳ ゴシック" w:hAnsi="ＭＳ ゴシック"/>
        </w:rPr>
        <w:tab/>
      </w:r>
      <w:r w:rsidRPr="007F7AC4">
        <w:rPr>
          <w:rFonts w:ascii="ＭＳ ゴシック" w:eastAsia="ＭＳ ゴシック" w:hAnsi="ＭＳ ゴシック"/>
        </w:rPr>
        <w:t>（平成</w:t>
      </w:r>
      <w:r w:rsidR="000608D3" w:rsidRPr="007F7AC4">
        <w:rPr>
          <w:rFonts w:ascii="ＭＳ ゴシック" w:eastAsia="ＭＳ ゴシック" w:hAnsi="ＭＳ ゴシック"/>
        </w:rPr>
        <w:t>1</w:t>
      </w:r>
      <w:r w:rsidR="000608D3" w:rsidRPr="007F7AC4">
        <w:rPr>
          <w:rFonts w:ascii="ＭＳ ゴシック" w:eastAsia="ＭＳ ゴシック" w:hAnsi="ＭＳ ゴシック" w:hint="eastAsia"/>
        </w:rPr>
        <w:t>8</w:t>
      </w:r>
      <w:r w:rsidRPr="007F7AC4">
        <w:rPr>
          <w:rFonts w:ascii="ＭＳ ゴシック" w:eastAsia="ＭＳ ゴシック" w:hAnsi="ＭＳ ゴシック"/>
        </w:rPr>
        <w:t>年2月）</w:t>
      </w:r>
    </w:p>
    <w:p w14:paraId="30751122" w14:textId="0EEA8B69" w:rsidR="00A01DB6" w:rsidRPr="007F7AC4" w:rsidRDefault="000608D3" w:rsidP="000608D3">
      <w:pPr>
        <w:pStyle w:val="affff2"/>
        <w:ind w:left="315"/>
        <w:rPr>
          <w:rFonts w:ascii="ＭＳ ゴシック" w:eastAsia="ＭＳ ゴシック" w:hAnsi="ＭＳ ゴシック"/>
        </w:rPr>
      </w:pPr>
      <w:r w:rsidRPr="007F7AC4">
        <w:rPr>
          <w:rFonts w:ascii="ＭＳ ゴシック" w:eastAsia="ＭＳ ゴシック" w:hAnsi="ＭＳ ゴシック" w:hint="eastAsia"/>
        </w:rPr>
        <w:t>日本道路協会　舗装試験法便覧</w:t>
      </w:r>
      <w:r w:rsidRPr="007F7AC4">
        <w:rPr>
          <w:rFonts w:ascii="ＭＳ ゴシック" w:eastAsia="ＭＳ ゴシック" w:hAnsi="ＭＳ ゴシック" w:hint="eastAsia"/>
        </w:rPr>
        <w:tab/>
      </w:r>
      <w:r w:rsidR="00A01DB6" w:rsidRPr="007F7AC4">
        <w:rPr>
          <w:rFonts w:ascii="ＭＳ ゴシック" w:eastAsia="ＭＳ ゴシック" w:hAnsi="ＭＳ ゴシック"/>
        </w:rPr>
        <w:t>（</w:t>
      </w:r>
      <w:r w:rsidRPr="007F7AC4">
        <w:rPr>
          <w:rFonts w:ascii="ＭＳ ゴシック" w:eastAsia="ＭＳ ゴシック" w:hAnsi="ＭＳ ゴシック"/>
        </w:rPr>
        <w:t>平成31</w:t>
      </w:r>
      <w:r w:rsidR="00A01DB6" w:rsidRPr="007F7AC4">
        <w:rPr>
          <w:rFonts w:ascii="ＭＳ ゴシック" w:eastAsia="ＭＳ ゴシック" w:hAnsi="ＭＳ ゴシック"/>
        </w:rPr>
        <w:t>年</w:t>
      </w:r>
      <w:r w:rsidRPr="007F7AC4">
        <w:rPr>
          <w:rFonts w:ascii="ＭＳ ゴシック" w:eastAsia="ＭＳ ゴシック" w:hAnsi="ＭＳ ゴシック"/>
        </w:rPr>
        <w:t>3</w:t>
      </w:r>
      <w:r w:rsidR="00A01DB6" w:rsidRPr="007F7AC4">
        <w:rPr>
          <w:rFonts w:ascii="ＭＳ ゴシック" w:eastAsia="ＭＳ ゴシック" w:hAnsi="ＭＳ ゴシック"/>
        </w:rPr>
        <w:t>月）</w:t>
      </w:r>
    </w:p>
    <w:p w14:paraId="3FA6B2E2" w14:textId="1B3CB46C" w:rsidR="00A01DB6" w:rsidRPr="007F7AC4" w:rsidRDefault="00A01DB6" w:rsidP="000608D3">
      <w:pPr>
        <w:pStyle w:val="affff2"/>
        <w:ind w:left="315"/>
        <w:rPr>
          <w:rFonts w:ascii="ＭＳ ゴシック" w:eastAsia="ＭＳ ゴシック" w:hAnsi="ＭＳ ゴシック"/>
        </w:rPr>
      </w:pPr>
      <w:r w:rsidRPr="007F7AC4">
        <w:rPr>
          <w:rFonts w:ascii="ＭＳ ゴシック" w:eastAsia="ＭＳ ゴシック" w:hAnsi="ＭＳ ゴシック" w:hint="eastAsia"/>
        </w:rPr>
        <w:t>日本道路協会　アスファルト舗装工事共通仕様書解説</w:t>
      </w:r>
      <w:r w:rsidR="000608D3" w:rsidRPr="007F7AC4">
        <w:rPr>
          <w:rFonts w:ascii="ＭＳ ゴシック" w:eastAsia="ＭＳ ゴシック" w:hAnsi="ＭＳ ゴシック"/>
        </w:rPr>
        <w:tab/>
      </w:r>
      <w:r w:rsidRPr="007F7AC4">
        <w:rPr>
          <w:rFonts w:ascii="ＭＳ ゴシック" w:eastAsia="ＭＳ ゴシック" w:hAnsi="ＭＳ ゴシック"/>
        </w:rPr>
        <w:t>（平成</w:t>
      </w:r>
      <w:r w:rsidR="00242FB8" w:rsidRPr="007F7AC4">
        <w:rPr>
          <w:rFonts w:ascii="ＭＳ ゴシック" w:eastAsia="ＭＳ ゴシック" w:hAnsi="ＭＳ ゴシック"/>
        </w:rPr>
        <w:t>4</w:t>
      </w:r>
      <w:r w:rsidRPr="007F7AC4">
        <w:rPr>
          <w:rFonts w:ascii="ＭＳ ゴシック" w:eastAsia="ＭＳ ゴシック" w:hAnsi="ＭＳ ゴシック"/>
        </w:rPr>
        <w:t>年12月）</w:t>
      </w:r>
    </w:p>
    <w:p w14:paraId="79295DD1" w14:textId="2157071A" w:rsidR="00A01DB6" w:rsidRPr="007F7AC4" w:rsidRDefault="00A01DB6" w:rsidP="000608D3">
      <w:pPr>
        <w:pStyle w:val="affff2"/>
        <w:ind w:left="315"/>
        <w:rPr>
          <w:rFonts w:ascii="ＭＳ ゴシック" w:eastAsia="ＭＳ ゴシック" w:hAnsi="ＭＳ ゴシック"/>
        </w:rPr>
      </w:pPr>
      <w:r w:rsidRPr="007F7AC4">
        <w:rPr>
          <w:rFonts w:ascii="ＭＳ ゴシック" w:eastAsia="ＭＳ ゴシック" w:hAnsi="ＭＳ ゴシック" w:hint="eastAsia"/>
        </w:rPr>
        <w:t>日本道路協会　転圧コンクリート舗装技術指針（案）</w:t>
      </w:r>
      <w:r w:rsidR="000608D3" w:rsidRPr="007F7AC4">
        <w:rPr>
          <w:rFonts w:ascii="ＭＳ ゴシック" w:eastAsia="ＭＳ ゴシック" w:hAnsi="ＭＳ ゴシック"/>
        </w:rPr>
        <w:tab/>
      </w:r>
      <w:r w:rsidRPr="007F7AC4">
        <w:rPr>
          <w:rFonts w:ascii="ＭＳ ゴシック" w:eastAsia="ＭＳ ゴシック" w:hAnsi="ＭＳ ゴシック"/>
        </w:rPr>
        <w:t>（平成</w:t>
      </w:r>
      <w:r w:rsidR="00242FB8" w:rsidRPr="007F7AC4">
        <w:rPr>
          <w:rFonts w:ascii="ＭＳ ゴシック" w:eastAsia="ＭＳ ゴシック" w:hAnsi="ＭＳ ゴシック"/>
        </w:rPr>
        <w:t>2</w:t>
      </w:r>
      <w:r w:rsidRPr="007F7AC4">
        <w:rPr>
          <w:rFonts w:ascii="ＭＳ ゴシック" w:eastAsia="ＭＳ ゴシック" w:hAnsi="ＭＳ ゴシック"/>
        </w:rPr>
        <w:t>年11月）</w:t>
      </w:r>
    </w:p>
    <w:p w14:paraId="43011356" w14:textId="2ACB54D9" w:rsidR="00A01DB6" w:rsidRPr="007F7AC4" w:rsidRDefault="000608D3" w:rsidP="000608D3">
      <w:pPr>
        <w:pStyle w:val="affff2"/>
        <w:ind w:left="315"/>
        <w:rPr>
          <w:rFonts w:ascii="ＭＳ ゴシック" w:eastAsia="ＭＳ ゴシック" w:hAnsi="ＭＳ ゴシック"/>
        </w:rPr>
      </w:pPr>
      <w:r w:rsidRPr="007F7AC4">
        <w:rPr>
          <w:rFonts w:ascii="ＭＳ ゴシック" w:eastAsia="ＭＳ ゴシック" w:hAnsi="ＭＳ ゴシック"/>
        </w:rPr>
        <w:t>日本道路協会　舗装</w:t>
      </w:r>
      <w:r w:rsidRPr="007F7AC4">
        <w:rPr>
          <w:rFonts w:ascii="ＭＳ ゴシック" w:eastAsia="ＭＳ ゴシック" w:hAnsi="ＭＳ ゴシック" w:hint="eastAsia"/>
        </w:rPr>
        <w:t>再生便覧</w:t>
      </w:r>
      <w:r w:rsidRPr="007F7AC4">
        <w:rPr>
          <w:rFonts w:ascii="ＭＳ ゴシック" w:eastAsia="ＭＳ ゴシック" w:hAnsi="ＭＳ ゴシック"/>
        </w:rPr>
        <w:tab/>
      </w:r>
      <w:r w:rsidR="00A01DB6" w:rsidRPr="007F7AC4">
        <w:rPr>
          <w:rFonts w:ascii="ＭＳ ゴシック" w:eastAsia="ＭＳ ゴシック" w:hAnsi="ＭＳ ゴシック"/>
        </w:rPr>
        <w:t>（平成</w:t>
      </w:r>
      <w:r w:rsidRPr="007F7AC4">
        <w:rPr>
          <w:rFonts w:ascii="ＭＳ ゴシック" w:eastAsia="ＭＳ ゴシック" w:hAnsi="ＭＳ ゴシック" w:hint="eastAsia"/>
        </w:rPr>
        <w:t>22</w:t>
      </w:r>
      <w:r w:rsidR="00A01DB6" w:rsidRPr="007F7AC4">
        <w:rPr>
          <w:rFonts w:ascii="ＭＳ ゴシック" w:eastAsia="ＭＳ ゴシック" w:hAnsi="ＭＳ ゴシック"/>
        </w:rPr>
        <w:t>年11月）</w:t>
      </w:r>
    </w:p>
    <w:p w14:paraId="1B4FA030" w14:textId="7BF57C8B" w:rsidR="00A01DB6" w:rsidRPr="007F7AC4" w:rsidRDefault="00A01DB6" w:rsidP="000608D3">
      <w:pPr>
        <w:pStyle w:val="affff2"/>
        <w:ind w:left="315"/>
        <w:rPr>
          <w:rFonts w:ascii="ＭＳ ゴシック" w:eastAsia="ＭＳ ゴシック" w:hAnsi="ＭＳ ゴシック"/>
        </w:rPr>
      </w:pPr>
      <w:r w:rsidRPr="007F7AC4">
        <w:rPr>
          <w:rFonts w:ascii="ＭＳ ゴシック" w:eastAsia="ＭＳ ゴシック" w:hAnsi="ＭＳ ゴシック" w:hint="eastAsia"/>
        </w:rPr>
        <w:t>日本道路協会　プラント再生舗装技術指針</w:t>
      </w:r>
      <w:r w:rsidR="000608D3" w:rsidRPr="007F7AC4">
        <w:rPr>
          <w:rFonts w:ascii="ＭＳ ゴシック" w:eastAsia="ＭＳ ゴシック" w:hAnsi="ＭＳ ゴシック"/>
        </w:rPr>
        <w:tab/>
      </w:r>
      <w:r w:rsidRPr="007F7AC4">
        <w:rPr>
          <w:rFonts w:ascii="ＭＳ ゴシック" w:eastAsia="ＭＳ ゴシック" w:hAnsi="ＭＳ ゴシック"/>
        </w:rPr>
        <w:t>（平成</w:t>
      </w:r>
      <w:r w:rsidR="00242FB8" w:rsidRPr="007F7AC4">
        <w:rPr>
          <w:rFonts w:ascii="ＭＳ ゴシック" w:eastAsia="ＭＳ ゴシック" w:hAnsi="ＭＳ ゴシック"/>
        </w:rPr>
        <w:t>4</w:t>
      </w:r>
      <w:r w:rsidRPr="007F7AC4">
        <w:rPr>
          <w:rFonts w:ascii="ＭＳ ゴシック" w:eastAsia="ＭＳ ゴシック" w:hAnsi="ＭＳ ゴシック"/>
        </w:rPr>
        <w:t>年12月）</w:t>
      </w:r>
    </w:p>
    <w:p w14:paraId="402E5329" w14:textId="0DF34EFE" w:rsidR="0041516F" w:rsidRPr="007F7AC4" w:rsidRDefault="00A01DB6" w:rsidP="000608D3">
      <w:pPr>
        <w:pStyle w:val="affff2"/>
        <w:ind w:left="315"/>
        <w:rPr>
          <w:rFonts w:ascii="ＭＳ ゴシック" w:eastAsia="ＭＳ ゴシック" w:hAnsi="ＭＳ ゴシック"/>
        </w:rPr>
      </w:pPr>
      <w:r w:rsidRPr="007F7AC4">
        <w:rPr>
          <w:rFonts w:ascii="ＭＳ ゴシック" w:eastAsia="ＭＳ ゴシック" w:hAnsi="ＭＳ ゴシック"/>
        </w:rPr>
        <w:t>鹿児島県　鹿児島県福祉のまちづくり条例施設整備マニュアル</w:t>
      </w:r>
      <w:r w:rsidR="000608D3" w:rsidRPr="007F7AC4">
        <w:rPr>
          <w:rFonts w:ascii="ＭＳ ゴシック" w:eastAsia="ＭＳ ゴシック" w:hAnsi="ＭＳ ゴシック"/>
        </w:rPr>
        <w:tab/>
      </w:r>
      <w:r w:rsidRPr="007F7AC4">
        <w:rPr>
          <w:rFonts w:ascii="ＭＳ ゴシック" w:eastAsia="ＭＳ ゴシック" w:hAnsi="ＭＳ ゴシック"/>
        </w:rPr>
        <w:t>（平成</w:t>
      </w:r>
      <w:r w:rsidR="000608D3" w:rsidRPr="007F7AC4">
        <w:rPr>
          <w:rFonts w:ascii="ＭＳ ゴシック" w:eastAsia="ＭＳ ゴシック" w:hAnsi="ＭＳ ゴシック"/>
        </w:rPr>
        <w:t>1</w:t>
      </w:r>
      <w:r w:rsidR="000608D3" w:rsidRPr="007F7AC4">
        <w:rPr>
          <w:rFonts w:ascii="ＭＳ ゴシック" w:eastAsia="ＭＳ ゴシック" w:hAnsi="ＭＳ ゴシック" w:hint="eastAsia"/>
        </w:rPr>
        <w:t>6</w:t>
      </w:r>
      <w:r w:rsidRPr="007F7AC4">
        <w:rPr>
          <w:rFonts w:ascii="ＭＳ ゴシック" w:eastAsia="ＭＳ ゴシック" w:hAnsi="ＭＳ ゴシック"/>
        </w:rPr>
        <w:t>年</w:t>
      </w:r>
      <w:r w:rsidR="000608D3" w:rsidRPr="007F7AC4">
        <w:rPr>
          <w:rFonts w:ascii="ＭＳ ゴシック" w:eastAsia="ＭＳ ゴシック" w:hAnsi="ＭＳ ゴシック" w:hint="eastAsia"/>
        </w:rPr>
        <w:t>7</w:t>
      </w:r>
      <w:r w:rsidRPr="007F7AC4">
        <w:rPr>
          <w:rFonts w:ascii="ＭＳ ゴシック" w:eastAsia="ＭＳ ゴシック" w:hAnsi="ＭＳ ゴシック"/>
        </w:rPr>
        <w:t>月）</w:t>
      </w:r>
    </w:p>
    <w:p w14:paraId="52B697C9" w14:textId="52D4BA2A" w:rsidR="0041516F" w:rsidRPr="007F7AC4" w:rsidRDefault="00330324" w:rsidP="0069419B">
      <w:pPr>
        <w:pStyle w:val="41"/>
        <w:keepNext w:val="0"/>
        <w:rPr>
          <w:rFonts w:eastAsia="ＭＳ ゴシック"/>
        </w:rPr>
      </w:pPr>
      <w:bookmarkStart w:id="109" w:name="_Toc64031603"/>
      <w:bookmarkStart w:id="110" w:name="_Toc98409963"/>
      <w:r w:rsidRPr="007F7AC4">
        <w:rPr>
          <w:rFonts w:eastAsia="ＭＳ ゴシック"/>
        </w:rPr>
        <w:t>11-</w:t>
      </w:r>
      <w:r w:rsidR="0041516F" w:rsidRPr="007F7AC4">
        <w:rPr>
          <w:rFonts w:eastAsia="ＭＳ ゴシック"/>
        </w:rPr>
        <w:t xml:space="preserve">2-7-2　</w:t>
      </w:r>
      <w:bookmarkEnd w:id="109"/>
      <w:r w:rsidR="00946D0E" w:rsidRPr="007F7AC4">
        <w:rPr>
          <w:rFonts w:eastAsia="ＭＳ ゴシック" w:hint="eastAsia"/>
        </w:rPr>
        <w:t>共通事項</w:t>
      </w:r>
      <w:bookmarkEnd w:id="110"/>
    </w:p>
    <w:p w14:paraId="0C1968CC" w14:textId="6290956B" w:rsidR="00A01DB6" w:rsidRPr="007F7AC4" w:rsidRDefault="00A01DB6"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表面排水勾配は，縦断勾配は，</w:t>
      </w:r>
      <w:r w:rsidR="00242FB8" w:rsidRPr="007F7AC4">
        <w:rPr>
          <w:rFonts w:eastAsia="ＭＳ ゴシック" w:hint="eastAsia"/>
          <w:b w:val="0"/>
        </w:rPr>
        <w:t>4</w:t>
      </w:r>
      <w:r w:rsidRPr="007F7AC4">
        <w:rPr>
          <w:rFonts w:eastAsia="ＭＳ ゴシック" w:hint="eastAsia"/>
          <w:b w:val="0"/>
        </w:rPr>
        <w:t>％以下とすること。</w:t>
      </w:r>
      <w:r w:rsidR="00242FB8" w:rsidRPr="007F7AC4">
        <w:rPr>
          <w:rFonts w:eastAsia="ＭＳ ゴシック" w:hint="eastAsia"/>
          <w:b w:val="0"/>
        </w:rPr>
        <w:t>3</w:t>
      </w:r>
      <w:r w:rsidRPr="007F7AC4">
        <w:rPr>
          <w:rFonts w:eastAsia="ＭＳ ゴシック" w:hint="eastAsia"/>
          <w:b w:val="0"/>
        </w:rPr>
        <w:t>％以上の縦断勾配が</w:t>
      </w:r>
      <w:r w:rsidRPr="007F7AC4">
        <w:rPr>
          <w:rFonts w:eastAsia="ＭＳ ゴシック"/>
          <w:b w:val="0"/>
        </w:rPr>
        <w:t>30ｍ以上続く場合においては，途中に1.5ｍ以上の水平な部分を設けること。また，横断勾配は，水勾配程度とし，可能な限り水平とすること。ただし，地形，敷地の形状等その他やむを得ない場合によりこれによりがたい場合は，監督職員と</w:t>
      </w:r>
      <w:r w:rsidR="00BD6BC8" w:rsidRPr="007F7AC4">
        <w:rPr>
          <w:rFonts w:eastAsia="ＭＳ ゴシック"/>
        </w:rPr>
        <w:t>協議</w:t>
      </w:r>
      <w:r w:rsidRPr="007F7AC4">
        <w:rPr>
          <w:rFonts w:eastAsia="ＭＳ ゴシック"/>
          <w:b w:val="0"/>
        </w:rPr>
        <w:t>すること。</w:t>
      </w:r>
    </w:p>
    <w:p w14:paraId="3FD84EFD" w14:textId="2614480F" w:rsidR="00A01DB6" w:rsidRPr="007F7AC4" w:rsidRDefault="00A01DB6" w:rsidP="0069419B">
      <w:pPr>
        <w:pStyle w:val="afffd"/>
        <w:keepNext w:val="0"/>
        <w:rPr>
          <w:rFonts w:eastAsia="ＭＳ ゴシック"/>
          <w:b w:val="0"/>
        </w:rPr>
      </w:pPr>
      <w:r w:rsidRPr="007F7AC4">
        <w:rPr>
          <w:rFonts w:eastAsia="ＭＳ ゴシック"/>
          <w:b w:val="0"/>
        </w:rPr>
        <w:t>2.</w:t>
      </w:r>
      <w:r w:rsidRPr="007F7AC4">
        <w:rPr>
          <w:rFonts w:eastAsia="ＭＳ ゴシック" w:hint="eastAsia"/>
          <w:b w:val="0"/>
        </w:rPr>
        <w:t>園路等の表面は，滑りにくい仕上げとすること。</w:t>
      </w:r>
    </w:p>
    <w:p w14:paraId="15F66511" w14:textId="37AA7F4B" w:rsidR="00A01DB6" w:rsidRPr="007F7AC4" w:rsidRDefault="00A01DB6" w:rsidP="0069419B">
      <w:pPr>
        <w:pStyle w:val="afffd"/>
        <w:keepNext w:val="0"/>
        <w:rPr>
          <w:rFonts w:eastAsia="ＭＳ ゴシック"/>
          <w:b w:val="0"/>
        </w:rPr>
      </w:pPr>
      <w:r w:rsidRPr="007F7AC4">
        <w:rPr>
          <w:rFonts w:eastAsia="ＭＳ ゴシック"/>
          <w:b w:val="0"/>
        </w:rPr>
        <w:t>3.</w:t>
      </w:r>
      <w:r w:rsidRPr="007F7AC4">
        <w:rPr>
          <w:rFonts w:eastAsia="ＭＳ ゴシック" w:hint="eastAsia"/>
          <w:b w:val="0"/>
        </w:rPr>
        <w:t>転圧，散水</w:t>
      </w:r>
    </w:p>
    <w:p w14:paraId="28900017" w14:textId="0DCC1F7A" w:rsidR="00A01DB6" w:rsidRPr="007F7AC4" w:rsidRDefault="00E871EC" w:rsidP="0069419B">
      <w:pPr>
        <w:pStyle w:val="afffd"/>
        <w:keepNext w:val="0"/>
        <w:rPr>
          <w:rFonts w:eastAsia="ＭＳ ゴシック"/>
          <w:b w:val="0"/>
          <w:bCs/>
        </w:rPr>
      </w:pPr>
      <w:r w:rsidRPr="007F7AC4">
        <w:rPr>
          <w:rFonts w:eastAsia="ＭＳ ゴシック" w:hint="eastAsia"/>
          <w:b w:val="0"/>
          <w:bCs/>
        </w:rPr>
        <w:t>（1）</w:t>
      </w:r>
      <w:r w:rsidR="007E2E7A" w:rsidRPr="007F7AC4">
        <w:rPr>
          <w:rFonts w:eastAsia="ＭＳ ゴシック" w:hint="eastAsia"/>
          <w:b w:val="0"/>
          <w:bCs/>
        </w:rPr>
        <w:t>受注者</w:t>
      </w:r>
      <w:r w:rsidR="00A01DB6" w:rsidRPr="007F7AC4">
        <w:rPr>
          <w:rFonts w:eastAsia="ＭＳ ゴシック" w:hint="eastAsia"/>
          <w:b w:val="0"/>
          <w:bCs/>
        </w:rPr>
        <w:t>は，転圧にあたっては，周囲の低い方から始め高い中央部で仕上げ，縦方向，横方向変亙に行うこと。また，開始から仕上げまで連続して行い，前に転圧した幅の</w:t>
      </w:r>
      <w:r w:rsidR="00A01DB6" w:rsidRPr="007F7AC4">
        <w:rPr>
          <w:rFonts w:eastAsia="ＭＳ ゴシック"/>
          <w:b w:val="0"/>
          <w:bCs/>
        </w:rPr>
        <w:t>1/2以上を重ねて転圧すること｡</w:t>
      </w:r>
    </w:p>
    <w:p w14:paraId="45F6ADBB" w14:textId="39AA74B4" w:rsidR="00A01DB6" w:rsidRPr="007F7AC4" w:rsidRDefault="00E871EC" w:rsidP="0069419B">
      <w:pPr>
        <w:pStyle w:val="afffd"/>
        <w:keepNext w:val="0"/>
        <w:rPr>
          <w:rFonts w:eastAsia="ＭＳ ゴシック"/>
          <w:b w:val="0"/>
          <w:bCs/>
        </w:rPr>
      </w:pPr>
      <w:r w:rsidRPr="007F7AC4">
        <w:rPr>
          <w:rFonts w:eastAsia="ＭＳ ゴシック" w:hint="eastAsia"/>
          <w:b w:val="0"/>
          <w:bCs/>
        </w:rPr>
        <w:lastRenderedPageBreak/>
        <w:t>（2）</w:t>
      </w:r>
      <w:r w:rsidR="007E2E7A" w:rsidRPr="007F7AC4">
        <w:rPr>
          <w:rFonts w:eastAsia="ＭＳ ゴシック" w:hint="eastAsia"/>
          <w:b w:val="0"/>
          <w:bCs/>
        </w:rPr>
        <w:t>受注者</w:t>
      </w:r>
      <w:r w:rsidR="00A01DB6" w:rsidRPr="007F7AC4">
        <w:rPr>
          <w:rFonts w:eastAsia="ＭＳ ゴシック" w:hint="eastAsia"/>
          <w:b w:val="0"/>
          <w:bCs/>
        </w:rPr>
        <w:t>は，散水に使用する水は，有害量のごみ，泥，油，酸，強いアルカリ，有機物等を含まないものを使用しなければならない｡</w:t>
      </w:r>
    </w:p>
    <w:p w14:paraId="467F21E8" w14:textId="1CBC8C88" w:rsidR="0041516F" w:rsidRPr="007F7AC4" w:rsidRDefault="00330324" w:rsidP="0069419B">
      <w:pPr>
        <w:pStyle w:val="41"/>
        <w:keepNext w:val="0"/>
        <w:rPr>
          <w:rFonts w:eastAsia="ＭＳ ゴシック"/>
        </w:rPr>
      </w:pPr>
      <w:bookmarkStart w:id="111" w:name="_Toc63871870"/>
      <w:bookmarkStart w:id="112" w:name="_Toc64031604"/>
      <w:bookmarkStart w:id="113" w:name="_Toc98409964"/>
      <w:r w:rsidRPr="007F7AC4">
        <w:rPr>
          <w:rFonts w:eastAsia="ＭＳ ゴシック"/>
        </w:rPr>
        <w:t>11-</w:t>
      </w:r>
      <w:r w:rsidR="0041516F" w:rsidRPr="007F7AC4">
        <w:rPr>
          <w:rFonts w:eastAsia="ＭＳ ゴシック"/>
        </w:rPr>
        <w:t xml:space="preserve">2-7-3　</w:t>
      </w:r>
      <w:bookmarkEnd w:id="111"/>
      <w:bookmarkEnd w:id="112"/>
      <w:r w:rsidR="00946D0E" w:rsidRPr="007F7AC4">
        <w:rPr>
          <w:rFonts w:eastAsia="ＭＳ ゴシック" w:hint="eastAsia"/>
        </w:rPr>
        <w:t>路床，路盤工</w:t>
      </w:r>
      <w:bookmarkEnd w:id="113"/>
    </w:p>
    <w:p w14:paraId="23DD9137" w14:textId="357E0764" w:rsidR="006040A6" w:rsidRPr="007F7AC4" w:rsidRDefault="006040A6" w:rsidP="0069419B">
      <w:pPr>
        <w:pStyle w:val="afffd"/>
        <w:keepNext w:val="0"/>
        <w:rPr>
          <w:rFonts w:eastAsia="ＭＳ ゴシック"/>
          <w:b w:val="0"/>
        </w:rPr>
      </w:pPr>
      <w:r w:rsidRPr="007F7AC4">
        <w:rPr>
          <w:rFonts w:eastAsia="ＭＳ ゴシック"/>
          <w:b w:val="0"/>
        </w:rPr>
        <w:t>1.</w:t>
      </w:r>
      <w:r w:rsidR="00946D0E" w:rsidRPr="007F7AC4">
        <w:rPr>
          <w:rFonts w:eastAsia="ＭＳ ゴシック" w:hint="eastAsia"/>
          <w:b w:val="0"/>
        </w:rPr>
        <w:t>材料</w:t>
      </w:r>
    </w:p>
    <w:p w14:paraId="154F6A5A" w14:textId="3D468EE8" w:rsidR="00946D0E" w:rsidRPr="007F7AC4" w:rsidRDefault="00E871EC" w:rsidP="0069419B">
      <w:pPr>
        <w:pStyle w:val="afffd"/>
        <w:keepNext w:val="0"/>
        <w:rPr>
          <w:rFonts w:eastAsia="ＭＳ ゴシック"/>
          <w:b w:val="0"/>
          <w:bCs/>
        </w:rPr>
      </w:pPr>
      <w:r w:rsidRPr="007F7AC4">
        <w:rPr>
          <w:rFonts w:eastAsia="ＭＳ ゴシック" w:hint="eastAsia"/>
          <w:b w:val="0"/>
          <w:bCs/>
        </w:rPr>
        <w:t>（1）</w:t>
      </w:r>
      <w:r w:rsidR="00946D0E" w:rsidRPr="007F7AC4">
        <w:rPr>
          <w:rFonts w:eastAsia="ＭＳ ゴシック" w:hint="eastAsia"/>
          <w:b w:val="0"/>
          <w:bCs/>
        </w:rPr>
        <w:t>路床材料として用いる盛土材の土質については，あらかじめ監督職員の</w:t>
      </w:r>
      <w:r w:rsidR="00BD6BC8" w:rsidRPr="007F7AC4">
        <w:rPr>
          <w:rFonts w:eastAsia="ＭＳ ゴシック" w:hint="eastAsia"/>
          <w:bCs/>
        </w:rPr>
        <w:t>承諾</w:t>
      </w:r>
      <w:r w:rsidR="00946D0E" w:rsidRPr="007F7AC4">
        <w:rPr>
          <w:rFonts w:eastAsia="ＭＳ ゴシック" w:hint="eastAsia"/>
          <w:b w:val="0"/>
          <w:bCs/>
        </w:rPr>
        <w:t>を得るものとする｡</w:t>
      </w:r>
    </w:p>
    <w:p w14:paraId="22AFC50E" w14:textId="2B6BACD5" w:rsidR="00946D0E" w:rsidRPr="007F7AC4" w:rsidRDefault="00E871EC" w:rsidP="0069419B">
      <w:pPr>
        <w:pStyle w:val="afffd"/>
        <w:keepNext w:val="0"/>
        <w:rPr>
          <w:rFonts w:eastAsia="ＭＳ ゴシック"/>
          <w:b w:val="0"/>
          <w:bCs/>
        </w:rPr>
      </w:pPr>
      <w:r w:rsidRPr="007F7AC4">
        <w:rPr>
          <w:rFonts w:eastAsia="ＭＳ ゴシック" w:hint="eastAsia"/>
          <w:b w:val="0"/>
          <w:bCs/>
        </w:rPr>
        <w:t>（2）</w:t>
      </w:r>
      <w:r w:rsidR="00946D0E" w:rsidRPr="007F7AC4">
        <w:rPr>
          <w:rFonts w:eastAsia="ＭＳ ゴシック" w:hint="eastAsia"/>
          <w:b w:val="0"/>
          <w:bCs/>
        </w:rPr>
        <w:t>路盤</w:t>
      </w:r>
    </w:p>
    <w:p w14:paraId="207629DF" w14:textId="110F7854" w:rsidR="00946D0E" w:rsidRPr="007F7AC4" w:rsidRDefault="009E2413" w:rsidP="00FF53F1">
      <w:pPr>
        <w:pStyle w:val="afffd"/>
        <w:keepNext w:val="0"/>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①</w:t>
      </w:r>
      <w:r w:rsidR="00FF53F1" w:rsidRPr="007F7AC4">
        <w:rPr>
          <w:rFonts w:eastAsia="ＭＳ ゴシック" w:hint="eastAsia"/>
          <w:b w:val="0"/>
          <w:bCs/>
        </w:rPr>
        <w:t xml:space="preserve">　</w:t>
      </w:r>
      <w:r w:rsidR="00946D0E" w:rsidRPr="007F7AC4">
        <w:rPr>
          <w:rFonts w:eastAsia="ＭＳ ゴシック" w:hint="eastAsia"/>
          <w:b w:val="0"/>
          <w:bCs/>
        </w:rPr>
        <w:t>砕石は，</w:t>
      </w:r>
      <w:r w:rsidR="00946D0E" w:rsidRPr="007F7AC4">
        <w:rPr>
          <w:rFonts w:eastAsia="ＭＳ ゴシック"/>
          <w:b w:val="0"/>
          <w:bCs/>
        </w:rPr>
        <w:t>JIS A 5001「道路用砕石」によるものとする｡</w:t>
      </w:r>
    </w:p>
    <w:p w14:paraId="03255311" w14:textId="4C7E910A" w:rsidR="00946D0E" w:rsidRPr="007F7AC4" w:rsidRDefault="009E2413" w:rsidP="00FF53F1">
      <w:pPr>
        <w:pStyle w:val="afffd"/>
        <w:keepNext w:val="0"/>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②</w:t>
      </w:r>
      <w:r w:rsidR="00FF53F1" w:rsidRPr="007F7AC4">
        <w:rPr>
          <w:rFonts w:eastAsia="ＭＳ ゴシック" w:hint="eastAsia"/>
          <w:b w:val="0"/>
          <w:bCs/>
        </w:rPr>
        <w:t xml:space="preserve">　</w:t>
      </w:r>
      <w:r w:rsidR="00946D0E" w:rsidRPr="007F7AC4">
        <w:rPr>
          <w:rFonts w:eastAsia="ＭＳ ゴシック" w:hint="eastAsia"/>
          <w:b w:val="0"/>
          <w:bCs/>
        </w:rPr>
        <w:t>砂は，きょう雑物を含まない川砂又は海砂とし，荒目とする｡</w:t>
      </w:r>
    </w:p>
    <w:p w14:paraId="0618A069" w14:textId="29EE8F0E"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946D0E" w:rsidRPr="007F7AC4">
        <w:rPr>
          <w:rFonts w:eastAsia="ＭＳ ゴシック" w:hint="eastAsia"/>
          <w:b w:val="0"/>
        </w:rPr>
        <w:t>工法</w:t>
      </w:r>
    </w:p>
    <w:p w14:paraId="663AB8DE" w14:textId="58A2ACA9" w:rsidR="00946D0E" w:rsidRPr="007F7AC4" w:rsidRDefault="00E871EC" w:rsidP="0069419B">
      <w:pPr>
        <w:pStyle w:val="afffd"/>
        <w:keepNext w:val="0"/>
        <w:rPr>
          <w:rFonts w:eastAsia="ＭＳ ゴシック"/>
          <w:b w:val="0"/>
          <w:bCs/>
        </w:rPr>
      </w:pPr>
      <w:r w:rsidRPr="007F7AC4">
        <w:rPr>
          <w:rFonts w:eastAsia="ＭＳ ゴシック" w:hint="eastAsia"/>
          <w:b w:val="0"/>
          <w:bCs/>
        </w:rPr>
        <w:t>（1）</w:t>
      </w:r>
      <w:r w:rsidR="00946D0E" w:rsidRPr="007F7AC4">
        <w:rPr>
          <w:rFonts w:eastAsia="ＭＳ ゴシック" w:hint="eastAsia"/>
          <w:b w:val="0"/>
          <w:bCs/>
        </w:rPr>
        <w:t>路床</w:t>
      </w:r>
    </w:p>
    <w:p w14:paraId="75D300AD" w14:textId="095BC683"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①　</w:t>
      </w:r>
      <w:r w:rsidR="007E2E7A" w:rsidRPr="007F7AC4">
        <w:rPr>
          <w:rFonts w:eastAsia="ＭＳ ゴシック" w:hint="eastAsia"/>
          <w:b w:val="0"/>
          <w:bCs/>
        </w:rPr>
        <w:t>受注者</w:t>
      </w:r>
      <w:r w:rsidR="00946D0E" w:rsidRPr="007F7AC4">
        <w:rPr>
          <w:rFonts w:eastAsia="ＭＳ ゴシック" w:hint="eastAsia"/>
          <w:b w:val="0"/>
          <w:bCs/>
        </w:rPr>
        <w:t>は，締固めにあたっては，その土質に適した締固め機械で所定の密度が得られるように一様に行うこと｡</w:t>
      </w:r>
    </w:p>
    <w:p w14:paraId="3ACDD97F" w14:textId="097D3B4D"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②　</w:t>
      </w:r>
      <w:r w:rsidR="007E2E7A" w:rsidRPr="007F7AC4">
        <w:rPr>
          <w:rFonts w:eastAsia="ＭＳ ゴシック" w:hint="eastAsia"/>
          <w:b w:val="0"/>
          <w:bCs/>
        </w:rPr>
        <w:t>受注者</w:t>
      </w:r>
      <w:r w:rsidR="00946D0E" w:rsidRPr="007F7AC4">
        <w:rPr>
          <w:rFonts w:eastAsia="ＭＳ ゴシック" w:hint="eastAsia"/>
          <w:b w:val="0"/>
          <w:bCs/>
        </w:rPr>
        <w:t>は，地下水，浸透水，湧水等が軽微な場合は，監督職員と</w:t>
      </w:r>
      <w:r w:rsidR="00BD6BC8" w:rsidRPr="007F7AC4">
        <w:rPr>
          <w:rFonts w:eastAsia="ＭＳ ゴシック" w:hint="eastAsia"/>
          <w:bCs/>
        </w:rPr>
        <w:t>協議</w:t>
      </w:r>
      <w:r w:rsidR="00946D0E" w:rsidRPr="007F7AC4">
        <w:rPr>
          <w:rFonts w:eastAsia="ＭＳ ゴシック" w:hint="eastAsia"/>
          <w:b w:val="0"/>
          <w:bCs/>
        </w:rPr>
        <w:t>の上，地下排水管</w:t>
      </w:r>
      <w:r w:rsidR="00946D0E" w:rsidRPr="007F7AC4">
        <w:rPr>
          <w:rFonts w:eastAsia="ＭＳ ゴシック"/>
          <w:b w:val="0"/>
          <w:bCs/>
        </w:rPr>
        <w:t>(砂，砕石等)等による排水処理を行うこと｡</w:t>
      </w:r>
    </w:p>
    <w:p w14:paraId="061D9F4D" w14:textId="7717A582"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③　</w:t>
      </w:r>
      <w:r w:rsidR="007E2E7A" w:rsidRPr="007F7AC4">
        <w:rPr>
          <w:rFonts w:eastAsia="ＭＳ ゴシック" w:hint="eastAsia"/>
          <w:b w:val="0"/>
          <w:bCs/>
        </w:rPr>
        <w:t>受注者</w:t>
      </w:r>
      <w:r w:rsidR="00946D0E" w:rsidRPr="007F7AC4">
        <w:rPr>
          <w:rFonts w:eastAsia="ＭＳ ゴシック" w:hint="eastAsia"/>
          <w:b w:val="0"/>
          <w:bCs/>
        </w:rPr>
        <w:t>は，路床土の中に，芝，草，木株等の有機物又は軽石その他の有害物がある場合は，これを取り除かなければならない｡</w:t>
      </w:r>
    </w:p>
    <w:p w14:paraId="39750F5C" w14:textId="5AACFCC6"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④　</w:t>
      </w:r>
      <w:r w:rsidR="007E2E7A" w:rsidRPr="007F7AC4">
        <w:rPr>
          <w:rFonts w:eastAsia="ＭＳ ゴシック" w:hint="eastAsia"/>
          <w:b w:val="0"/>
          <w:bCs/>
        </w:rPr>
        <w:t>受注者</w:t>
      </w:r>
      <w:r w:rsidR="00946D0E" w:rsidRPr="007F7AC4">
        <w:rPr>
          <w:rFonts w:eastAsia="ＭＳ ゴシック" w:hint="eastAsia"/>
          <w:b w:val="0"/>
          <w:bCs/>
        </w:rPr>
        <w:t>は，路床面に雨水等が滞留しないように適切な方法で排水すること｡</w:t>
      </w:r>
    </w:p>
    <w:p w14:paraId="5ADB13B6" w14:textId="0148666F" w:rsidR="00946D0E" w:rsidRPr="007F7AC4" w:rsidRDefault="00E871EC" w:rsidP="0069419B">
      <w:pPr>
        <w:pStyle w:val="afffd"/>
        <w:keepNext w:val="0"/>
        <w:rPr>
          <w:rFonts w:eastAsia="ＭＳ ゴシック"/>
          <w:b w:val="0"/>
          <w:bCs/>
        </w:rPr>
      </w:pPr>
      <w:r w:rsidRPr="007F7AC4">
        <w:rPr>
          <w:rFonts w:eastAsia="ＭＳ ゴシック" w:hint="eastAsia"/>
          <w:b w:val="0"/>
          <w:bCs/>
        </w:rPr>
        <w:t>（2）</w:t>
      </w:r>
      <w:r w:rsidR="00946D0E" w:rsidRPr="007F7AC4">
        <w:rPr>
          <w:rFonts w:eastAsia="ＭＳ ゴシック" w:hint="eastAsia"/>
          <w:b w:val="0"/>
          <w:bCs/>
        </w:rPr>
        <w:t>路盤</w:t>
      </w:r>
    </w:p>
    <w:p w14:paraId="21901E69" w14:textId="37AE07EB"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①　</w:t>
      </w:r>
      <w:r w:rsidR="007E2E7A" w:rsidRPr="007F7AC4">
        <w:rPr>
          <w:rFonts w:eastAsia="ＭＳ ゴシック" w:hint="eastAsia"/>
          <w:b w:val="0"/>
          <w:bCs/>
        </w:rPr>
        <w:t>受注者</w:t>
      </w:r>
      <w:r w:rsidR="00946D0E" w:rsidRPr="007F7AC4">
        <w:rPr>
          <w:rFonts w:eastAsia="ＭＳ ゴシック" w:hint="eastAsia"/>
          <w:b w:val="0"/>
          <w:bCs/>
        </w:rPr>
        <w:t>は，路盤材は，路床面に損傷を与えないように，また粒度バランスを損なわないように所定の厚さに均一に敷きならし，必要に応じて水締めを行うとともに，均質の密度が得られるように一様に転圧すること｡</w:t>
      </w:r>
    </w:p>
    <w:p w14:paraId="30EB6E33" w14:textId="06C918DC"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②　</w:t>
      </w:r>
      <w:r w:rsidR="007E2E7A" w:rsidRPr="007F7AC4">
        <w:rPr>
          <w:rFonts w:eastAsia="ＭＳ ゴシック" w:hint="eastAsia"/>
          <w:b w:val="0"/>
          <w:bCs/>
        </w:rPr>
        <w:t>受注者</w:t>
      </w:r>
      <w:r w:rsidR="00946D0E" w:rsidRPr="007F7AC4">
        <w:rPr>
          <w:rFonts w:eastAsia="ＭＳ ゴシック" w:hint="eastAsia"/>
          <w:b w:val="0"/>
          <w:bCs/>
        </w:rPr>
        <w:t>は，打継ぎをする場合は，前日に施工した締固め路盤面の終端部をかき起こしてから当日の作業を行うこと｡</w:t>
      </w:r>
    </w:p>
    <w:p w14:paraId="52EF5C04" w14:textId="71FC50E4"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③　</w:t>
      </w:r>
      <w:r w:rsidR="007E2E7A" w:rsidRPr="007F7AC4">
        <w:rPr>
          <w:rFonts w:eastAsia="ＭＳ ゴシック" w:hint="eastAsia"/>
          <w:b w:val="0"/>
          <w:bCs/>
        </w:rPr>
        <w:t>受注者</w:t>
      </w:r>
      <w:r w:rsidR="00946D0E" w:rsidRPr="007F7AC4">
        <w:rPr>
          <w:rFonts w:eastAsia="ＭＳ ゴシック" w:hint="eastAsia"/>
          <w:b w:val="0"/>
          <w:bCs/>
        </w:rPr>
        <w:t>は，仕上がり前に降雨等により著しく水を含み転圧作業が困難な場合には，晴天時を待ってばっき乾燥を行うこと｡</w:t>
      </w:r>
    </w:p>
    <w:p w14:paraId="43A9D5DA" w14:textId="7773BDCB" w:rsidR="00946D0E" w:rsidRPr="007F7AC4" w:rsidRDefault="00E871EC" w:rsidP="0069419B">
      <w:pPr>
        <w:pStyle w:val="afffd"/>
        <w:keepNext w:val="0"/>
        <w:rPr>
          <w:rFonts w:eastAsia="ＭＳ ゴシック"/>
          <w:b w:val="0"/>
          <w:bCs/>
        </w:rPr>
      </w:pPr>
      <w:r w:rsidRPr="007F7AC4">
        <w:rPr>
          <w:rFonts w:eastAsia="ＭＳ ゴシック" w:hint="eastAsia"/>
          <w:b w:val="0"/>
          <w:bCs/>
        </w:rPr>
        <w:t>（3）</w:t>
      </w:r>
      <w:r w:rsidR="00946D0E" w:rsidRPr="007F7AC4">
        <w:rPr>
          <w:rFonts w:eastAsia="ＭＳ ゴシック" w:hint="eastAsia"/>
          <w:b w:val="0"/>
          <w:bCs/>
        </w:rPr>
        <w:t>その他</w:t>
      </w:r>
    </w:p>
    <w:p w14:paraId="657DE236" w14:textId="7CB6CD0A"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①　</w:t>
      </w:r>
      <w:r w:rsidR="007E2E7A" w:rsidRPr="007F7AC4">
        <w:rPr>
          <w:rFonts w:eastAsia="ＭＳ ゴシック" w:hint="eastAsia"/>
          <w:b w:val="0"/>
          <w:bCs/>
        </w:rPr>
        <w:t>受注者</w:t>
      </w:r>
      <w:r w:rsidR="00946D0E" w:rsidRPr="007F7AC4">
        <w:rPr>
          <w:rFonts w:eastAsia="ＭＳ ゴシック" w:hint="eastAsia"/>
          <w:b w:val="0"/>
          <w:bCs/>
        </w:rPr>
        <w:t>は，軟弱箇所を発見したときは，監督職員と</w:t>
      </w:r>
      <w:r w:rsidR="00BD6BC8" w:rsidRPr="007F7AC4">
        <w:rPr>
          <w:rFonts w:eastAsia="ＭＳ ゴシック" w:hint="eastAsia"/>
          <w:bCs/>
        </w:rPr>
        <w:t>協議</w:t>
      </w:r>
      <w:r w:rsidR="00946D0E" w:rsidRPr="007F7AC4">
        <w:rPr>
          <w:rFonts w:eastAsia="ＭＳ ゴシック" w:hint="eastAsia"/>
          <w:b w:val="0"/>
          <w:bCs/>
        </w:rPr>
        <w:t>しなければならない｡</w:t>
      </w:r>
    </w:p>
    <w:p w14:paraId="419CB581" w14:textId="444A8005" w:rsidR="00946D0E"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946D0E" w:rsidRPr="007F7AC4">
        <w:rPr>
          <w:rFonts w:eastAsia="ＭＳ ゴシック" w:hint="eastAsia"/>
          <w:b w:val="0"/>
          <w:bCs/>
        </w:rPr>
        <w:t xml:space="preserve">②　</w:t>
      </w:r>
      <w:r w:rsidR="007E2E7A" w:rsidRPr="007F7AC4">
        <w:rPr>
          <w:rFonts w:eastAsia="ＭＳ ゴシック" w:hint="eastAsia"/>
          <w:b w:val="0"/>
          <w:bCs/>
        </w:rPr>
        <w:t>受注者</w:t>
      </w:r>
      <w:r w:rsidR="00946D0E" w:rsidRPr="007F7AC4">
        <w:rPr>
          <w:rFonts w:eastAsia="ＭＳ ゴシック" w:hint="eastAsia"/>
          <w:b w:val="0"/>
          <w:bCs/>
        </w:rPr>
        <w:t>は，構造物の取付け部や路側の締固めは，不十分になりがちであるので，小型の締固め機械等で特に入念に締め固めなければならない｡</w:t>
      </w:r>
    </w:p>
    <w:p w14:paraId="58461546" w14:textId="04D55E96" w:rsidR="006040A6" w:rsidRPr="007F7AC4" w:rsidRDefault="006040A6" w:rsidP="0069419B">
      <w:pPr>
        <w:pStyle w:val="41"/>
        <w:keepNext w:val="0"/>
        <w:rPr>
          <w:rFonts w:eastAsia="ＭＳ ゴシック"/>
        </w:rPr>
      </w:pPr>
      <w:bookmarkStart w:id="114" w:name="_Toc98409965"/>
      <w:r w:rsidRPr="007F7AC4">
        <w:rPr>
          <w:rFonts w:eastAsia="ＭＳ ゴシック"/>
        </w:rPr>
        <w:t xml:space="preserve">11-2-7-4　</w:t>
      </w:r>
      <w:r w:rsidR="00DD63C3" w:rsidRPr="007F7AC4">
        <w:rPr>
          <w:rFonts w:eastAsia="ＭＳ ゴシック" w:hint="eastAsia"/>
        </w:rPr>
        <w:t>砂，砕石，石灰岩ダスト舗装</w:t>
      </w:r>
      <w:bookmarkEnd w:id="114"/>
    </w:p>
    <w:p w14:paraId="13AB06A8" w14:textId="168C2C4A" w:rsidR="006040A6" w:rsidRPr="007F7AC4" w:rsidRDefault="006040A6" w:rsidP="0069419B">
      <w:pPr>
        <w:pStyle w:val="afffd"/>
        <w:keepNext w:val="0"/>
        <w:rPr>
          <w:rFonts w:eastAsia="ＭＳ ゴシック"/>
          <w:b w:val="0"/>
        </w:rPr>
      </w:pPr>
      <w:r w:rsidRPr="007F7AC4">
        <w:rPr>
          <w:rFonts w:eastAsia="ＭＳ ゴシック"/>
          <w:b w:val="0"/>
        </w:rPr>
        <w:t>1.</w:t>
      </w:r>
      <w:r w:rsidR="00DD63C3" w:rsidRPr="007F7AC4">
        <w:rPr>
          <w:rFonts w:eastAsia="ＭＳ ゴシック" w:hint="eastAsia"/>
          <w:b w:val="0"/>
        </w:rPr>
        <w:t>材料</w:t>
      </w:r>
    </w:p>
    <w:p w14:paraId="465962AD" w14:textId="08241EC0"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砂は，きょう雑物等を含まない川砂又は海砂とし，荒目とする｡</w:t>
      </w:r>
    </w:p>
    <w:p w14:paraId="6E2B7092" w14:textId="2403340A"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化粧砂は，きょう雑物等を含まない川砂又は海砂とし，細目とする｡</w:t>
      </w:r>
    </w:p>
    <w:p w14:paraId="138A7632" w14:textId="7BB5DEDC" w:rsidR="00DD63C3" w:rsidRPr="007F7AC4" w:rsidRDefault="00E871EC" w:rsidP="0069419B">
      <w:pPr>
        <w:pStyle w:val="afffd"/>
        <w:keepNext w:val="0"/>
        <w:rPr>
          <w:rFonts w:eastAsia="ＭＳ ゴシック"/>
          <w:b w:val="0"/>
          <w:bCs/>
        </w:rPr>
      </w:pPr>
      <w:r w:rsidRPr="007F7AC4">
        <w:rPr>
          <w:rFonts w:eastAsia="ＭＳ ゴシック" w:hint="eastAsia"/>
          <w:b w:val="0"/>
          <w:bCs/>
        </w:rPr>
        <w:t>（3）</w:t>
      </w:r>
      <w:r w:rsidR="00DD63C3" w:rsidRPr="007F7AC4">
        <w:rPr>
          <w:rFonts w:eastAsia="ＭＳ ゴシック" w:hint="eastAsia"/>
          <w:b w:val="0"/>
          <w:bCs/>
        </w:rPr>
        <w:t>石灰岩ダストは，きょう雑物等を含まない良質なものとし，粒径は，</w:t>
      </w:r>
      <w:r w:rsidR="00DD63C3" w:rsidRPr="007F7AC4">
        <w:rPr>
          <w:rFonts w:eastAsia="ＭＳ ゴシック"/>
          <w:b w:val="0"/>
          <w:bCs/>
        </w:rPr>
        <w:t>2.5㎜以下を標準とする｡</w:t>
      </w:r>
    </w:p>
    <w:p w14:paraId="41E51808" w14:textId="511CFF0B" w:rsidR="00DD63C3" w:rsidRPr="007F7AC4" w:rsidRDefault="00E871EC" w:rsidP="0069419B">
      <w:pPr>
        <w:pStyle w:val="afffd"/>
        <w:keepNext w:val="0"/>
        <w:rPr>
          <w:rFonts w:eastAsia="ＭＳ ゴシック"/>
          <w:b w:val="0"/>
          <w:bCs/>
        </w:rPr>
      </w:pPr>
      <w:r w:rsidRPr="007F7AC4">
        <w:rPr>
          <w:rFonts w:eastAsia="ＭＳ ゴシック" w:hint="eastAsia"/>
          <w:b w:val="0"/>
          <w:bCs/>
        </w:rPr>
        <w:t>（4）</w:t>
      </w:r>
      <w:r w:rsidR="00DD63C3" w:rsidRPr="007F7AC4">
        <w:rPr>
          <w:rFonts w:eastAsia="ＭＳ ゴシック" w:hint="eastAsia"/>
          <w:b w:val="0"/>
          <w:bCs/>
        </w:rPr>
        <w:t>表層安定剤は，塩化マグネシウム又は塩化カルシウムとする｡</w:t>
      </w:r>
    </w:p>
    <w:p w14:paraId="0074C500" w14:textId="02D73804" w:rsidR="00DD63C3" w:rsidRPr="007F7AC4" w:rsidRDefault="00E871EC" w:rsidP="0069419B">
      <w:pPr>
        <w:pStyle w:val="afffd"/>
        <w:keepNext w:val="0"/>
        <w:rPr>
          <w:rFonts w:eastAsia="ＭＳ ゴシック"/>
          <w:b w:val="0"/>
          <w:bCs/>
        </w:rPr>
      </w:pPr>
      <w:r w:rsidRPr="007F7AC4">
        <w:rPr>
          <w:rFonts w:eastAsia="ＭＳ ゴシック" w:hint="eastAsia"/>
          <w:b w:val="0"/>
          <w:bCs/>
        </w:rPr>
        <w:t>（5）</w:t>
      </w:r>
      <w:r w:rsidR="00DD63C3" w:rsidRPr="007F7AC4">
        <w:rPr>
          <w:rFonts w:eastAsia="ＭＳ ゴシック" w:hint="eastAsia"/>
          <w:b w:val="0"/>
          <w:bCs/>
        </w:rPr>
        <w:t>良質土は，黒土，赤土又は真砂土を標準とし，不純物を含まない均質なものとする｡</w:t>
      </w:r>
    </w:p>
    <w:p w14:paraId="232B27E9" w14:textId="2AF4D8C2"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DD63C3" w:rsidRPr="007F7AC4">
        <w:rPr>
          <w:rFonts w:eastAsia="ＭＳ ゴシック" w:hint="eastAsia"/>
          <w:b w:val="0"/>
        </w:rPr>
        <w:t>工法</w:t>
      </w:r>
    </w:p>
    <w:p w14:paraId="2C042B8E" w14:textId="1523D8AD" w:rsidR="00DD63C3" w:rsidRPr="007F7AC4" w:rsidRDefault="00E871EC" w:rsidP="0069419B">
      <w:pPr>
        <w:pStyle w:val="afffd"/>
        <w:keepNext w:val="0"/>
        <w:ind w:left="602" w:hanging="284"/>
        <w:rPr>
          <w:rFonts w:eastAsia="ＭＳ ゴシック"/>
          <w:b w:val="0"/>
        </w:rPr>
      </w:pPr>
      <w:r w:rsidRPr="007F7AC4">
        <w:rPr>
          <w:rFonts w:eastAsia="ＭＳ ゴシック" w:hint="eastAsia"/>
          <w:b w:val="0"/>
        </w:rPr>
        <w:t>（1）</w:t>
      </w:r>
      <w:r w:rsidR="007E2E7A" w:rsidRPr="007F7AC4">
        <w:rPr>
          <w:rFonts w:eastAsia="ＭＳ ゴシック" w:hint="eastAsia"/>
          <w:b w:val="0"/>
        </w:rPr>
        <w:t>受注者</w:t>
      </w:r>
      <w:r w:rsidR="00DD63C3" w:rsidRPr="007F7AC4">
        <w:rPr>
          <w:rFonts w:eastAsia="ＭＳ ゴシック" w:hint="eastAsia"/>
          <w:b w:val="0"/>
        </w:rPr>
        <w:t>は，砂舗装の砂と良質土は，よく混合した後，均一に敷きならし，散水，転圧及び不陸整正を繰り返して所定の高さ及び厚さに仕上げる｡</w:t>
      </w:r>
    </w:p>
    <w:p w14:paraId="3707A2FB" w14:textId="2B602BAB" w:rsidR="00DD63C3" w:rsidRPr="007F7AC4" w:rsidRDefault="00E871EC" w:rsidP="0069419B">
      <w:pPr>
        <w:pStyle w:val="afffd"/>
        <w:keepNext w:val="0"/>
        <w:ind w:left="602" w:hanging="284"/>
        <w:rPr>
          <w:rFonts w:eastAsia="ＭＳ ゴシック"/>
          <w:b w:val="0"/>
        </w:rPr>
      </w:pPr>
      <w:r w:rsidRPr="007F7AC4">
        <w:rPr>
          <w:rFonts w:eastAsia="ＭＳ ゴシック" w:hint="eastAsia"/>
          <w:b w:val="0"/>
        </w:rPr>
        <w:lastRenderedPageBreak/>
        <w:t>（2）</w:t>
      </w:r>
      <w:r w:rsidR="00DD63C3" w:rsidRPr="007F7AC4">
        <w:rPr>
          <w:rFonts w:eastAsia="ＭＳ ゴシック" w:hint="eastAsia"/>
          <w:b w:val="0"/>
        </w:rPr>
        <w:t>砕石及び石灰岩ダスト舗装は，均一に敷きならし，散水，転圧及び不陸整正を繰り返して所定の高さ及び厚さに仕上げる｡</w:t>
      </w:r>
    </w:p>
    <w:p w14:paraId="3B043A18" w14:textId="5933024E" w:rsidR="00DD63C3" w:rsidRPr="007F7AC4" w:rsidRDefault="00E871EC" w:rsidP="0069419B">
      <w:pPr>
        <w:pStyle w:val="afffd"/>
        <w:keepNext w:val="0"/>
        <w:ind w:left="602" w:hanging="284"/>
        <w:rPr>
          <w:rFonts w:eastAsia="ＭＳ ゴシック"/>
          <w:b w:val="0"/>
        </w:rPr>
      </w:pPr>
      <w:r w:rsidRPr="007F7AC4">
        <w:rPr>
          <w:rFonts w:eastAsia="ＭＳ ゴシック" w:hint="eastAsia"/>
          <w:b w:val="0"/>
        </w:rPr>
        <w:t>（3）</w:t>
      </w:r>
      <w:r w:rsidR="00DD63C3" w:rsidRPr="007F7AC4">
        <w:rPr>
          <w:rFonts w:eastAsia="ＭＳ ゴシック" w:hint="eastAsia"/>
          <w:b w:val="0"/>
        </w:rPr>
        <w:t>化粧砂は，転圧とブラッシングを繰り返して仕上げること｡</w:t>
      </w:r>
    </w:p>
    <w:p w14:paraId="546291DF" w14:textId="6E4682B0" w:rsidR="00DD63C3" w:rsidRPr="007F7AC4" w:rsidRDefault="00E871EC" w:rsidP="0069419B">
      <w:pPr>
        <w:pStyle w:val="afffd"/>
        <w:keepNext w:val="0"/>
        <w:ind w:left="602" w:hanging="284"/>
        <w:rPr>
          <w:rFonts w:eastAsia="ＭＳ ゴシック"/>
          <w:b w:val="0"/>
        </w:rPr>
      </w:pPr>
      <w:r w:rsidRPr="007F7AC4">
        <w:rPr>
          <w:rFonts w:eastAsia="ＭＳ ゴシック" w:hint="eastAsia"/>
          <w:b w:val="0"/>
        </w:rPr>
        <w:t>（4）</w:t>
      </w:r>
      <w:r w:rsidR="00DD63C3" w:rsidRPr="007F7AC4">
        <w:rPr>
          <w:rFonts w:eastAsia="ＭＳ ゴシック" w:hint="eastAsia"/>
          <w:b w:val="0"/>
        </w:rPr>
        <w:t>表層安定剤は，転圧後所定量を均一に散布し，必要に応じ適度の散水を行うこと｡</w:t>
      </w:r>
    </w:p>
    <w:p w14:paraId="181E0C32" w14:textId="67302E14" w:rsidR="006040A6" w:rsidRPr="007F7AC4" w:rsidRDefault="006040A6" w:rsidP="0069419B">
      <w:pPr>
        <w:pStyle w:val="41"/>
        <w:keepNext w:val="0"/>
        <w:rPr>
          <w:rFonts w:eastAsia="ＭＳ ゴシック"/>
        </w:rPr>
      </w:pPr>
      <w:bookmarkStart w:id="115" w:name="_Toc98409966"/>
      <w:r w:rsidRPr="007F7AC4">
        <w:rPr>
          <w:rFonts w:eastAsia="ＭＳ ゴシック"/>
        </w:rPr>
        <w:t xml:space="preserve">11-2-7-5　</w:t>
      </w:r>
      <w:r w:rsidR="00DD63C3" w:rsidRPr="007F7AC4">
        <w:rPr>
          <w:rFonts w:eastAsia="ＭＳ ゴシック" w:hint="eastAsia"/>
        </w:rPr>
        <w:t>アスファルト舗装</w:t>
      </w:r>
      <w:bookmarkEnd w:id="115"/>
    </w:p>
    <w:p w14:paraId="53C6A2D8" w14:textId="643A35B6" w:rsidR="006040A6" w:rsidRPr="007F7AC4" w:rsidRDefault="006040A6" w:rsidP="0069419B">
      <w:pPr>
        <w:pStyle w:val="afffd"/>
        <w:keepNext w:val="0"/>
        <w:rPr>
          <w:rFonts w:eastAsia="ＭＳ ゴシック"/>
          <w:b w:val="0"/>
        </w:rPr>
      </w:pPr>
      <w:r w:rsidRPr="007F7AC4">
        <w:rPr>
          <w:rFonts w:eastAsia="ＭＳ ゴシック"/>
          <w:b w:val="0"/>
        </w:rPr>
        <w:t>1.</w:t>
      </w:r>
      <w:r w:rsidR="00DD63C3" w:rsidRPr="007F7AC4">
        <w:rPr>
          <w:rFonts w:eastAsia="ＭＳ ゴシック" w:hint="eastAsia"/>
          <w:b w:val="0"/>
        </w:rPr>
        <w:t>材料</w:t>
      </w:r>
    </w:p>
    <w:p w14:paraId="63B72088" w14:textId="1A1AE3AE"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加熱混合式アスファルト舗装材</w:t>
      </w:r>
    </w:p>
    <w:p w14:paraId="65DFAA7A" w14:textId="6B1C9A87"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①　アスファルトの標準配合は，次表を標準とする｡</w:t>
      </w:r>
    </w:p>
    <w:p w14:paraId="74F21222" w14:textId="07EDB0D7"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②　現場配合の決定は，骨材及びアスファルトの代表的な試料を用いてマーシャル試験を行い，基準値を満足する最適配合とすること｡</w:t>
      </w:r>
    </w:p>
    <w:p w14:paraId="44A5D596" w14:textId="4DCF9F5C" w:rsidR="003E5085" w:rsidRPr="007F7AC4" w:rsidRDefault="003E5085" w:rsidP="003E5085">
      <w:pPr>
        <w:pStyle w:val="afffd"/>
        <w:keepNext w:val="0"/>
        <w:ind w:left="0" w:firstLine="0"/>
        <w:rPr>
          <w:rFonts w:eastAsia="ＭＳ ゴシック"/>
          <w:b w:val="0"/>
          <w:bCs/>
        </w:rPr>
      </w:pPr>
    </w:p>
    <w:p w14:paraId="7620B196" w14:textId="77777777" w:rsidR="003E5085" w:rsidRPr="007F7AC4" w:rsidRDefault="003E5085" w:rsidP="003E5085">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表2-1　アスファルト混合物の種類と粒度範囲</w:t>
      </w:r>
    </w:p>
    <w:tbl>
      <w:tblPr>
        <w:tblStyle w:val="affd"/>
        <w:tblW w:w="0" w:type="auto"/>
        <w:jc w:val="center"/>
        <w:tblLook w:val="04A0" w:firstRow="1" w:lastRow="0" w:firstColumn="1" w:lastColumn="0" w:noHBand="0" w:noVBand="1"/>
      </w:tblPr>
      <w:tblGrid>
        <w:gridCol w:w="625"/>
        <w:gridCol w:w="1680"/>
        <w:gridCol w:w="1578"/>
        <w:gridCol w:w="1152"/>
        <w:gridCol w:w="1155"/>
        <w:gridCol w:w="1575"/>
      </w:tblGrid>
      <w:tr w:rsidR="003E5085" w:rsidRPr="007F7AC4" w14:paraId="233806F3" w14:textId="77777777" w:rsidTr="003E5085">
        <w:trPr>
          <w:jc w:val="center"/>
        </w:trPr>
        <w:tc>
          <w:tcPr>
            <w:tcW w:w="2305" w:type="dxa"/>
            <w:gridSpan w:val="2"/>
            <w:vMerge w:val="restart"/>
            <w:vAlign w:val="center"/>
          </w:tcPr>
          <w:p w14:paraId="5F49B45D"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混</w:t>
            </w:r>
            <w:r w:rsidRPr="007F7AC4">
              <w:rPr>
                <w:rFonts w:ascii="ＭＳ ゴシック" w:eastAsia="ＭＳ ゴシック" w:hAnsi="ＭＳ ゴシック"/>
                <w:sz w:val="20"/>
              </w:rPr>
              <w:t>合物の</w:t>
            </w:r>
            <w:r w:rsidRPr="007F7AC4">
              <w:rPr>
                <w:rFonts w:ascii="ＭＳ ゴシック" w:eastAsia="ＭＳ ゴシック" w:hAnsi="ＭＳ ゴシック" w:hint="eastAsia"/>
                <w:sz w:val="20"/>
              </w:rPr>
              <w:t>種</w:t>
            </w:r>
            <w:r w:rsidRPr="007F7AC4">
              <w:rPr>
                <w:rFonts w:ascii="ＭＳ ゴシック" w:eastAsia="ＭＳ ゴシック" w:hAnsi="ＭＳ ゴシック"/>
                <w:sz w:val="20"/>
              </w:rPr>
              <w:t>類</w:t>
            </w:r>
          </w:p>
        </w:tc>
        <w:tc>
          <w:tcPr>
            <w:tcW w:w="1578" w:type="dxa"/>
            <w:tcBorders>
              <w:bottom w:val="single" w:sz="4" w:space="0" w:color="FFFFFF" w:themeColor="background1"/>
            </w:tcBorders>
            <w:vAlign w:val="center"/>
          </w:tcPr>
          <w:p w14:paraId="29992AC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粗粒度</w:t>
            </w:r>
          </w:p>
          <w:p w14:paraId="740AE9B5"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ｱｽﾌｧﾙﾄ混合物</w:t>
            </w:r>
          </w:p>
        </w:tc>
        <w:tc>
          <w:tcPr>
            <w:tcW w:w="2307" w:type="dxa"/>
            <w:gridSpan w:val="2"/>
            <w:tcBorders>
              <w:bottom w:val="single" w:sz="4" w:space="0" w:color="FFFFFF" w:themeColor="background1"/>
            </w:tcBorders>
            <w:vAlign w:val="center"/>
          </w:tcPr>
          <w:p w14:paraId="61B4C7A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密粒度</w:t>
            </w:r>
          </w:p>
          <w:p w14:paraId="6F5C381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ｱｽﾌｧﾙﾄ混合物</w:t>
            </w:r>
          </w:p>
        </w:tc>
        <w:tc>
          <w:tcPr>
            <w:tcW w:w="1575" w:type="dxa"/>
            <w:tcBorders>
              <w:bottom w:val="single" w:sz="4" w:space="0" w:color="FFFFFF" w:themeColor="background1"/>
            </w:tcBorders>
            <w:vAlign w:val="center"/>
          </w:tcPr>
          <w:p w14:paraId="3FE0D62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細粒度</w:t>
            </w:r>
          </w:p>
          <w:p w14:paraId="2F852DB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ｱｽﾌｧﾙﾄ混合物</w:t>
            </w:r>
          </w:p>
        </w:tc>
      </w:tr>
      <w:tr w:rsidR="003E5085" w:rsidRPr="007F7AC4" w14:paraId="586E0C9C" w14:textId="77777777" w:rsidTr="003E5085">
        <w:trPr>
          <w:jc w:val="center"/>
        </w:trPr>
        <w:tc>
          <w:tcPr>
            <w:tcW w:w="2305" w:type="dxa"/>
            <w:gridSpan w:val="2"/>
            <w:vMerge/>
          </w:tcPr>
          <w:p w14:paraId="376F4B9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tc>
        <w:tc>
          <w:tcPr>
            <w:tcW w:w="1578" w:type="dxa"/>
            <w:tcBorders>
              <w:top w:val="single" w:sz="4" w:space="0" w:color="FFFFFF" w:themeColor="background1"/>
            </w:tcBorders>
          </w:tcPr>
          <w:p w14:paraId="43B43D0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w:t>
            </w:r>
          </w:p>
        </w:tc>
        <w:tc>
          <w:tcPr>
            <w:tcW w:w="1152" w:type="dxa"/>
            <w:tcBorders>
              <w:top w:val="single" w:sz="4" w:space="0" w:color="FFFFFF" w:themeColor="background1"/>
            </w:tcBorders>
          </w:tcPr>
          <w:p w14:paraId="7496B0A0"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w:t>
            </w:r>
          </w:p>
        </w:tc>
        <w:tc>
          <w:tcPr>
            <w:tcW w:w="1155" w:type="dxa"/>
            <w:tcBorders>
              <w:top w:val="single" w:sz="4" w:space="0" w:color="FFFFFF" w:themeColor="background1"/>
            </w:tcBorders>
          </w:tcPr>
          <w:p w14:paraId="5402DDF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(13)</w:t>
            </w:r>
          </w:p>
        </w:tc>
        <w:tc>
          <w:tcPr>
            <w:tcW w:w="1575" w:type="dxa"/>
            <w:tcBorders>
              <w:top w:val="single" w:sz="4" w:space="0" w:color="FFFFFF" w:themeColor="background1"/>
            </w:tcBorders>
          </w:tcPr>
          <w:p w14:paraId="0D0A1FAE"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(13)</w:t>
            </w:r>
          </w:p>
        </w:tc>
      </w:tr>
      <w:tr w:rsidR="003E5085" w:rsidRPr="007F7AC4" w14:paraId="2D50AA59" w14:textId="77777777" w:rsidTr="003E5085">
        <w:trPr>
          <w:jc w:val="center"/>
        </w:trPr>
        <w:tc>
          <w:tcPr>
            <w:tcW w:w="2305" w:type="dxa"/>
            <w:gridSpan w:val="2"/>
          </w:tcPr>
          <w:p w14:paraId="10E69192"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仕上り厚　</w:t>
            </w:r>
            <w:r w:rsidRPr="007F7AC4">
              <w:rPr>
                <w:rFonts w:ascii="ＭＳ ゴシック" w:eastAsia="ＭＳ ゴシック" w:hAnsi="ＭＳ ゴシック"/>
                <w:sz w:val="20"/>
              </w:rPr>
              <w:t>cm</w:t>
            </w:r>
          </w:p>
        </w:tc>
        <w:tc>
          <w:tcPr>
            <w:tcW w:w="1578" w:type="dxa"/>
          </w:tcPr>
          <w:p w14:paraId="786B39C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4～6</w:t>
            </w:r>
          </w:p>
        </w:tc>
        <w:tc>
          <w:tcPr>
            <w:tcW w:w="1152" w:type="dxa"/>
          </w:tcPr>
          <w:p w14:paraId="449523F2"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4～6</w:t>
            </w:r>
          </w:p>
        </w:tc>
        <w:tc>
          <w:tcPr>
            <w:tcW w:w="1155" w:type="dxa"/>
          </w:tcPr>
          <w:p w14:paraId="2890D6D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3～5</w:t>
            </w:r>
          </w:p>
        </w:tc>
        <w:tc>
          <w:tcPr>
            <w:tcW w:w="1575" w:type="dxa"/>
          </w:tcPr>
          <w:p w14:paraId="578F3E2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3～5</w:t>
            </w:r>
          </w:p>
        </w:tc>
      </w:tr>
      <w:tr w:rsidR="003E5085" w:rsidRPr="007F7AC4" w14:paraId="24E58C25" w14:textId="77777777" w:rsidTr="003E5085">
        <w:trPr>
          <w:jc w:val="center"/>
        </w:trPr>
        <w:tc>
          <w:tcPr>
            <w:tcW w:w="2305" w:type="dxa"/>
            <w:gridSpan w:val="2"/>
          </w:tcPr>
          <w:p w14:paraId="0AA3F10D"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最大粒径　</w:t>
            </w:r>
            <w:r w:rsidRPr="007F7AC4">
              <w:rPr>
                <w:rFonts w:ascii="ＭＳ ゴシック" w:eastAsia="ＭＳ ゴシック" w:hAnsi="ＭＳ ゴシック"/>
                <w:sz w:val="20"/>
              </w:rPr>
              <w:t>cm</w:t>
            </w:r>
          </w:p>
        </w:tc>
        <w:tc>
          <w:tcPr>
            <w:tcW w:w="1578" w:type="dxa"/>
          </w:tcPr>
          <w:p w14:paraId="4E63359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w:t>
            </w:r>
          </w:p>
        </w:tc>
        <w:tc>
          <w:tcPr>
            <w:tcW w:w="1152" w:type="dxa"/>
          </w:tcPr>
          <w:p w14:paraId="4F0BF90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w:t>
            </w:r>
          </w:p>
        </w:tc>
        <w:tc>
          <w:tcPr>
            <w:tcW w:w="1155" w:type="dxa"/>
          </w:tcPr>
          <w:p w14:paraId="195EA36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13</w:t>
            </w:r>
          </w:p>
        </w:tc>
        <w:tc>
          <w:tcPr>
            <w:tcW w:w="1575" w:type="dxa"/>
          </w:tcPr>
          <w:p w14:paraId="5EB01A15"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13</w:t>
            </w:r>
          </w:p>
        </w:tc>
      </w:tr>
      <w:tr w:rsidR="003E5085" w:rsidRPr="007F7AC4" w14:paraId="25493972" w14:textId="77777777" w:rsidTr="003E5085">
        <w:trPr>
          <w:trHeight w:val="1023"/>
          <w:jc w:val="center"/>
        </w:trPr>
        <w:tc>
          <w:tcPr>
            <w:tcW w:w="625" w:type="dxa"/>
            <w:vMerge w:val="restart"/>
            <w:textDirection w:val="tbRlV"/>
            <w:vAlign w:val="center"/>
          </w:tcPr>
          <w:p w14:paraId="153E2C3B" w14:textId="77777777" w:rsidR="003E5085" w:rsidRPr="007F7AC4" w:rsidRDefault="003E5085" w:rsidP="003E5085">
            <w:pPr>
              <w:keepNext/>
              <w:widowControl/>
              <w:autoSpaceDE/>
              <w:autoSpaceDN/>
              <w:spacing w:line="240" w:lineRule="auto"/>
              <w:ind w:left="113" w:right="113"/>
              <w:jc w:val="center"/>
              <w:rPr>
                <w:rFonts w:ascii="ＭＳ ゴシック" w:eastAsia="ＭＳ ゴシック" w:hAnsi="ＭＳ ゴシック"/>
                <w:sz w:val="20"/>
              </w:rPr>
            </w:pPr>
            <w:r w:rsidRPr="007F7AC4">
              <w:rPr>
                <w:rFonts w:ascii="ＭＳ ゴシック" w:eastAsia="ＭＳ ゴシック" w:hAnsi="ＭＳ ゴシック" w:hint="eastAsia"/>
                <w:sz w:val="20"/>
              </w:rPr>
              <w:t>通</w:t>
            </w:r>
            <w:r w:rsidRPr="007F7AC4">
              <w:rPr>
                <w:rFonts w:ascii="ＭＳ ゴシック" w:eastAsia="ＭＳ ゴシック" w:hAnsi="ＭＳ ゴシック"/>
                <w:sz w:val="20"/>
              </w:rPr>
              <w:t>過質量百分率</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w:t>
            </w:r>
          </w:p>
        </w:tc>
        <w:tc>
          <w:tcPr>
            <w:tcW w:w="1680" w:type="dxa"/>
            <w:vMerge w:val="restart"/>
          </w:tcPr>
          <w:p w14:paraId="0D337D2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26.5mm</w:t>
            </w:r>
          </w:p>
          <w:p w14:paraId="0B55BB22"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19.0mm</w:t>
            </w:r>
          </w:p>
          <w:p w14:paraId="72F8B90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13.2mm</w:t>
            </w:r>
          </w:p>
          <w:p w14:paraId="4ADF2BC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4.75mm</w:t>
            </w:r>
          </w:p>
          <w:p w14:paraId="6E9FD419"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2.36mm</w:t>
            </w:r>
          </w:p>
          <w:p w14:paraId="0498BC9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600μm</w:t>
            </w:r>
          </w:p>
          <w:p w14:paraId="7288C4D9"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300μm</w:t>
            </w:r>
          </w:p>
          <w:p w14:paraId="03F4B5A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150μm</w:t>
            </w:r>
          </w:p>
          <w:p w14:paraId="5DEA05E9"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75μm</w:t>
            </w:r>
          </w:p>
        </w:tc>
        <w:tc>
          <w:tcPr>
            <w:tcW w:w="1578" w:type="dxa"/>
            <w:vMerge w:val="restart"/>
          </w:tcPr>
          <w:p w14:paraId="75F19C99"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51119B6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95～100</w:t>
            </w:r>
          </w:p>
          <w:p w14:paraId="2B84C2E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70～90</w:t>
            </w:r>
          </w:p>
          <w:p w14:paraId="1F36AA2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35～55</w:t>
            </w:r>
          </w:p>
          <w:p w14:paraId="0F2A92E1"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20～35</w:t>
            </w:r>
          </w:p>
          <w:p w14:paraId="6F518D1D"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11～23</w:t>
            </w:r>
          </w:p>
          <w:p w14:paraId="269F8766"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5～16</w:t>
            </w:r>
          </w:p>
          <w:p w14:paraId="511A2341"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4～12</w:t>
            </w:r>
          </w:p>
          <w:p w14:paraId="72C74E3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2～7</w:t>
            </w:r>
          </w:p>
        </w:tc>
        <w:tc>
          <w:tcPr>
            <w:tcW w:w="1152" w:type="dxa"/>
            <w:tcBorders>
              <w:bottom w:val="single" w:sz="4" w:space="0" w:color="FFFFFF" w:themeColor="background1"/>
            </w:tcBorders>
          </w:tcPr>
          <w:p w14:paraId="6310EA33"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1AF58C5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95～100</w:t>
            </w:r>
          </w:p>
          <w:p w14:paraId="59165320"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75～90</w:t>
            </w:r>
          </w:p>
          <w:p w14:paraId="487FEB2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45～65</w:t>
            </w:r>
          </w:p>
        </w:tc>
        <w:tc>
          <w:tcPr>
            <w:tcW w:w="1155" w:type="dxa"/>
            <w:tcBorders>
              <w:bottom w:val="single" w:sz="4" w:space="0" w:color="FFFFFF" w:themeColor="background1"/>
            </w:tcBorders>
          </w:tcPr>
          <w:p w14:paraId="6E6E4DE0"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p w14:paraId="18AE887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7AB6A521"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95～100</w:t>
            </w:r>
          </w:p>
          <w:p w14:paraId="4BE9EA02"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55～70</w:t>
            </w:r>
          </w:p>
        </w:tc>
        <w:tc>
          <w:tcPr>
            <w:tcW w:w="1575" w:type="dxa"/>
            <w:vMerge w:val="restart"/>
          </w:tcPr>
          <w:p w14:paraId="67C334D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p w14:paraId="46CF7F23"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214D49C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95～100</w:t>
            </w:r>
          </w:p>
          <w:p w14:paraId="2D14AFB0"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65～80</w:t>
            </w:r>
          </w:p>
          <w:p w14:paraId="0DA4BC9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50～65</w:t>
            </w:r>
          </w:p>
          <w:p w14:paraId="03E3DBE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25～40</w:t>
            </w:r>
          </w:p>
          <w:p w14:paraId="5777E7B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12～27</w:t>
            </w:r>
          </w:p>
          <w:p w14:paraId="2E0207B1"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8～20</w:t>
            </w:r>
          </w:p>
          <w:p w14:paraId="1EEDD676"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4～10</w:t>
            </w:r>
          </w:p>
        </w:tc>
      </w:tr>
      <w:tr w:rsidR="003E5085" w:rsidRPr="007F7AC4" w14:paraId="79CC4FBA" w14:textId="77777777" w:rsidTr="003E5085">
        <w:trPr>
          <w:trHeight w:val="1222"/>
          <w:jc w:val="center"/>
        </w:trPr>
        <w:tc>
          <w:tcPr>
            <w:tcW w:w="625" w:type="dxa"/>
            <w:vMerge/>
          </w:tcPr>
          <w:p w14:paraId="052D9652"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tc>
        <w:tc>
          <w:tcPr>
            <w:tcW w:w="1680" w:type="dxa"/>
            <w:vMerge/>
          </w:tcPr>
          <w:p w14:paraId="40EC7B5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tc>
        <w:tc>
          <w:tcPr>
            <w:tcW w:w="1578" w:type="dxa"/>
            <w:vMerge/>
          </w:tcPr>
          <w:p w14:paraId="4B44913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tc>
        <w:tc>
          <w:tcPr>
            <w:tcW w:w="2307" w:type="dxa"/>
            <w:gridSpan w:val="2"/>
            <w:tcBorders>
              <w:top w:val="single" w:sz="4" w:space="0" w:color="FFFFFF" w:themeColor="background1"/>
            </w:tcBorders>
          </w:tcPr>
          <w:p w14:paraId="2084F32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w:t>
            </w:r>
            <w:r w:rsidRPr="007F7AC4">
              <w:rPr>
                <w:rFonts w:ascii="ＭＳ ゴシック" w:eastAsia="ＭＳ ゴシック" w:hAnsi="ＭＳ ゴシック"/>
                <w:sz w:val="20"/>
              </w:rPr>
              <w:t>5</w:t>
            </w:r>
            <w:r w:rsidRPr="007F7AC4">
              <w:rPr>
                <w:rFonts w:ascii="ＭＳ ゴシック" w:eastAsia="ＭＳ ゴシック" w:hAnsi="ＭＳ ゴシック" w:hint="eastAsia"/>
                <w:sz w:val="20"/>
              </w:rPr>
              <w:t>～</w:t>
            </w:r>
            <w:r w:rsidRPr="007F7AC4">
              <w:rPr>
                <w:rFonts w:ascii="ＭＳ ゴシック" w:eastAsia="ＭＳ ゴシック" w:hAnsi="ＭＳ ゴシック"/>
                <w:sz w:val="20"/>
              </w:rPr>
              <w:t>50</w:t>
            </w:r>
          </w:p>
          <w:p w14:paraId="27711422"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18～50</w:t>
            </w:r>
          </w:p>
          <w:p w14:paraId="381E2495"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10～21</w:t>
            </w:r>
          </w:p>
          <w:p w14:paraId="776E45D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w:t>
            </w:r>
            <w:r w:rsidRPr="007F7AC4">
              <w:rPr>
                <w:rFonts w:ascii="ＭＳ ゴシック" w:eastAsia="ＭＳ ゴシック" w:hAnsi="ＭＳ ゴシック" w:hint="eastAsia"/>
                <w:sz w:val="20"/>
              </w:rPr>
              <w:t>6～16</w:t>
            </w:r>
          </w:p>
          <w:p w14:paraId="5C7B120A"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4～8</w:t>
            </w:r>
          </w:p>
        </w:tc>
        <w:tc>
          <w:tcPr>
            <w:tcW w:w="1575" w:type="dxa"/>
            <w:vMerge/>
          </w:tcPr>
          <w:p w14:paraId="786FF30E"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p>
        </w:tc>
      </w:tr>
      <w:tr w:rsidR="003E5085" w:rsidRPr="007F7AC4" w14:paraId="02DF6DE0" w14:textId="77777777" w:rsidTr="003E5085">
        <w:trPr>
          <w:jc w:val="center"/>
        </w:trPr>
        <w:tc>
          <w:tcPr>
            <w:tcW w:w="2305" w:type="dxa"/>
            <w:gridSpan w:val="2"/>
          </w:tcPr>
          <w:p w14:paraId="2E1B8549"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アスファルト量　</w:t>
            </w:r>
            <w:r w:rsidRPr="007F7AC4">
              <w:rPr>
                <w:rFonts w:ascii="ＭＳ ゴシック" w:eastAsia="ＭＳ ゴシック" w:hAnsi="ＭＳ ゴシック"/>
                <w:sz w:val="20"/>
              </w:rPr>
              <w:t>％</w:t>
            </w:r>
          </w:p>
        </w:tc>
        <w:tc>
          <w:tcPr>
            <w:tcW w:w="1578" w:type="dxa"/>
          </w:tcPr>
          <w:p w14:paraId="70D51EF4"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4.5～6</w:t>
            </w:r>
          </w:p>
        </w:tc>
        <w:tc>
          <w:tcPr>
            <w:tcW w:w="2307" w:type="dxa"/>
            <w:gridSpan w:val="2"/>
          </w:tcPr>
          <w:p w14:paraId="3B1163E3"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5～7</w:t>
            </w:r>
          </w:p>
        </w:tc>
        <w:tc>
          <w:tcPr>
            <w:tcW w:w="1575" w:type="dxa"/>
          </w:tcPr>
          <w:p w14:paraId="2531CF03"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6～8</w:t>
            </w:r>
          </w:p>
        </w:tc>
      </w:tr>
      <w:tr w:rsidR="003E5085" w:rsidRPr="007F7AC4" w14:paraId="7ECF4162" w14:textId="77777777" w:rsidTr="003E5085">
        <w:trPr>
          <w:jc w:val="center"/>
        </w:trPr>
        <w:tc>
          <w:tcPr>
            <w:tcW w:w="2305" w:type="dxa"/>
            <w:gridSpan w:val="2"/>
          </w:tcPr>
          <w:p w14:paraId="5086DE4D"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アスファルト針入度</w:t>
            </w:r>
          </w:p>
        </w:tc>
        <w:tc>
          <w:tcPr>
            <w:tcW w:w="5460" w:type="dxa"/>
            <w:gridSpan w:val="4"/>
          </w:tcPr>
          <w:p w14:paraId="610B051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40～60，60～80，80～100，100～120</w:t>
            </w:r>
          </w:p>
        </w:tc>
      </w:tr>
    </w:tbl>
    <w:p w14:paraId="700C3A5E" w14:textId="77777777" w:rsidR="003E5085" w:rsidRPr="007F7AC4" w:rsidRDefault="003E5085" w:rsidP="003E5085">
      <w:pPr>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(注)13㎜～5㎜の砕石の入手が困難なときは，監督職員の承諾を得た場合</w:t>
      </w:r>
    </w:p>
    <w:p w14:paraId="20282C66" w14:textId="77777777" w:rsidR="003E5085" w:rsidRPr="007F7AC4" w:rsidRDefault="003E5085" w:rsidP="003E5085">
      <w:pPr>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は，10㎜～5㎜の砕石を使用することができる｡</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〔舗装施工便覧〕</w:t>
      </w:r>
    </w:p>
    <w:p w14:paraId="31217031" w14:textId="77777777" w:rsidR="003E5085" w:rsidRPr="007F7AC4" w:rsidRDefault="003E5085" w:rsidP="003E5085">
      <w:pPr>
        <w:pStyle w:val="afffd"/>
        <w:keepNext w:val="0"/>
        <w:ind w:left="0" w:firstLine="0"/>
        <w:rPr>
          <w:rFonts w:eastAsia="ＭＳ ゴシック"/>
          <w:b w:val="0"/>
          <w:bCs/>
        </w:rPr>
      </w:pPr>
    </w:p>
    <w:p w14:paraId="05AEA662" w14:textId="33A9FE46"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プライムコート</w:t>
      </w:r>
    </w:p>
    <w:p w14:paraId="1831A3BE" w14:textId="60FF4FBC" w:rsidR="00DD63C3" w:rsidRPr="007F7AC4" w:rsidRDefault="009E2413" w:rsidP="0069419B">
      <w:pPr>
        <w:pStyle w:val="afffd"/>
        <w:keepNext w:val="0"/>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プライムコートとして使用する材料は，アスファルト乳剤，カットバックアスファルト又は舗装タールとすること｡</w:t>
      </w:r>
    </w:p>
    <w:p w14:paraId="636A72BC" w14:textId="41E5226C" w:rsidR="00DD63C3" w:rsidRPr="007F7AC4" w:rsidRDefault="00E871EC" w:rsidP="0069419B">
      <w:pPr>
        <w:pStyle w:val="afffd"/>
        <w:keepNext w:val="0"/>
        <w:rPr>
          <w:rFonts w:eastAsia="ＭＳ ゴシック"/>
          <w:b w:val="0"/>
          <w:bCs/>
        </w:rPr>
      </w:pPr>
      <w:r w:rsidRPr="007F7AC4">
        <w:rPr>
          <w:rFonts w:eastAsia="ＭＳ ゴシック" w:hint="eastAsia"/>
          <w:b w:val="0"/>
          <w:bCs/>
        </w:rPr>
        <w:t>（3）</w:t>
      </w:r>
      <w:r w:rsidR="00DD63C3" w:rsidRPr="007F7AC4">
        <w:rPr>
          <w:rFonts w:eastAsia="ＭＳ ゴシック" w:hint="eastAsia"/>
          <w:b w:val="0"/>
          <w:bCs/>
        </w:rPr>
        <w:t>カラーアスファルトの色彩については，見本品を監督職員に</w:t>
      </w:r>
      <w:r w:rsidR="00BD6BC8" w:rsidRPr="007F7AC4">
        <w:rPr>
          <w:rFonts w:eastAsia="ＭＳ ゴシック" w:hint="eastAsia"/>
          <w:bCs/>
        </w:rPr>
        <w:t>提出</w:t>
      </w:r>
      <w:r w:rsidR="00DD63C3" w:rsidRPr="007F7AC4">
        <w:rPr>
          <w:rFonts w:eastAsia="ＭＳ ゴシック" w:hint="eastAsia"/>
          <w:b w:val="0"/>
          <w:bCs/>
        </w:rPr>
        <w:t>し，その</w:t>
      </w:r>
      <w:r w:rsidR="00BD6BC8" w:rsidRPr="007F7AC4">
        <w:rPr>
          <w:rFonts w:eastAsia="ＭＳ ゴシック" w:hint="eastAsia"/>
          <w:bCs/>
        </w:rPr>
        <w:t>承諾</w:t>
      </w:r>
      <w:r w:rsidR="00DD63C3" w:rsidRPr="007F7AC4">
        <w:rPr>
          <w:rFonts w:eastAsia="ＭＳ ゴシック" w:hint="eastAsia"/>
          <w:b w:val="0"/>
          <w:bCs/>
        </w:rPr>
        <w:t>を得るものとする｡</w:t>
      </w:r>
    </w:p>
    <w:p w14:paraId="066219A8" w14:textId="7CBE665D"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DD63C3" w:rsidRPr="007F7AC4">
        <w:rPr>
          <w:rFonts w:eastAsia="ＭＳ ゴシック" w:hint="eastAsia"/>
          <w:b w:val="0"/>
        </w:rPr>
        <w:t>工法</w:t>
      </w:r>
    </w:p>
    <w:p w14:paraId="6EC9797B" w14:textId="260E5EAF"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アスファルト舗装</w:t>
      </w:r>
    </w:p>
    <w:p w14:paraId="424660AA" w14:textId="71CE3E1C"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①　混合物は，原則として混合所で製造したものを使用すること｡</w:t>
      </w:r>
    </w:p>
    <w:p w14:paraId="20F732B3" w14:textId="6E975621"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②　</w:t>
      </w:r>
      <w:r w:rsidR="007E2E7A" w:rsidRPr="007F7AC4">
        <w:rPr>
          <w:rFonts w:eastAsia="ＭＳ ゴシック" w:hint="eastAsia"/>
          <w:b w:val="0"/>
          <w:bCs/>
        </w:rPr>
        <w:t>受注者</w:t>
      </w:r>
      <w:r w:rsidR="00DD63C3" w:rsidRPr="007F7AC4">
        <w:rPr>
          <w:rFonts w:eastAsia="ＭＳ ゴシック" w:hint="eastAsia"/>
          <w:b w:val="0"/>
          <w:bCs/>
        </w:rPr>
        <w:t>は，舗設に先立ち，縁石，境界石，その他路面構造物との接触面は，清掃し，アスファルトを薄く塗布すること｡</w:t>
      </w:r>
    </w:p>
    <w:p w14:paraId="4660C7CE" w14:textId="500A0542"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③　</w:t>
      </w:r>
      <w:r w:rsidR="007E2E7A" w:rsidRPr="007F7AC4">
        <w:rPr>
          <w:rFonts w:eastAsia="ＭＳ ゴシック" w:hint="eastAsia"/>
          <w:b w:val="0"/>
          <w:bCs/>
        </w:rPr>
        <w:t>受注者</w:t>
      </w:r>
      <w:r w:rsidR="00DD63C3" w:rsidRPr="007F7AC4">
        <w:rPr>
          <w:rFonts w:eastAsia="ＭＳ ゴシック" w:hint="eastAsia"/>
          <w:b w:val="0"/>
          <w:bCs/>
        </w:rPr>
        <w:t>は，敷きならしの時の混合物の温度は，</w:t>
      </w:r>
      <w:r w:rsidR="00DD63C3" w:rsidRPr="007F7AC4">
        <w:rPr>
          <w:rFonts w:eastAsia="ＭＳ ゴシック"/>
          <w:b w:val="0"/>
          <w:bCs/>
        </w:rPr>
        <w:t>110℃を下回らないようにしなければならない｡</w:t>
      </w:r>
    </w:p>
    <w:p w14:paraId="09DE0E52" w14:textId="4DCBF9EA"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④　</w:t>
      </w:r>
      <w:r w:rsidR="007E2E7A" w:rsidRPr="007F7AC4">
        <w:rPr>
          <w:rFonts w:eastAsia="ＭＳ ゴシック" w:hint="eastAsia"/>
          <w:b w:val="0"/>
          <w:bCs/>
        </w:rPr>
        <w:t>受注者</w:t>
      </w:r>
      <w:r w:rsidR="00DD63C3" w:rsidRPr="007F7AC4">
        <w:rPr>
          <w:rFonts w:eastAsia="ＭＳ ゴシック" w:hint="eastAsia"/>
          <w:b w:val="0"/>
          <w:bCs/>
        </w:rPr>
        <w:t>は，中間層を置く場合は，同日中に表層を仕上げること。ただし，悪天候のため表層仕上げが終わらなかった場合は，中間層が十分乾燥するのを待ち，清掃後表層を</w:t>
      </w:r>
      <w:r w:rsidR="00DD63C3" w:rsidRPr="007F7AC4">
        <w:rPr>
          <w:rFonts w:eastAsia="ＭＳ ゴシック" w:hint="eastAsia"/>
          <w:b w:val="0"/>
          <w:bCs/>
        </w:rPr>
        <w:lastRenderedPageBreak/>
        <w:t>仕上げること。</w:t>
      </w:r>
    </w:p>
    <w:p w14:paraId="26D80328" w14:textId="2FD13297"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⑤　</w:t>
      </w:r>
      <w:r w:rsidR="007E2E7A" w:rsidRPr="007F7AC4">
        <w:rPr>
          <w:rFonts w:eastAsia="ＭＳ ゴシック" w:hint="eastAsia"/>
          <w:b w:val="0"/>
          <w:bCs/>
        </w:rPr>
        <w:t>受注者</w:t>
      </w:r>
      <w:r w:rsidR="00DD63C3" w:rsidRPr="007F7AC4">
        <w:rPr>
          <w:rFonts w:eastAsia="ＭＳ ゴシック" w:hint="eastAsia"/>
          <w:b w:val="0"/>
          <w:bCs/>
        </w:rPr>
        <w:t>は，アスファルト加熱混合物の舗設を行う場合は，気温が</w:t>
      </w:r>
      <w:r w:rsidR="00242FB8" w:rsidRPr="007F7AC4">
        <w:rPr>
          <w:rFonts w:eastAsia="ＭＳ ゴシック" w:hint="eastAsia"/>
          <w:b w:val="0"/>
          <w:bCs/>
        </w:rPr>
        <w:t>5</w:t>
      </w:r>
      <w:r w:rsidR="00DD63C3" w:rsidRPr="007F7AC4">
        <w:rPr>
          <w:rFonts w:eastAsia="ＭＳ ゴシック" w:hint="eastAsia"/>
          <w:b w:val="0"/>
          <w:bCs/>
        </w:rPr>
        <w:t>℃以下の場合は行ってはならないが，特に監督職員の</w:t>
      </w:r>
      <w:r w:rsidR="00BD6BC8" w:rsidRPr="007F7AC4">
        <w:rPr>
          <w:rFonts w:eastAsia="ＭＳ ゴシック" w:hint="eastAsia"/>
          <w:bCs/>
        </w:rPr>
        <w:t>承諾</w:t>
      </w:r>
      <w:r w:rsidR="00DD63C3" w:rsidRPr="007F7AC4">
        <w:rPr>
          <w:rFonts w:eastAsia="ＭＳ ゴシック" w:hint="eastAsia"/>
          <w:b w:val="0"/>
          <w:bCs/>
        </w:rPr>
        <w:t>を得た場合は，次の事項に注意して施工することができる｡</w:t>
      </w:r>
    </w:p>
    <w:p w14:paraId="47FDE52E" w14:textId="388C8912"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FF53F1" w:rsidRPr="007F7AC4">
        <w:rPr>
          <w:rFonts w:eastAsia="ＭＳ ゴシック" w:hint="eastAsia"/>
          <w:b w:val="0"/>
          <w:bCs/>
        </w:rPr>
        <w:t xml:space="preserve">　</w:t>
      </w:r>
      <w:r w:rsidR="00DD63C3" w:rsidRPr="007F7AC4">
        <w:rPr>
          <w:rFonts w:eastAsia="ＭＳ ゴシック" w:hint="eastAsia"/>
          <w:b w:val="0"/>
          <w:bCs/>
        </w:rPr>
        <w:t>使用予定のアスファルトの針入度は，舗装石油アスファルトの規格内で</w:t>
      </w:r>
      <w:r w:rsidR="00242FB8" w:rsidRPr="007F7AC4">
        <w:rPr>
          <w:rFonts w:eastAsia="ＭＳ ゴシック" w:hint="eastAsia"/>
          <w:b w:val="0"/>
          <w:bCs/>
        </w:rPr>
        <w:t>1</w:t>
      </w:r>
      <w:r w:rsidR="00DD63C3" w:rsidRPr="007F7AC4">
        <w:rPr>
          <w:rFonts w:eastAsia="ＭＳ ゴシック" w:hint="eastAsia"/>
          <w:b w:val="0"/>
          <w:bCs/>
        </w:rPr>
        <w:t>等級上位のものを用いること｡</w:t>
      </w:r>
    </w:p>
    <w:p w14:paraId="33676056" w14:textId="11C5B093"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⑥　</w:t>
      </w:r>
      <w:r w:rsidR="007E2E7A" w:rsidRPr="007F7AC4">
        <w:rPr>
          <w:rFonts w:eastAsia="ＭＳ ゴシック" w:hint="eastAsia"/>
          <w:b w:val="0"/>
          <w:bCs/>
        </w:rPr>
        <w:t>受注者</w:t>
      </w:r>
      <w:r w:rsidR="00DD63C3" w:rsidRPr="007F7AC4">
        <w:rPr>
          <w:rFonts w:eastAsia="ＭＳ ゴシック" w:hint="eastAsia"/>
          <w:b w:val="0"/>
          <w:bCs/>
        </w:rPr>
        <w:t>は，やむを得ず舗装作業を中断して継目を作る場合及び施工幅の関係により縦継目を作る場合は，混合物を敷きならした区域の端に型わくを設け，端まで転圧仕上げを行い，継目を作ること。</w:t>
      </w:r>
    </w:p>
    <w:p w14:paraId="1FE784F5" w14:textId="5666E1B6"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⑦　</w:t>
      </w:r>
      <w:r w:rsidR="007E2E7A" w:rsidRPr="007F7AC4">
        <w:rPr>
          <w:rFonts w:eastAsia="ＭＳ ゴシック" w:hint="eastAsia"/>
          <w:b w:val="0"/>
          <w:bCs/>
        </w:rPr>
        <w:t>受注者</w:t>
      </w:r>
      <w:r w:rsidR="00DD63C3" w:rsidRPr="007F7AC4">
        <w:rPr>
          <w:rFonts w:eastAsia="ＭＳ ゴシック" w:hint="eastAsia"/>
          <w:b w:val="0"/>
          <w:bCs/>
        </w:rPr>
        <w:t>は，いかなる場合にも，下層継目の上に上層継目を重ねて施工してはならない。継目間隔は，</w:t>
      </w:r>
      <w:r w:rsidR="00DD63C3" w:rsidRPr="007F7AC4">
        <w:rPr>
          <w:rFonts w:eastAsia="ＭＳ ゴシック"/>
          <w:b w:val="0"/>
          <w:bCs/>
        </w:rPr>
        <w:t>15㎝以上とすること。</w:t>
      </w:r>
    </w:p>
    <w:p w14:paraId="0FE469F2" w14:textId="2F5EB6EB"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カラーアスファルト舗装</w:t>
      </w:r>
    </w:p>
    <w:p w14:paraId="48C13292" w14:textId="6D3067A0"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①　カラーアスファルト舗装の工法は，前項アスファルト舗装によるが，仕上げ精度と転圧は，特に修景，アスファルト温度，仕上がり厚さ等を考慮して，入念にかつ迅速に仕上げること｡</w:t>
      </w:r>
    </w:p>
    <w:p w14:paraId="0FDEF04E" w14:textId="16DDD934"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②　</w:t>
      </w:r>
      <w:r w:rsidR="007E2E7A" w:rsidRPr="007F7AC4">
        <w:rPr>
          <w:rFonts w:eastAsia="ＭＳ ゴシック" w:hint="eastAsia"/>
          <w:b w:val="0"/>
          <w:bCs/>
        </w:rPr>
        <w:t>受注者</w:t>
      </w:r>
      <w:r w:rsidR="00DD63C3" w:rsidRPr="007F7AC4">
        <w:rPr>
          <w:rFonts w:eastAsia="ＭＳ ゴシック" w:hint="eastAsia"/>
          <w:b w:val="0"/>
          <w:bCs/>
        </w:rPr>
        <w:t>は，やむを得ず，舗装作業を中断して継目を作る場合は，前項アスファルト舗装によるが，色むら防止上，継目を縁石，境界石，その他の路面構造物等との接触面に設定する等の配慮を行うこと｡</w:t>
      </w:r>
    </w:p>
    <w:p w14:paraId="7F102A53" w14:textId="7CA7C231" w:rsidR="006040A6" w:rsidRPr="007F7AC4" w:rsidRDefault="006040A6" w:rsidP="0069419B">
      <w:pPr>
        <w:pStyle w:val="41"/>
        <w:keepNext w:val="0"/>
        <w:rPr>
          <w:rFonts w:eastAsia="ＭＳ ゴシック"/>
        </w:rPr>
      </w:pPr>
      <w:bookmarkStart w:id="116" w:name="_Toc98409967"/>
      <w:r w:rsidRPr="007F7AC4">
        <w:rPr>
          <w:rFonts w:eastAsia="ＭＳ ゴシック"/>
        </w:rPr>
        <w:t xml:space="preserve">11-2-7-6　</w:t>
      </w:r>
      <w:r w:rsidR="00DD63C3" w:rsidRPr="007F7AC4">
        <w:rPr>
          <w:rFonts w:eastAsia="ＭＳ ゴシック" w:hint="eastAsia"/>
        </w:rPr>
        <w:t>コンクリート舗装</w:t>
      </w:r>
      <w:bookmarkEnd w:id="116"/>
    </w:p>
    <w:p w14:paraId="2A34AE4F" w14:textId="67E24DE0" w:rsidR="006040A6" w:rsidRPr="007F7AC4" w:rsidRDefault="006040A6" w:rsidP="0069419B">
      <w:pPr>
        <w:pStyle w:val="afffd"/>
        <w:keepNext w:val="0"/>
        <w:rPr>
          <w:rFonts w:eastAsia="ＭＳ ゴシック"/>
          <w:b w:val="0"/>
        </w:rPr>
      </w:pPr>
      <w:r w:rsidRPr="007F7AC4">
        <w:rPr>
          <w:rFonts w:eastAsia="ＭＳ ゴシック"/>
          <w:b w:val="0"/>
        </w:rPr>
        <w:t>1.</w:t>
      </w:r>
      <w:r w:rsidR="00DD63C3" w:rsidRPr="007F7AC4">
        <w:rPr>
          <w:rFonts w:eastAsia="ＭＳ ゴシック" w:hint="eastAsia"/>
          <w:b w:val="0"/>
        </w:rPr>
        <w:t>材料</w:t>
      </w:r>
    </w:p>
    <w:p w14:paraId="769501B5" w14:textId="0E896457"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舗装用コンクリートは，第</w:t>
      </w:r>
      <w:r w:rsidR="00242FB8" w:rsidRPr="007F7AC4">
        <w:rPr>
          <w:rFonts w:eastAsia="ＭＳ ゴシック" w:hint="eastAsia"/>
          <w:b w:val="0"/>
          <w:bCs/>
        </w:rPr>
        <w:t>1</w:t>
      </w:r>
      <w:r w:rsidR="00DD63C3" w:rsidRPr="007F7AC4">
        <w:rPr>
          <w:rFonts w:eastAsia="ＭＳ ゴシック" w:hint="eastAsia"/>
          <w:b w:val="0"/>
          <w:bCs/>
        </w:rPr>
        <w:t>編第</w:t>
      </w:r>
      <w:r w:rsidR="00242FB8" w:rsidRPr="007F7AC4">
        <w:rPr>
          <w:rFonts w:eastAsia="ＭＳ ゴシック" w:hint="eastAsia"/>
          <w:b w:val="0"/>
          <w:bCs/>
        </w:rPr>
        <w:t>3</w:t>
      </w:r>
      <w:r w:rsidR="00DD63C3" w:rsidRPr="007F7AC4">
        <w:rPr>
          <w:rFonts w:eastAsia="ＭＳ ゴシック" w:hint="eastAsia"/>
          <w:b w:val="0"/>
          <w:bCs/>
        </w:rPr>
        <w:t>章第</w:t>
      </w:r>
      <w:r w:rsidR="00242FB8" w:rsidRPr="007F7AC4">
        <w:rPr>
          <w:rFonts w:eastAsia="ＭＳ ゴシック" w:hint="eastAsia"/>
          <w:b w:val="0"/>
          <w:bCs/>
        </w:rPr>
        <w:t>3</w:t>
      </w:r>
      <w:r w:rsidR="00DD63C3" w:rsidRPr="007F7AC4">
        <w:rPr>
          <w:rFonts w:eastAsia="ＭＳ ゴシック" w:hint="eastAsia"/>
          <w:b w:val="0"/>
          <w:bCs/>
        </w:rPr>
        <w:t>節レディーミクストコンクリートの規定によるものとする。</w:t>
      </w:r>
    </w:p>
    <w:p w14:paraId="49D815FF" w14:textId="27D51A17"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伸縮目地材は，杉板材又は歴青系目地材を標準とする｡</w:t>
      </w:r>
    </w:p>
    <w:p w14:paraId="420FE5CA" w14:textId="000661DD"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DD63C3" w:rsidRPr="007F7AC4">
        <w:rPr>
          <w:rFonts w:eastAsia="ＭＳ ゴシック" w:hint="eastAsia"/>
          <w:b w:val="0"/>
        </w:rPr>
        <w:t>工　法</w:t>
      </w:r>
    </w:p>
    <w:p w14:paraId="04379B50" w14:textId="6E359674"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準備エ</w:t>
      </w:r>
    </w:p>
    <w:p w14:paraId="644E0E13" w14:textId="666D444A"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①　</w:t>
      </w:r>
      <w:r w:rsidR="007E2E7A" w:rsidRPr="007F7AC4">
        <w:rPr>
          <w:rFonts w:eastAsia="ＭＳ ゴシック" w:hint="eastAsia"/>
          <w:b w:val="0"/>
          <w:bCs/>
        </w:rPr>
        <w:t>受注者</w:t>
      </w:r>
      <w:r w:rsidR="00DD63C3" w:rsidRPr="007F7AC4">
        <w:rPr>
          <w:rFonts w:eastAsia="ＭＳ ゴシック" w:hint="eastAsia"/>
          <w:b w:val="0"/>
          <w:bCs/>
        </w:rPr>
        <w:t>は，路盤及び型わくの施工は，コンクリート打設前に完了し，監督職員の</w:t>
      </w:r>
      <w:r w:rsidR="0009358A" w:rsidRPr="007F7AC4">
        <w:rPr>
          <w:rFonts w:eastAsia="ＭＳ ゴシック" w:hint="eastAsia"/>
          <w:bCs/>
        </w:rPr>
        <w:t>確認</w:t>
      </w:r>
      <w:r w:rsidR="00DD63C3" w:rsidRPr="007F7AC4">
        <w:rPr>
          <w:rFonts w:eastAsia="ＭＳ ゴシック" w:hint="eastAsia"/>
          <w:b w:val="0"/>
          <w:bCs/>
        </w:rPr>
        <w:t>を受けること｡</w:t>
      </w:r>
    </w:p>
    <w:p w14:paraId="217EC9B8" w14:textId="6C604A18"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②　</w:t>
      </w:r>
      <w:r w:rsidR="007E2E7A" w:rsidRPr="007F7AC4">
        <w:rPr>
          <w:rFonts w:eastAsia="ＭＳ ゴシック" w:hint="eastAsia"/>
          <w:b w:val="0"/>
          <w:bCs/>
        </w:rPr>
        <w:t>受注者</w:t>
      </w:r>
      <w:r w:rsidR="00DD63C3" w:rsidRPr="007F7AC4">
        <w:rPr>
          <w:rFonts w:eastAsia="ＭＳ ゴシック" w:hint="eastAsia"/>
          <w:b w:val="0"/>
          <w:bCs/>
        </w:rPr>
        <w:t>は，型わくの高さは，舗装材の厚さと等しくかつ適当に補強し，鋼製ピン等で堅固に地盤に定着することができ，また，隣接型わくと緊接できるものとすること｡</w:t>
      </w:r>
    </w:p>
    <w:p w14:paraId="180D5104" w14:textId="14EE8C58"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③　型わくには，はく離剤を塗布すること｡</w:t>
      </w:r>
    </w:p>
    <w:p w14:paraId="51E9D0A2" w14:textId="48A5EE77"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④　型わくは，底面と路盤面とが全体に接触するように据え付けること｡</w:t>
      </w:r>
    </w:p>
    <w:p w14:paraId="7BD0F2AB" w14:textId="60D3488E"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⑤　目地は，次表を標準とする｡ただし，広場については，周囲の取り合いを考慮して，指定された目地幅によってひずみなく仕上げること｡</w:t>
      </w:r>
    </w:p>
    <w:p w14:paraId="24936719" w14:textId="4C9FAA7E" w:rsidR="003E5085" w:rsidRPr="007F7AC4" w:rsidRDefault="003E5085" w:rsidP="003E5085">
      <w:pPr>
        <w:pStyle w:val="afffd"/>
        <w:keepNext w:val="0"/>
        <w:ind w:left="0" w:firstLine="0"/>
        <w:rPr>
          <w:rFonts w:eastAsia="ＭＳ ゴシック"/>
          <w:b w:val="0"/>
          <w:bCs/>
        </w:rPr>
      </w:pPr>
    </w:p>
    <w:p w14:paraId="2FD4116C" w14:textId="77777777" w:rsidR="003E5085" w:rsidRPr="007F7AC4" w:rsidRDefault="003E5085" w:rsidP="003E5085">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表2-2　標準目地間隔</w:t>
      </w:r>
    </w:p>
    <w:tbl>
      <w:tblPr>
        <w:tblStyle w:val="affd"/>
        <w:tblW w:w="0" w:type="auto"/>
        <w:jc w:val="center"/>
        <w:tblLook w:val="04A0" w:firstRow="1" w:lastRow="0" w:firstColumn="1" w:lastColumn="0" w:noHBand="0" w:noVBand="1"/>
      </w:tblPr>
      <w:tblGrid>
        <w:gridCol w:w="2268"/>
        <w:gridCol w:w="2268"/>
      </w:tblGrid>
      <w:tr w:rsidR="003E5085" w:rsidRPr="007F7AC4" w14:paraId="7108E036" w14:textId="77777777" w:rsidTr="003E5085">
        <w:trPr>
          <w:jc w:val="center"/>
        </w:trPr>
        <w:tc>
          <w:tcPr>
            <w:tcW w:w="2268" w:type="dxa"/>
          </w:tcPr>
          <w:p w14:paraId="75AD1F38"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435"/>
                <w:kern w:val="0"/>
                <w:sz w:val="20"/>
                <w:fitText w:val="836" w:id="-1703769856"/>
              </w:rPr>
              <w:t>種</w:t>
            </w:r>
            <w:r w:rsidRPr="007F7AC4">
              <w:rPr>
                <w:rFonts w:ascii="ＭＳ ゴシック" w:eastAsia="ＭＳ ゴシック" w:hAnsi="ＭＳ ゴシック"/>
                <w:spacing w:val="0"/>
                <w:kern w:val="0"/>
                <w:sz w:val="20"/>
                <w:fitText w:val="836" w:id="-1703769856"/>
              </w:rPr>
              <w:t>類</w:t>
            </w:r>
          </w:p>
        </w:tc>
        <w:tc>
          <w:tcPr>
            <w:tcW w:w="2268" w:type="dxa"/>
          </w:tcPr>
          <w:p w14:paraId="0D939006"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伸縮目地</w:t>
            </w:r>
          </w:p>
        </w:tc>
      </w:tr>
      <w:tr w:rsidR="003E5085" w:rsidRPr="007F7AC4" w14:paraId="57CD9268" w14:textId="77777777" w:rsidTr="003E5085">
        <w:trPr>
          <w:jc w:val="center"/>
        </w:trPr>
        <w:tc>
          <w:tcPr>
            <w:tcW w:w="2268" w:type="dxa"/>
          </w:tcPr>
          <w:p w14:paraId="7C8E73F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コンクリート舗装</w:t>
            </w:r>
          </w:p>
        </w:tc>
        <w:tc>
          <w:tcPr>
            <w:tcW w:w="2268" w:type="dxa"/>
          </w:tcPr>
          <w:p w14:paraId="0004EB90"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５ｍ間隔</w:t>
            </w:r>
          </w:p>
        </w:tc>
      </w:tr>
      <w:tr w:rsidR="003E5085" w:rsidRPr="007F7AC4" w14:paraId="28FBDE78" w14:textId="77777777" w:rsidTr="003E5085">
        <w:trPr>
          <w:jc w:val="center"/>
        </w:trPr>
        <w:tc>
          <w:tcPr>
            <w:tcW w:w="2268" w:type="dxa"/>
          </w:tcPr>
          <w:p w14:paraId="0476883D"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コンクリート園路</w:t>
            </w:r>
          </w:p>
        </w:tc>
        <w:tc>
          <w:tcPr>
            <w:tcW w:w="2268" w:type="dxa"/>
          </w:tcPr>
          <w:p w14:paraId="52552F13"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８ｍ間隔</w:t>
            </w:r>
          </w:p>
        </w:tc>
      </w:tr>
    </w:tbl>
    <w:p w14:paraId="245C700D" w14:textId="77777777" w:rsidR="003E5085" w:rsidRPr="007F7AC4" w:rsidRDefault="003E5085" w:rsidP="003E5085">
      <w:pPr>
        <w:pStyle w:val="afffd"/>
        <w:keepNext w:val="0"/>
        <w:ind w:left="0" w:firstLine="0"/>
        <w:rPr>
          <w:rFonts w:eastAsia="ＭＳ ゴシック"/>
          <w:b w:val="0"/>
          <w:bCs/>
        </w:rPr>
      </w:pPr>
    </w:p>
    <w:p w14:paraId="55E3E6CC" w14:textId="77777777"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⑥　目地は，路面に垂直になるように施工する｡</w:t>
      </w:r>
    </w:p>
    <w:p w14:paraId="2319FBC0" w14:textId="7BB49C00"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⑦　鉄鋼の継手は，</w:t>
      </w:r>
      <w:r w:rsidRPr="007F7AC4">
        <w:rPr>
          <w:rFonts w:eastAsia="ＭＳ ゴシック"/>
          <w:b w:val="0"/>
          <w:bCs/>
        </w:rPr>
        <w:t>20㎝以上重ね合わせるものとし，焼なまし鉄線にて，</w:t>
      </w:r>
      <w:r w:rsidR="00242FB8" w:rsidRPr="007F7AC4">
        <w:rPr>
          <w:rFonts w:eastAsia="ＭＳ ゴシック"/>
          <w:b w:val="0"/>
          <w:bCs/>
        </w:rPr>
        <w:t>1</w:t>
      </w:r>
      <w:r w:rsidRPr="007F7AC4">
        <w:rPr>
          <w:rFonts w:eastAsia="ＭＳ ゴシック"/>
          <w:b w:val="0"/>
          <w:bCs/>
        </w:rPr>
        <w:t>断面あたり</w:t>
      </w:r>
      <w:r w:rsidR="00242FB8" w:rsidRPr="007F7AC4">
        <w:rPr>
          <w:rFonts w:eastAsia="ＭＳ ゴシック"/>
          <w:b w:val="0"/>
          <w:bCs/>
        </w:rPr>
        <w:t>4</w:t>
      </w:r>
      <w:r w:rsidRPr="007F7AC4">
        <w:rPr>
          <w:rFonts w:eastAsia="ＭＳ ゴシック"/>
          <w:b w:val="0"/>
          <w:bCs/>
        </w:rPr>
        <w:t>～</w:t>
      </w:r>
      <w:r w:rsidR="00242FB8" w:rsidRPr="007F7AC4">
        <w:rPr>
          <w:rFonts w:eastAsia="ＭＳ ゴシック"/>
          <w:b w:val="0"/>
          <w:bCs/>
        </w:rPr>
        <w:t>5</w:t>
      </w:r>
      <w:r w:rsidRPr="007F7AC4">
        <w:rPr>
          <w:rFonts w:eastAsia="ＭＳ ゴシック"/>
          <w:b w:val="0"/>
          <w:bCs/>
        </w:rPr>
        <w:t>箇所結束すること｡</w:t>
      </w:r>
    </w:p>
    <w:p w14:paraId="36DBADD9" w14:textId="4700B528" w:rsidR="00DD63C3" w:rsidRPr="007F7AC4" w:rsidRDefault="00E871EC" w:rsidP="0069419B">
      <w:pPr>
        <w:pStyle w:val="afffd"/>
        <w:keepNext w:val="0"/>
        <w:rPr>
          <w:rFonts w:eastAsia="ＭＳ ゴシック"/>
          <w:b w:val="0"/>
          <w:bCs/>
        </w:rPr>
      </w:pPr>
      <w:r w:rsidRPr="007F7AC4">
        <w:rPr>
          <w:rFonts w:eastAsia="ＭＳ ゴシック" w:hint="eastAsia"/>
          <w:b w:val="0"/>
          <w:bCs/>
        </w:rPr>
        <w:lastRenderedPageBreak/>
        <w:t>（2）</w:t>
      </w:r>
      <w:r w:rsidR="00DD63C3" w:rsidRPr="007F7AC4">
        <w:rPr>
          <w:rFonts w:eastAsia="ＭＳ ゴシック" w:hint="eastAsia"/>
          <w:b w:val="0"/>
          <w:bCs/>
        </w:rPr>
        <w:t>打込み，敷きならし</w:t>
      </w:r>
    </w:p>
    <w:p w14:paraId="24A9210B" w14:textId="48012424"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w:t>
      </w:r>
      <w:r w:rsidR="007E2E7A" w:rsidRPr="007F7AC4">
        <w:rPr>
          <w:rFonts w:eastAsia="ＭＳ ゴシック" w:hint="eastAsia"/>
          <w:b w:val="0"/>
          <w:bCs/>
        </w:rPr>
        <w:t>受注者</w:t>
      </w:r>
      <w:r w:rsidRPr="007F7AC4">
        <w:rPr>
          <w:rFonts w:eastAsia="ＭＳ ゴシック" w:hint="eastAsia"/>
          <w:b w:val="0"/>
          <w:bCs/>
        </w:rPr>
        <w:t>は，コンクリートの打込みは，気温が</w:t>
      </w:r>
      <w:r w:rsidR="00242FB8" w:rsidRPr="007F7AC4">
        <w:rPr>
          <w:rFonts w:eastAsia="ＭＳ ゴシック" w:hint="eastAsia"/>
          <w:b w:val="0"/>
          <w:bCs/>
        </w:rPr>
        <w:t>4</w:t>
      </w:r>
      <w:r w:rsidRPr="007F7AC4">
        <w:rPr>
          <w:rFonts w:eastAsia="ＭＳ ゴシック" w:hint="eastAsia"/>
          <w:b w:val="0"/>
          <w:bCs/>
        </w:rPr>
        <w:t>℃以下の場合は，行ってはならない。</w:t>
      </w:r>
    </w:p>
    <w:p w14:paraId="07657A37" w14:textId="19A888D8"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 xml:space="preserve">　ただし，養生等について，特に監督職員の</w:t>
      </w:r>
      <w:r w:rsidR="00BD6BC8" w:rsidRPr="007F7AC4">
        <w:rPr>
          <w:rFonts w:eastAsia="ＭＳ ゴシック" w:hint="eastAsia"/>
          <w:bCs/>
        </w:rPr>
        <w:t>承諾</w:t>
      </w:r>
      <w:r w:rsidR="00DD63C3" w:rsidRPr="007F7AC4">
        <w:rPr>
          <w:rFonts w:eastAsia="ＭＳ ゴシック" w:hint="eastAsia"/>
          <w:b w:val="0"/>
          <w:bCs/>
        </w:rPr>
        <w:t>を得た場合はこの限りではない｡</w:t>
      </w:r>
    </w:p>
    <w:p w14:paraId="5B0E53F0" w14:textId="15B02E22"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目地の中間で，コンクリートの打込みの中止又は打継ぎをしてはならない｡</w:t>
      </w:r>
    </w:p>
    <w:p w14:paraId="4FB714B9" w14:textId="02175CF2"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③　コンクリート版の四すみ付近は，分離した骨材が集積しないように特に注意して施工すること。</w:t>
      </w:r>
    </w:p>
    <w:p w14:paraId="3DA2E4AF" w14:textId="00253C76"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④　溶接金網を設置する場合の打込みは，スペーサブロックで溶接金網を浮かした後，行うものとする｡</w:t>
      </w:r>
    </w:p>
    <w:p w14:paraId="2D2BE17F" w14:textId="0044C237" w:rsidR="00DD63C3" w:rsidRPr="007F7AC4" w:rsidRDefault="00E871EC" w:rsidP="0069419B">
      <w:pPr>
        <w:pStyle w:val="afffd"/>
        <w:keepNext w:val="0"/>
        <w:rPr>
          <w:rFonts w:eastAsia="ＭＳ ゴシック"/>
          <w:b w:val="0"/>
          <w:bCs/>
        </w:rPr>
      </w:pPr>
      <w:r w:rsidRPr="007F7AC4">
        <w:rPr>
          <w:rFonts w:eastAsia="ＭＳ ゴシック" w:hint="eastAsia"/>
          <w:b w:val="0"/>
          <w:bCs/>
        </w:rPr>
        <w:t>（3）</w:t>
      </w:r>
      <w:r w:rsidR="00DD63C3" w:rsidRPr="007F7AC4">
        <w:rPr>
          <w:rFonts w:eastAsia="ＭＳ ゴシック" w:hint="eastAsia"/>
          <w:b w:val="0"/>
          <w:bCs/>
        </w:rPr>
        <w:t>締固め</w:t>
      </w:r>
    </w:p>
    <w:p w14:paraId="07768966" w14:textId="624175C2"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w:t>
      </w:r>
      <w:r w:rsidR="007E2E7A" w:rsidRPr="007F7AC4">
        <w:rPr>
          <w:rFonts w:eastAsia="ＭＳ ゴシック" w:hint="eastAsia"/>
          <w:b w:val="0"/>
          <w:bCs/>
        </w:rPr>
        <w:t>受注者</w:t>
      </w:r>
      <w:r w:rsidRPr="007F7AC4">
        <w:rPr>
          <w:rFonts w:eastAsia="ＭＳ ゴシック" w:hint="eastAsia"/>
          <w:b w:val="0"/>
          <w:bCs/>
        </w:rPr>
        <w:t>は，締固めにあたっては，型わく，目地，すみ等の付近は念入りに行うこと｡</w:t>
      </w:r>
    </w:p>
    <w:p w14:paraId="6981D3BC" w14:textId="778BBDCD"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w:t>
      </w:r>
      <w:r w:rsidR="007E2E7A" w:rsidRPr="007F7AC4">
        <w:rPr>
          <w:rFonts w:eastAsia="ＭＳ ゴシック" w:hint="eastAsia"/>
          <w:b w:val="0"/>
          <w:bCs/>
        </w:rPr>
        <w:t>受注者</w:t>
      </w:r>
      <w:r w:rsidRPr="007F7AC4">
        <w:rPr>
          <w:rFonts w:eastAsia="ＭＳ ゴシック" w:hint="eastAsia"/>
          <w:b w:val="0"/>
          <w:bCs/>
        </w:rPr>
        <w:t>は，鉄網コンクリｰトの締固めは，鉄網のたわみ及び移動を生じないように注意して施工すること｡</w:t>
      </w:r>
    </w:p>
    <w:p w14:paraId="34A4D0A7" w14:textId="19F5DCF1" w:rsidR="00DD63C3" w:rsidRPr="007F7AC4" w:rsidRDefault="00E871EC" w:rsidP="0069419B">
      <w:pPr>
        <w:pStyle w:val="afffd"/>
        <w:keepNext w:val="0"/>
        <w:rPr>
          <w:rFonts w:eastAsia="ＭＳ ゴシック"/>
          <w:b w:val="0"/>
          <w:bCs/>
        </w:rPr>
      </w:pPr>
      <w:r w:rsidRPr="007F7AC4">
        <w:rPr>
          <w:rFonts w:eastAsia="ＭＳ ゴシック" w:hint="eastAsia"/>
          <w:b w:val="0"/>
          <w:bCs/>
        </w:rPr>
        <w:t>（4）</w:t>
      </w:r>
      <w:r w:rsidR="00DD63C3" w:rsidRPr="007F7AC4">
        <w:rPr>
          <w:rFonts w:eastAsia="ＭＳ ゴシック" w:hint="eastAsia"/>
          <w:b w:val="0"/>
          <w:bCs/>
        </w:rPr>
        <w:t>表面仕上げ</w:t>
      </w:r>
    </w:p>
    <w:p w14:paraId="31E56C16" w14:textId="7E741FCD"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w:t>
      </w:r>
      <w:r w:rsidR="007E2E7A" w:rsidRPr="007F7AC4">
        <w:rPr>
          <w:rFonts w:eastAsia="ＭＳ ゴシック" w:hint="eastAsia"/>
          <w:b w:val="0"/>
          <w:bCs/>
        </w:rPr>
        <w:t>受注者</w:t>
      </w:r>
      <w:r w:rsidRPr="007F7AC4">
        <w:rPr>
          <w:rFonts w:eastAsia="ＭＳ ゴシック" w:hint="eastAsia"/>
          <w:b w:val="0"/>
          <w:bCs/>
        </w:rPr>
        <w:t>は，版表面の施工にあたっては，平担，ち密堅固で縦方向の小波がないように仕上げること。</w:t>
      </w:r>
    </w:p>
    <w:p w14:paraId="49706487" w14:textId="1DD4FD3F"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w:t>
      </w:r>
      <w:r w:rsidR="007E2E7A" w:rsidRPr="007F7AC4">
        <w:rPr>
          <w:rFonts w:eastAsia="ＭＳ ゴシック" w:hint="eastAsia"/>
          <w:b w:val="0"/>
          <w:bCs/>
        </w:rPr>
        <w:t>受注者</w:t>
      </w:r>
      <w:r w:rsidRPr="007F7AC4">
        <w:rPr>
          <w:rFonts w:eastAsia="ＭＳ ゴシック" w:hint="eastAsia"/>
          <w:b w:val="0"/>
          <w:bCs/>
        </w:rPr>
        <w:t>は，表面仕上げを手仕上げによる場合は，次によること｡</w:t>
      </w:r>
    </w:p>
    <w:p w14:paraId="77CD7564" w14:textId="4FC89201" w:rsidR="00DD63C3" w:rsidRPr="007F7AC4" w:rsidRDefault="00DD63C3" w:rsidP="002A2A7C">
      <w:pPr>
        <w:pStyle w:val="afffd"/>
        <w:keepNext w:val="0"/>
        <w:ind w:left="1050" w:hanging="732"/>
        <w:rPr>
          <w:rFonts w:eastAsia="ＭＳ ゴシック"/>
          <w:b w:val="0"/>
          <w:bCs/>
        </w:rPr>
      </w:pPr>
      <w:r w:rsidRPr="007F7AC4">
        <w:rPr>
          <w:rFonts w:eastAsia="ＭＳ ゴシック" w:hint="eastAsia"/>
          <w:b w:val="0"/>
          <w:bCs/>
        </w:rPr>
        <w:t xml:space="preserve">　　</w:t>
      </w:r>
      <w:r w:rsidR="00242FB8" w:rsidRPr="007F7AC4">
        <w:rPr>
          <w:rFonts w:eastAsia="ＭＳ ゴシック" w:hint="eastAsia"/>
          <w:b w:val="0"/>
          <w:bCs/>
        </w:rPr>
        <w:t>1</w:t>
      </w:r>
      <w:r w:rsidRPr="007F7AC4">
        <w:rPr>
          <w:rFonts w:eastAsia="ＭＳ ゴシック" w:hint="eastAsia"/>
          <w:b w:val="0"/>
          <w:bCs/>
        </w:rPr>
        <w:t>）ベルト，ほうき等で行う最終仕上げは，コンクリート面の水光りが消えた後，行うこと｡</w:t>
      </w:r>
    </w:p>
    <w:p w14:paraId="201D822E" w14:textId="4A1B694E" w:rsidR="00DD63C3" w:rsidRPr="007F7AC4" w:rsidRDefault="00DD63C3" w:rsidP="002A2A7C">
      <w:pPr>
        <w:pStyle w:val="afffd"/>
        <w:keepNext w:val="0"/>
        <w:ind w:left="1050" w:hanging="732"/>
        <w:rPr>
          <w:rFonts w:eastAsia="ＭＳ ゴシック"/>
          <w:b w:val="0"/>
          <w:bCs/>
        </w:rPr>
      </w:pPr>
      <w:r w:rsidRPr="007F7AC4">
        <w:rPr>
          <w:rFonts w:eastAsia="ＭＳ ゴシック" w:hint="eastAsia"/>
          <w:b w:val="0"/>
          <w:bCs/>
        </w:rPr>
        <w:t xml:space="preserve">　　</w:t>
      </w:r>
      <w:r w:rsidR="00242FB8" w:rsidRPr="007F7AC4">
        <w:rPr>
          <w:rFonts w:eastAsia="ＭＳ ゴシック" w:hint="eastAsia"/>
          <w:b w:val="0"/>
          <w:bCs/>
        </w:rPr>
        <w:t>2</w:t>
      </w:r>
      <w:r w:rsidRPr="007F7AC4">
        <w:rPr>
          <w:rFonts w:eastAsia="ＭＳ ゴシック" w:hint="eastAsia"/>
          <w:b w:val="0"/>
          <w:bCs/>
        </w:rPr>
        <w:t>）目地の肩は，半径</w:t>
      </w:r>
      <w:r w:rsidR="00242FB8" w:rsidRPr="007F7AC4">
        <w:rPr>
          <w:rFonts w:eastAsia="ＭＳ ゴシック" w:hint="eastAsia"/>
          <w:b w:val="0"/>
          <w:bCs/>
        </w:rPr>
        <w:t>5</w:t>
      </w:r>
      <w:r w:rsidRPr="007F7AC4">
        <w:rPr>
          <w:rFonts w:eastAsia="ＭＳ ゴシック" w:hint="eastAsia"/>
          <w:b w:val="0"/>
          <w:bCs/>
        </w:rPr>
        <w:t>㎜程度の面取りを行うこと。ただし，硬化後，コンクリートカッターで切断する場合は，面取りは行わなくてもよいものとする｡</w:t>
      </w:r>
    </w:p>
    <w:p w14:paraId="2717D423" w14:textId="4DCBE2F7" w:rsidR="00DD63C3" w:rsidRPr="007F7AC4" w:rsidRDefault="00DD63C3" w:rsidP="002A2A7C">
      <w:pPr>
        <w:pStyle w:val="afffd"/>
        <w:keepNext w:val="0"/>
        <w:ind w:left="1050" w:hanging="732"/>
        <w:rPr>
          <w:rFonts w:eastAsia="ＭＳ ゴシック"/>
          <w:b w:val="0"/>
          <w:bCs/>
        </w:rPr>
      </w:pPr>
      <w:r w:rsidRPr="007F7AC4">
        <w:rPr>
          <w:rFonts w:eastAsia="ＭＳ ゴシック" w:hint="eastAsia"/>
          <w:b w:val="0"/>
          <w:bCs/>
        </w:rPr>
        <w:t xml:space="preserve">　　</w:t>
      </w:r>
      <w:r w:rsidR="00242FB8" w:rsidRPr="007F7AC4">
        <w:rPr>
          <w:rFonts w:eastAsia="ＭＳ ゴシック" w:hint="eastAsia"/>
          <w:b w:val="0"/>
          <w:bCs/>
        </w:rPr>
        <w:t>3</w:t>
      </w:r>
      <w:r w:rsidRPr="007F7AC4">
        <w:rPr>
          <w:rFonts w:eastAsia="ＭＳ ゴシック" w:hint="eastAsia"/>
          <w:b w:val="0"/>
          <w:bCs/>
        </w:rPr>
        <w:t>）器具類は，常に清潔に保ち，水でよく濡らして使用すること。</w:t>
      </w:r>
    </w:p>
    <w:p w14:paraId="583209BF" w14:textId="381F2BA9" w:rsidR="00DD63C3" w:rsidRPr="007F7AC4" w:rsidRDefault="00DD63C3" w:rsidP="002A2A7C">
      <w:pPr>
        <w:pStyle w:val="afffd"/>
        <w:keepNext w:val="0"/>
        <w:ind w:left="1050" w:hanging="732"/>
        <w:rPr>
          <w:rFonts w:eastAsia="ＭＳ ゴシック"/>
          <w:b w:val="0"/>
          <w:bCs/>
        </w:rPr>
      </w:pPr>
      <w:r w:rsidRPr="007F7AC4">
        <w:rPr>
          <w:rFonts w:eastAsia="ＭＳ ゴシック" w:hint="eastAsia"/>
          <w:b w:val="0"/>
          <w:bCs/>
        </w:rPr>
        <w:t xml:space="preserve">　　</w:t>
      </w:r>
      <w:r w:rsidR="00242FB8" w:rsidRPr="007F7AC4">
        <w:rPr>
          <w:rFonts w:eastAsia="ＭＳ ゴシック" w:hint="eastAsia"/>
          <w:b w:val="0"/>
          <w:bCs/>
        </w:rPr>
        <w:t>4</w:t>
      </w:r>
      <w:r w:rsidRPr="007F7AC4">
        <w:rPr>
          <w:rFonts w:eastAsia="ＭＳ ゴシック" w:hint="eastAsia"/>
          <w:b w:val="0"/>
          <w:bCs/>
        </w:rPr>
        <w:t>）化粧目地は，監督職員の</w:t>
      </w:r>
      <w:r w:rsidR="00BD6BC8" w:rsidRPr="007F7AC4">
        <w:rPr>
          <w:rFonts w:eastAsia="ＭＳ ゴシック" w:hint="eastAsia"/>
          <w:bCs/>
        </w:rPr>
        <w:t>指示</w:t>
      </w:r>
      <w:r w:rsidRPr="007F7AC4">
        <w:rPr>
          <w:rFonts w:eastAsia="ＭＳ ゴシック" w:hint="eastAsia"/>
          <w:b w:val="0"/>
          <w:bCs/>
        </w:rPr>
        <w:t>により施工すること｡</w:t>
      </w:r>
    </w:p>
    <w:p w14:paraId="12ACC5B9" w14:textId="6758E826" w:rsidR="00DD63C3" w:rsidRPr="007F7AC4" w:rsidRDefault="00E871EC" w:rsidP="0069419B">
      <w:pPr>
        <w:pStyle w:val="afffd"/>
        <w:keepNext w:val="0"/>
        <w:rPr>
          <w:rFonts w:eastAsia="ＭＳ ゴシック"/>
          <w:b w:val="0"/>
          <w:bCs/>
        </w:rPr>
      </w:pPr>
      <w:r w:rsidRPr="007F7AC4">
        <w:rPr>
          <w:rFonts w:eastAsia="ＭＳ ゴシック" w:hint="eastAsia"/>
          <w:b w:val="0"/>
          <w:bCs/>
        </w:rPr>
        <w:t>（5）</w:t>
      </w:r>
      <w:r w:rsidR="00DD63C3" w:rsidRPr="007F7AC4">
        <w:rPr>
          <w:rFonts w:eastAsia="ＭＳ ゴシック" w:hint="eastAsia"/>
          <w:b w:val="0"/>
          <w:bCs/>
        </w:rPr>
        <w:t>型わくの除去</w:t>
      </w:r>
    </w:p>
    <w:p w14:paraId="0929FBD0" w14:textId="25548E7E"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型わくは，コンクリート打込み後，</w:t>
      </w:r>
      <w:r w:rsidRPr="007F7AC4">
        <w:rPr>
          <w:rFonts w:eastAsia="ＭＳ ゴシック"/>
          <w:b w:val="0"/>
          <w:bCs/>
        </w:rPr>
        <w:t>20時間以内に取りはずしてはならない｡</w:t>
      </w:r>
    </w:p>
    <w:p w14:paraId="2AAE177B" w14:textId="359A7EC6"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型わくの除去にあたっては，コンクリート版を損傷してはならない｡</w:t>
      </w:r>
    </w:p>
    <w:p w14:paraId="73C79702" w14:textId="546A81AA" w:rsidR="00DD63C3" w:rsidRPr="007F7AC4" w:rsidRDefault="00E871EC" w:rsidP="0069419B">
      <w:pPr>
        <w:pStyle w:val="afffd"/>
        <w:keepNext w:val="0"/>
        <w:rPr>
          <w:rFonts w:eastAsia="ＭＳ ゴシック"/>
          <w:b w:val="0"/>
          <w:bCs/>
        </w:rPr>
      </w:pPr>
      <w:r w:rsidRPr="007F7AC4">
        <w:rPr>
          <w:rFonts w:eastAsia="ＭＳ ゴシック" w:hint="eastAsia"/>
          <w:b w:val="0"/>
          <w:bCs/>
        </w:rPr>
        <w:t>（6）</w:t>
      </w:r>
      <w:r w:rsidR="00DD63C3" w:rsidRPr="007F7AC4">
        <w:rPr>
          <w:rFonts w:eastAsia="ＭＳ ゴシック" w:hint="eastAsia"/>
          <w:b w:val="0"/>
          <w:bCs/>
        </w:rPr>
        <w:t>養生</w:t>
      </w:r>
    </w:p>
    <w:p w14:paraId="322CEAA5" w14:textId="2D94EB83" w:rsidR="00DD63C3" w:rsidRPr="007F7AC4" w:rsidRDefault="00DD63C3" w:rsidP="0069419B">
      <w:pPr>
        <w:pStyle w:val="afffd"/>
        <w:keepNext w:val="0"/>
        <w:ind w:left="602" w:hanging="284"/>
        <w:rPr>
          <w:rFonts w:eastAsia="ＭＳ ゴシック"/>
          <w:b w:val="0"/>
        </w:rPr>
      </w:pPr>
      <w:r w:rsidRPr="007F7AC4">
        <w:rPr>
          <w:rFonts w:eastAsia="ＭＳ ゴシック" w:hint="eastAsia"/>
          <w:b w:val="0"/>
        </w:rPr>
        <w:t xml:space="preserve">　</w:t>
      </w:r>
      <w:r w:rsidR="009E2413" w:rsidRPr="007F7AC4">
        <w:rPr>
          <w:rFonts w:eastAsia="ＭＳ ゴシック" w:hint="eastAsia"/>
          <w:b w:val="0"/>
        </w:rPr>
        <w:t xml:space="preserve">　</w:t>
      </w:r>
      <w:r w:rsidR="007E2E7A" w:rsidRPr="007F7AC4">
        <w:rPr>
          <w:rFonts w:eastAsia="ＭＳ ゴシック" w:hint="eastAsia"/>
          <w:b w:val="0"/>
        </w:rPr>
        <w:t>受注者</w:t>
      </w:r>
      <w:r w:rsidRPr="007F7AC4">
        <w:rPr>
          <w:rFonts w:eastAsia="ＭＳ ゴシック" w:hint="eastAsia"/>
          <w:b w:val="0"/>
        </w:rPr>
        <w:t>は，コンクリートの表面は，仕上げ後，むしろ，シート等で覆い，湿潤を保ち，日光の直射，風雨，乾燥，気温，荷重，衝撃等による有害な影響を受けないように保護しなければならない。</w:t>
      </w:r>
    </w:p>
    <w:p w14:paraId="2067B158" w14:textId="6106F0F3" w:rsidR="006040A6" w:rsidRPr="007F7AC4" w:rsidRDefault="006040A6" w:rsidP="0069419B">
      <w:pPr>
        <w:pStyle w:val="41"/>
        <w:keepNext w:val="0"/>
        <w:rPr>
          <w:rFonts w:eastAsia="ＭＳ ゴシック"/>
        </w:rPr>
      </w:pPr>
      <w:bookmarkStart w:id="117" w:name="_Toc98409968"/>
      <w:r w:rsidRPr="007F7AC4">
        <w:rPr>
          <w:rFonts w:eastAsia="ＭＳ ゴシック"/>
        </w:rPr>
        <w:t xml:space="preserve">11-2-7-7　</w:t>
      </w:r>
      <w:r w:rsidR="00DD63C3" w:rsidRPr="007F7AC4">
        <w:rPr>
          <w:rFonts w:eastAsia="ＭＳ ゴシック" w:hint="eastAsia"/>
        </w:rPr>
        <w:t>平板，れんが，タイル舗装</w:t>
      </w:r>
      <w:bookmarkEnd w:id="117"/>
    </w:p>
    <w:p w14:paraId="450B2E1F" w14:textId="0B4E8BB8" w:rsidR="006040A6" w:rsidRPr="007F7AC4" w:rsidRDefault="006040A6" w:rsidP="0069419B">
      <w:pPr>
        <w:pStyle w:val="afffd"/>
        <w:keepNext w:val="0"/>
        <w:rPr>
          <w:rFonts w:eastAsia="ＭＳ ゴシック"/>
          <w:b w:val="0"/>
          <w:bCs/>
        </w:rPr>
      </w:pPr>
      <w:r w:rsidRPr="007F7AC4">
        <w:rPr>
          <w:rFonts w:eastAsia="ＭＳ ゴシック"/>
          <w:b w:val="0"/>
          <w:bCs/>
        </w:rPr>
        <w:t>1.</w:t>
      </w:r>
      <w:r w:rsidR="00DD63C3" w:rsidRPr="007F7AC4">
        <w:rPr>
          <w:rFonts w:eastAsia="ＭＳ ゴシック" w:hint="eastAsia"/>
          <w:b w:val="0"/>
          <w:bCs/>
        </w:rPr>
        <w:t>材料</w:t>
      </w:r>
    </w:p>
    <w:p w14:paraId="3F9E312C" w14:textId="588EE005" w:rsidR="00DD63C3" w:rsidRPr="007F7AC4" w:rsidRDefault="009E2413" w:rsidP="0069419B">
      <w:pPr>
        <w:pStyle w:val="afffd"/>
        <w:keepNext w:val="0"/>
        <w:ind w:left="602" w:hanging="284"/>
        <w:rPr>
          <w:rFonts w:eastAsia="ＭＳ ゴシック"/>
          <w:b w:val="0"/>
        </w:rPr>
      </w:pPr>
      <w:r w:rsidRPr="007F7AC4">
        <w:rPr>
          <w:rFonts w:eastAsia="ＭＳ ゴシック" w:hint="eastAsia"/>
          <w:b w:val="0"/>
        </w:rPr>
        <w:t xml:space="preserve">　　</w:t>
      </w:r>
      <w:r w:rsidR="007E2E7A" w:rsidRPr="007F7AC4">
        <w:rPr>
          <w:rFonts w:eastAsia="ＭＳ ゴシック" w:hint="eastAsia"/>
          <w:b w:val="0"/>
        </w:rPr>
        <w:t>受注者</w:t>
      </w:r>
      <w:r w:rsidR="00DD63C3" w:rsidRPr="007F7AC4">
        <w:rPr>
          <w:rFonts w:eastAsia="ＭＳ ゴシック" w:hint="eastAsia"/>
          <w:b w:val="0"/>
        </w:rPr>
        <w:t>は，平板，れんが，タイル舗装に使用する材料は，滑りにくい仕上げのものを使用すること。</w:t>
      </w:r>
    </w:p>
    <w:p w14:paraId="414F927B" w14:textId="7946E44D"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平板</w:t>
      </w:r>
    </w:p>
    <w:p w14:paraId="24B341F7" w14:textId="7509F605"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コンクリート平板は，</w:t>
      </w:r>
      <w:r w:rsidR="0027174C" w:rsidRPr="007F7AC4">
        <w:rPr>
          <w:rFonts w:eastAsia="ＭＳ ゴシック"/>
          <w:b w:val="0"/>
          <w:bCs/>
        </w:rPr>
        <w:t>JIS A 53</w:t>
      </w:r>
      <w:r w:rsidR="0027174C" w:rsidRPr="007F7AC4">
        <w:rPr>
          <w:rFonts w:eastAsia="ＭＳ ゴシック" w:hint="eastAsia"/>
          <w:b w:val="0"/>
          <w:bCs/>
        </w:rPr>
        <w:t>71</w:t>
      </w:r>
      <w:r w:rsidRPr="007F7AC4">
        <w:rPr>
          <w:rFonts w:eastAsia="ＭＳ ゴシック"/>
          <w:b w:val="0"/>
          <w:bCs/>
        </w:rPr>
        <w:t>「</w:t>
      </w:r>
      <w:r w:rsidR="0027174C" w:rsidRPr="007F7AC4">
        <w:rPr>
          <w:rFonts w:eastAsia="ＭＳ ゴシック" w:hint="eastAsia"/>
          <w:b w:val="0"/>
          <w:bCs/>
        </w:rPr>
        <w:t>プレキャスト無筋</w:t>
      </w:r>
      <w:r w:rsidR="0027174C" w:rsidRPr="007F7AC4">
        <w:rPr>
          <w:rFonts w:eastAsia="ＭＳ ゴシック"/>
          <w:b w:val="0"/>
          <w:bCs/>
        </w:rPr>
        <w:t>コンクリート</w:t>
      </w:r>
      <w:r w:rsidR="0027174C" w:rsidRPr="007F7AC4">
        <w:rPr>
          <w:rFonts w:eastAsia="ＭＳ ゴシック" w:hint="eastAsia"/>
          <w:b w:val="0"/>
          <w:bCs/>
        </w:rPr>
        <w:t>製品</w:t>
      </w:r>
      <w:r w:rsidRPr="007F7AC4">
        <w:rPr>
          <w:rFonts w:eastAsia="ＭＳ ゴシック"/>
          <w:b w:val="0"/>
          <w:bCs/>
        </w:rPr>
        <w:t>」によるJISマーク表示品又はこれと同等以上の品質を有する製品とすること｡</w:t>
      </w:r>
    </w:p>
    <w:p w14:paraId="0BF66CF0" w14:textId="09162007"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カラー平板，洗い出し平板及びその他の特殊平板については，見本品を監督職員に</w:t>
      </w:r>
      <w:r w:rsidR="00BD6BC8" w:rsidRPr="007F7AC4">
        <w:rPr>
          <w:rFonts w:eastAsia="ＭＳ ゴシック" w:hint="eastAsia"/>
          <w:bCs/>
        </w:rPr>
        <w:t>提出</w:t>
      </w:r>
      <w:r w:rsidRPr="007F7AC4">
        <w:rPr>
          <w:rFonts w:eastAsia="ＭＳ ゴシック" w:hint="eastAsia"/>
          <w:b w:val="0"/>
          <w:bCs/>
        </w:rPr>
        <w:t>し，その</w:t>
      </w:r>
      <w:r w:rsidR="00BD6BC8" w:rsidRPr="007F7AC4">
        <w:rPr>
          <w:rFonts w:eastAsia="ＭＳ ゴシック" w:hint="eastAsia"/>
          <w:bCs/>
        </w:rPr>
        <w:t>承諾</w:t>
      </w:r>
      <w:r w:rsidRPr="007F7AC4">
        <w:rPr>
          <w:rFonts w:eastAsia="ＭＳ ゴシック" w:hint="eastAsia"/>
          <w:b w:val="0"/>
          <w:bCs/>
        </w:rPr>
        <w:t>を得るものとする｡</w:t>
      </w:r>
    </w:p>
    <w:p w14:paraId="07BDDC41" w14:textId="0449A8CD"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れんが，木れんが</w:t>
      </w:r>
    </w:p>
    <w:p w14:paraId="19B74B69" w14:textId="1136D809"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普通れんがは，</w:t>
      </w:r>
      <w:r w:rsidRPr="007F7AC4">
        <w:rPr>
          <w:rFonts w:eastAsia="ＭＳ ゴシック"/>
          <w:b w:val="0"/>
          <w:bCs/>
        </w:rPr>
        <w:t>JIS R 1250「普通れんが」による上焼き</w:t>
      </w:r>
      <w:r w:rsidR="00242FB8" w:rsidRPr="007F7AC4">
        <w:rPr>
          <w:rFonts w:eastAsia="ＭＳ ゴシック"/>
          <w:b w:val="0"/>
          <w:bCs/>
        </w:rPr>
        <w:t>1</w:t>
      </w:r>
      <w:r w:rsidRPr="007F7AC4">
        <w:rPr>
          <w:rFonts w:eastAsia="ＭＳ ゴシック"/>
          <w:b w:val="0"/>
          <w:bCs/>
        </w:rPr>
        <w:t>等とする｡</w:t>
      </w:r>
    </w:p>
    <w:p w14:paraId="27D4AB8D" w14:textId="39FB1469"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木れんがは，舗装用木れんがとし，死節又は腐れのない良質の松，唐松及びけやきと</w:t>
      </w:r>
      <w:r w:rsidRPr="007F7AC4">
        <w:rPr>
          <w:rFonts w:eastAsia="ＭＳ ゴシック" w:hint="eastAsia"/>
          <w:b w:val="0"/>
          <w:bCs/>
        </w:rPr>
        <w:lastRenderedPageBreak/>
        <w:t>し，防腐処理を行ったものとすること。</w:t>
      </w:r>
    </w:p>
    <w:p w14:paraId="24C600BD" w14:textId="5030FE56"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③　木れんがは，見本品を監督職員に</w:t>
      </w:r>
      <w:r w:rsidR="00BD6BC8" w:rsidRPr="007F7AC4">
        <w:rPr>
          <w:rFonts w:eastAsia="ＭＳ ゴシック" w:hint="eastAsia"/>
          <w:bCs/>
        </w:rPr>
        <w:t>提出</w:t>
      </w:r>
      <w:r w:rsidRPr="007F7AC4">
        <w:rPr>
          <w:rFonts w:eastAsia="ＭＳ ゴシック" w:hint="eastAsia"/>
          <w:b w:val="0"/>
          <w:bCs/>
        </w:rPr>
        <w:t>し，その</w:t>
      </w:r>
      <w:r w:rsidR="00BD6BC8" w:rsidRPr="007F7AC4">
        <w:rPr>
          <w:rFonts w:eastAsia="ＭＳ ゴシック" w:hint="eastAsia"/>
          <w:bCs/>
        </w:rPr>
        <w:t>承諾</w:t>
      </w:r>
      <w:r w:rsidRPr="007F7AC4">
        <w:rPr>
          <w:rFonts w:eastAsia="ＭＳ ゴシック" w:hint="eastAsia"/>
          <w:b w:val="0"/>
          <w:bCs/>
        </w:rPr>
        <w:t>を得るものとする｡</w:t>
      </w:r>
    </w:p>
    <w:p w14:paraId="5B171532" w14:textId="56BB99A8" w:rsidR="00DD63C3" w:rsidRPr="007F7AC4" w:rsidRDefault="00E871EC" w:rsidP="0069419B">
      <w:pPr>
        <w:pStyle w:val="afffd"/>
        <w:keepNext w:val="0"/>
        <w:rPr>
          <w:rFonts w:eastAsia="ＭＳ ゴシック"/>
          <w:b w:val="0"/>
          <w:bCs/>
        </w:rPr>
      </w:pPr>
      <w:r w:rsidRPr="007F7AC4">
        <w:rPr>
          <w:rFonts w:eastAsia="ＭＳ ゴシック" w:hint="eastAsia"/>
          <w:b w:val="0"/>
          <w:bCs/>
        </w:rPr>
        <w:t>（3）</w:t>
      </w:r>
      <w:r w:rsidR="00DD63C3" w:rsidRPr="007F7AC4">
        <w:rPr>
          <w:rFonts w:eastAsia="ＭＳ ゴシック" w:hint="eastAsia"/>
          <w:b w:val="0"/>
          <w:bCs/>
        </w:rPr>
        <w:t>タイル</w:t>
      </w:r>
    </w:p>
    <w:p w14:paraId="1F950465" w14:textId="254F197E"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タイルは，</w:t>
      </w:r>
      <w:r w:rsidRPr="007F7AC4">
        <w:rPr>
          <w:rFonts w:eastAsia="ＭＳ ゴシック"/>
          <w:b w:val="0"/>
          <w:bCs/>
        </w:rPr>
        <w:t>JIS A 5209「</w:t>
      </w:r>
      <w:r w:rsidR="0027174C" w:rsidRPr="007F7AC4">
        <w:rPr>
          <w:rFonts w:eastAsia="ＭＳ ゴシック" w:hint="eastAsia"/>
          <w:b w:val="0"/>
          <w:bCs/>
        </w:rPr>
        <w:t>セラミック</w:t>
      </w:r>
      <w:r w:rsidRPr="007F7AC4">
        <w:rPr>
          <w:rFonts w:eastAsia="ＭＳ ゴシック"/>
          <w:b w:val="0"/>
          <w:bCs/>
        </w:rPr>
        <w:t>タイル」によるJISマーク表示品又はこれと同等以上の品質を有する床タイルとし，磁器質又はせっ器質とする｡</w:t>
      </w:r>
    </w:p>
    <w:p w14:paraId="32D65961" w14:textId="60777B2C"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クリンカータイルは，食塩ゆう，又は無ゆうのせっ器質タイルとする｡</w:t>
      </w:r>
    </w:p>
    <w:p w14:paraId="4A52D2B0" w14:textId="579C83D5"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③　床タイルの寸法の許容誤差は，次表による｡</w:t>
      </w:r>
    </w:p>
    <w:p w14:paraId="2A7A6390" w14:textId="110922E5" w:rsidR="003E5085" w:rsidRPr="007F7AC4" w:rsidRDefault="003E5085" w:rsidP="003E5085">
      <w:pPr>
        <w:pStyle w:val="afffd"/>
        <w:keepNext w:val="0"/>
        <w:ind w:left="0" w:firstLine="0"/>
        <w:rPr>
          <w:rFonts w:eastAsia="ＭＳ ゴシック"/>
          <w:b w:val="0"/>
          <w:bCs/>
        </w:rPr>
      </w:pPr>
    </w:p>
    <w:p w14:paraId="5B19986C" w14:textId="77777777" w:rsidR="003E5085" w:rsidRPr="007F7AC4" w:rsidRDefault="003E5085" w:rsidP="003E5085">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表2-3　寸法許容誤差</w:t>
      </w:r>
    </w:p>
    <w:tbl>
      <w:tblPr>
        <w:tblStyle w:val="affd"/>
        <w:tblW w:w="0" w:type="auto"/>
        <w:jc w:val="center"/>
        <w:tblLook w:val="04A0" w:firstRow="1" w:lastRow="0" w:firstColumn="1" w:lastColumn="0" w:noHBand="0" w:noVBand="1"/>
      </w:tblPr>
      <w:tblGrid>
        <w:gridCol w:w="2438"/>
        <w:gridCol w:w="1587"/>
        <w:gridCol w:w="1587"/>
      </w:tblGrid>
      <w:tr w:rsidR="003E5085" w:rsidRPr="007F7AC4" w14:paraId="3FC2332F" w14:textId="77777777" w:rsidTr="003E5085">
        <w:trPr>
          <w:jc w:val="center"/>
        </w:trPr>
        <w:tc>
          <w:tcPr>
            <w:tcW w:w="2438" w:type="dxa"/>
          </w:tcPr>
          <w:p w14:paraId="7FF944E4"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床タイルの寸法(㎜)</w:t>
            </w:r>
          </w:p>
        </w:tc>
        <w:tc>
          <w:tcPr>
            <w:tcW w:w="1587" w:type="dxa"/>
          </w:tcPr>
          <w:p w14:paraId="18D4E0F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外形寸法(㎜</w:t>
            </w:r>
            <w:r w:rsidRPr="007F7AC4">
              <w:rPr>
                <w:rFonts w:ascii="ＭＳ ゴシック" w:eastAsia="ＭＳ ゴシック" w:hAnsi="ＭＳ ゴシック" w:hint="eastAsia"/>
                <w:spacing w:val="0"/>
                <w:kern w:val="0"/>
                <w:szCs w:val="21"/>
              </w:rPr>
              <w:t>)</w:t>
            </w:r>
          </w:p>
        </w:tc>
        <w:tc>
          <w:tcPr>
            <w:tcW w:w="1587" w:type="dxa"/>
          </w:tcPr>
          <w:p w14:paraId="39C7C44B"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厚さ(mm)</w:t>
            </w:r>
          </w:p>
        </w:tc>
      </w:tr>
      <w:tr w:rsidR="003E5085" w:rsidRPr="007F7AC4" w14:paraId="157D16F4" w14:textId="77777777" w:rsidTr="003E5085">
        <w:trPr>
          <w:jc w:val="center"/>
        </w:trPr>
        <w:tc>
          <w:tcPr>
            <w:tcW w:w="2438" w:type="dxa"/>
          </w:tcPr>
          <w:p w14:paraId="183265E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0"/>
                <w:kern w:val="0"/>
                <w:szCs w:val="21"/>
              </w:rPr>
              <w:t xml:space="preserve"> 5</w:t>
            </w:r>
            <w:r w:rsidRPr="007F7AC4">
              <w:rPr>
                <w:rFonts w:ascii="ＭＳ ゴシック" w:eastAsia="ＭＳ ゴシック" w:hAnsi="ＭＳ ゴシック"/>
                <w:spacing w:val="0"/>
                <w:kern w:val="0"/>
                <w:szCs w:val="21"/>
              </w:rPr>
              <w:t>0以上～160未満</w:t>
            </w:r>
          </w:p>
        </w:tc>
        <w:tc>
          <w:tcPr>
            <w:tcW w:w="1587" w:type="dxa"/>
          </w:tcPr>
          <w:p w14:paraId="607CCC06"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±2.5</w:t>
            </w:r>
          </w:p>
        </w:tc>
        <w:tc>
          <w:tcPr>
            <w:tcW w:w="1587" w:type="dxa"/>
          </w:tcPr>
          <w:p w14:paraId="2EABF259"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±4.0</w:t>
            </w:r>
          </w:p>
        </w:tc>
      </w:tr>
      <w:tr w:rsidR="003E5085" w:rsidRPr="007F7AC4" w14:paraId="5F7FF391" w14:textId="77777777" w:rsidTr="003E5085">
        <w:trPr>
          <w:jc w:val="center"/>
        </w:trPr>
        <w:tc>
          <w:tcPr>
            <w:tcW w:w="2438" w:type="dxa"/>
          </w:tcPr>
          <w:p w14:paraId="7AE64137"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160以上～500未満</w:t>
            </w:r>
          </w:p>
        </w:tc>
        <w:tc>
          <w:tcPr>
            <w:tcW w:w="1587" w:type="dxa"/>
          </w:tcPr>
          <w:p w14:paraId="6E60CC1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±4.0</w:t>
            </w:r>
          </w:p>
        </w:tc>
        <w:tc>
          <w:tcPr>
            <w:tcW w:w="1587" w:type="dxa"/>
          </w:tcPr>
          <w:p w14:paraId="1283A5E5"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spacing w:val="0"/>
                <w:kern w:val="0"/>
                <w:szCs w:val="21"/>
              </w:rPr>
              <w:t>±4.0</w:t>
            </w:r>
          </w:p>
        </w:tc>
      </w:tr>
    </w:tbl>
    <w:p w14:paraId="268C6364" w14:textId="77777777" w:rsidR="003E5085" w:rsidRPr="007F7AC4" w:rsidRDefault="003E5085" w:rsidP="003E5085">
      <w:pPr>
        <w:pStyle w:val="afffd"/>
        <w:keepNext w:val="0"/>
        <w:ind w:left="0" w:firstLine="0"/>
        <w:rPr>
          <w:rFonts w:eastAsia="ＭＳ ゴシック"/>
          <w:b w:val="0"/>
          <w:bCs/>
        </w:rPr>
      </w:pPr>
    </w:p>
    <w:p w14:paraId="56F17824" w14:textId="6A8901E2" w:rsidR="00DD63C3" w:rsidRPr="007F7AC4" w:rsidRDefault="009E2413" w:rsidP="00FF53F1">
      <w:pPr>
        <w:pStyle w:val="afffd"/>
        <w:keepNext w:val="0"/>
        <w:ind w:left="840" w:hanging="522"/>
        <w:rPr>
          <w:rFonts w:eastAsia="ＭＳ ゴシック"/>
          <w:b w:val="0"/>
          <w:bCs/>
        </w:rPr>
      </w:pPr>
      <w:r w:rsidRPr="007F7AC4">
        <w:rPr>
          <w:rFonts w:eastAsia="ＭＳ ゴシック" w:hint="eastAsia"/>
          <w:b w:val="0"/>
          <w:bCs/>
        </w:rPr>
        <w:t xml:space="preserve">　</w:t>
      </w:r>
      <w:r w:rsidR="00DD63C3" w:rsidRPr="007F7AC4">
        <w:rPr>
          <w:rFonts w:eastAsia="ＭＳ ゴシック" w:hint="eastAsia"/>
          <w:b w:val="0"/>
          <w:bCs/>
        </w:rPr>
        <w:t>④　タイルの形状，色あい等は，見本品を監督職員に</w:t>
      </w:r>
      <w:r w:rsidR="00BD6BC8" w:rsidRPr="007F7AC4">
        <w:rPr>
          <w:rFonts w:eastAsia="ＭＳ ゴシック" w:hint="eastAsia"/>
          <w:bCs/>
        </w:rPr>
        <w:t>提出</w:t>
      </w:r>
      <w:r w:rsidR="00DD63C3" w:rsidRPr="007F7AC4">
        <w:rPr>
          <w:rFonts w:eastAsia="ＭＳ ゴシック" w:hint="eastAsia"/>
          <w:b w:val="0"/>
          <w:bCs/>
        </w:rPr>
        <w:t>し，</w:t>
      </w:r>
      <w:r w:rsidR="00BD6BC8" w:rsidRPr="007F7AC4">
        <w:rPr>
          <w:rFonts w:eastAsia="ＭＳ ゴシック" w:hint="eastAsia"/>
          <w:bCs/>
        </w:rPr>
        <w:t>承諾</w:t>
      </w:r>
      <w:r w:rsidR="00DD63C3" w:rsidRPr="007F7AC4">
        <w:rPr>
          <w:rFonts w:eastAsia="ＭＳ ゴシック" w:hint="eastAsia"/>
          <w:b w:val="0"/>
          <w:bCs/>
        </w:rPr>
        <w:t>を得るものとすること｡</w:t>
      </w:r>
    </w:p>
    <w:p w14:paraId="089AD7BF" w14:textId="0F838F88" w:rsidR="00DD63C3" w:rsidRPr="007F7AC4" w:rsidRDefault="00E871EC" w:rsidP="0069419B">
      <w:pPr>
        <w:pStyle w:val="afffd"/>
        <w:keepNext w:val="0"/>
        <w:rPr>
          <w:rFonts w:eastAsia="ＭＳ ゴシック"/>
          <w:b w:val="0"/>
          <w:bCs/>
        </w:rPr>
      </w:pPr>
      <w:r w:rsidRPr="007F7AC4">
        <w:rPr>
          <w:rFonts w:eastAsia="ＭＳ ゴシック" w:hint="eastAsia"/>
          <w:b w:val="0"/>
          <w:bCs/>
        </w:rPr>
        <w:t>（4）</w:t>
      </w:r>
      <w:r w:rsidR="00DD63C3" w:rsidRPr="007F7AC4">
        <w:rPr>
          <w:rFonts w:eastAsia="ＭＳ ゴシック" w:hint="eastAsia"/>
          <w:b w:val="0"/>
          <w:bCs/>
        </w:rPr>
        <w:t>舗装用コンクリートブロック</w:t>
      </w:r>
      <w:r w:rsidR="00DD63C3" w:rsidRPr="007F7AC4">
        <w:rPr>
          <w:rFonts w:eastAsia="ＭＳ ゴシック"/>
          <w:b w:val="0"/>
          <w:bCs/>
        </w:rPr>
        <w:t>(インターロッキングブロック)</w:t>
      </w:r>
    </w:p>
    <w:p w14:paraId="6ECADE54" w14:textId="7884DD7A" w:rsidR="00DD63C3" w:rsidRPr="007F7AC4" w:rsidRDefault="00DD63C3" w:rsidP="0069419B">
      <w:pPr>
        <w:pStyle w:val="afffd"/>
        <w:keepNext w:val="0"/>
        <w:rPr>
          <w:rFonts w:eastAsia="ＭＳ ゴシック"/>
          <w:b w:val="0"/>
          <w:bCs/>
        </w:rPr>
      </w:pPr>
      <w:r w:rsidRPr="007F7AC4">
        <w:rPr>
          <w:rFonts w:eastAsia="ＭＳ ゴシック" w:hint="eastAsia"/>
          <w:b w:val="0"/>
          <w:bCs/>
        </w:rPr>
        <w:t xml:space="preserve">　　舗装用コンクリートブロックは，見本品を監督職員に</w:t>
      </w:r>
      <w:r w:rsidR="00BD6BC8" w:rsidRPr="007F7AC4">
        <w:rPr>
          <w:rFonts w:eastAsia="ＭＳ ゴシック" w:hint="eastAsia"/>
          <w:bCs/>
        </w:rPr>
        <w:t>提出</w:t>
      </w:r>
      <w:r w:rsidRPr="007F7AC4">
        <w:rPr>
          <w:rFonts w:eastAsia="ＭＳ ゴシック" w:hint="eastAsia"/>
          <w:b w:val="0"/>
          <w:bCs/>
        </w:rPr>
        <w:t>し，その</w:t>
      </w:r>
      <w:r w:rsidR="00BD6BC8" w:rsidRPr="007F7AC4">
        <w:rPr>
          <w:rFonts w:eastAsia="ＭＳ ゴシック" w:hint="eastAsia"/>
          <w:bCs/>
        </w:rPr>
        <w:t>承諾</w:t>
      </w:r>
      <w:r w:rsidRPr="007F7AC4">
        <w:rPr>
          <w:rFonts w:eastAsia="ＭＳ ゴシック" w:hint="eastAsia"/>
          <w:b w:val="0"/>
          <w:bCs/>
        </w:rPr>
        <w:t>を得るものとする｡</w:t>
      </w:r>
    </w:p>
    <w:p w14:paraId="58F53B18" w14:textId="27C8096E" w:rsidR="006040A6" w:rsidRPr="007F7AC4" w:rsidRDefault="006040A6" w:rsidP="0069419B">
      <w:pPr>
        <w:pStyle w:val="afffd"/>
        <w:keepNext w:val="0"/>
        <w:rPr>
          <w:rFonts w:eastAsia="ＭＳ ゴシック"/>
          <w:b w:val="0"/>
          <w:bCs/>
        </w:rPr>
      </w:pPr>
      <w:r w:rsidRPr="007F7AC4">
        <w:rPr>
          <w:rFonts w:eastAsia="ＭＳ ゴシック" w:hint="eastAsia"/>
          <w:b w:val="0"/>
          <w:bCs/>
        </w:rPr>
        <w:t>2</w:t>
      </w:r>
      <w:r w:rsidRPr="007F7AC4">
        <w:rPr>
          <w:rFonts w:eastAsia="ＭＳ ゴシック"/>
          <w:b w:val="0"/>
          <w:bCs/>
        </w:rPr>
        <w:t>.</w:t>
      </w:r>
      <w:r w:rsidR="009E2413" w:rsidRPr="007F7AC4">
        <w:rPr>
          <w:rFonts w:eastAsia="ＭＳ ゴシック" w:hint="eastAsia"/>
          <w:b w:val="0"/>
          <w:bCs/>
        </w:rPr>
        <w:t>工</w:t>
      </w:r>
      <w:r w:rsidR="00DD63C3" w:rsidRPr="007F7AC4">
        <w:rPr>
          <w:rFonts w:eastAsia="ＭＳ ゴシック" w:hint="eastAsia"/>
          <w:b w:val="0"/>
          <w:bCs/>
        </w:rPr>
        <w:t>法</w:t>
      </w:r>
    </w:p>
    <w:p w14:paraId="5FEE2BE3" w14:textId="3E8B834E"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割付け</w:t>
      </w:r>
    </w:p>
    <w:p w14:paraId="4F168219" w14:textId="32444F0D"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w:t>
      </w:r>
      <w:r w:rsidR="007E2E7A" w:rsidRPr="007F7AC4">
        <w:rPr>
          <w:rFonts w:eastAsia="ＭＳ ゴシック" w:hint="eastAsia"/>
          <w:b w:val="0"/>
          <w:bCs/>
        </w:rPr>
        <w:t>受注者</w:t>
      </w:r>
      <w:r w:rsidRPr="007F7AC4">
        <w:rPr>
          <w:rFonts w:eastAsia="ＭＳ ゴシック" w:hint="eastAsia"/>
          <w:b w:val="0"/>
          <w:bCs/>
        </w:rPr>
        <w:t>は，コンクリート平板，れんが，タイル等の施工に際しては，舗装パターン，縁石その他の工作物との取り合い及び伸縮目地を考慮した割付図を作成し，監督職員に</w:t>
      </w:r>
      <w:r w:rsidR="00BD6BC8" w:rsidRPr="007F7AC4">
        <w:rPr>
          <w:rFonts w:eastAsia="ＭＳ ゴシック" w:hint="eastAsia"/>
          <w:bCs/>
        </w:rPr>
        <w:t>提出</w:t>
      </w:r>
      <w:r w:rsidRPr="007F7AC4">
        <w:rPr>
          <w:rFonts w:eastAsia="ＭＳ ゴシック" w:hint="eastAsia"/>
          <w:b w:val="0"/>
          <w:bCs/>
        </w:rPr>
        <w:t>し，その</w:t>
      </w:r>
      <w:r w:rsidR="00BD6BC8" w:rsidRPr="007F7AC4">
        <w:rPr>
          <w:rFonts w:eastAsia="ＭＳ ゴシック" w:hint="eastAsia"/>
          <w:bCs/>
        </w:rPr>
        <w:t>承諾</w:t>
      </w:r>
      <w:r w:rsidRPr="007F7AC4">
        <w:rPr>
          <w:rFonts w:eastAsia="ＭＳ ゴシック" w:hint="eastAsia"/>
          <w:b w:val="0"/>
          <w:bCs/>
        </w:rPr>
        <w:t>を得るものとする。</w:t>
      </w:r>
    </w:p>
    <w:p w14:paraId="2D89E2BB" w14:textId="58220BFE"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w:t>
      </w:r>
      <w:r w:rsidR="007E2E7A" w:rsidRPr="007F7AC4">
        <w:rPr>
          <w:rFonts w:eastAsia="ＭＳ ゴシック" w:hint="eastAsia"/>
          <w:b w:val="0"/>
          <w:bCs/>
        </w:rPr>
        <w:t>受注者</w:t>
      </w:r>
      <w:r w:rsidRPr="007F7AC4">
        <w:rPr>
          <w:rFonts w:eastAsia="ＭＳ ゴシック" w:hint="eastAsia"/>
          <w:b w:val="0"/>
          <w:bCs/>
        </w:rPr>
        <w:t>は，割付けによって端数が生じた場合は，極力現場加工によって納まりよく仕上げること｡</w:t>
      </w:r>
    </w:p>
    <w:p w14:paraId="1DCBFE1F" w14:textId="68645FF5"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目地</w:t>
      </w:r>
    </w:p>
    <w:p w14:paraId="35E0AB1A" w14:textId="5FFCEE7D"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目地は，指定されたパターン及び目地幅によってゆがみなく仕上げなければならない｡</w:t>
      </w:r>
    </w:p>
    <w:p w14:paraId="0710D4FF" w14:textId="435E9066"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コンクリート平板舗装の砂目地は，目地</w:t>
      </w:r>
      <w:r w:rsidR="00242FB8" w:rsidRPr="007F7AC4">
        <w:rPr>
          <w:rFonts w:eastAsia="ＭＳ ゴシック" w:hint="eastAsia"/>
          <w:b w:val="0"/>
          <w:bCs/>
        </w:rPr>
        <w:t>3</w:t>
      </w:r>
      <w:r w:rsidRPr="007F7AC4">
        <w:rPr>
          <w:rFonts w:eastAsia="ＭＳ ゴシック" w:hint="eastAsia"/>
          <w:b w:val="0"/>
          <w:bCs/>
        </w:rPr>
        <w:t>㎜程度とし，目違いのないように張り立てた後，直ちに砂</w:t>
      </w:r>
      <w:r w:rsidRPr="007F7AC4">
        <w:rPr>
          <w:rFonts w:eastAsia="ＭＳ ゴシック"/>
          <w:b w:val="0"/>
          <w:bCs/>
        </w:rPr>
        <w:t>(細目)を散布し，ほうき類で目地に充てんすること｡</w:t>
      </w:r>
    </w:p>
    <w:p w14:paraId="2BC7F83B" w14:textId="2BDCB522"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③　れんが，タイル舗装のモルタル</w:t>
      </w:r>
      <w:r w:rsidRPr="007F7AC4">
        <w:rPr>
          <w:rFonts w:eastAsia="ＭＳ ゴシック"/>
          <w:b w:val="0"/>
          <w:bCs/>
        </w:rPr>
        <w:t>(1:2)化粧目地は，幅10㎜程度，深さ</w:t>
      </w:r>
      <w:r w:rsidR="00242FB8" w:rsidRPr="007F7AC4">
        <w:rPr>
          <w:rFonts w:eastAsia="ＭＳ ゴシック"/>
          <w:b w:val="0"/>
          <w:bCs/>
        </w:rPr>
        <w:t>2</w:t>
      </w:r>
      <w:r w:rsidRPr="007F7AC4">
        <w:rPr>
          <w:rFonts w:eastAsia="ＭＳ ゴシック"/>
          <w:b w:val="0"/>
          <w:bCs/>
        </w:rPr>
        <w:t>～</w:t>
      </w:r>
      <w:r w:rsidR="00242FB8" w:rsidRPr="007F7AC4">
        <w:rPr>
          <w:rFonts w:eastAsia="ＭＳ ゴシック"/>
          <w:b w:val="0"/>
          <w:bCs/>
        </w:rPr>
        <w:t>3</w:t>
      </w:r>
      <w:r w:rsidRPr="007F7AC4">
        <w:rPr>
          <w:rFonts w:eastAsia="ＭＳ ゴシック"/>
          <w:b w:val="0"/>
          <w:bCs/>
        </w:rPr>
        <w:t>㎜程度とし，目地ごてで仕上げること｡</w:t>
      </w:r>
    </w:p>
    <w:p w14:paraId="318AAEC0" w14:textId="543019D3"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④　木れんが舗装のアスファルト化粧目地は，幅</w:t>
      </w:r>
      <w:r w:rsidRPr="007F7AC4">
        <w:rPr>
          <w:rFonts w:eastAsia="ＭＳ ゴシック"/>
          <w:b w:val="0"/>
          <w:bCs/>
        </w:rPr>
        <w:t>10㎜程度，深さは12～15㎜とすること。アスファルト化粧目地施工完了後は，直ちに，砂(細目)を均一に散布し，目地を保護すること。また，舗装表面にアスファルトを付着させてはならない｡</w:t>
      </w:r>
    </w:p>
    <w:p w14:paraId="305EC1E2" w14:textId="5B9D2223" w:rsidR="00DD63C3" w:rsidRPr="007F7AC4" w:rsidRDefault="00E871EC" w:rsidP="0069419B">
      <w:pPr>
        <w:pStyle w:val="afffd"/>
        <w:keepNext w:val="0"/>
        <w:rPr>
          <w:rFonts w:eastAsia="ＭＳ ゴシック"/>
          <w:b w:val="0"/>
          <w:bCs/>
        </w:rPr>
      </w:pPr>
      <w:r w:rsidRPr="007F7AC4">
        <w:rPr>
          <w:rFonts w:eastAsia="ＭＳ ゴシック" w:hint="eastAsia"/>
          <w:b w:val="0"/>
          <w:bCs/>
        </w:rPr>
        <w:t>（3）</w:t>
      </w:r>
      <w:r w:rsidR="00DD63C3" w:rsidRPr="007F7AC4">
        <w:rPr>
          <w:rFonts w:eastAsia="ＭＳ ゴシック" w:hint="eastAsia"/>
          <w:b w:val="0"/>
          <w:bCs/>
        </w:rPr>
        <w:t>据付け</w:t>
      </w:r>
    </w:p>
    <w:p w14:paraId="3E40D58A" w14:textId="14BE6ADE"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①　</w:t>
      </w:r>
      <w:r w:rsidR="007E2E7A" w:rsidRPr="007F7AC4">
        <w:rPr>
          <w:rFonts w:eastAsia="ＭＳ ゴシック" w:hint="eastAsia"/>
          <w:b w:val="0"/>
          <w:bCs/>
        </w:rPr>
        <w:t>受注者</w:t>
      </w:r>
      <w:r w:rsidRPr="007F7AC4">
        <w:rPr>
          <w:rFonts w:eastAsia="ＭＳ ゴシック" w:hint="eastAsia"/>
          <w:b w:val="0"/>
          <w:bCs/>
        </w:rPr>
        <w:t>は，平板，れんが，タイル等の据付けは，所定の表面勾配が得られるように水糸を張って施工する等正確に行うこと｡</w:t>
      </w:r>
    </w:p>
    <w:p w14:paraId="584CF230" w14:textId="44E7264D"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②　</w:t>
      </w:r>
      <w:r w:rsidR="007E2E7A" w:rsidRPr="007F7AC4">
        <w:rPr>
          <w:rFonts w:eastAsia="ＭＳ ゴシック" w:hint="eastAsia"/>
          <w:b w:val="0"/>
          <w:bCs/>
        </w:rPr>
        <w:t>受注者</w:t>
      </w:r>
      <w:r w:rsidRPr="007F7AC4">
        <w:rPr>
          <w:rFonts w:eastAsia="ＭＳ ゴシック" w:hint="eastAsia"/>
          <w:b w:val="0"/>
          <w:bCs/>
        </w:rPr>
        <w:t>は，広い面積の舗装を行う場合は，側溝及び桝の配置を考慮し，勾配をとる方向等を決定すること｡</w:t>
      </w:r>
    </w:p>
    <w:p w14:paraId="1AF3FA39" w14:textId="416E5A6E"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③　木れんがの据付けは，木口を上面とすること｡</w:t>
      </w:r>
    </w:p>
    <w:p w14:paraId="1CD32DEF" w14:textId="2BE5EE81"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④　</w:t>
      </w:r>
      <w:r w:rsidR="007E2E7A" w:rsidRPr="007F7AC4">
        <w:rPr>
          <w:rFonts w:eastAsia="ＭＳ ゴシック" w:hint="eastAsia"/>
          <w:b w:val="0"/>
          <w:bCs/>
        </w:rPr>
        <w:t>受注者</w:t>
      </w:r>
      <w:r w:rsidRPr="007F7AC4">
        <w:rPr>
          <w:rFonts w:eastAsia="ＭＳ ゴシック" w:hint="eastAsia"/>
          <w:b w:val="0"/>
          <w:bCs/>
        </w:rPr>
        <w:t>は，砂路盤に平板等を据え付ける場合は，基礎の締固め及び不陸整正を特に十分に行うこと｡</w:t>
      </w:r>
    </w:p>
    <w:p w14:paraId="3521B30A" w14:textId="0EC7E4DD" w:rsidR="00DD63C3" w:rsidRPr="007F7AC4" w:rsidRDefault="00DD63C3" w:rsidP="00FF53F1">
      <w:pPr>
        <w:pStyle w:val="afffd"/>
        <w:keepNext w:val="0"/>
        <w:ind w:left="840" w:hanging="522"/>
        <w:rPr>
          <w:rFonts w:eastAsia="ＭＳ ゴシック"/>
          <w:b w:val="0"/>
          <w:bCs/>
        </w:rPr>
      </w:pPr>
      <w:r w:rsidRPr="007F7AC4">
        <w:rPr>
          <w:rFonts w:eastAsia="ＭＳ ゴシック" w:hint="eastAsia"/>
          <w:b w:val="0"/>
          <w:bCs/>
        </w:rPr>
        <w:t xml:space="preserve">　⑤　木れんがのべ一スとなるモルタル面の排水勾配は，ややきつめにとり，排水を考慮し</w:t>
      </w:r>
      <w:r w:rsidRPr="007F7AC4">
        <w:rPr>
          <w:rFonts w:eastAsia="ＭＳ ゴシック" w:hint="eastAsia"/>
          <w:b w:val="0"/>
          <w:bCs/>
        </w:rPr>
        <w:lastRenderedPageBreak/>
        <w:t>て木れんが舗装周辺部の舗装止めに水抜きを設けること｡</w:t>
      </w:r>
    </w:p>
    <w:p w14:paraId="18013567" w14:textId="59BE803E" w:rsidR="00DD63C3" w:rsidRPr="007F7AC4" w:rsidRDefault="00DD63C3" w:rsidP="0069419B">
      <w:pPr>
        <w:pStyle w:val="41"/>
        <w:keepNext w:val="0"/>
        <w:rPr>
          <w:rFonts w:eastAsia="ＭＳ ゴシック"/>
        </w:rPr>
      </w:pPr>
      <w:bookmarkStart w:id="118" w:name="_Toc98409969"/>
      <w:r w:rsidRPr="007F7AC4">
        <w:rPr>
          <w:rFonts w:eastAsia="ＭＳ ゴシック"/>
        </w:rPr>
        <w:t>11-2-7-</w:t>
      </w:r>
      <w:r w:rsidRPr="007F7AC4">
        <w:rPr>
          <w:rFonts w:eastAsia="ＭＳ ゴシック" w:hint="eastAsia"/>
        </w:rPr>
        <w:t>8</w:t>
      </w:r>
      <w:r w:rsidRPr="007F7AC4">
        <w:rPr>
          <w:rFonts w:eastAsia="ＭＳ ゴシック"/>
        </w:rPr>
        <w:t xml:space="preserve">　</w:t>
      </w:r>
      <w:r w:rsidRPr="007F7AC4">
        <w:rPr>
          <w:rFonts w:eastAsia="ＭＳ ゴシック" w:hint="eastAsia"/>
        </w:rPr>
        <w:t>自然石舗装</w:t>
      </w:r>
      <w:bookmarkEnd w:id="118"/>
    </w:p>
    <w:p w14:paraId="016A7E59" w14:textId="12FD239C" w:rsidR="00DD63C3" w:rsidRPr="007F7AC4" w:rsidRDefault="00DD63C3" w:rsidP="0069419B">
      <w:pPr>
        <w:pStyle w:val="afffd"/>
        <w:keepNext w:val="0"/>
        <w:rPr>
          <w:rFonts w:eastAsia="ＭＳ ゴシック"/>
          <w:b w:val="0"/>
          <w:bCs/>
        </w:rPr>
      </w:pPr>
      <w:r w:rsidRPr="007F7AC4">
        <w:rPr>
          <w:rFonts w:eastAsia="ＭＳ ゴシック"/>
          <w:b w:val="0"/>
          <w:bCs/>
        </w:rPr>
        <w:t>1.</w:t>
      </w:r>
      <w:r w:rsidR="009E2413" w:rsidRPr="007F7AC4">
        <w:rPr>
          <w:rFonts w:eastAsia="ＭＳ ゴシック" w:hint="eastAsia"/>
          <w:b w:val="0"/>
          <w:bCs/>
        </w:rPr>
        <w:t>材</w:t>
      </w:r>
      <w:r w:rsidRPr="007F7AC4">
        <w:rPr>
          <w:rFonts w:eastAsia="ＭＳ ゴシック" w:hint="eastAsia"/>
          <w:b w:val="0"/>
          <w:bCs/>
        </w:rPr>
        <w:t>料</w:t>
      </w:r>
    </w:p>
    <w:p w14:paraId="3E4A103E" w14:textId="7455DBCE"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7E2E7A" w:rsidRPr="007F7AC4">
        <w:rPr>
          <w:rFonts w:eastAsia="ＭＳ ゴシック" w:hint="eastAsia"/>
          <w:b w:val="0"/>
          <w:bCs/>
        </w:rPr>
        <w:t>受注者</w:t>
      </w:r>
      <w:r w:rsidR="00DD63C3" w:rsidRPr="007F7AC4">
        <w:rPr>
          <w:rFonts w:eastAsia="ＭＳ ゴシック" w:hint="eastAsia"/>
          <w:b w:val="0"/>
          <w:bCs/>
        </w:rPr>
        <w:t>は，自然石の寸法，石質，色彩等について，見本品を監督職員に</w:t>
      </w:r>
      <w:r w:rsidR="00BD6BC8" w:rsidRPr="007F7AC4">
        <w:rPr>
          <w:rFonts w:eastAsia="ＭＳ ゴシック" w:hint="eastAsia"/>
          <w:bCs/>
        </w:rPr>
        <w:t>提出</w:t>
      </w:r>
      <w:r w:rsidR="00DD63C3" w:rsidRPr="007F7AC4">
        <w:rPr>
          <w:rFonts w:eastAsia="ＭＳ ゴシック" w:hint="eastAsia"/>
          <w:b w:val="0"/>
          <w:bCs/>
        </w:rPr>
        <w:t>し，その</w:t>
      </w:r>
      <w:r w:rsidR="00BD6BC8" w:rsidRPr="007F7AC4">
        <w:rPr>
          <w:rFonts w:eastAsia="ＭＳ ゴシック" w:hint="eastAsia"/>
          <w:bCs/>
        </w:rPr>
        <w:t>承諾</w:t>
      </w:r>
      <w:r w:rsidR="00DD63C3" w:rsidRPr="007F7AC4">
        <w:rPr>
          <w:rFonts w:eastAsia="ＭＳ ゴシック" w:hint="eastAsia"/>
          <w:b w:val="0"/>
          <w:bCs/>
        </w:rPr>
        <w:t>を得るものとする｡</w:t>
      </w:r>
    </w:p>
    <w:p w14:paraId="3A5DF09E" w14:textId="39DEB9DD"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砂利</w:t>
      </w:r>
    </w:p>
    <w:p w14:paraId="40E4ABEC" w14:textId="73F88B40" w:rsidR="00DD63C3" w:rsidRPr="007F7AC4" w:rsidRDefault="00DD63C3" w:rsidP="0069419B">
      <w:pPr>
        <w:pStyle w:val="afffd"/>
        <w:keepNext w:val="0"/>
        <w:rPr>
          <w:rFonts w:eastAsia="ＭＳ ゴシック"/>
          <w:b w:val="0"/>
          <w:bCs/>
        </w:rPr>
      </w:pPr>
      <w:r w:rsidRPr="007F7AC4">
        <w:rPr>
          <w:rFonts w:eastAsia="ＭＳ ゴシック" w:hint="eastAsia"/>
          <w:b w:val="0"/>
          <w:bCs/>
        </w:rPr>
        <w:t xml:space="preserve">　①　砂利の種類は，川砂利，那智石等，洗い出し又は埋込みに適するものとすること｡</w:t>
      </w:r>
    </w:p>
    <w:p w14:paraId="1FA4645D" w14:textId="4699D270" w:rsidR="00DD63C3" w:rsidRPr="007F7AC4" w:rsidRDefault="00DD63C3" w:rsidP="0069419B">
      <w:pPr>
        <w:pStyle w:val="afffd"/>
        <w:keepNext w:val="0"/>
        <w:rPr>
          <w:rFonts w:eastAsia="ＭＳ ゴシック"/>
          <w:b w:val="0"/>
          <w:bCs/>
        </w:rPr>
      </w:pPr>
      <w:r w:rsidRPr="007F7AC4">
        <w:rPr>
          <w:rFonts w:eastAsia="ＭＳ ゴシック" w:hint="eastAsia"/>
          <w:b w:val="0"/>
          <w:bCs/>
        </w:rPr>
        <w:t xml:space="preserve">　②　砂利は，極端に偏平なものを除き，粒径をそろえたものとすること｡</w:t>
      </w:r>
    </w:p>
    <w:p w14:paraId="00AAFF48" w14:textId="3CB9EA3A" w:rsidR="00DD63C3" w:rsidRPr="007F7AC4" w:rsidRDefault="00E871EC" w:rsidP="0069419B">
      <w:pPr>
        <w:pStyle w:val="afffd"/>
        <w:keepNext w:val="0"/>
        <w:ind w:left="602" w:hanging="284"/>
        <w:rPr>
          <w:rFonts w:eastAsia="ＭＳ ゴシック"/>
        </w:rPr>
      </w:pPr>
      <w:r w:rsidRPr="007F7AC4">
        <w:rPr>
          <w:rFonts w:eastAsia="ＭＳ ゴシック" w:hint="eastAsia"/>
          <w:b w:val="0"/>
        </w:rPr>
        <w:t>（3）</w:t>
      </w:r>
      <w:r w:rsidR="00DD63C3" w:rsidRPr="007F7AC4">
        <w:rPr>
          <w:rFonts w:eastAsia="ＭＳ ゴシック" w:hint="eastAsia"/>
          <w:b w:val="0"/>
        </w:rPr>
        <w:t>小舗石は，</w:t>
      </w:r>
      <w:r w:rsidR="00242FB8" w:rsidRPr="007F7AC4">
        <w:rPr>
          <w:rFonts w:eastAsia="ＭＳ ゴシック" w:hint="eastAsia"/>
          <w:b w:val="0"/>
        </w:rPr>
        <w:t>1</w:t>
      </w:r>
      <w:r w:rsidR="00DD63C3" w:rsidRPr="007F7AC4">
        <w:rPr>
          <w:rFonts w:eastAsia="ＭＳ ゴシック" w:hint="eastAsia"/>
          <w:b w:val="0"/>
        </w:rPr>
        <w:t>辺</w:t>
      </w:r>
      <w:r w:rsidR="00DD63C3" w:rsidRPr="007F7AC4">
        <w:rPr>
          <w:rFonts w:eastAsia="ＭＳ ゴシック"/>
          <w:b w:val="0"/>
        </w:rPr>
        <w:t>80～100㎜程度の立方体に近い形に加工された花こう岩とす</w:t>
      </w:r>
      <w:r w:rsidR="00DD63C3" w:rsidRPr="007F7AC4">
        <w:rPr>
          <w:rFonts w:eastAsia="ＭＳ ゴシック"/>
        </w:rPr>
        <w:t>る｡</w:t>
      </w:r>
    </w:p>
    <w:p w14:paraId="3B10292D" w14:textId="58E9A1A8" w:rsidR="00DD63C3" w:rsidRPr="007F7AC4" w:rsidRDefault="00E871EC" w:rsidP="0069419B">
      <w:pPr>
        <w:pStyle w:val="afffd"/>
        <w:keepNext w:val="0"/>
        <w:rPr>
          <w:rFonts w:eastAsia="ＭＳ ゴシック"/>
          <w:b w:val="0"/>
          <w:bCs/>
        </w:rPr>
      </w:pPr>
      <w:r w:rsidRPr="007F7AC4">
        <w:rPr>
          <w:rFonts w:eastAsia="ＭＳ ゴシック" w:hint="eastAsia"/>
          <w:b w:val="0"/>
          <w:bCs/>
        </w:rPr>
        <w:t>（4）</w:t>
      </w:r>
      <w:r w:rsidR="00DD63C3" w:rsidRPr="007F7AC4">
        <w:rPr>
          <w:rFonts w:eastAsia="ＭＳ ゴシック" w:hint="eastAsia"/>
          <w:b w:val="0"/>
          <w:bCs/>
        </w:rPr>
        <w:t>鉄平石及び青石は，舗装に適した偏平なものとすること｡</w:t>
      </w:r>
    </w:p>
    <w:p w14:paraId="2D830EB7" w14:textId="5A1AE085" w:rsidR="00DD63C3" w:rsidRPr="007F7AC4" w:rsidRDefault="00E871EC" w:rsidP="0069419B">
      <w:pPr>
        <w:pStyle w:val="afffd"/>
        <w:keepNext w:val="0"/>
        <w:rPr>
          <w:rFonts w:eastAsia="ＭＳ ゴシック"/>
          <w:b w:val="0"/>
          <w:bCs/>
        </w:rPr>
      </w:pPr>
      <w:r w:rsidRPr="007F7AC4">
        <w:rPr>
          <w:rFonts w:eastAsia="ＭＳ ゴシック" w:hint="eastAsia"/>
          <w:b w:val="0"/>
          <w:bCs/>
        </w:rPr>
        <w:t>（5）</w:t>
      </w:r>
      <w:r w:rsidR="00DD63C3" w:rsidRPr="007F7AC4">
        <w:rPr>
          <w:rFonts w:eastAsia="ＭＳ ゴシック" w:hint="eastAsia"/>
          <w:b w:val="0"/>
          <w:bCs/>
        </w:rPr>
        <w:t>その他の自然石は，使用目的に合致した品質，形状を有するものとすること｡</w:t>
      </w:r>
    </w:p>
    <w:p w14:paraId="2732DFCF" w14:textId="1699F8F4" w:rsidR="00DD63C3" w:rsidRPr="007F7AC4" w:rsidRDefault="00DD63C3" w:rsidP="0069419B">
      <w:pPr>
        <w:pStyle w:val="afffd"/>
        <w:keepNext w:val="0"/>
        <w:rPr>
          <w:rFonts w:eastAsia="ＭＳ ゴシック"/>
          <w:b w:val="0"/>
          <w:bCs/>
        </w:rPr>
      </w:pPr>
      <w:r w:rsidRPr="007F7AC4">
        <w:rPr>
          <w:rFonts w:eastAsia="ＭＳ ゴシック" w:hint="eastAsia"/>
          <w:b w:val="0"/>
          <w:bCs/>
        </w:rPr>
        <w:t>2</w:t>
      </w:r>
      <w:r w:rsidRPr="007F7AC4">
        <w:rPr>
          <w:rFonts w:eastAsia="ＭＳ ゴシック"/>
          <w:b w:val="0"/>
          <w:bCs/>
        </w:rPr>
        <w:t>.</w:t>
      </w:r>
      <w:r w:rsidR="00082633" w:rsidRPr="007F7AC4">
        <w:rPr>
          <w:rFonts w:eastAsia="ＭＳ ゴシック" w:hint="eastAsia"/>
          <w:b w:val="0"/>
          <w:bCs/>
        </w:rPr>
        <w:t>工</w:t>
      </w:r>
      <w:r w:rsidRPr="007F7AC4">
        <w:rPr>
          <w:rFonts w:eastAsia="ＭＳ ゴシック" w:hint="eastAsia"/>
          <w:b w:val="0"/>
          <w:bCs/>
        </w:rPr>
        <w:t>法</w:t>
      </w:r>
    </w:p>
    <w:p w14:paraId="74D834DC" w14:textId="0F27A90F" w:rsidR="00DD63C3" w:rsidRPr="007F7AC4" w:rsidRDefault="00E871EC" w:rsidP="0069419B">
      <w:pPr>
        <w:pStyle w:val="afffd"/>
        <w:keepNext w:val="0"/>
        <w:rPr>
          <w:rFonts w:eastAsia="ＭＳ ゴシック"/>
          <w:b w:val="0"/>
          <w:bCs/>
        </w:rPr>
      </w:pPr>
      <w:r w:rsidRPr="007F7AC4">
        <w:rPr>
          <w:rFonts w:eastAsia="ＭＳ ゴシック" w:hint="eastAsia"/>
          <w:b w:val="0"/>
          <w:bCs/>
        </w:rPr>
        <w:t>（1）</w:t>
      </w:r>
      <w:r w:rsidR="00DD63C3" w:rsidRPr="007F7AC4">
        <w:rPr>
          <w:rFonts w:eastAsia="ＭＳ ゴシック" w:hint="eastAsia"/>
          <w:b w:val="0"/>
          <w:bCs/>
        </w:rPr>
        <w:t>砂利，洗い出し及び埋込み舗装</w:t>
      </w:r>
    </w:p>
    <w:p w14:paraId="2570E2A5" w14:textId="792D82DB" w:rsidR="00DD63C3" w:rsidRPr="007F7AC4" w:rsidRDefault="00082633" w:rsidP="0069419B">
      <w:pPr>
        <w:pStyle w:val="afffd"/>
        <w:keepNext w:val="0"/>
        <w:ind w:left="602" w:hanging="284"/>
        <w:rPr>
          <w:rFonts w:eastAsia="ＭＳ ゴシック"/>
          <w:b w:val="0"/>
        </w:rPr>
      </w:pPr>
      <w:r w:rsidRPr="007F7AC4">
        <w:rPr>
          <w:rFonts w:eastAsia="ＭＳ ゴシック" w:hint="eastAsia"/>
          <w:b w:val="0"/>
        </w:rPr>
        <w:t xml:space="preserve">　　</w:t>
      </w:r>
      <w:r w:rsidR="007E2E7A" w:rsidRPr="007F7AC4">
        <w:rPr>
          <w:rFonts w:eastAsia="ＭＳ ゴシック"/>
          <w:b w:val="0"/>
        </w:rPr>
        <w:t>受注者</w:t>
      </w:r>
      <w:r w:rsidR="00DD63C3" w:rsidRPr="007F7AC4">
        <w:rPr>
          <w:rFonts w:eastAsia="ＭＳ ゴシック"/>
          <w:b w:val="0"/>
        </w:rPr>
        <w:t>は，砂利，洗い出し及び埋込み舗装は，下記によるものとする。</w:t>
      </w:r>
    </w:p>
    <w:p w14:paraId="76B39E31" w14:textId="78CA2F09" w:rsidR="00DD63C3" w:rsidRPr="007F7AC4" w:rsidRDefault="00DD63C3" w:rsidP="0030098D">
      <w:pPr>
        <w:pStyle w:val="afffd"/>
        <w:keepNext w:val="0"/>
        <w:ind w:left="840" w:hanging="522"/>
        <w:rPr>
          <w:rFonts w:eastAsia="ＭＳ ゴシック"/>
          <w:b w:val="0"/>
          <w:bCs/>
        </w:rPr>
      </w:pPr>
      <w:r w:rsidRPr="007F7AC4">
        <w:rPr>
          <w:rFonts w:eastAsia="ＭＳ ゴシック" w:hint="eastAsia"/>
          <w:b w:val="0"/>
          <w:bCs/>
        </w:rPr>
        <w:t xml:space="preserve">　①　砂利洗い出しは，モルタル</w:t>
      </w:r>
      <w:r w:rsidRPr="007F7AC4">
        <w:rPr>
          <w:rFonts w:eastAsia="ＭＳ ゴシック"/>
          <w:b w:val="0"/>
          <w:bCs/>
        </w:rPr>
        <w:t>(1:3)の下塗りを行い，次に砂利とともに上塗りを行い，ブラシ等で砂利面ののろを拭き取りながら石並びを調整して仕上げること｡</w:t>
      </w:r>
    </w:p>
    <w:p w14:paraId="63C8BE3A" w14:textId="62E9DEBF" w:rsidR="00DD63C3" w:rsidRPr="007F7AC4" w:rsidRDefault="00DD63C3" w:rsidP="0030098D">
      <w:pPr>
        <w:pStyle w:val="afffd"/>
        <w:keepNext w:val="0"/>
        <w:ind w:left="840" w:hanging="522"/>
        <w:rPr>
          <w:rFonts w:eastAsia="ＭＳ ゴシック"/>
          <w:b w:val="0"/>
          <w:bCs/>
        </w:rPr>
      </w:pPr>
      <w:r w:rsidRPr="007F7AC4">
        <w:rPr>
          <w:rFonts w:eastAsia="ＭＳ ゴシック" w:hint="eastAsia"/>
          <w:b w:val="0"/>
          <w:bCs/>
        </w:rPr>
        <w:t xml:space="preserve">　②　砂利埋込みは，基礎コンクリｰトの上にモルタル</w:t>
      </w:r>
      <w:r w:rsidRPr="007F7AC4">
        <w:rPr>
          <w:rFonts w:eastAsia="ＭＳ ゴシック"/>
          <w:b w:val="0"/>
          <w:bCs/>
        </w:rPr>
        <w:t>(1:3)の上塗りを行った後，砂利を100㎜程度の間隔で長径方向に埋込み，砂利面ののろを拭き取りながら表面仕上げを行うこと｡</w:t>
      </w:r>
    </w:p>
    <w:p w14:paraId="27369DCD" w14:textId="1B1684AB" w:rsidR="00DD63C3" w:rsidRPr="007F7AC4" w:rsidRDefault="00E871EC" w:rsidP="0069419B">
      <w:pPr>
        <w:pStyle w:val="afffd"/>
        <w:keepNext w:val="0"/>
        <w:rPr>
          <w:rFonts w:eastAsia="ＭＳ ゴシック"/>
          <w:b w:val="0"/>
          <w:bCs/>
        </w:rPr>
      </w:pPr>
      <w:r w:rsidRPr="007F7AC4">
        <w:rPr>
          <w:rFonts w:eastAsia="ＭＳ ゴシック" w:hint="eastAsia"/>
          <w:b w:val="0"/>
          <w:bCs/>
        </w:rPr>
        <w:t>（2）</w:t>
      </w:r>
      <w:r w:rsidR="00DD63C3" w:rsidRPr="007F7AC4">
        <w:rPr>
          <w:rFonts w:eastAsia="ＭＳ ゴシック" w:hint="eastAsia"/>
          <w:b w:val="0"/>
          <w:bCs/>
        </w:rPr>
        <w:t>小舗石及び石張り舗装</w:t>
      </w:r>
    </w:p>
    <w:p w14:paraId="75507612" w14:textId="1E96C7C9" w:rsidR="00DD63C3" w:rsidRPr="007F7AC4" w:rsidRDefault="00DD63C3" w:rsidP="0069419B">
      <w:pPr>
        <w:pStyle w:val="afffd"/>
        <w:keepNext w:val="0"/>
        <w:rPr>
          <w:rFonts w:eastAsia="ＭＳ ゴシック"/>
          <w:b w:val="0"/>
          <w:bCs/>
        </w:rPr>
      </w:pPr>
      <w:r w:rsidRPr="007F7AC4">
        <w:rPr>
          <w:rFonts w:eastAsia="ＭＳ ゴシック" w:hint="eastAsia"/>
          <w:b w:val="0"/>
          <w:bCs/>
        </w:rPr>
        <w:t xml:space="preserve">　①　割付けは，平板，れんが，タイルに準ずること｡</w:t>
      </w:r>
    </w:p>
    <w:p w14:paraId="2ACE7E03" w14:textId="3F23F6BC" w:rsidR="00DD63C3" w:rsidRPr="007F7AC4" w:rsidRDefault="00DD63C3" w:rsidP="0069419B">
      <w:pPr>
        <w:pStyle w:val="afffd"/>
        <w:keepNext w:val="0"/>
        <w:rPr>
          <w:rFonts w:eastAsia="ＭＳ ゴシック"/>
          <w:b w:val="0"/>
          <w:bCs/>
        </w:rPr>
      </w:pPr>
      <w:r w:rsidRPr="007F7AC4">
        <w:rPr>
          <w:rFonts w:eastAsia="ＭＳ ゴシック" w:hint="eastAsia"/>
          <w:b w:val="0"/>
          <w:bCs/>
        </w:rPr>
        <w:t xml:space="preserve">　②　モルタルによる化粧目地は，幅</w:t>
      </w:r>
      <w:r w:rsidRPr="007F7AC4">
        <w:rPr>
          <w:rFonts w:eastAsia="ＭＳ ゴシック"/>
          <w:b w:val="0"/>
          <w:bCs/>
        </w:rPr>
        <w:t>10㎜程度，深さ</w:t>
      </w:r>
      <w:r w:rsidR="00242FB8" w:rsidRPr="007F7AC4">
        <w:rPr>
          <w:rFonts w:eastAsia="ＭＳ ゴシック"/>
          <w:b w:val="0"/>
          <w:bCs/>
        </w:rPr>
        <w:t>3</w:t>
      </w:r>
      <w:r w:rsidRPr="007F7AC4">
        <w:rPr>
          <w:rFonts w:eastAsia="ＭＳ ゴシック"/>
          <w:b w:val="0"/>
          <w:bCs/>
        </w:rPr>
        <w:t>～</w:t>
      </w:r>
      <w:r w:rsidR="00242FB8" w:rsidRPr="007F7AC4">
        <w:rPr>
          <w:rFonts w:eastAsia="ＭＳ ゴシック"/>
          <w:b w:val="0"/>
          <w:bCs/>
        </w:rPr>
        <w:t>5</w:t>
      </w:r>
      <w:r w:rsidRPr="007F7AC4">
        <w:rPr>
          <w:rFonts w:eastAsia="ＭＳ ゴシック"/>
          <w:b w:val="0"/>
          <w:bCs/>
        </w:rPr>
        <w:t>㎜程度とすること｡</w:t>
      </w:r>
    </w:p>
    <w:p w14:paraId="2F1D1FB2" w14:textId="5A863FDB" w:rsidR="00DD63C3" w:rsidRPr="007F7AC4" w:rsidRDefault="00E871EC" w:rsidP="0069419B">
      <w:pPr>
        <w:pStyle w:val="afffd"/>
        <w:keepNext w:val="0"/>
        <w:rPr>
          <w:rFonts w:eastAsia="ＭＳ ゴシック"/>
          <w:b w:val="0"/>
          <w:bCs/>
        </w:rPr>
      </w:pPr>
      <w:r w:rsidRPr="007F7AC4">
        <w:rPr>
          <w:rFonts w:eastAsia="ＭＳ ゴシック" w:hint="eastAsia"/>
          <w:b w:val="0"/>
          <w:bCs/>
        </w:rPr>
        <w:t>（3）</w:t>
      </w:r>
      <w:r w:rsidR="00DD63C3" w:rsidRPr="007F7AC4">
        <w:rPr>
          <w:rFonts w:eastAsia="ＭＳ ゴシック" w:hint="eastAsia"/>
          <w:b w:val="0"/>
          <w:bCs/>
        </w:rPr>
        <w:t>型わく，伸縮目地等は，コンクリｰト舗装に準ずること｡</w:t>
      </w:r>
    </w:p>
    <w:p w14:paraId="22A7C85F" w14:textId="195F7BCE" w:rsidR="006040A6" w:rsidRPr="007F7AC4" w:rsidRDefault="006040A6" w:rsidP="0069419B">
      <w:pPr>
        <w:pStyle w:val="31"/>
        <w:keepNext w:val="0"/>
        <w:rPr>
          <w:rFonts w:eastAsia="ＭＳ ゴシック"/>
        </w:rPr>
      </w:pPr>
      <w:bookmarkStart w:id="119" w:name="_Toc98409970"/>
      <w:r w:rsidRPr="007F7AC4">
        <w:rPr>
          <w:rFonts w:eastAsia="ＭＳ ゴシック" w:hint="eastAsia"/>
        </w:rPr>
        <w:t>第</w:t>
      </w:r>
      <w:r w:rsidRPr="007F7AC4">
        <w:rPr>
          <w:rFonts w:eastAsia="ＭＳ ゴシック"/>
        </w:rPr>
        <w:t xml:space="preserve">8節　</w:t>
      </w:r>
      <w:r w:rsidR="00A0647E" w:rsidRPr="007F7AC4">
        <w:rPr>
          <w:rFonts w:eastAsia="ＭＳ ゴシック" w:hint="eastAsia"/>
        </w:rPr>
        <w:t>ウォール・擁壁工</w:t>
      </w:r>
      <w:bookmarkEnd w:id="119"/>
    </w:p>
    <w:p w14:paraId="19BE9D16" w14:textId="6A9ABF33" w:rsidR="006040A6" w:rsidRPr="007F7AC4" w:rsidRDefault="006040A6" w:rsidP="0069419B">
      <w:pPr>
        <w:pStyle w:val="41"/>
        <w:keepNext w:val="0"/>
        <w:rPr>
          <w:rFonts w:eastAsia="ＭＳ ゴシック"/>
        </w:rPr>
      </w:pPr>
      <w:bookmarkStart w:id="120" w:name="_Toc98409971"/>
      <w:r w:rsidRPr="007F7AC4">
        <w:rPr>
          <w:rFonts w:eastAsia="ＭＳ ゴシック"/>
        </w:rPr>
        <w:t xml:space="preserve">11-2-8-1　</w:t>
      </w:r>
      <w:r w:rsidR="00A0647E" w:rsidRPr="007F7AC4">
        <w:rPr>
          <w:rFonts w:eastAsia="ＭＳ ゴシック" w:hint="eastAsia"/>
        </w:rPr>
        <w:t>適用範囲</w:t>
      </w:r>
      <w:bookmarkEnd w:id="120"/>
    </w:p>
    <w:p w14:paraId="4DA600E9" w14:textId="5B36480D" w:rsidR="00A0647E" w:rsidRPr="007F7AC4" w:rsidRDefault="00A0647E"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本節は，ウォール（自立する壁体）及び擁壁（土圧を受ける壁体）等の工事に適用する｡</w:t>
      </w:r>
    </w:p>
    <w:p w14:paraId="3265CF56" w14:textId="624EFBF4" w:rsidR="006040A6" w:rsidRPr="007F7AC4" w:rsidRDefault="006040A6" w:rsidP="0069419B">
      <w:pPr>
        <w:pStyle w:val="41"/>
        <w:keepNext w:val="0"/>
        <w:rPr>
          <w:rFonts w:eastAsia="ＭＳ ゴシック"/>
        </w:rPr>
      </w:pPr>
      <w:bookmarkStart w:id="121" w:name="_Toc98409972"/>
      <w:r w:rsidRPr="007F7AC4">
        <w:rPr>
          <w:rFonts w:eastAsia="ＭＳ ゴシック"/>
        </w:rPr>
        <w:t xml:space="preserve">11-2-8-2　</w:t>
      </w:r>
      <w:r w:rsidR="004619D7" w:rsidRPr="007F7AC4">
        <w:rPr>
          <w:rFonts w:eastAsia="ＭＳ ゴシック" w:hint="eastAsia"/>
        </w:rPr>
        <w:t>材料</w:t>
      </w:r>
      <w:bookmarkEnd w:id="121"/>
    </w:p>
    <w:p w14:paraId="06CFDCD4" w14:textId="1D5E2544" w:rsidR="006040A6" w:rsidRPr="007F7AC4" w:rsidRDefault="006040A6" w:rsidP="0069419B">
      <w:pPr>
        <w:pStyle w:val="afffd"/>
        <w:keepNext w:val="0"/>
        <w:rPr>
          <w:rFonts w:eastAsia="ＭＳ ゴシック"/>
          <w:b w:val="0"/>
          <w:bCs/>
        </w:rPr>
      </w:pPr>
      <w:r w:rsidRPr="007F7AC4">
        <w:rPr>
          <w:rFonts w:eastAsia="ＭＳ ゴシック"/>
          <w:b w:val="0"/>
          <w:bCs/>
        </w:rPr>
        <w:t>1.</w:t>
      </w:r>
      <w:r w:rsidR="004619D7" w:rsidRPr="007F7AC4">
        <w:rPr>
          <w:rFonts w:eastAsia="ＭＳ ゴシック" w:hint="eastAsia"/>
          <w:b w:val="0"/>
          <w:bCs/>
        </w:rPr>
        <w:t>石材は，産地による色あいその他特性を備えた品質良好なものとし，原則として見本品をあらかじめ監督職員に</w:t>
      </w:r>
      <w:r w:rsidR="00BD6BC8" w:rsidRPr="007F7AC4">
        <w:rPr>
          <w:rFonts w:eastAsia="ＭＳ ゴシック" w:hint="eastAsia"/>
          <w:bCs/>
        </w:rPr>
        <w:t>提出</w:t>
      </w:r>
      <w:r w:rsidR="004619D7" w:rsidRPr="007F7AC4">
        <w:rPr>
          <w:rFonts w:eastAsia="ＭＳ ゴシック" w:hint="eastAsia"/>
          <w:b w:val="0"/>
          <w:bCs/>
        </w:rPr>
        <w:t>し，その</w:t>
      </w:r>
      <w:r w:rsidR="00BD6BC8" w:rsidRPr="007F7AC4">
        <w:rPr>
          <w:rFonts w:eastAsia="ＭＳ ゴシック" w:hint="eastAsia"/>
          <w:bCs/>
        </w:rPr>
        <w:t>承諾</w:t>
      </w:r>
      <w:r w:rsidR="004619D7" w:rsidRPr="007F7AC4">
        <w:rPr>
          <w:rFonts w:eastAsia="ＭＳ ゴシック" w:hint="eastAsia"/>
          <w:b w:val="0"/>
          <w:bCs/>
        </w:rPr>
        <w:t>を得るものとする｡</w:t>
      </w:r>
    </w:p>
    <w:p w14:paraId="6F576889" w14:textId="402B3626" w:rsidR="006040A6" w:rsidRPr="007F7AC4" w:rsidRDefault="006040A6" w:rsidP="0069419B">
      <w:pPr>
        <w:pStyle w:val="afffd"/>
        <w:keepNext w:val="0"/>
        <w:rPr>
          <w:rFonts w:eastAsia="ＭＳ ゴシック"/>
          <w:b w:val="0"/>
          <w:bCs/>
        </w:rPr>
      </w:pPr>
      <w:r w:rsidRPr="007F7AC4">
        <w:rPr>
          <w:rFonts w:eastAsia="ＭＳ ゴシック" w:hint="eastAsia"/>
          <w:b w:val="0"/>
          <w:bCs/>
        </w:rPr>
        <w:t>2</w:t>
      </w:r>
      <w:r w:rsidRPr="007F7AC4">
        <w:rPr>
          <w:rFonts w:eastAsia="ＭＳ ゴシック"/>
          <w:b w:val="0"/>
          <w:bCs/>
        </w:rPr>
        <w:t>.</w:t>
      </w:r>
      <w:r w:rsidR="004619D7" w:rsidRPr="007F7AC4">
        <w:rPr>
          <w:rFonts w:eastAsia="ＭＳ ゴシック" w:hint="eastAsia"/>
          <w:b w:val="0"/>
          <w:bCs/>
        </w:rPr>
        <w:t>伸縮目地材は，杉板材又は歴青系目地材を標準とする｡</w:t>
      </w:r>
    </w:p>
    <w:p w14:paraId="185935D3" w14:textId="3776DA21" w:rsidR="004619D7" w:rsidRPr="007F7AC4" w:rsidRDefault="004619D7" w:rsidP="0069419B">
      <w:pPr>
        <w:pStyle w:val="afffd"/>
        <w:keepNext w:val="0"/>
        <w:rPr>
          <w:rFonts w:eastAsia="ＭＳ ゴシック"/>
          <w:b w:val="0"/>
          <w:bCs/>
        </w:rPr>
      </w:pPr>
      <w:r w:rsidRPr="007F7AC4">
        <w:rPr>
          <w:rFonts w:eastAsia="ＭＳ ゴシック" w:hint="eastAsia"/>
          <w:b w:val="0"/>
          <w:bCs/>
        </w:rPr>
        <w:t>3</w:t>
      </w:r>
      <w:r w:rsidRPr="007F7AC4">
        <w:rPr>
          <w:rFonts w:eastAsia="ＭＳ ゴシック"/>
          <w:b w:val="0"/>
          <w:bCs/>
        </w:rPr>
        <w:t>.</w:t>
      </w:r>
      <w:r w:rsidRPr="007F7AC4">
        <w:rPr>
          <w:rFonts w:eastAsia="ＭＳ ゴシック" w:hint="eastAsia"/>
          <w:b w:val="0"/>
          <w:bCs/>
        </w:rPr>
        <w:t>コンクリートは，第</w:t>
      </w:r>
      <w:r w:rsidR="00242FB8" w:rsidRPr="007F7AC4">
        <w:rPr>
          <w:rFonts w:eastAsia="ＭＳ ゴシック" w:hint="eastAsia"/>
          <w:b w:val="0"/>
          <w:bCs/>
        </w:rPr>
        <w:t>1</w:t>
      </w:r>
      <w:r w:rsidRPr="007F7AC4">
        <w:rPr>
          <w:rFonts w:eastAsia="ＭＳ ゴシック" w:hint="eastAsia"/>
          <w:b w:val="0"/>
          <w:bCs/>
        </w:rPr>
        <w:t>編第</w:t>
      </w:r>
      <w:r w:rsidR="00242FB8" w:rsidRPr="007F7AC4">
        <w:rPr>
          <w:rFonts w:eastAsia="ＭＳ ゴシック" w:hint="eastAsia"/>
          <w:b w:val="0"/>
          <w:bCs/>
        </w:rPr>
        <w:t>3</w:t>
      </w:r>
      <w:r w:rsidRPr="007F7AC4">
        <w:rPr>
          <w:rFonts w:eastAsia="ＭＳ ゴシック" w:hint="eastAsia"/>
          <w:b w:val="0"/>
          <w:bCs/>
        </w:rPr>
        <w:t>章第</w:t>
      </w:r>
      <w:r w:rsidR="00242FB8" w:rsidRPr="007F7AC4">
        <w:rPr>
          <w:rFonts w:eastAsia="ＭＳ ゴシック" w:hint="eastAsia"/>
          <w:b w:val="0"/>
          <w:bCs/>
        </w:rPr>
        <w:t>3</w:t>
      </w:r>
      <w:r w:rsidRPr="007F7AC4">
        <w:rPr>
          <w:rFonts w:eastAsia="ＭＳ ゴシック" w:hint="eastAsia"/>
          <w:b w:val="0"/>
          <w:bCs/>
        </w:rPr>
        <w:t>節レディーミクストコンクリートの規程によるものとする｡</w:t>
      </w:r>
    </w:p>
    <w:p w14:paraId="1157F506" w14:textId="086D3762" w:rsidR="004619D7" w:rsidRPr="007F7AC4" w:rsidRDefault="004619D7" w:rsidP="0069419B">
      <w:pPr>
        <w:pStyle w:val="afffd"/>
        <w:keepNext w:val="0"/>
        <w:rPr>
          <w:rFonts w:eastAsia="ＭＳ ゴシック"/>
          <w:b w:val="0"/>
          <w:bCs/>
        </w:rPr>
      </w:pPr>
      <w:r w:rsidRPr="007F7AC4">
        <w:rPr>
          <w:rFonts w:eastAsia="ＭＳ ゴシック" w:hint="eastAsia"/>
          <w:b w:val="0"/>
          <w:bCs/>
        </w:rPr>
        <w:t>4</w:t>
      </w:r>
      <w:r w:rsidRPr="007F7AC4">
        <w:rPr>
          <w:rFonts w:eastAsia="ＭＳ ゴシック"/>
          <w:b w:val="0"/>
          <w:bCs/>
        </w:rPr>
        <w:t>.</w:t>
      </w:r>
      <w:r w:rsidRPr="007F7AC4">
        <w:rPr>
          <w:rFonts w:eastAsia="ＭＳ ゴシック" w:hint="eastAsia"/>
          <w:b w:val="0"/>
          <w:bCs/>
        </w:rPr>
        <w:t>人造石研出しの種石等は，第</w:t>
      </w:r>
      <w:r w:rsidR="00242FB8" w:rsidRPr="007F7AC4">
        <w:rPr>
          <w:rFonts w:eastAsia="ＭＳ ゴシック" w:hint="eastAsia"/>
          <w:b w:val="0"/>
          <w:bCs/>
        </w:rPr>
        <w:t>4</w:t>
      </w:r>
      <w:r w:rsidRPr="007F7AC4">
        <w:rPr>
          <w:rFonts w:eastAsia="ＭＳ ゴシック" w:hint="eastAsia"/>
          <w:b w:val="0"/>
          <w:bCs/>
        </w:rPr>
        <w:t>節左官工の規程によるものとする｡</w:t>
      </w:r>
    </w:p>
    <w:p w14:paraId="67263780" w14:textId="1945C06C" w:rsidR="004619D7" w:rsidRPr="007F7AC4" w:rsidRDefault="004619D7" w:rsidP="0069419B">
      <w:pPr>
        <w:pStyle w:val="afffd"/>
        <w:keepNext w:val="0"/>
        <w:rPr>
          <w:rFonts w:eastAsia="ＭＳ ゴシック"/>
          <w:b w:val="0"/>
          <w:bCs/>
        </w:rPr>
      </w:pPr>
      <w:r w:rsidRPr="007F7AC4">
        <w:rPr>
          <w:rFonts w:eastAsia="ＭＳ ゴシック" w:hint="eastAsia"/>
          <w:b w:val="0"/>
          <w:bCs/>
        </w:rPr>
        <w:t>5</w:t>
      </w:r>
      <w:r w:rsidRPr="007F7AC4">
        <w:rPr>
          <w:rFonts w:eastAsia="ＭＳ ゴシック"/>
          <w:b w:val="0"/>
          <w:bCs/>
        </w:rPr>
        <w:t>.</w:t>
      </w:r>
      <w:r w:rsidRPr="007F7AC4">
        <w:rPr>
          <w:rFonts w:eastAsia="ＭＳ ゴシック" w:hint="eastAsia"/>
          <w:b w:val="0"/>
          <w:bCs/>
        </w:rPr>
        <w:t>自然石，れんが等</w:t>
      </w:r>
    </w:p>
    <w:p w14:paraId="7A7D3104" w14:textId="12911604" w:rsidR="004619D7" w:rsidRPr="007F7AC4" w:rsidRDefault="00E871EC" w:rsidP="0069419B">
      <w:pPr>
        <w:pStyle w:val="afffd"/>
        <w:keepNext w:val="0"/>
        <w:rPr>
          <w:rFonts w:eastAsia="ＭＳ ゴシック"/>
          <w:b w:val="0"/>
          <w:bCs/>
        </w:rPr>
      </w:pPr>
      <w:r w:rsidRPr="007F7AC4">
        <w:rPr>
          <w:rFonts w:eastAsia="ＭＳ ゴシック" w:hint="eastAsia"/>
          <w:b w:val="0"/>
          <w:bCs/>
        </w:rPr>
        <w:t>（1）</w:t>
      </w:r>
      <w:r w:rsidR="004619D7" w:rsidRPr="007F7AC4">
        <w:rPr>
          <w:rFonts w:eastAsia="ＭＳ ゴシック" w:hint="eastAsia"/>
          <w:b w:val="0"/>
          <w:bCs/>
        </w:rPr>
        <w:t>鉄平石及び青石は，第</w:t>
      </w:r>
      <w:r w:rsidR="00242FB8" w:rsidRPr="007F7AC4">
        <w:rPr>
          <w:rFonts w:eastAsia="ＭＳ ゴシック" w:hint="eastAsia"/>
          <w:b w:val="0"/>
          <w:bCs/>
        </w:rPr>
        <w:t>7</w:t>
      </w:r>
      <w:r w:rsidR="004619D7" w:rsidRPr="007F7AC4">
        <w:rPr>
          <w:rFonts w:eastAsia="ＭＳ ゴシック" w:hint="eastAsia"/>
          <w:b w:val="0"/>
          <w:bCs/>
        </w:rPr>
        <w:t>節舗装工の規程によるものとする｡</w:t>
      </w:r>
    </w:p>
    <w:p w14:paraId="2FCE5ECA" w14:textId="7D521B10" w:rsidR="004619D7" w:rsidRPr="007F7AC4" w:rsidRDefault="00AF2A26" w:rsidP="0069419B">
      <w:pPr>
        <w:pStyle w:val="afffd"/>
        <w:keepNext w:val="0"/>
        <w:rPr>
          <w:rFonts w:eastAsia="ＭＳ ゴシック"/>
          <w:b w:val="0"/>
          <w:bCs/>
        </w:rPr>
      </w:pPr>
      <w:r w:rsidRPr="007F7AC4">
        <w:rPr>
          <w:rFonts w:eastAsia="ＭＳ ゴシック" w:hint="eastAsia"/>
          <w:b w:val="0"/>
          <w:bCs/>
        </w:rPr>
        <w:t xml:space="preserve">　　</w:t>
      </w:r>
      <w:r w:rsidR="004619D7" w:rsidRPr="007F7AC4">
        <w:rPr>
          <w:rFonts w:eastAsia="ＭＳ ゴシック" w:hint="eastAsia"/>
          <w:b w:val="0"/>
          <w:bCs/>
        </w:rPr>
        <w:t>なお，小端積みの材料規格は，</w:t>
      </w:r>
      <w:r w:rsidR="0009358A" w:rsidRPr="007F7AC4">
        <w:rPr>
          <w:rFonts w:eastAsia="ＭＳ ゴシック" w:hint="eastAsia"/>
          <w:bCs/>
        </w:rPr>
        <w:t>設計図書</w:t>
      </w:r>
      <w:r w:rsidR="004619D7" w:rsidRPr="007F7AC4">
        <w:rPr>
          <w:rFonts w:eastAsia="ＭＳ ゴシック" w:hint="eastAsia"/>
          <w:b w:val="0"/>
          <w:bCs/>
        </w:rPr>
        <w:t>によるものとする｡</w:t>
      </w:r>
    </w:p>
    <w:p w14:paraId="1B173A6F" w14:textId="01F42F77" w:rsidR="004619D7" w:rsidRPr="007F7AC4" w:rsidRDefault="00E871EC" w:rsidP="0069419B">
      <w:pPr>
        <w:pStyle w:val="afffd"/>
        <w:keepNext w:val="0"/>
        <w:rPr>
          <w:rFonts w:eastAsia="ＭＳ ゴシック"/>
          <w:b w:val="0"/>
          <w:bCs/>
        </w:rPr>
      </w:pPr>
      <w:r w:rsidRPr="007F7AC4">
        <w:rPr>
          <w:rFonts w:eastAsia="ＭＳ ゴシック" w:hint="eastAsia"/>
          <w:b w:val="0"/>
          <w:bCs/>
        </w:rPr>
        <w:t>（2）</w:t>
      </w:r>
      <w:r w:rsidR="004619D7" w:rsidRPr="007F7AC4">
        <w:rPr>
          <w:rFonts w:eastAsia="ＭＳ ゴシック" w:hint="eastAsia"/>
          <w:b w:val="0"/>
          <w:bCs/>
        </w:rPr>
        <w:t>小舗石，れんがは，第</w:t>
      </w:r>
      <w:r w:rsidR="00242FB8" w:rsidRPr="007F7AC4">
        <w:rPr>
          <w:rFonts w:eastAsia="ＭＳ ゴシック" w:hint="eastAsia"/>
          <w:b w:val="0"/>
          <w:bCs/>
        </w:rPr>
        <w:t>7</w:t>
      </w:r>
      <w:r w:rsidR="004619D7" w:rsidRPr="007F7AC4">
        <w:rPr>
          <w:rFonts w:eastAsia="ＭＳ ゴシック" w:hint="eastAsia"/>
          <w:b w:val="0"/>
          <w:bCs/>
        </w:rPr>
        <w:t>節舗装工の規程によるものとする｡</w:t>
      </w:r>
    </w:p>
    <w:p w14:paraId="65298000" w14:textId="1B76BFFC" w:rsidR="004619D7" w:rsidRPr="007F7AC4" w:rsidRDefault="00E871EC" w:rsidP="0069419B">
      <w:pPr>
        <w:pStyle w:val="afffd"/>
        <w:keepNext w:val="0"/>
        <w:rPr>
          <w:rFonts w:eastAsia="ＭＳ ゴシック"/>
          <w:b w:val="0"/>
          <w:bCs/>
        </w:rPr>
      </w:pPr>
      <w:r w:rsidRPr="007F7AC4">
        <w:rPr>
          <w:rFonts w:eastAsia="ＭＳ ゴシック" w:hint="eastAsia"/>
          <w:b w:val="0"/>
          <w:bCs/>
        </w:rPr>
        <w:t>（3）</w:t>
      </w:r>
      <w:r w:rsidR="004619D7" w:rsidRPr="007F7AC4">
        <w:rPr>
          <w:rFonts w:eastAsia="ＭＳ ゴシック" w:hint="eastAsia"/>
          <w:b w:val="0"/>
          <w:bCs/>
        </w:rPr>
        <w:t>割り石は，</w:t>
      </w:r>
      <w:r w:rsidR="004619D7" w:rsidRPr="007F7AC4">
        <w:rPr>
          <w:rFonts w:eastAsia="ＭＳ ゴシック"/>
          <w:b w:val="0"/>
          <w:bCs/>
        </w:rPr>
        <w:t>JlS A 5003「石材」により，材質は，花こう岩又は安山岩とする｡</w:t>
      </w:r>
    </w:p>
    <w:p w14:paraId="04206B60" w14:textId="61522AA5" w:rsidR="004619D7" w:rsidRPr="007F7AC4" w:rsidRDefault="00E871EC" w:rsidP="0069419B">
      <w:pPr>
        <w:pStyle w:val="afffd"/>
        <w:keepNext w:val="0"/>
        <w:rPr>
          <w:rFonts w:eastAsia="ＭＳ ゴシック"/>
          <w:b w:val="0"/>
          <w:bCs/>
        </w:rPr>
      </w:pPr>
      <w:r w:rsidRPr="007F7AC4">
        <w:rPr>
          <w:rFonts w:eastAsia="ＭＳ ゴシック" w:hint="eastAsia"/>
          <w:b w:val="0"/>
          <w:bCs/>
        </w:rPr>
        <w:t>（4）</w:t>
      </w:r>
      <w:r w:rsidR="004619D7" w:rsidRPr="007F7AC4">
        <w:rPr>
          <w:rFonts w:eastAsia="ＭＳ ゴシック" w:hint="eastAsia"/>
          <w:b w:val="0"/>
          <w:bCs/>
        </w:rPr>
        <w:t>雑割り石は，花こう岩又は安山岩とし，材料規格は</w:t>
      </w:r>
      <w:r w:rsidR="0009358A" w:rsidRPr="007F7AC4">
        <w:rPr>
          <w:rFonts w:eastAsia="ＭＳ ゴシック" w:hint="eastAsia"/>
          <w:bCs/>
        </w:rPr>
        <w:t>設計図書</w:t>
      </w:r>
      <w:r w:rsidR="004619D7" w:rsidRPr="007F7AC4">
        <w:rPr>
          <w:rFonts w:eastAsia="ＭＳ ゴシック" w:hint="eastAsia"/>
          <w:b w:val="0"/>
          <w:bCs/>
        </w:rPr>
        <w:t>によるものとする｡</w:t>
      </w:r>
    </w:p>
    <w:p w14:paraId="6AC40083" w14:textId="231AF21C" w:rsidR="004619D7" w:rsidRPr="007F7AC4" w:rsidRDefault="00E871EC" w:rsidP="0069419B">
      <w:pPr>
        <w:pStyle w:val="afffd"/>
        <w:keepNext w:val="0"/>
        <w:rPr>
          <w:rFonts w:eastAsia="ＭＳ ゴシック"/>
          <w:b w:val="0"/>
          <w:bCs/>
        </w:rPr>
      </w:pPr>
      <w:r w:rsidRPr="007F7AC4">
        <w:rPr>
          <w:rFonts w:eastAsia="ＭＳ ゴシック" w:hint="eastAsia"/>
          <w:b w:val="0"/>
          <w:bCs/>
        </w:rPr>
        <w:t>（5）</w:t>
      </w:r>
      <w:r w:rsidR="004619D7" w:rsidRPr="007F7AC4">
        <w:rPr>
          <w:rFonts w:eastAsia="ＭＳ ゴシック" w:hint="eastAsia"/>
          <w:b w:val="0"/>
          <w:bCs/>
        </w:rPr>
        <w:t>野面石は，石質の堅硬なものとし，偏平又は細長のものは避けること｡</w:t>
      </w:r>
    </w:p>
    <w:p w14:paraId="39268BE5" w14:textId="77CA3C96" w:rsidR="004619D7" w:rsidRPr="007F7AC4" w:rsidRDefault="004619D7" w:rsidP="001D64D8">
      <w:pPr>
        <w:pStyle w:val="41"/>
        <w:rPr>
          <w:rFonts w:eastAsia="ＭＳ ゴシック"/>
        </w:rPr>
      </w:pPr>
      <w:bookmarkStart w:id="122" w:name="_Toc98409973"/>
      <w:r w:rsidRPr="007F7AC4">
        <w:rPr>
          <w:rFonts w:eastAsia="ＭＳ ゴシック"/>
        </w:rPr>
        <w:lastRenderedPageBreak/>
        <w:t>11-2-8-</w:t>
      </w:r>
      <w:r w:rsidRPr="007F7AC4">
        <w:rPr>
          <w:rFonts w:eastAsia="ＭＳ ゴシック" w:hint="eastAsia"/>
        </w:rPr>
        <w:t>3</w:t>
      </w:r>
      <w:r w:rsidRPr="007F7AC4">
        <w:rPr>
          <w:rFonts w:eastAsia="ＭＳ ゴシック"/>
        </w:rPr>
        <w:t xml:space="preserve">　</w:t>
      </w:r>
      <w:r w:rsidRPr="007F7AC4">
        <w:rPr>
          <w:rFonts w:eastAsia="ＭＳ ゴシック" w:hint="eastAsia"/>
        </w:rPr>
        <w:t>工法</w:t>
      </w:r>
      <w:bookmarkEnd w:id="122"/>
    </w:p>
    <w:p w14:paraId="462F9BC2" w14:textId="177C182D" w:rsidR="004619D7" w:rsidRPr="007F7AC4" w:rsidRDefault="004619D7" w:rsidP="001D64D8">
      <w:pPr>
        <w:pStyle w:val="afffd"/>
        <w:rPr>
          <w:rFonts w:eastAsia="ＭＳ ゴシック"/>
        </w:rPr>
      </w:pPr>
      <w:r w:rsidRPr="007F7AC4">
        <w:rPr>
          <w:rFonts w:eastAsia="ＭＳ ゴシック"/>
        </w:rPr>
        <w:t>1.</w:t>
      </w:r>
      <w:r w:rsidRPr="007F7AC4">
        <w:rPr>
          <w:rFonts w:eastAsia="ＭＳ ゴシック" w:hint="eastAsia"/>
        </w:rPr>
        <w:t>コンクリートウォール</w:t>
      </w:r>
    </w:p>
    <w:p w14:paraId="59814846" w14:textId="4BB92258" w:rsidR="004619D7" w:rsidRPr="007F7AC4" w:rsidRDefault="00E871EC" w:rsidP="0069419B">
      <w:pPr>
        <w:pStyle w:val="afffd"/>
        <w:keepNext w:val="0"/>
        <w:rPr>
          <w:rFonts w:eastAsia="ＭＳ ゴシック"/>
          <w:b w:val="0"/>
        </w:rPr>
      </w:pPr>
      <w:r w:rsidRPr="007F7AC4">
        <w:rPr>
          <w:rFonts w:eastAsia="ＭＳ ゴシック" w:hint="eastAsia"/>
          <w:b w:val="0"/>
        </w:rPr>
        <w:t>（1）</w:t>
      </w:r>
      <w:r w:rsidR="004619D7" w:rsidRPr="007F7AC4">
        <w:rPr>
          <w:rFonts w:eastAsia="ＭＳ ゴシック" w:hint="eastAsia"/>
          <w:b w:val="0"/>
        </w:rPr>
        <w:t>打放しウォール</w:t>
      </w:r>
    </w:p>
    <w:p w14:paraId="4FBE9AFE" w14:textId="6C2B3386" w:rsidR="004619D7" w:rsidRPr="007F7AC4" w:rsidRDefault="00AF2A26" w:rsidP="0069419B">
      <w:pPr>
        <w:pStyle w:val="afffd"/>
        <w:keepNext w:val="0"/>
        <w:rPr>
          <w:rFonts w:eastAsia="ＭＳ ゴシック"/>
          <w:b w:val="0"/>
        </w:rPr>
      </w:pPr>
      <w:r w:rsidRPr="007F7AC4">
        <w:rPr>
          <w:rFonts w:eastAsia="ＭＳ ゴシック" w:hint="eastAsia"/>
          <w:b w:val="0"/>
        </w:rPr>
        <w:t xml:space="preserve">　　</w:t>
      </w:r>
      <w:r w:rsidR="004619D7" w:rsidRPr="007F7AC4">
        <w:rPr>
          <w:rFonts w:eastAsia="ＭＳ ゴシック" w:hint="eastAsia"/>
          <w:b w:val="0"/>
        </w:rPr>
        <w:t>打放しウォールの天端は，高低のないように金ごてで平滑に仕上げ，両端部は必要に応じて面取りを行うこと｡</w:t>
      </w:r>
    </w:p>
    <w:p w14:paraId="5E4CDBE3" w14:textId="366C9528" w:rsidR="004619D7" w:rsidRPr="007F7AC4" w:rsidRDefault="00E871EC" w:rsidP="0069419B">
      <w:pPr>
        <w:pStyle w:val="afffd"/>
        <w:keepNext w:val="0"/>
        <w:rPr>
          <w:rFonts w:eastAsia="ＭＳ ゴシック"/>
          <w:b w:val="0"/>
        </w:rPr>
      </w:pPr>
      <w:r w:rsidRPr="007F7AC4">
        <w:rPr>
          <w:rFonts w:eastAsia="ＭＳ ゴシック" w:hint="eastAsia"/>
          <w:b w:val="0"/>
        </w:rPr>
        <w:t>（2）</w:t>
      </w:r>
      <w:r w:rsidR="004619D7" w:rsidRPr="007F7AC4">
        <w:rPr>
          <w:rFonts w:eastAsia="ＭＳ ゴシック" w:hint="eastAsia"/>
          <w:b w:val="0"/>
        </w:rPr>
        <w:t>モルタルウォール</w:t>
      </w:r>
    </w:p>
    <w:p w14:paraId="459C7698" w14:textId="6D5709DD"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壁面のモルタル金ごて仕上げは，平滑に仕上げ，天端の両端部は，必要に応じて面取りを行うこと｡</w:t>
      </w:r>
    </w:p>
    <w:p w14:paraId="1E7E8AF9" w14:textId="77BD130F" w:rsidR="004619D7" w:rsidRPr="007F7AC4" w:rsidRDefault="00E871EC" w:rsidP="0069419B">
      <w:pPr>
        <w:pStyle w:val="afffd"/>
        <w:keepNext w:val="0"/>
        <w:rPr>
          <w:rFonts w:eastAsia="ＭＳ ゴシック"/>
          <w:b w:val="0"/>
        </w:rPr>
      </w:pPr>
      <w:r w:rsidRPr="007F7AC4">
        <w:rPr>
          <w:rFonts w:eastAsia="ＭＳ ゴシック" w:hint="eastAsia"/>
          <w:b w:val="0"/>
        </w:rPr>
        <w:t>（3）</w:t>
      </w:r>
      <w:r w:rsidR="004619D7" w:rsidRPr="007F7AC4">
        <w:rPr>
          <w:rFonts w:eastAsia="ＭＳ ゴシック" w:hint="eastAsia"/>
          <w:b w:val="0"/>
        </w:rPr>
        <w:t>つつきウォール</w:t>
      </w:r>
    </w:p>
    <w:p w14:paraId="77A63F8E" w14:textId="0A259BB2"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コンクリートつつき仕上げは，トンボ又はこれに類する工具により対象面に対し直角に切削して仕上げること。この場合，その深さは</w:t>
      </w:r>
      <w:r w:rsidRPr="007F7AC4">
        <w:rPr>
          <w:rFonts w:eastAsia="ＭＳ ゴシック"/>
          <w:b w:val="0"/>
        </w:rPr>
        <w:t>3～5㎜程度とする｡</w:t>
      </w:r>
    </w:p>
    <w:p w14:paraId="3FE12744" w14:textId="644EA765" w:rsidR="004619D7" w:rsidRPr="007F7AC4" w:rsidRDefault="00E871EC" w:rsidP="0069419B">
      <w:pPr>
        <w:pStyle w:val="afffd"/>
        <w:keepNext w:val="0"/>
        <w:rPr>
          <w:rFonts w:eastAsia="ＭＳ ゴシック"/>
          <w:b w:val="0"/>
        </w:rPr>
      </w:pPr>
      <w:r w:rsidRPr="007F7AC4">
        <w:rPr>
          <w:rFonts w:eastAsia="ＭＳ ゴシック" w:hint="eastAsia"/>
          <w:b w:val="0"/>
        </w:rPr>
        <w:t>（4）</w:t>
      </w:r>
      <w:r w:rsidR="004619D7" w:rsidRPr="007F7AC4">
        <w:rPr>
          <w:rFonts w:eastAsia="ＭＳ ゴシック" w:hint="eastAsia"/>
          <w:b w:val="0"/>
        </w:rPr>
        <w:t>はつりウォール</w:t>
      </w:r>
    </w:p>
    <w:p w14:paraId="3BAC3F22" w14:textId="691EB3D7"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コンクリートはつり仕上げは，のみ，たがね又はこれに類する工具により，対象面に対し鋭角に切削して仕上げること。この場合，その深さは</w:t>
      </w:r>
      <w:r w:rsidRPr="007F7AC4">
        <w:rPr>
          <w:rFonts w:eastAsia="ＭＳ ゴシック"/>
          <w:b w:val="0"/>
        </w:rPr>
        <w:t>5～10㎜とする｡</w:t>
      </w:r>
    </w:p>
    <w:p w14:paraId="59FED69D" w14:textId="117E641D"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なお，化粧目地等のある場合は，所定の幅を残し，注意して仕上げること｡</w:t>
      </w:r>
    </w:p>
    <w:p w14:paraId="207C2805" w14:textId="36807376" w:rsidR="004619D7" w:rsidRPr="007F7AC4" w:rsidRDefault="00E871EC" w:rsidP="0069419B">
      <w:pPr>
        <w:pStyle w:val="afffd"/>
        <w:keepNext w:val="0"/>
        <w:rPr>
          <w:rFonts w:eastAsia="ＭＳ ゴシック"/>
          <w:b w:val="0"/>
        </w:rPr>
      </w:pPr>
      <w:r w:rsidRPr="007F7AC4">
        <w:rPr>
          <w:rFonts w:eastAsia="ＭＳ ゴシック" w:hint="eastAsia"/>
          <w:b w:val="0"/>
        </w:rPr>
        <w:t>（5）</w:t>
      </w:r>
      <w:r w:rsidR="004619D7" w:rsidRPr="007F7AC4">
        <w:rPr>
          <w:rFonts w:eastAsia="ＭＳ ゴシック" w:hint="eastAsia"/>
          <w:b w:val="0"/>
        </w:rPr>
        <w:t>人造石研出しウォール</w:t>
      </w:r>
    </w:p>
    <w:p w14:paraId="5617F945" w14:textId="19239995"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人造石研出しウォールは，第</w:t>
      </w:r>
      <w:r w:rsidR="00242FB8" w:rsidRPr="007F7AC4">
        <w:rPr>
          <w:rFonts w:eastAsia="ＭＳ ゴシック" w:hint="eastAsia"/>
          <w:b w:val="0"/>
        </w:rPr>
        <w:t>4</w:t>
      </w:r>
      <w:r w:rsidRPr="007F7AC4">
        <w:rPr>
          <w:rFonts w:eastAsia="ＭＳ ゴシック" w:hint="eastAsia"/>
          <w:b w:val="0"/>
        </w:rPr>
        <w:t>節左官工（人造石造り）の規程によるものとする。</w:t>
      </w:r>
    </w:p>
    <w:p w14:paraId="70C2A168" w14:textId="690F57BE" w:rsidR="004619D7" w:rsidRPr="007F7AC4" w:rsidRDefault="00E871EC" w:rsidP="0069419B">
      <w:pPr>
        <w:pStyle w:val="afffd"/>
        <w:keepNext w:val="0"/>
        <w:rPr>
          <w:rFonts w:eastAsia="ＭＳ ゴシック"/>
          <w:b w:val="0"/>
        </w:rPr>
      </w:pPr>
      <w:r w:rsidRPr="007F7AC4">
        <w:rPr>
          <w:rFonts w:eastAsia="ＭＳ ゴシック" w:hint="eastAsia"/>
          <w:b w:val="0"/>
        </w:rPr>
        <w:t>（6）</w:t>
      </w:r>
      <w:r w:rsidR="004619D7" w:rsidRPr="007F7AC4">
        <w:rPr>
          <w:rFonts w:eastAsia="ＭＳ ゴシック" w:hint="eastAsia"/>
          <w:b w:val="0"/>
        </w:rPr>
        <w:t>コンクリートブロックウォール</w:t>
      </w:r>
    </w:p>
    <w:p w14:paraId="75B70EB6" w14:textId="2F2C34CD"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目地は，両面化粧仕上げとする。</w:t>
      </w:r>
    </w:p>
    <w:p w14:paraId="0ABC46BE" w14:textId="365D5DDF"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なお，</w:t>
      </w:r>
      <w:r w:rsidR="00242FB8" w:rsidRPr="007F7AC4">
        <w:rPr>
          <w:rFonts w:eastAsia="ＭＳ ゴシック" w:hint="eastAsia"/>
          <w:b w:val="0"/>
        </w:rPr>
        <w:t>1</w:t>
      </w:r>
      <w:r w:rsidRPr="007F7AC4">
        <w:rPr>
          <w:rFonts w:eastAsia="ＭＳ ゴシック" w:hint="eastAsia"/>
          <w:b w:val="0"/>
        </w:rPr>
        <w:t>日の積上げ高さは，</w:t>
      </w:r>
      <w:r w:rsidRPr="007F7AC4">
        <w:rPr>
          <w:rFonts w:eastAsia="ＭＳ ゴシック"/>
          <w:b w:val="0"/>
        </w:rPr>
        <w:t>1.2m以内とする｡</w:t>
      </w:r>
    </w:p>
    <w:p w14:paraId="0EB82508" w14:textId="4B2B6E4B" w:rsidR="004619D7" w:rsidRPr="007F7AC4" w:rsidRDefault="00E871EC" w:rsidP="0069419B">
      <w:pPr>
        <w:pStyle w:val="afffd"/>
        <w:keepNext w:val="0"/>
        <w:rPr>
          <w:rFonts w:eastAsia="ＭＳ ゴシック"/>
          <w:b w:val="0"/>
        </w:rPr>
      </w:pPr>
      <w:r w:rsidRPr="007F7AC4">
        <w:rPr>
          <w:rFonts w:eastAsia="ＭＳ ゴシック" w:hint="eastAsia"/>
          <w:b w:val="0"/>
        </w:rPr>
        <w:t>（7）</w:t>
      </w:r>
      <w:r w:rsidR="004619D7" w:rsidRPr="007F7AC4">
        <w:rPr>
          <w:rFonts w:eastAsia="ＭＳ ゴシック" w:hint="eastAsia"/>
          <w:b w:val="0"/>
        </w:rPr>
        <w:t>吹付仕上げは，第</w:t>
      </w:r>
      <w:r w:rsidR="00242FB8" w:rsidRPr="007F7AC4">
        <w:rPr>
          <w:rFonts w:eastAsia="ＭＳ ゴシック" w:hint="eastAsia"/>
          <w:b w:val="0"/>
        </w:rPr>
        <w:t>5</w:t>
      </w:r>
      <w:r w:rsidR="004619D7" w:rsidRPr="007F7AC4">
        <w:rPr>
          <w:rFonts w:eastAsia="ＭＳ ゴシック" w:hint="eastAsia"/>
          <w:b w:val="0"/>
        </w:rPr>
        <w:t>節左官工（吹付仕上げ）の規程によるものとする。</w:t>
      </w:r>
    </w:p>
    <w:p w14:paraId="13640924" w14:textId="58A51FF7" w:rsidR="004619D7" w:rsidRPr="007F7AC4" w:rsidRDefault="004619D7"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石張，石積ウォール</w:t>
      </w:r>
    </w:p>
    <w:p w14:paraId="11342552" w14:textId="531EDA58" w:rsidR="004619D7" w:rsidRPr="007F7AC4" w:rsidRDefault="00E871EC" w:rsidP="0069419B">
      <w:pPr>
        <w:pStyle w:val="afffd"/>
        <w:keepNext w:val="0"/>
        <w:rPr>
          <w:rFonts w:eastAsia="ＭＳ ゴシック"/>
          <w:b w:val="0"/>
        </w:rPr>
      </w:pPr>
      <w:r w:rsidRPr="007F7AC4">
        <w:rPr>
          <w:rFonts w:eastAsia="ＭＳ ゴシック" w:hint="eastAsia"/>
          <w:b w:val="0"/>
        </w:rPr>
        <w:t>（1）</w:t>
      </w:r>
      <w:r w:rsidR="004619D7" w:rsidRPr="007F7AC4">
        <w:rPr>
          <w:rFonts w:eastAsia="ＭＳ ゴシック" w:hint="eastAsia"/>
          <w:b w:val="0"/>
        </w:rPr>
        <w:t>張り石ウォール</w:t>
      </w:r>
    </w:p>
    <w:p w14:paraId="18886893" w14:textId="78F55CD7"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鉄平石，青石等の張り石ウォールは，色調，石の大小，形の組合せ等石相互のなじみに留意するとともに，目地は，深目地（</w:t>
      </w:r>
      <w:r w:rsidRPr="007F7AC4">
        <w:rPr>
          <w:rFonts w:eastAsia="ＭＳ ゴシック"/>
          <w:b w:val="0"/>
        </w:rPr>
        <w:t>5～10㎜）とし，いも目地にならないように施工すること｡</w:t>
      </w:r>
    </w:p>
    <w:p w14:paraId="44208234" w14:textId="25758C0C"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小端石積みの場合は，石相互の厚さの組合せ等に十分注意し，</w:t>
      </w:r>
      <w:r w:rsidRPr="007F7AC4">
        <w:rPr>
          <w:rFonts w:eastAsia="ＭＳ ゴシック"/>
          <w:b w:val="0"/>
        </w:rPr>
        <w:t>5～10㎜程度の深目地に仕上げること｡</w:t>
      </w:r>
    </w:p>
    <w:p w14:paraId="2E2FE493" w14:textId="740C1835" w:rsidR="004619D7" w:rsidRPr="007F7AC4" w:rsidRDefault="00E871EC" w:rsidP="0069419B">
      <w:pPr>
        <w:pStyle w:val="afffd"/>
        <w:keepNext w:val="0"/>
        <w:rPr>
          <w:rFonts w:eastAsia="ＭＳ ゴシック"/>
          <w:b w:val="0"/>
        </w:rPr>
      </w:pPr>
      <w:r w:rsidRPr="007F7AC4">
        <w:rPr>
          <w:rFonts w:eastAsia="ＭＳ ゴシック" w:hint="eastAsia"/>
          <w:b w:val="0"/>
        </w:rPr>
        <w:t>（2）</w:t>
      </w:r>
      <w:r w:rsidR="004619D7" w:rsidRPr="007F7AC4">
        <w:rPr>
          <w:rFonts w:eastAsia="ＭＳ ゴシック" w:hint="eastAsia"/>
          <w:b w:val="0"/>
        </w:rPr>
        <w:t>小舗石ウォール</w:t>
      </w:r>
    </w:p>
    <w:p w14:paraId="2E584C8F" w14:textId="73879527"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小舗石ウォールは，石の大小に注意し，目地の乱れのないように</w:t>
      </w:r>
      <w:r w:rsidRPr="007F7AC4">
        <w:rPr>
          <w:rFonts w:eastAsia="ＭＳ ゴシック"/>
          <w:b w:val="0"/>
        </w:rPr>
        <w:t>5～1O㎜程度の深目地に仕上げる｡</w:t>
      </w:r>
    </w:p>
    <w:p w14:paraId="3EE93E02" w14:textId="0EB4D3F6" w:rsidR="004619D7" w:rsidRPr="007F7AC4" w:rsidRDefault="004619D7"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れんがウォール</w:t>
      </w:r>
    </w:p>
    <w:p w14:paraId="4F21D34E" w14:textId="746DA37C" w:rsidR="004619D7" w:rsidRPr="007F7AC4" w:rsidRDefault="00AF2A26" w:rsidP="0069419B">
      <w:pPr>
        <w:pStyle w:val="afffd"/>
        <w:keepNext w:val="0"/>
        <w:rPr>
          <w:rFonts w:eastAsia="ＭＳ ゴシック"/>
          <w:b w:val="0"/>
        </w:rPr>
      </w:pPr>
      <w:r w:rsidRPr="007F7AC4">
        <w:rPr>
          <w:rFonts w:eastAsia="ＭＳ ゴシック" w:hint="eastAsia"/>
          <w:b w:val="0"/>
        </w:rPr>
        <w:t xml:space="preserve">　　</w:t>
      </w:r>
      <w:r w:rsidR="004619D7" w:rsidRPr="007F7AC4">
        <w:rPr>
          <w:rFonts w:eastAsia="ＭＳ ゴシック" w:hint="eastAsia"/>
          <w:b w:val="0"/>
        </w:rPr>
        <w:t>れんがは，付着物を除去し，あらかじめ水中に浸し適当に吸水させてから施工する。目地は，いも目地にならないように割付けを行い，表面を清掃し，水洗い目地ざらいをして化粧目地仕上げとし，目地深さは</w:t>
      </w:r>
      <w:r w:rsidR="004619D7" w:rsidRPr="007F7AC4">
        <w:rPr>
          <w:rFonts w:eastAsia="ＭＳ ゴシック"/>
          <w:b w:val="0"/>
        </w:rPr>
        <w:t>2～3㎜程度とする｡</w:t>
      </w:r>
    </w:p>
    <w:p w14:paraId="54ADC5D3" w14:textId="3B7D8484"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なお，</w:t>
      </w:r>
      <w:r w:rsidR="00242FB8" w:rsidRPr="007F7AC4">
        <w:rPr>
          <w:rFonts w:eastAsia="ＭＳ ゴシック" w:hint="eastAsia"/>
          <w:b w:val="0"/>
        </w:rPr>
        <w:t>1</w:t>
      </w:r>
      <w:r w:rsidRPr="007F7AC4">
        <w:rPr>
          <w:rFonts w:eastAsia="ＭＳ ゴシック" w:hint="eastAsia"/>
          <w:b w:val="0"/>
        </w:rPr>
        <w:t>日の積上げ高さは，</w:t>
      </w:r>
      <w:r w:rsidRPr="007F7AC4">
        <w:rPr>
          <w:rFonts w:eastAsia="ＭＳ ゴシック"/>
          <w:b w:val="0"/>
        </w:rPr>
        <w:t>1.Om以内とする｡</w:t>
      </w:r>
    </w:p>
    <w:p w14:paraId="5CD87846" w14:textId="203766DE" w:rsidR="004619D7" w:rsidRPr="007F7AC4" w:rsidRDefault="004619D7"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27174C" w:rsidRPr="007F7AC4">
        <w:rPr>
          <w:rFonts w:eastAsia="ＭＳ ゴシック" w:hint="eastAsia"/>
          <w:b w:val="0"/>
        </w:rPr>
        <w:t>擁</w:t>
      </w:r>
      <w:r w:rsidRPr="007F7AC4">
        <w:rPr>
          <w:rFonts w:eastAsia="ＭＳ ゴシック" w:hint="eastAsia"/>
          <w:b w:val="0"/>
        </w:rPr>
        <w:t>壁</w:t>
      </w:r>
    </w:p>
    <w:p w14:paraId="7D02B183" w14:textId="7FCC3542" w:rsidR="004619D7" w:rsidRPr="007F7AC4" w:rsidRDefault="00E871EC" w:rsidP="0069419B">
      <w:pPr>
        <w:pStyle w:val="afffd"/>
        <w:keepNext w:val="0"/>
        <w:rPr>
          <w:rFonts w:eastAsia="ＭＳ ゴシック"/>
          <w:b w:val="0"/>
        </w:rPr>
      </w:pPr>
      <w:r w:rsidRPr="007F7AC4">
        <w:rPr>
          <w:rFonts w:eastAsia="ＭＳ ゴシック" w:hint="eastAsia"/>
          <w:b w:val="0"/>
        </w:rPr>
        <w:t>（1）</w:t>
      </w:r>
      <w:r w:rsidR="004619D7" w:rsidRPr="007F7AC4">
        <w:rPr>
          <w:rFonts w:eastAsia="ＭＳ ゴシック" w:hint="eastAsia"/>
          <w:b w:val="0"/>
        </w:rPr>
        <w:t>共通事項</w:t>
      </w:r>
    </w:p>
    <w:p w14:paraId="6B60DB29" w14:textId="0763CA40"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①　</w:t>
      </w:r>
      <w:r w:rsidR="007E2E7A" w:rsidRPr="007F7AC4">
        <w:rPr>
          <w:rFonts w:eastAsia="ＭＳ ゴシック" w:hint="eastAsia"/>
          <w:b w:val="0"/>
        </w:rPr>
        <w:t>受注者</w:t>
      </w:r>
      <w:r w:rsidRPr="007F7AC4">
        <w:rPr>
          <w:rFonts w:eastAsia="ＭＳ ゴシック" w:hint="eastAsia"/>
          <w:b w:val="0"/>
        </w:rPr>
        <w:t>は，目地及び水抜き穴の施工に先立ち，位置図，構造図を監督職員に</w:t>
      </w:r>
      <w:r w:rsidR="00BD6BC8" w:rsidRPr="007F7AC4">
        <w:rPr>
          <w:rFonts w:eastAsia="ＭＳ ゴシック" w:hint="eastAsia"/>
        </w:rPr>
        <w:t>提出</w:t>
      </w:r>
      <w:r w:rsidRPr="007F7AC4">
        <w:rPr>
          <w:rFonts w:eastAsia="ＭＳ ゴシック" w:hint="eastAsia"/>
          <w:b w:val="0"/>
        </w:rPr>
        <w:t>し，</w:t>
      </w:r>
      <w:r w:rsidR="00BD6BC8" w:rsidRPr="007F7AC4">
        <w:rPr>
          <w:rFonts w:eastAsia="ＭＳ ゴシック" w:hint="eastAsia"/>
        </w:rPr>
        <w:t>承諾</w:t>
      </w:r>
      <w:r w:rsidRPr="007F7AC4">
        <w:rPr>
          <w:rFonts w:eastAsia="ＭＳ ゴシック" w:hint="eastAsia"/>
          <w:b w:val="0"/>
        </w:rPr>
        <w:t>を得るものとする｡</w:t>
      </w:r>
    </w:p>
    <w:p w14:paraId="7DC4955F" w14:textId="79389100"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②　伸縮目地は，</w:t>
      </w:r>
      <w:r w:rsidR="0009358A" w:rsidRPr="007F7AC4">
        <w:rPr>
          <w:rFonts w:eastAsia="ＭＳ ゴシック" w:hint="eastAsia"/>
        </w:rPr>
        <w:t>設計図書</w:t>
      </w:r>
      <w:r w:rsidRPr="007F7AC4">
        <w:rPr>
          <w:rFonts w:eastAsia="ＭＳ ゴシック" w:hint="eastAsia"/>
          <w:b w:val="0"/>
        </w:rPr>
        <w:t>に示されていない場合，</w:t>
      </w:r>
      <w:r w:rsidRPr="007F7AC4">
        <w:rPr>
          <w:rFonts w:eastAsia="ＭＳ ゴシック"/>
          <w:b w:val="0"/>
        </w:rPr>
        <w:t>20m間隔を標準とし，高さの変化する箇</w:t>
      </w:r>
      <w:r w:rsidRPr="007F7AC4">
        <w:rPr>
          <w:rFonts w:eastAsia="ＭＳ ゴシック"/>
          <w:b w:val="0"/>
        </w:rPr>
        <w:lastRenderedPageBreak/>
        <w:t>所，山線部の始点，終点等に設け，基礎まで切ること｡</w:t>
      </w:r>
    </w:p>
    <w:p w14:paraId="79A369D9" w14:textId="79A0F3F3"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③　水抜き穴は，</w:t>
      </w:r>
      <w:r w:rsidR="0009358A" w:rsidRPr="007F7AC4">
        <w:rPr>
          <w:rFonts w:eastAsia="ＭＳ ゴシック" w:hint="eastAsia"/>
        </w:rPr>
        <w:t>設計図書</w:t>
      </w:r>
      <w:r w:rsidRPr="007F7AC4">
        <w:rPr>
          <w:rFonts w:eastAsia="ＭＳ ゴシック" w:hint="eastAsia"/>
          <w:b w:val="0"/>
        </w:rPr>
        <w:t>によるものとする｡</w:t>
      </w:r>
    </w:p>
    <w:p w14:paraId="0D20B248" w14:textId="79E4EEE8" w:rsidR="004619D7" w:rsidRPr="007F7AC4" w:rsidRDefault="00E871EC" w:rsidP="0069419B">
      <w:pPr>
        <w:pStyle w:val="afffd"/>
        <w:keepNext w:val="0"/>
        <w:rPr>
          <w:rFonts w:eastAsia="ＭＳ ゴシック"/>
          <w:b w:val="0"/>
        </w:rPr>
      </w:pPr>
      <w:r w:rsidRPr="007F7AC4">
        <w:rPr>
          <w:rFonts w:eastAsia="ＭＳ ゴシック" w:hint="eastAsia"/>
          <w:b w:val="0"/>
        </w:rPr>
        <w:t>（2）</w:t>
      </w:r>
      <w:r w:rsidR="004619D7" w:rsidRPr="007F7AC4">
        <w:rPr>
          <w:rFonts w:eastAsia="ＭＳ ゴシック" w:hint="eastAsia"/>
          <w:b w:val="0"/>
        </w:rPr>
        <w:t>コンクリート擁壁</w:t>
      </w:r>
    </w:p>
    <w:p w14:paraId="3A641ECB" w14:textId="301BE25E"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①　</w:t>
      </w:r>
      <w:r w:rsidR="007E2E7A" w:rsidRPr="007F7AC4">
        <w:rPr>
          <w:rFonts w:eastAsia="ＭＳ ゴシック" w:hint="eastAsia"/>
          <w:b w:val="0"/>
        </w:rPr>
        <w:t>受注者</w:t>
      </w:r>
      <w:r w:rsidRPr="007F7AC4">
        <w:rPr>
          <w:rFonts w:eastAsia="ＭＳ ゴシック" w:hint="eastAsia"/>
          <w:b w:val="0"/>
        </w:rPr>
        <w:t>は，せき板の締付けは，ボルト又は棒鋼を用い，型わくの取りはずし後，コンクリート表面から</w:t>
      </w:r>
      <w:r w:rsidRPr="007F7AC4">
        <w:rPr>
          <w:rFonts w:eastAsia="ＭＳ ゴシック"/>
          <w:b w:val="0"/>
        </w:rPr>
        <w:t>25㎜以内の内部で切断し，切断穴はモルタルで充てんすること｡</w:t>
      </w:r>
    </w:p>
    <w:p w14:paraId="2DFE12C9" w14:textId="69852B00"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②　</w:t>
      </w:r>
      <w:r w:rsidR="007E2E7A" w:rsidRPr="007F7AC4">
        <w:rPr>
          <w:rFonts w:eastAsia="ＭＳ ゴシック" w:hint="eastAsia"/>
          <w:b w:val="0"/>
        </w:rPr>
        <w:t>受注者</w:t>
      </w:r>
      <w:r w:rsidRPr="007F7AC4">
        <w:rPr>
          <w:rFonts w:eastAsia="ＭＳ ゴシック" w:hint="eastAsia"/>
          <w:b w:val="0"/>
        </w:rPr>
        <w:t>は，型わくには，適切な面取り材を取り付けること｡</w:t>
      </w:r>
    </w:p>
    <w:p w14:paraId="072375FA" w14:textId="17A35309"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③　</w:t>
      </w:r>
      <w:r w:rsidR="007E2E7A" w:rsidRPr="007F7AC4">
        <w:rPr>
          <w:rFonts w:eastAsia="ＭＳ ゴシック" w:hint="eastAsia"/>
          <w:b w:val="0"/>
        </w:rPr>
        <w:t>受注者</w:t>
      </w:r>
      <w:r w:rsidRPr="007F7AC4">
        <w:rPr>
          <w:rFonts w:eastAsia="ＭＳ ゴシック" w:hint="eastAsia"/>
          <w:b w:val="0"/>
        </w:rPr>
        <w:t>は，型わくについては，設置後，コンクリート打設前に監督職員の検査を受けるものとする｡</w:t>
      </w:r>
    </w:p>
    <w:p w14:paraId="767199D6" w14:textId="2271BBA8"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④　コンクリートは，第</w:t>
      </w:r>
      <w:r w:rsidR="00242FB8" w:rsidRPr="007F7AC4">
        <w:rPr>
          <w:rFonts w:eastAsia="ＭＳ ゴシック" w:hint="eastAsia"/>
          <w:b w:val="0"/>
        </w:rPr>
        <w:t>1</w:t>
      </w:r>
      <w:r w:rsidRPr="007F7AC4">
        <w:rPr>
          <w:rFonts w:eastAsia="ＭＳ ゴシック" w:hint="eastAsia"/>
          <w:b w:val="0"/>
        </w:rPr>
        <w:t>編</w:t>
      </w:r>
      <w:r w:rsidR="00242FB8" w:rsidRPr="007F7AC4">
        <w:rPr>
          <w:rFonts w:eastAsia="ＭＳ ゴシック" w:hint="eastAsia"/>
          <w:b w:val="0"/>
        </w:rPr>
        <w:t>3</w:t>
      </w:r>
      <w:r w:rsidRPr="007F7AC4">
        <w:rPr>
          <w:rFonts w:eastAsia="ＭＳ ゴシック" w:hint="eastAsia"/>
          <w:b w:val="0"/>
        </w:rPr>
        <w:t>－</w:t>
      </w:r>
      <w:r w:rsidR="00242FB8" w:rsidRPr="007F7AC4">
        <w:rPr>
          <w:rFonts w:eastAsia="ＭＳ ゴシック" w:hint="eastAsia"/>
          <w:b w:val="0"/>
        </w:rPr>
        <w:t>6</w:t>
      </w:r>
      <w:r w:rsidRPr="007F7AC4">
        <w:rPr>
          <w:rFonts w:eastAsia="ＭＳ ゴシック" w:hint="eastAsia"/>
          <w:b w:val="0"/>
        </w:rPr>
        <w:t>－</w:t>
      </w:r>
      <w:r w:rsidR="00242FB8" w:rsidRPr="007F7AC4">
        <w:rPr>
          <w:rFonts w:eastAsia="ＭＳ ゴシック" w:hint="eastAsia"/>
          <w:b w:val="0"/>
        </w:rPr>
        <w:t>9</w:t>
      </w:r>
      <w:r w:rsidRPr="007F7AC4">
        <w:rPr>
          <w:rFonts w:eastAsia="ＭＳ ゴシック" w:hint="eastAsia"/>
          <w:b w:val="0"/>
        </w:rPr>
        <w:t>養生の規定により養生しなければならない｡</w:t>
      </w:r>
    </w:p>
    <w:p w14:paraId="7F279269" w14:textId="65CF0C95" w:rsidR="004619D7" w:rsidRPr="007F7AC4" w:rsidRDefault="00E871EC" w:rsidP="0069419B">
      <w:pPr>
        <w:pStyle w:val="afffd"/>
        <w:keepNext w:val="0"/>
        <w:rPr>
          <w:rFonts w:eastAsia="ＭＳ ゴシック"/>
          <w:b w:val="0"/>
        </w:rPr>
      </w:pPr>
      <w:r w:rsidRPr="007F7AC4">
        <w:rPr>
          <w:rFonts w:eastAsia="ＭＳ ゴシック" w:hint="eastAsia"/>
          <w:b w:val="0"/>
        </w:rPr>
        <w:t>（3）</w:t>
      </w:r>
      <w:r w:rsidR="004619D7" w:rsidRPr="007F7AC4">
        <w:rPr>
          <w:rFonts w:eastAsia="ＭＳ ゴシック" w:hint="eastAsia"/>
          <w:b w:val="0"/>
        </w:rPr>
        <w:t>石積擁壁</w:t>
      </w:r>
    </w:p>
    <w:p w14:paraId="42894DEA" w14:textId="6BD31BB5" w:rsidR="004619D7" w:rsidRPr="007F7AC4" w:rsidRDefault="00AF2A26" w:rsidP="0069419B">
      <w:pPr>
        <w:pStyle w:val="afffd"/>
        <w:keepNext w:val="0"/>
        <w:rPr>
          <w:rFonts w:eastAsia="ＭＳ ゴシック"/>
          <w:b w:val="0"/>
        </w:rPr>
      </w:pPr>
      <w:r w:rsidRPr="007F7AC4">
        <w:rPr>
          <w:rFonts w:eastAsia="ＭＳ ゴシック" w:hint="eastAsia"/>
          <w:b w:val="0"/>
        </w:rPr>
        <w:t xml:space="preserve">　</w:t>
      </w:r>
      <w:r w:rsidR="004619D7" w:rsidRPr="007F7AC4">
        <w:rPr>
          <w:rFonts w:eastAsia="ＭＳ ゴシック"/>
          <w:b w:val="0"/>
        </w:rPr>
        <w:t>石積み擁壁は，下図ａ）によるものとし，下図ｂ）に示す積</w:t>
      </w:r>
      <w:r w:rsidRPr="007F7AC4">
        <w:rPr>
          <w:rFonts w:eastAsia="ＭＳ ゴシック"/>
          <w:b w:val="0"/>
        </w:rPr>
        <w:t>み方を行っては</w:t>
      </w:r>
      <w:r w:rsidR="004619D7" w:rsidRPr="007F7AC4">
        <w:rPr>
          <w:rFonts w:eastAsia="ＭＳ ゴシック"/>
          <w:b w:val="0"/>
        </w:rPr>
        <w:t>ならない。</w:t>
      </w:r>
    </w:p>
    <w:p w14:paraId="1CDAD5EF" w14:textId="652D9830" w:rsidR="00751EF8" w:rsidRPr="007F7AC4" w:rsidRDefault="00751EF8" w:rsidP="00751EF8">
      <w:pPr>
        <w:pStyle w:val="afffd"/>
        <w:keepNext w:val="0"/>
        <w:ind w:left="0" w:firstLine="0"/>
        <w:rPr>
          <w:rFonts w:eastAsia="ＭＳ ゴシック"/>
          <w:b w:val="0"/>
        </w:rPr>
      </w:pPr>
    </w:p>
    <w:p w14:paraId="2B998211"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a）　築石法による石積み分類（一般に用いられている例）</w:t>
      </w:r>
    </w:p>
    <w:p w14:paraId="3B1F8916"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noProof/>
          <w:spacing w:val="0"/>
          <w:kern w:val="0"/>
          <w:sz w:val="22"/>
          <w:szCs w:val="22"/>
        </w:rPr>
        <w:drawing>
          <wp:inline distT="0" distB="0" distL="0" distR="0" wp14:anchorId="43DAF2B3" wp14:editId="5ED67FCB">
            <wp:extent cx="4901040" cy="2353680"/>
            <wp:effectExtent l="0" t="0" r="0" b="8890"/>
            <wp:docPr id="2276" name="図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1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1040" cy="2353680"/>
                    </a:xfrm>
                    <a:prstGeom prst="rect">
                      <a:avLst/>
                    </a:prstGeom>
                  </pic:spPr>
                </pic:pic>
              </a:graphicData>
            </a:graphic>
          </wp:inline>
        </w:drawing>
      </w:r>
    </w:p>
    <w:p w14:paraId="21344C0C" w14:textId="6789C689" w:rsidR="00751EF8" w:rsidRPr="007F7AC4" w:rsidRDefault="00751EF8" w:rsidP="00751EF8">
      <w:pPr>
        <w:pStyle w:val="afffd"/>
        <w:keepNext w:val="0"/>
        <w:ind w:left="0" w:firstLine="0"/>
        <w:rPr>
          <w:rFonts w:eastAsia="ＭＳ ゴシック"/>
          <w:b w:val="0"/>
        </w:rPr>
      </w:pPr>
    </w:p>
    <w:p w14:paraId="32774F34"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b）　施工してはならない積み方の例1</w:t>
      </w:r>
    </w:p>
    <w:p w14:paraId="26265D0D"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noProof/>
          <w:spacing w:val="0"/>
          <w:kern w:val="0"/>
          <w:sz w:val="22"/>
          <w:szCs w:val="22"/>
        </w:rPr>
        <w:drawing>
          <wp:inline distT="0" distB="0" distL="0" distR="0" wp14:anchorId="28CC896D" wp14:editId="2C1AD718">
            <wp:extent cx="4606920" cy="2666880"/>
            <wp:effectExtent l="0" t="0" r="3810" b="635"/>
            <wp:docPr id="2277" name="図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1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6920" cy="2666880"/>
                    </a:xfrm>
                    <a:prstGeom prst="rect">
                      <a:avLst/>
                    </a:prstGeom>
                  </pic:spPr>
                </pic:pic>
              </a:graphicData>
            </a:graphic>
          </wp:inline>
        </w:drawing>
      </w:r>
    </w:p>
    <w:p w14:paraId="2B9255C1" w14:textId="30C5DD0F" w:rsidR="00751EF8" w:rsidRPr="007F7AC4" w:rsidRDefault="00751EF8" w:rsidP="00751EF8">
      <w:pPr>
        <w:pStyle w:val="afffd"/>
        <w:keepNext w:val="0"/>
        <w:ind w:left="0" w:firstLine="0"/>
        <w:rPr>
          <w:rFonts w:eastAsia="ＭＳ ゴシック"/>
          <w:b w:val="0"/>
        </w:rPr>
      </w:pPr>
    </w:p>
    <w:p w14:paraId="49D78480"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lastRenderedPageBreak/>
        <w:t>b）　施工してはならない積み方の例2</w:t>
      </w:r>
    </w:p>
    <w:p w14:paraId="6C02FF8F"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b/>
          <w:noProof/>
        </w:rPr>
        <w:drawing>
          <wp:inline distT="0" distB="0" distL="0" distR="0" wp14:anchorId="4A1301B7" wp14:editId="0F74B4A3">
            <wp:extent cx="4606920" cy="4493520"/>
            <wp:effectExtent l="0" t="0" r="3810" b="2540"/>
            <wp:docPr id="2278" name="図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6920" cy="4493520"/>
                    </a:xfrm>
                    <a:prstGeom prst="rect">
                      <a:avLst/>
                    </a:prstGeom>
                  </pic:spPr>
                </pic:pic>
              </a:graphicData>
            </a:graphic>
          </wp:inline>
        </w:drawing>
      </w:r>
    </w:p>
    <w:p w14:paraId="31BE449E" w14:textId="3942BA6E" w:rsidR="00751EF8" w:rsidRPr="007F7AC4" w:rsidRDefault="00751EF8" w:rsidP="00751EF8">
      <w:pPr>
        <w:pStyle w:val="afffd"/>
        <w:keepNext w:val="0"/>
        <w:ind w:left="0" w:firstLine="0"/>
        <w:rPr>
          <w:rFonts w:eastAsia="ＭＳ ゴシック"/>
          <w:b w:val="0"/>
        </w:rPr>
      </w:pPr>
    </w:p>
    <w:p w14:paraId="2811F0A6"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c）　正しい根石の据方例</w:t>
      </w:r>
    </w:p>
    <w:p w14:paraId="5349D47D" w14:textId="77777777" w:rsidR="00751EF8" w:rsidRPr="007F7AC4" w:rsidRDefault="00751EF8" w:rsidP="00751EF8">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noProof/>
          <w:spacing w:val="0"/>
          <w:kern w:val="0"/>
          <w:sz w:val="22"/>
          <w:szCs w:val="22"/>
        </w:rPr>
        <w:drawing>
          <wp:inline distT="0" distB="0" distL="0" distR="0" wp14:anchorId="5269A47D" wp14:editId="39D82A86">
            <wp:extent cx="2760741" cy="1522380"/>
            <wp:effectExtent l="0" t="0" r="1905" b="1905"/>
            <wp:docPr id="2279" name="図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2 - コピ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0945" cy="1533521"/>
                    </a:xfrm>
                    <a:prstGeom prst="rect">
                      <a:avLst/>
                    </a:prstGeom>
                  </pic:spPr>
                </pic:pic>
              </a:graphicData>
            </a:graphic>
          </wp:inline>
        </w:drawing>
      </w:r>
    </w:p>
    <w:p w14:paraId="4FF6E1BB" w14:textId="77777777" w:rsidR="00751EF8" w:rsidRPr="007F7AC4" w:rsidRDefault="00751EF8" w:rsidP="00751EF8">
      <w:pPr>
        <w:pStyle w:val="afffd"/>
        <w:keepNext w:val="0"/>
        <w:ind w:left="0" w:firstLine="0"/>
        <w:rPr>
          <w:rFonts w:eastAsia="ＭＳ ゴシック"/>
          <w:b w:val="0"/>
        </w:rPr>
      </w:pPr>
    </w:p>
    <w:p w14:paraId="3386EDC2" w14:textId="0CE969F3" w:rsidR="004619D7" w:rsidRPr="007F7AC4" w:rsidRDefault="00AF2A26" w:rsidP="0069419B">
      <w:pPr>
        <w:pStyle w:val="afffd"/>
        <w:keepNext w:val="0"/>
        <w:rPr>
          <w:rFonts w:eastAsia="ＭＳ ゴシック"/>
          <w:b w:val="0"/>
        </w:rPr>
      </w:pPr>
      <w:r w:rsidRPr="007F7AC4">
        <w:rPr>
          <w:rFonts w:eastAsia="ＭＳ ゴシック" w:hint="eastAsia"/>
          <w:b w:val="0"/>
        </w:rPr>
        <w:t xml:space="preserve">　</w:t>
      </w:r>
      <w:r w:rsidR="004619D7" w:rsidRPr="007F7AC4">
        <w:rPr>
          <w:rFonts w:eastAsia="ＭＳ ゴシック" w:hint="eastAsia"/>
          <w:b w:val="0"/>
        </w:rPr>
        <w:t>①　割り石，雑割り石積</w:t>
      </w:r>
    </w:p>
    <w:p w14:paraId="5A5BFA73" w14:textId="7EDF5738" w:rsidR="004619D7" w:rsidRPr="007F7AC4" w:rsidRDefault="004619D7" w:rsidP="002A2A7C">
      <w:pPr>
        <w:pStyle w:val="afffd"/>
        <w:keepNext w:val="0"/>
        <w:ind w:left="1050" w:hanging="732"/>
        <w:rPr>
          <w:rFonts w:eastAsia="ＭＳ ゴシック"/>
          <w:b w:val="0"/>
        </w:rPr>
      </w:pPr>
      <w:r w:rsidRPr="007F7AC4">
        <w:rPr>
          <w:rFonts w:eastAsia="ＭＳ ゴシック" w:hint="eastAsia"/>
          <w:b w:val="0"/>
        </w:rPr>
        <w:t xml:space="preserve">　</w:t>
      </w:r>
      <w:r w:rsidR="00AF2A26" w:rsidRPr="007F7AC4">
        <w:rPr>
          <w:rFonts w:eastAsia="ＭＳ ゴシック" w:hint="eastAsia"/>
          <w:b w:val="0"/>
        </w:rPr>
        <w:t xml:space="preserve">　</w:t>
      </w:r>
      <w:r w:rsidR="00242FB8" w:rsidRPr="007F7AC4">
        <w:rPr>
          <w:rFonts w:eastAsia="ＭＳ ゴシック" w:hint="eastAsia"/>
          <w:b w:val="0"/>
        </w:rPr>
        <w:t>1</w:t>
      </w:r>
      <w:r w:rsidRPr="007F7AC4">
        <w:rPr>
          <w:rFonts w:eastAsia="ＭＳ ゴシック" w:hint="eastAsia"/>
          <w:b w:val="0"/>
        </w:rPr>
        <w:t>）合端は，四ツ目又はいも目地にならないように注意し，合端幅は</w:t>
      </w:r>
      <w:r w:rsidRPr="007F7AC4">
        <w:rPr>
          <w:rFonts w:eastAsia="ＭＳ ゴシック"/>
          <w:b w:val="0"/>
        </w:rPr>
        <w:t>10㎜以下を標準とするが，美観上すぐれていれば部分的に20㎜までは良いものとする｡</w:t>
      </w:r>
    </w:p>
    <w:p w14:paraId="15A3F8DA" w14:textId="4B566A06" w:rsidR="004619D7" w:rsidRPr="007F7AC4" w:rsidRDefault="004619D7"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2</w:t>
      </w:r>
      <w:r w:rsidRPr="007F7AC4">
        <w:rPr>
          <w:rFonts w:eastAsia="ＭＳ ゴシック" w:hint="eastAsia"/>
          <w:b w:val="0"/>
        </w:rPr>
        <w:t>）練積みの目地は，深目地とし，目塗りを行わないように留意すること｡</w:t>
      </w:r>
    </w:p>
    <w:p w14:paraId="4E8E8C53" w14:textId="7CBA0BAF" w:rsidR="004619D7" w:rsidRPr="007F7AC4" w:rsidRDefault="004619D7"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3</w:t>
      </w:r>
      <w:r w:rsidRPr="007F7AC4">
        <w:rPr>
          <w:rFonts w:eastAsia="ＭＳ ゴシック" w:hint="eastAsia"/>
          <w:b w:val="0"/>
        </w:rPr>
        <w:t>）根石，すみ石及び天端石</w:t>
      </w:r>
      <w:r w:rsidRPr="007F7AC4">
        <w:rPr>
          <w:rFonts w:eastAsia="ＭＳ ゴシック"/>
          <w:b w:val="0"/>
        </w:rPr>
        <w:t>(かさ石)は，比較的大きめの整ったものを用いる｡</w:t>
      </w:r>
    </w:p>
    <w:p w14:paraId="4DAA30C8" w14:textId="528D0471" w:rsidR="004619D7" w:rsidRPr="007F7AC4" w:rsidRDefault="004619D7"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4</w:t>
      </w:r>
      <w:r w:rsidRPr="007F7AC4">
        <w:rPr>
          <w:rFonts w:eastAsia="ＭＳ ゴシック" w:hint="eastAsia"/>
          <w:b w:val="0"/>
        </w:rPr>
        <w:t>）積上げ高さは，コンクリｰト，モルタルの硬化時間に影響されるので，</w:t>
      </w:r>
      <w:r w:rsidRPr="007F7AC4">
        <w:rPr>
          <w:rFonts w:eastAsia="ＭＳ ゴシック"/>
          <w:b w:val="0"/>
        </w:rPr>
        <w:t>1.O～1.5m/日にとどめること｡</w:t>
      </w:r>
    </w:p>
    <w:p w14:paraId="151E4053" w14:textId="538355AC"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②　玉石積み</w:t>
      </w:r>
    </w:p>
    <w:p w14:paraId="4496778F" w14:textId="3BD8B8CB"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w:t>
      </w:r>
      <w:r w:rsidR="0030098D" w:rsidRPr="007F7AC4">
        <w:rPr>
          <w:rFonts w:eastAsia="ＭＳ ゴシック" w:hint="eastAsia"/>
          <w:b w:val="0"/>
        </w:rPr>
        <w:t xml:space="preserve">　</w:t>
      </w:r>
      <w:r w:rsidRPr="007F7AC4">
        <w:rPr>
          <w:rFonts w:eastAsia="ＭＳ ゴシック" w:hint="eastAsia"/>
          <w:b w:val="0"/>
        </w:rPr>
        <w:t>石の大小，形の組合せ等に十分留意し，目地はいも目地にならないようになじみ良く</w:t>
      </w:r>
      <w:r w:rsidRPr="007F7AC4">
        <w:rPr>
          <w:rFonts w:eastAsia="ＭＳ ゴシック" w:hint="eastAsia"/>
          <w:b w:val="0"/>
        </w:rPr>
        <w:lastRenderedPageBreak/>
        <w:t>仕上げ，深目地仕上げとすること｡</w:t>
      </w:r>
    </w:p>
    <w:p w14:paraId="5B7586C2" w14:textId="2AE3EE9A"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③　切石積み</w:t>
      </w:r>
    </w:p>
    <w:p w14:paraId="46BFAA33" w14:textId="3D1F280B"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w:t>
      </w:r>
      <w:r w:rsidR="0030098D" w:rsidRPr="007F7AC4">
        <w:rPr>
          <w:rFonts w:eastAsia="ＭＳ ゴシック" w:hint="eastAsia"/>
          <w:b w:val="0"/>
        </w:rPr>
        <w:t xml:space="preserve">　</w:t>
      </w:r>
      <w:r w:rsidRPr="007F7AC4">
        <w:rPr>
          <w:rFonts w:eastAsia="ＭＳ ゴシック" w:hint="eastAsia"/>
          <w:b w:val="0"/>
        </w:rPr>
        <w:t>切石積みは，接触面の洗浄後所定のモルタルを一様に敷きならし，積み上げるものとする｡</w:t>
      </w:r>
    </w:p>
    <w:p w14:paraId="41F14BAE" w14:textId="20781077" w:rsidR="004619D7" w:rsidRPr="007F7AC4" w:rsidRDefault="004619D7" w:rsidP="0069419B">
      <w:pPr>
        <w:pStyle w:val="afffd"/>
        <w:keepNext w:val="0"/>
        <w:rPr>
          <w:rFonts w:eastAsia="ＭＳ ゴシック"/>
          <w:b w:val="0"/>
        </w:rPr>
      </w:pPr>
      <w:r w:rsidRPr="007F7AC4">
        <w:rPr>
          <w:rFonts w:eastAsia="ＭＳ ゴシック" w:hint="eastAsia"/>
          <w:b w:val="0"/>
        </w:rPr>
        <w:t xml:space="preserve">　④</w:t>
      </w:r>
      <w:r w:rsidR="0030098D" w:rsidRPr="007F7AC4">
        <w:rPr>
          <w:rFonts w:eastAsia="ＭＳ ゴシック" w:hint="eastAsia"/>
          <w:b w:val="0"/>
        </w:rPr>
        <w:t xml:space="preserve">　</w:t>
      </w:r>
      <w:r w:rsidRPr="007F7AC4">
        <w:rPr>
          <w:rFonts w:eastAsia="ＭＳ ゴシック"/>
          <w:b w:val="0"/>
        </w:rPr>
        <w:t>根石，天端石（笠石），すみ石は，大型の整ったものを用いること。</w:t>
      </w:r>
    </w:p>
    <w:p w14:paraId="60F1344A" w14:textId="587D466F" w:rsidR="004619D7" w:rsidRPr="007F7AC4" w:rsidRDefault="00AF2A26" w:rsidP="0030098D">
      <w:pPr>
        <w:pStyle w:val="afffd"/>
        <w:keepNext w:val="0"/>
        <w:ind w:left="840" w:hanging="522"/>
        <w:rPr>
          <w:rFonts w:eastAsia="ＭＳ ゴシック"/>
          <w:b w:val="0"/>
        </w:rPr>
      </w:pPr>
      <w:r w:rsidRPr="007F7AC4">
        <w:rPr>
          <w:rFonts w:eastAsia="ＭＳ ゴシック" w:hint="eastAsia"/>
          <w:b w:val="0"/>
        </w:rPr>
        <w:t xml:space="preserve">　</w:t>
      </w:r>
      <w:r w:rsidR="004619D7" w:rsidRPr="007F7AC4">
        <w:rPr>
          <w:rFonts w:eastAsia="ＭＳ ゴシック"/>
          <w:b w:val="0"/>
        </w:rPr>
        <w:t>⑤　天端の仕上がりが勾配になっている部分は，芋目地ができやすいので注意して施工するものとする。</w:t>
      </w:r>
    </w:p>
    <w:p w14:paraId="206FF22C" w14:textId="799D26CE" w:rsidR="004619D7" w:rsidRPr="007F7AC4" w:rsidRDefault="00AF2A26" w:rsidP="0030098D">
      <w:pPr>
        <w:pStyle w:val="afffd"/>
        <w:keepNext w:val="0"/>
        <w:ind w:left="840" w:hanging="522"/>
        <w:rPr>
          <w:rFonts w:eastAsia="ＭＳ ゴシック"/>
          <w:b w:val="0"/>
        </w:rPr>
      </w:pPr>
      <w:r w:rsidRPr="007F7AC4">
        <w:rPr>
          <w:rFonts w:eastAsia="ＭＳ ゴシック" w:hint="eastAsia"/>
          <w:b w:val="0"/>
        </w:rPr>
        <w:t xml:space="preserve">　</w:t>
      </w:r>
      <w:r w:rsidR="004619D7" w:rsidRPr="007F7AC4">
        <w:rPr>
          <w:rFonts w:eastAsia="ＭＳ ゴシック"/>
          <w:b w:val="0"/>
        </w:rPr>
        <w:t>⑥　あぶり積みは行ってはならない。雑割石を使用する場合は，割り方によっては，</w:t>
      </w:r>
      <w:r w:rsidR="00242FB8" w:rsidRPr="007F7AC4">
        <w:rPr>
          <w:rFonts w:eastAsia="ＭＳ ゴシック"/>
          <w:b w:val="0"/>
        </w:rPr>
        <w:t>2</w:t>
      </w:r>
      <w:r w:rsidR="004619D7" w:rsidRPr="007F7AC4">
        <w:rPr>
          <w:rFonts w:eastAsia="ＭＳ ゴシック"/>
          <w:b w:val="0"/>
        </w:rPr>
        <w:t>～</w:t>
      </w:r>
      <w:r w:rsidR="00242FB8" w:rsidRPr="007F7AC4">
        <w:rPr>
          <w:rFonts w:eastAsia="ＭＳ ゴシック"/>
          <w:b w:val="0"/>
        </w:rPr>
        <w:t>3</w:t>
      </w:r>
      <w:r w:rsidR="004619D7" w:rsidRPr="007F7AC4">
        <w:rPr>
          <w:rFonts w:eastAsia="ＭＳ ゴシック"/>
          <w:b w:val="0"/>
        </w:rPr>
        <w:t>面の面が使用できるので，石工があぶって（控の面を用いること）積む場合があるので，注意すること。</w:t>
      </w:r>
    </w:p>
    <w:p w14:paraId="01AA3C0F" w14:textId="4F9E00B2" w:rsidR="004619D7" w:rsidRPr="007F7AC4" w:rsidRDefault="00AF2A26" w:rsidP="0030098D">
      <w:pPr>
        <w:pStyle w:val="afffd"/>
        <w:keepNext w:val="0"/>
        <w:ind w:left="840" w:hanging="522"/>
        <w:rPr>
          <w:rFonts w:eastAsia="ＭＳ ゴシック"/>
          <w:b w:val="0"/>
        </w:rPr>
      </w:pPr>
      <w:r w:rsidRPr="007F7AC4">
        <w:rPr>
          <w:rFonts w:eastAsia="ＭＳ ゴシック" w:hint="eastAsia"/>
          <w:b w:val="0"/>
        </w:rPr>
        <w:t xml:space="preserve">　</w:t>
      </w:r>
      <w:r w:rsidR="004619D7" w:rsidRPr="007F7AC4">
        <w:rPr>
          <w:rFonts w:eastAsia="ＭＳ ゴシック"/>
          <w:b w:val="0"/>
        </w:rPr>
        <w:t>⑦　裏込め飼石はすわりのよいものを用いること。</w:t>
      </w:r>
    </w:p>
    <w:p w14:paraId="7ACEB628" w14:textId="526D357B"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⑧　コンクリートの打継にあたっては，水洗い等清掃を行うこと。</w:t>
      </w:r>
    </w:p>
    <w:p w14:paraId="672F0AE6" w14:textId="54C5675E"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⑨　水抜きパイプ周辺の裏込め材は，水抜きパイプをふさいだり，中に入ったりしないよう吸い出し防止等適切に処理を講じること。</w:t>
      </w:r>
    </w:p>
    <w:p w14:paraId="12C2145E" w14:textId="64F0B4E8" w:rsidR="004619D7" w:rsidRPr="007F7AC4" w:rsidRDefault="00AF2A26" w:rsidP="0030098D">
      <w:pPr>
        <w:pStyle w:val="afffd"/>
        <w:keepNext w:val="0"/>
        <w:ind w:left="840" w:hanging="522"/>
        <w:rPr>
          <w:rFonts w:eastAsia="ＭＳ ゴシック"/>
          <w:b w:val="0"/>
        </w:rPr>
      </w:pPr>
      <w:r w:rsidRPr="007F7AC4">
        <w:rPr>
          <w:rFonts w:eastAsia="ＭＳ ゴシック" w:hint="eastAsia"/>
          <w:b w:val="0"/>
        </w:rPr>
        <w:t xml:space="preserve">　</w:t>
      </w:r>
      <w:r w:rsidR="004619D7" w:rsidRPr="007F7AC4">
        <w:rPr>
          <w:rFonts w:eastAsia="ＭＳ ゴシック"/>
          <w:b w:val="0"/>
        </w:rPr>
        <w:t>⑩　背面盛土は，裏込め材と同時に盛上げ締め固めること。</w:t>
      </w:r>
    </w:p>
    <w:p w14:paraId="3A940276" w14:textId="15B33A35" w:rsidR="004619D7" w:rsidRPr="007F7AC4" w:rsidRDefault="00E871EC" w:rsidP="0069419B">
      <w:pPr>
        <w:pStyle w:val="afffd"/>
        <w:keepNext w:val="0"/>
        <w:rPr>
          <w:rFonts w:eastAsia="ＭＳ ゴシック"/>
          <w:b w:val="0"/>
        </w:rPr>
      </w:pPr>
      <w:r w:rsidRPr="007F7AC4">
        <w:rPr>
          <w:rFonts w:eastAsia="ＭＳ ゴシック" w:hint="eastAsia"/>
          <w:b w:val="0"/>
        </w:rPr>
        <w:t>（4）</w:t>
      </w:r>
      <w:r w:rsidR="004619D7" w:rsidRPr="007F7AC4">
        <w:rPr>
          <w:rFonts w:eastAsia="ＭＳ ゴシック" w:hint="eastAsia"/>
          <w:b w:val="0"/>
        </w:rPr>
        <w:t>コンクリートブロック積み擁壁</w:t>
      </w:r>
    </w:p>
    <w:p w14:paraId="5B2F3811" w14:textId="7B7FC732"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①　基礎コンクリートの天端及び根石ブロックの据付けは，不陸，伸び，勾</w:t>
      </w:r>
      <w:r w:rsidRPr="007F7AC4">
        <w:rPr>
          <w:rFonts w:eastAsia="ＭＳ ゴシック" w:hint="eastAsia"/>
        </w:rPr>
        <w:t>配</w:t>
      </w:r>
      <w:r w:rsidRPr="007F7AC4">
        <w:rPr>
          <w:rFonts w:eastAsia="ＭＳ ゴシック" w:hint="eastAsia"/>
          <w:b w:val="0"/>
        </w:rPr>
        <w:t>の乱れ等を生じないように入念に施工する｡</w:t>
      </w:r>
    </w:p>
    <w:p w14:paraId="3D86BDCA" w14:textId="190EBF90"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②　合端のすり合わせは，鉄棒等を用いて施工し，玄翁等を用いてはならない｡</w:t>
      </w:r>
    </w:p>
    <w:p w14:paraId="752BD183" w14:textId="277C7088"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③　伸縮目地部分及び端部には，半ブロックを使用すること。ただし，監督職員の</w:t>
      </w:r>
      <w:r w:rsidR="00BD6BC8" w:rsidRPr="007F7AC4">
        <w:rPr>
          <w:rFonts w:eastAsia="ＭＳ ゴシック" w:hint="eastAsia"/>
        </w:rPr>
        <w:t>承諾</w:t>
      </w:r>
      <w:r w:rsidRPr="007F7AC4">
        <w:rPr>
          <w:rFonts w:eastAsia="ＭＳ ゴシック" w:hint="eastAsia"/>
          <w:b w:val="0"/>
        </w:rPr>
        <w:t>を得て，現場打ちコンクリートでこれにかえることができる。この場合は，適用ブロックにならい金ごて等を用いて仕上げること｡</w:t>
      </w:r>
    </w:p>
    <w:p w14:paraId="32141DCE" w14:textId="4833AD31" w:rsidR="004619D7" w:rsidRPr="007F7AC4" w:rsidRDefault="004619D7" w:rsidP="0030098D">
      <w:pPr>
        <w:pStyle w:val="afffd"/>
        <w:keepNext w:val="0"/>
        <w:ind w:left="840" w:hanging="522"/>
        <w:rPr>
          <w:rFonts w:eastAsia="ＭＳ ゴシック"/>
          <w:b w:val="0"/>
        </w:rPr>
      </w:pPr>
      <w:r w:rsidRPr="007F7AC4">
        <w:rPr>
          <w:rFonts w:eastAsia="ＭＳ ゴシック" w:hint="eastAsia"/>
          <w:b w:val="0"/>
        </w:rPr>
        <w:t xml:space="preserve">　④　目地はモルタルが，十分行きわたるように注意して施工すること｡</w:t>
      </w:r>
    </w:p>
    <w:p w14:paraId="6F6ED01B" w14:textId="45FC82AD" w:rsidR="006040A6" w:rsidRPr="007F7AC4" w:rsidRDefault="006040A6" w:rsidP="0069419B">
      <w:pPr>
        <w:pStyle w:val="31"/>
        <w:keepNext w:val="0"/>
        <w:rPr>
          <w:rFonts w:eastAsia="ＭＳ ゴシック"/>
        </w:rPr>
      </w:pPr>
      <w:bookmarkStart w:id="123" w:name="_Toc98409974"/>
      <w:r w:rsidRPr="007F7AC4">
        <w:rPr>
          <w:rFonts w:eastAsia="ＭＳ ゴシック" w:hint="eastAsia"/>
        </w:rPr>
        <w:t>第</w:t>
      </w:r>
      <w:r w:rsidRPr="007F7AC4">
        <w:rPr>
          <w:rFonts w:eastAsia="ＭＳ ゴシック"/>
        </w:rPr>
        <w:t xml:space="preserve">9節　</w:t>
      </w:r>
      <w:r w:rsidR="004619D7" w:rsidRPr="007F7AC4">
        <w:rPr>
          <w:rFonts w:eastAsia="ＭＳ ゴシック" w:hint="eastAsia"/>
        </w:rPr>
        <w:t>縁石工</w:t>
      </w:r>
      <w:bookmarkEnd w:id="123"/>
    </w:p>
    <w:p w14:paraId="0932A12F" w14:textId="69F09801" w:rsidR="006040A6" w:rsidRPr="007F7AC4" w:rsidRDefault="006040A6" w:rsidP="0069419B">
      <w:pPr>
        <w:pStyle w:val="41"/>
        <w:keepNext w:val="0"/>
        <w:rPr>
          <w:rFonts w:eastAsia="ＭＳ ゴシック"/>
        </w:rPr>
      </w:pPr>
      <w:bookmarkStart w:id="124" w:name="_Toc98409975"/>
      <w:r w:rsidRPr="007F7AC4">
        <w:rPr>
          <w:rFonts w:eastAsia="ＭＳ ゴシック"/>
        </w:rPr>
        <w:t>11-2-9-1</w:t>
      </w:r>
      <w:r w:rsidR="004619D7" w:rsidRPr="007F7AC4">
        <w:rPr>
          <w:rFonts w:eastAsia="ＭＳ ゴシック"/>
        </w:rPr>
        <w:t xml:space="preserve">　</w:t>
      </w:r>
      <w:r w:rsidR="004619D7" w:rsidRPr="007F7AC4">
        <w:rPr>
          <w:rFonts w:eastAsia="ＭＳ ゴシック" w:hint="eastAsia"/>
        </w:rPr>
        <w:t>材　料</w:t>
      </w:r>
      <w:bookmarkEnd w:id="124"/>
    </w:p>
    <w:p w14:paraId="765E47D6" w14:textId="272C6F5C" w:rsidR="006040A6" w:rsidRPr="007F7AC4" w:rsidRDefault="006040A6" w:rsidP="0069419B">
      <w:pPr>
        <w:pStyle w:val="afffd"/>
        <w:keepNext w:val="0"/>
        <w:rPr>
          <w:rFonts w:eastAsia="ＭＳ ゴシック"/>
          <w:b w:val="0"/>
        </w:rPr>
      </w:pPr>
      <w:r w:rsidRPr="007F7AC4">
        <w:rPr>
          <w:rFonts w:eastAsia="ＭＳ ゴシック"/>
          <w:b w:val="0"/>
        </w:rPr>
        <w:t>1.</w:t>
      </w:r>
      <w:r w:rsidR="004619D7" w:rsidRPr="007F7AC4">
        <w:rPr>
          <w:rFonts w:eastAsia="ＭＳ ゴシック" w:hint="eastAsia"/>
          <w:b w:val="0"/>
        </w:rPr>
        <w:t>コンクリートブロックは，</w:t>
      </w:r>
      <w:r w:rsidR="00B662D9" w:rsidRPr="007F7AC4">
        <w:rPr>
          <w:rFonts w:eastAsia="ＭＳ ゴシック"/>
          <w:b w:val="0"/>
        </w:rPr>
        <w:t>J1S A 53</w:t>
      </w:r>
      <w:r w:rsidR="004619D7" w:rsidRPr="007F7AC4">
        <w:rPr>
          <w:rFonts w:eastAsia="ＭＳ ゴシック"/>
          <w:b w:val="0"/>
        </w:rPr>
        <w:t>7</w:t>
      </w:r>
      <w:r w:rsidR="00B662D9" w:rsidRPr="007F7AC4">
        <w:rPr>
          <w:rFonts w:eastAsia="ＭＳ ゴシック" w:hint="eastAsia"/>
          <w:b w:val="0"/>
        </w:rPr>
        <w:t>1</w:t>
      </w:r>
      <w:r w:rsidR="004619D7" w:rsidRPr="007F7AC4">
        <w:rPr>
          <w:rFonts w:eastAsia="ＭＳ ゴシック"/>
          <w:b w:val="0"/>
        </w:rPr>
        <w:t>「</w:t>
      </w:r>
      <w:r w:rsidR="00B662D9" w:rsidRPr="007F7AC4">
        <w:rPr>
          <w:rFonts w:eastAsia="ＭＳ ゴシック" w:hint="eastAsia"/>
          <w:b w:val="0"/>
        </w:rPr>
        <w:t>プレキャスト無筋</w:t>
      </w:r>
      <w:r w:rsidR="004619D7" w:rsidRPr="007F7AC4">
        <w:rPr>
          <w:rFonts w:eastAsia="ＭＳ ゴシック"/>
          <w:b w:val="0"/>
        </w:rPr>
        <w:t>コンクリート</w:t>
      </w:r>
      <w:r w:rsidR="00B662D9" w:rsidRPr="007F7AC4">
        <w:rPr>
          <w:rFonts w:eastAsia="ＭＳ ゴシック" w:hint="eastAsia"/>
          <w:b w:val="0"/>
        </w:rPr>
        <w:t>製品</w:t>
      </w:r>
      <w:r w:rsidR="004619D7" w:rsidRPr="007F7AC4">
        <w:rPr>
          <w:rFonts w:eastAsia="ＭＳ ゴシック"/>
          <w:b w:val="0"/>
        </w:rPr>
        <w:t>」の歩車道境界ブロック，地先境界ブロック又はそれに準ずるものとする｡</w:t>
      </w:r>
    </w:p>
    <w:p w14:paraId="19F6CCB0" w14:textId="7811F935"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4619D7" w:rsidRPr="007F7AC4">
        <w:rPr>
          <w:rFonts w:eastAsia="ＭＳ ゴシック" w:hint="eastAsia"/>
          <w:b w:val="0"/>
        </w:rPr>
        <w:t>れんがは，舗装工の当該事項による｡</w:t>
      </w:r>
    </w:p>
    <w:p w14:paraId="469A9953" w14:textId="1B5F0E37" w:rsidR="004619D7" w:rsidRPr="007F7AC4" w:rsidRDefault="004619D7"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玉石は，径</w:t>
      </w:r>
      <w:r w:rsidRPr="007F7AC4">
        <w:rPr>
          <w:rFonts w:eastAsia="ＭＳ ゴシック"/>
          <w:b w:val="0"/>
        </w:rPr>
        <w:t>200</w:t>
      </w:r>
      <w:r w:rsidRPr="007F7AC4">
        <w:rPr>
          <w:rFonts w:eastAsia="ＭＳ ゴシック" w:hint="eastAsia"/>
          <w:b w:val="0"/>
        </w:rPr>
        <w:t>㎜程度とする｡</w:t>
      </w:r>
    </w:p>
    <w:p w14:paraId="2C173DCD" w14:textId="64F09025" w:rsidR="006040A6" w:rsidRPr="007F7AC4" w:rsidRDefault="006040A6" w:rsidP="0069419B">
      <w:pPr>
        <w:pStyle w:val="41"/>
        <w:keepNext w:val="0"/>
        <w:rPr>
          <w:rFonts w:eastAsia="ＭＳ ゴシック"/>
        </w:rPr>
      </w:pPr>
      <w:bookmarkStart w:id="125" w:name="_Toc98409976"/>
      <w:r w:rsidRPr="007F7AC4">
        <w:rPr>
          <w:rFonts w:eastAsia="ＭＳ ゴシック"/>
        </w:rPr>
        <w:t xml:space="preserve">11-2-9-2　</w:t>
      </w:r>
      <w:r w:rsidR="004619D7" w:rsidRPr="007F7AC4">
        <w:rPr>
          <w:rFonts w:eastAsia="ＭＳ ゴシック" w:hint="eastAsia"/>
        </w:rPr>
        <w:t>工法</w:t>
      </w:r>
      <w:bookmarkEnd w:id="125"/>
    </w:p>
    <w:p w14:paraId="12AAAE5A" w14:textId="2CCDD39A" w:rsidR="006040A6" w:rsidRPr="007F7AC4" w:rsidRDefault="006040A6" w:rsidP="0069419B">
      <w:pPr>
        <w:pStyle w:val="afffd"/>
        <w:keepNext w:val="0"/>
        <w:rPr>
          <w:rFonts w:eastAsia="ＭＳ ゴシック"/>
          <w:b w:val="0"/>
        </w:rPr>
      </w:pPr>
      <w:r w:rsidRPr="007F7AC4">
        <w:rPr>
          <w:rFonts w:eastAsia="ＭＳ ゴシック"/>
          <w:b w:val="0"/>
        </w:rPr>
        <w:t>1.</w:t>
      </w:r>
      <w:r w:rsidR="004619D7" w:rsidRPr="007F7AC4">
        <w:rPr>
          <w:rFonts w:eastAsia="ＭＳ ゴシック" w:hint="eastAsia"/>
          <w:b w:val="0"/>
        </w:rPr>
        <w:t>コンクリート縁石</w:t>
      </w:r>
    </w:p>
    <w:p w14:paraId="4D4B6FFC" w14:textId="7C62D6A9" w:rsidR="004619D7" w:rsidRPr="007F7AC4" w:rsidRDefault="00E871EC" w:rsidP="0069419B">
      <w:pPr>
        <w:pStyle w:val="afffd"/>
        <w:keepNext w:val="0"/>
        <w:rPr>
          <w:rFonts w:eastAsia="ＭＳ ゴシック"/>
          <w:b w:val="0"/>
        </w:rPr>
      </w:pPr>
      <w:r w:rsidRPr="007F7AC4">
        <w:rPr>
          <w:rFonts w:eastAsia="ＭＳ ゴシック" w:hint="eastAsia"/>
          <w:b w:val="0"/>
        </w:rPr>
        <w:t>（1）</w:t>
      </w:r>
      <w:r w:rsidR="004619D7" w:rsidRPr="007F7AC4">
        <w:rPr>
          <w:rFonts w:eastAsia="ＭＳ ゴシック" w:hint="eastAsia"/>
          <w:b w:val="0"/>
        </w:rPr>
        <w:t>据付けは，ならしモルタル及び目地モルタルにより行うこと｡</w:t>
      </w:r>
    </w:p>
    <w:p w14:paraId="6213EA04" w14:textId="72EA9E1D" w:rsidR="004619D7" w:rsidRPr="007F7AC4" w:rsidRDefault="00E871EC" w:rsidP="0069419B">
      <w:pPr>
        <w:pStyle w:val="afffd"/>
        <w:keepNext w:val="0"/>
        <w:rPr>
          <w:rFonts w:eastAsia="ＭＳ ゴシック"/>
          <w:b w:val="0"/>
        </w:rPr>
      </w:pPr>
      <w:r w:rsidRPr="007F7AC4">
        <w:rPr>
          <w:rFonts w:eastAsia="ＭＳ ゴシック" w:hint="eastAsia"/>
          <w:b w:val="0"/>
        </w:rPr>
        <w:t>（2）</w:t>
      </w:r>
      <w:r w:rsidR="004619D7" w:rsidRPr="007F7AC4">
        <w:rPr>
          <w:rFonts w:eastAsia="ＭＳ ゴシック" w:hint="eastAsia"/>
          <w:b w:val="0"/>
        </w:rPr>
        <w:t>地先境界ブロックの面取りは，</w:t>
      </w:r>
      <w:r w:rsidR="0009358A" w:rsidRPr="007F7AC4">
        <w:rPr>
          <w:rFonts w:eastAsia="ＭＳ ゴシック" w:hint="eastAsia"/>
        </w:rPr>
        <w:t>設計図書</w:t>
      </w:r>
      <w:r w:rsidR="004619D7" w:rsidRPr="007F7AC4">
        <w:rPr>
          <w:rFonts w:eastAsia="ＭＳ ゴシック" w:hint="eastAsia"/>
          <w:b w:val="0"/>
        </w:rPr>
        <w:t>によるものとする｡</w:t>
      </w:r>
    </w:p>
    <w:p w14:paraId="47532598" w14:textId="4D28698F" w:rsidR="004619D7" w:rsidRPr="007F7AC4" w:rsidRDefault="00E871EC" w:rsidP="0069419B">
      <w:pPr>
        <w:pStyle w:val="afffd"/>
        <w:keepNext w:val="0"/>
        <w:rPr>
          <w:rFonts w:eastAsia="ＭＳ ゴシック"/>
          <w:b w:val="0"/>
        </w:rPr>
      </w:pPr>
      <w:r w:rsidRPr="007F7AC4">
        <w:rPr>
          <w:rFonts w:eastAsia="ＭＳ ゴシック" w:hint="eastAsia"/>
          <w:b w:val="0"/>
        </w:rPr>
        <w:t>（3）</w:t>
      </w:r>
      <w:r w:rsidR="004619D7" w:rsidRPr="007F7AC4">
        <w:rPr>
          <w:rFonts w:eastAsia="ＭＳ ゴシック" w:hint="eastAsia"/>
          <w:b w:val="0"/>
        </w:rPr>
        <w:t>曲線部の半径のとり方は，ブロック外面までの寸法とする｡</w:t>
      </w:r>
    </w:p>
    <w:p w14:paraId="38EF741C" w14:textId="2BA6E480"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4619D7" w:rsidRPr="007F7AC4">
        <w:rPr>
          <w:rFonts w:eastAsia="ＭＳ ゴシック" w:hint="eastAsia"/>
          <w:b w:val="0"/>
        </w:rPr>
        <w:t>れんが縁石</w:t>
      </w:r>
    </w:p>
    <w:p w14:paraId="292E6B63" w14:textId="738411B4" w:rsidR="004619D7" w:rsidRPr="007F7AC4" w:rsidRDefault="00E871EC" w:rsidP="0069419B">
      <w:pPr>
        <w:pStyle w:val="afffd"/>
        <w:keepNext w:val="0"/>
        <w:rPr>
          <w:rFonts w:eastAsia="ＭＳ ゴシック"/>
          <w:b w:val="0"/>
        </w:rPr>
      </w:pPr>
      <w:r w:rsidRPr="007F7AC4">
        <w:rPr>
          <w:rFonts w:eastAsia="ＭＳ ゴシック" w:hint="eastAsia"/>
          <w:b w:val="0"/>
        </w:rPr>
        <w:t>（1）</w:t>
      </w:r>
      <w:r w:rsidR="004619D7" w:rsidRPr="007F7AC4">
        <w:rPr>
          <w:rFonts w:eastAsia="ＭＳ ゴシック" w:hint="eastAsia"/>
          <w:b w:val="0"/>
        </w:rPr>
        <w:t>据付けは，ならしモルタル及び目地モルタルにより行うこと｡</w:t>
      </w:r>
    </w:p>
    <w:p w14:paraId="2C39DAEA" w14:textId="53E6E710" w:rsidR="004619D7" w:rsidRPr="007F7AC4" w:rsidRDefault="00E871EC" w:rsidP="0069419B">
      <w:pPr>
        <w:pStyle w:val="afffd"/>
        <w:keepNext w:val="0"/>
        <w:rPr>
          <w:rFonts w:eastAsia="ＭＳ ゴシック"/>
          <w:b w:val="0"/>
        </w:rPr>
      </w:pPr>
      <w:r w:rsidRPr="007F7AC4">
        <w:rPr>
          <w:rFonts w:eastAsia="ＭＳ ゴシック" w:hint="eastAsia"/>
          <w:b w:val="0"/>
        </w:rPr>
        <w:t>（2）</w:t>
      </w:r>
      <w:r w:rsidR="004619D7" w:rsidRPr="007F7AC4">
        <w:rPr>
          <w:rFonts w:eastAsia="ＭＳ ゴシック" w:hint="eastAsia"/>
          <w:b w:val="0"/>
        </w:rPr>
        <w:t>目地は，化粧目地とし，</w:t>
      </w:r>
      <w:r w:rsidR="0009358A" w:rsidRPr="007F7AC4">
        <w:rPr>
          <w:rFonts w:eastAsia="ＭＳ ゴシック" w:hint="eastAsia"/>
        </w:rPr>
        <w:t>設計図書</w:t>
      </w:r>
      <w:r w:rsidR="004619D7" w:rsidRPr="007F7AC4">
        <w:rPr>
          <w:rFonts w:eastAsia="ＭＳ ゴシック" w:hint="eastAsia"/>
          <w:b w:val="0"/>
        </w:rPr>
        <w:t>に示されていない場合は，幅</w:t>
      </w:r>
      <w:r w:rsidR="004619D7" w:rsidRPr="007F7AC4">
        <w:rPr>
          <w:rFonts w:eastAsia="ＭＳ ゴシック"/>
          <w:b w:val="0"/>
        </w:rPr>
        <w:t>10㎜深さ</w:t>
      </w:r>
      <w:r w:rsidR="00242FB8" w:rsidRPr="007F7AC4">
        <w:rPr>
          <w:rFonts w:eastAsia="ＭＳ ゴシック"/>
          <w:b w:val="0"/>
        </w:rPr>
        <w:t>3</w:t>
      </w:r>
      <w:r w:rsidR="004619D7" w:rsidRPr="007F7AC4">
        <w:rPr>
          <w:rFonts w:eastAsia="ＭＳ ゴシック"/>
          <w:b w:val="0"/>
        </w:rPr>
        <w:t>～</w:t>
      </w:r>
      <w:r w:rsidR="00242FB8" w:rsidRPr="007F7AC4">
        <w:rPr>
          <w:rFonts w:eastAsia="ＭＳ ゴシック"/>
          <w:b w:val="0"/>
        </w:rPr>
        <w:t>5</w:t>
      </w:r>
      <w:r w:rsidR="004619D7" w:rsidRPr="007F7AC4">
        <w:rPr>
          <w:rFonts w:eastAsia="ＭＳ ゴシック"/>
          <w:b w:val="0"/>
        </w:rPr>
        <w:t>㎜とすること｡</w:t>
      </w:r>
    </w:p>
    <w:p w14:paraId="2BF0D608" w14:textId="0348DBF2" w:rsidR="004619D7" w:rsidRPr="007F7AC4" w:rsidRDefault="004619D7"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玉石縁石</w:t>
      </w:r>
    </w:p>
    <w:p w14:paraId="7F4ED396" w14:textId="4878F700" w:rsidR="004619D7" w:rsidRPr="007F7AC4" w:rsidRDefault="00E871EC" w:rsidP="0069419B">
      <w:pPr>
        <w:pStyle w:val="afffd"/>
        <w:keepNext w:val="0"/>
        <w:rPr>
          <w:rFonts w:eastAsia="ＭＳ ゴシック"/>
          <w:b w:val="0"/>
        </w:rPr>
      </w:pPr>
      <w:r w:rsidRPr="007F7AC4">
        <w:rPr>
          <w:rFonts w:eastAsia="ＭＳ ゴシック" w:hint="eastAsia"/>
          <w:b w:val="0"/>
        </w:rPr>
        <w:t>（1）</w:t>
      </w:r>
      <w:r w:rsidR="004619D7" w:rsidRPr="007F7AC4">
        <w:rPr>
          <w:rFonts w:eastAsia="ＭＳ ゴシック" w:hint="eastAsia"/>
          <w:b w:val="0"/>
        </w:rPr>
        <w:t>玉石の形状に応じ，高さを調整し，天端をそろえるものとする｡</w:t>
      </w:r>
    </w:p>
    <w:p w14:paraId="0E182C0A" w14:textId="109E86E5" w:rsidR="004619D7" w:rsidRPr="007F7AC4" w:rsidRDefault="00E871EC" w:rsidP="0069419B">
      <w:pPr>
        <w:pStyle w:val="afffd"/>
        <w:keepNext w:val="0"/>
        <w:rPr>
          <w:rFonts w:eastAsia="ＭＳ ゴシック"/>
          <w:b w:val="0"/>
        </w:rPr>
      </w:pPr>
      <w:r w:rsidRPr="007F7AC4">
        <w:rPr>
          <w:rFonts w:eastAsia="ＭＳ ゴシック" w:hint="eastAsia"/>
          <w:b w:val="0"/>
        </w:rPr>
        <w:t>（2）</w:t>
      </w:r>
      <w:r w:rsidR="00242FB8" w:rsidRPr="007F7AC4">
        <w:rPr>
          <w:rFonts w:eastAsia="ＭＳ ゴシック" w:hint="eastAsia"/>
          <w:b w:val="0"/>
        </w:rPr>
        <w:t>2</w:t>
      </w:r>
      <w:r w:rsidR="004619D7" w:rsidRPr="007F7AC4">
        <w:rPr>
          <w:rFonts w:eastAsia="ＭＳ ゴシック" w:hint="eastAsia"/>
          <w:b w:val="0"/>
        </w:rPr>
        <w:t>段以上積み上げる場合は，谷積みとなるように目地を合わせること｡</w:t>
      </w:r>
    </w:p>
    <w:p w14:paraId="4813B707" w14:textId="69D2720E" w:rsidR="004619D7" w:rsidRPr="007F7AC4" w:rsidRDefault="00E871EC" w:rsidP="0069419B">
      <w:pPr>
        <w:pStyle w:val="afffd"/>
        <w:keepNext w:val="0"/>
        <w:rPr>
          <w:rFonts w:eastAsia="ＭＳ ゴシック"/>
          <w:b w:val="0"/>
        </w:rPr>
      </w:pPr>
      <w:r w:rsidRPr="007F7AC4">
        <w:rPr>
          <w:rFonts w:eastAsia="ＭＳ ゴシック" w:hint="eastAsia"/>
          <w:b w:val="0"/>
        </w:rPr>
        <w:lastRenderedPageBreak/>
        <w:t>（3）</w:t>
      </w:r>
      <w:r w:rsidR="004619D7" w:rsidRPr="007F7AC4">
        <w:rPr>
          <w:rFonts w:eastAsia="ＭＳ ゴシック" w:hint="eastAsia"/>
          <w:b w:val="0"/>
        </w:rPr>
        <w:t>目地は，深目地とし，玉石表面にモルタルを露出させないにすること｡</w:t>
      </w:r>
    </w:p>
    <w:p w14:paraId="767255E9" w14:textId="40716845" w:rsidR="006040A6" w:rsidRPr="007F7AC4" w:rsidRDefault="006040A6" w:rsidP="0069419B">
      <w:pPr>
        <w:pStyle w:val="31"/>
        <w:keepNext w:val="0"/>
        <w:rPr>
          <w:rFonts w:eastAsia="ＭＳ ゴシック"/>
        </w:rPr>
      </w:pPr>
      <w:bookmarkStart w:id="126" w:name="_Toc98409977"/>
      <w:r w:rsidRPr="007F7AC4">
        <w:rPr>
          <w:rFonts w:eastAsia="ＭＳ ゴシック" w:hint="eastAsia"/>
        </w:rPr>
        <w:t>第</w:t>
      </w:r>
      <w:r w:rsidRPr="007F7AC4">
        <w:rPr>
          <w:rFonts w:eastAsia="ＭＳ ゴシック"/>
        </w:rPr>
        <w:t xml:space="preserve">10節　</w:t>
      </w:r>
      <w:r w:rsidR="00E576AC" w:rsidRPr="007F7AC4">
        <w:rPr>
          <w:rFonts w:eastAsia="ＭＳ ゴシック" w:hint="eastAsia"/>
        </w:rPr>
        <w:t>植栽工</w:t>
      </w:r>
      <w:bookmarkEnd w:id="126"/>
    </w:p>
    <w:p w14:paraId="1B56D5E4" w14:textId="53F9FD29" w:rsidR="006040A6" w:rsidRPr="007F7AC4" w:rsidRDefault="006040A6" w:rsidP="0069419B">
      <w:pPr>
        <w:pStyle w:val="41"/>
        <w:keepNext w:val="0"/>
        <w:rPr>
          <w:rFonts w:eastAsia="ＭＳ ゴシック"/>
        </w:rPr>
      </w:pPr>
      <w:bookmarkStart w:id="127" w:name="_Toc98409978"/>
      <w:r w:rsidRPr="007F7AC4">
        <w:rPr>
          <w:rFonts w:eastAsia="ＭＳ ゴシック"/>
        </w:rPr>
        <w:t xml:space="preserve">11-2-10-1　</w:t>
      </w:r>
      <w:r w:rsidR="00E576AC" w:rsidRPr="007F7AC4">
        <w:rPr>
          <w:rFonts w:eastAsia="ＭＳ ゴシック" w:hint="eastAsia"/>
        </w:rPr>
        <w:t>適用範囲</w:t>
      </w:r>
      <w:bookmarkEnd w:id="127"/>
    </w:p>
    <w:p w14:paraId="3871F7EB" w14:textId="1DBF1ABB" w:rsidR="000848CD" w:rsidRPr="007F7AC4" w:rsidRDefault="000848CD"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本節は，公園緑地における植栽工に適用するものとする｡</w:t>
      </w:r>
    </w:p>
    <w:p w14:paraId="063423E7" w14:textId="10FEEF6A" w:rsidR="006040A6" w:rsidRPr="007F7AC4" w:rsidRDefault="006040A6" w:rsidP="0069419B">
      <w:pPr>
        <w:pStyle w:val="41"/>
        <w:keepNext w:val="0"/>
        <w:rPr>
          <w:rFonts w:eastAsia="ＭＳ ゴシック"/>
        </w:rPr>
      </w:pPr>
      <w:bookmarkStart w:id="128" w:name="_Toc98409979"/>
      <w:r w:rsidRPr="007F7AC4">
        <w:rPr>
          <w:rFonts w:eastAsia="ＭＳ ゴシック"/>
        </w:rPr>
        <w:t xml:space="preserve">11-2-10-2　</w:t>
      </w:r>
      <w:r w:rsidR="00E576AC" w:rsidRPr="007F7AC4">
        <w:rPr>
          <w:rFonts w:eastAsia="ＭＳ ゴシック" w:hint="eastAsia"/>
        </w:rPr>
        <w:t>用語の定義</w:t>
      </w:r>
      <w:bookmarkEnd w:id="128"/>
    </w:p>
    <w:p w14:paraId="16CF02FE" w14:textId="271BB055" w:rsidR="000848CD" w:rsidRPr="007F7AC4" w:rsidRDefault="006040A6" w:rsidP="0069419B">
      <w:pPr>
        <w:pStyle w:val="afffd"/>
        <w:keepNext w:val="0"/>
        <w:rPr>
          <w:rFonts w:eastAsia="ＭＳ ゴシック"/>
          <w:b w:val="0"/>
        </w:rPr>
      </w:pPr>
      <w:r w:rsidRPr="007F7AC4">
        <w:rPr>
          <w:rFonts w:eastAsia="ＭＳ ゴシック"/>
          <w:b w:val="0"/>
        </w:rPr>
        <w:t>1.</w:t>
      </w:r>
      <w:r w:rsidR="000848CD" w:rsidRPr="007F7AC4">
        <w:rPr>
          <w:rFonts w:eastAsia="ＭＳ ゴシック" w:hint="eastAsia"/>
          <w:b w:val="0"/>
        </w:rPr>
        <w:t>樹高とは，樹木の樹冠の頂端から地際までの垂直高をいい，一部の突出した枝及び先端は含まないものとする｡</w:t>
      </w:r>
    </w:p>
    <w:p w14:paraId="19521595" w14:textId="5BF07350" w:rsidR="006040A6" w:rsidRPr="007F7AC4" w:rsidRDefault="000848CD" w:rsidP="0069419B">
      <w:pPr>
        <w:pStyle w:val="afffd"/>
        <w:keepNext w:val="0"/>
        <w:rPr>
          <w:rFonts w:eastAsia="ＭＳ ゴシック"/>
          <w:b w:val="0"/>
        </w:rPr>
      </w:pPr>
      <w:r w:rsidRPr="007F7AC4">
        <w:rPr>
          <w:rFonts w:eastAsia="ＭＳ ゴシック" w:hint="eastAsia"/>
          <w:b w:val="0"/>
        </w:rPr>
        <w:t xml:space="preserve">　なお，ヤシ類など特殊樹にあっては「幹高」と特記する場合は，幹部の垂直高をいう｡</w:t>
      </w:r>
    </w:p>
    <w:p w14:paraId="36C34A47" w14:textId="51A8E3C4" w:rsidR="000848CD"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848CD" w:rsidRPr="007F7AC4">
        <w:rPr>
          <w:rFonts w:eastAsia="ＭＳ ゴシック" w:hint="eastAsia"/>
          <w:b w:val="0"/>
        </w:rPr>
        <w:t>幹周とは，樹木の幹の周長をいい，地際より</w:t>
      </w:r>
      <w:r w:rsidR="000848CD" w:rsidRPr="007F7AC4">
        <w:rPr>
          <w:rFonts w:eastAsia="ＭＳ ゴシック"/>
          <w:b w:val="0"/>
        </w:rPr>
        <w:t>1.2m上りの位置を測定すること。この部分に枝が分岐しているときは，その上部を測定すること。幹が</w:t>
      </w:r>
      <w:r w:rsidR="00242FB8" w:rsidRPr="007F7AC4">
        <w:rPr>
          <w:rFonts w:eastAsia="ＭＳ ゴシック"/>
          <w:b w:val="0"/>
        </w:rPr>
        <w:t>2</w:t>
      </w:r>
      <w:r w:rsidR="000848CD" w:rsidRPr="007F7AC4">
        <w:rPr>
          <w:rFonts w:eastAsia="ＭＳ ゴシック"/>
          <w:b w:val="0"/>
        </w:rPr>
        <w:t>本以上の樹木の場合においては，おのおのの幹周の総和の70%をもって幹周とする｡</w:t>
      </w:r>
    </w:p>
    <w:p w14:paraId="7D12C599" w14:textId="770B6D75" w:rsidR="006040A6" w:rsidRPr="007F7AC4" w:rsidRDefault="00CF28E9"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なお，｢根元周｣と特記する場合は，地際の幹の周長をいう｡</w:t>
      </w:r>
    </w:p>
    <w:p w14:paraId="4B4E27AB" w14:textId="19699A23" w:rsidR="000848CD" w:rsidRPr="007F7AC4" w:rsidRDefault="00E576AC" w:rsidP="0069419B">
      <w:pPr>
        <w:pStyle w:val="afffd"/>
        <w:keepNext w:val="0"/>
        <w:rPr>
          <w:rFonts w:eastAsia="ＭＳ ゴシック"/>
          <w:b w:val="0"/>
        </w:rPr>
      </w:pPr>
      <w:r w:rsidRPr="007F7AC4">
        <w:rPr>
          <w:rFonts w:eastAsia="ＭＳ ゴシック"/>
          <w:b w:val="0"/>
        </w:rPr>
        <w:t>3.</w:t>
      </w:r>
      <w:r w:rsidR="000848CD" w:rsidRPr="007F7AC4">
        <w:rPr>
          <w:rFonts w:eastAsia="ＭＳ ゴシック" w:hint="eastAsia"/>
          <w:b w:val="0"/>
        </w:rPr>
        <w:t>枝張とは，樹木の四方面に伸長した枝</w:t>
      </w:r>
      <w:r w:rsidR="000848CD" w:rsidRPr="007F7AC4">
        <w:rPr>
          <w:rFonts w:eastAsia="ＭＳ ゴシック"/>
          <w:b w:val="0"/>
        </w:rPr>
        <w:t>(葉)の幅をいう。測定方向により幅に長短がある場合は，最長と最短の平均値とする｡</w:t>
      </w:r>
    </w:p>
    <w:p w14:paraId="557478D7" w14:textId="17F1A979" w:rsidR="00E576AC" w:rsidRPr="007F7AC4" w:rsidRDefault="00CF28E9"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なお，一部の突</w:t>
      </w:r>
      <w:r w:rsidR="00085702" w:rsidRPr="007F7AC4">
        <w:rPr>
          <w:rFonts w:eastAsia="ＭＳ ゴシック" w:hint="eastAsia"/>
          <w:b w:val="0"/>
        </w:rPr>
        <w:t>出した枝は含まないものとする。葉張とは，低木の場合について</w:t>
      </w:r>
      <w:r w:rsidR="000848CD" w:rsidRPr="007F7AC4">
        <w:rPr>
          <w:rFonts w:eastAsia="ＭＳ ゴシック" w:hint="eastAsia"/>
          <w:b w:val="0"/>
        </w:rPr>
        <w:t>いう｡</w:t>
      </w:r>
    </w:p>
    <w:p w14:paraId="557DC44F" w14:textId="2E773FEE" w:rsidR="000848CD" w:rsidRPr="007F7AC4" w:rsidRDefault="00E576AC"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0848CD" w:rsidRPr="007F7AC4">
        <w:rPr>
          <w:rFonts w:eastAsia="ＭＳ ゴシック" w:hint="eastAsia"/>
          <w:b w:val="0"/>
        </w:rPr>
        <w:t>株立</w:t>
      </w:r>
      <w:r w:rsidR="000848CD" w:rsidRPr="007F7AC4">
        <w:rPr>
          <w:rFonts w:eastAsia="ＭＳ ゴシック"/>
          <w:b w:val="0"/>
        </w:rPr>
        <w:t>(物)とは，樹木の幹が根元近くから分岐して，そう状を呈したものをいう｡</w:t>
      </w:r>
    </w:p>
    <w:p w14:paraId="704CA260" w14:textId="2C05B199" w:rsidR="00E576AC" w:rsidRPr="007F7AC4" w:rsidRDefault="00CF28E9"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なお，株物とは低木で，そう状を呈したものをいう｡</w:t>
      </w:r>
    </w:p>
    <w:p w14:paraId="69A12697" w14:textId="31C806A6" w:rsidR="000848CD" w:rsidRPr="007F7AC4" w:rsidRDefault="00E576AC" w:rsidP="0069419B">
      <w:pPr>
        <w:pStyle w:val="afffd"/>
        <w:keepNext w:val="0"/>
        <w:rPr>
          <w:rFonts w:eastAsia="ＭＳ ゴシック"/>
          <w:b w:val="0"/>
        </w:rPr>
      </w:pPr>
      <w:r w:rsidRPr="007F7AC4">
        <w:rPr>
          <w:rFonts w:eastAsia="ＭＳ ゴシック"/>
          <w:b w:val="0"/>
        </w:rPr>
        <w:t>5.</w:t>
      </w:r>
      <w:r w:rsidR="000848CD" w:rsidRPr="007F7AC4">
        <w:rPr>
          <w:rFonts w:eastAsia="ＭＳ ゴシック" w:hint="eastAsia"/>
          <w:b w:val="0"/>
        </w:rPr>
        <w:t>株立数とは，株立</w:t>
      </w:r>
      <w:r w:rsidR="000848CD" w:rsidRPr="007F7AC4">
        <w:rPr>
          <w:rFonts w:eastAsia="ＭＳ ゴシック"/>
          <w:b w:val="0"/>
        </w:rPr>
        <w:t>(物)の根元近くから分岐している幹(枝)の数をいう。樹高と株立数の関係については以下のように定める｡</w:t>
      </w:r>
    </w:p>
    <w:p w14:paraId="66525EA5" w14:textId="2A599DD0"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242FB8" w:rsidRPr="007F7AC4">
        <w:rPr>
          <w:rFonts w:eastAsia="ＭＳ ゴシック" w:hint="eastAsia"/>
          <w:b w:val="0"/>
        </w:rPr>
        <w:t>2</w:t>
      </w:r>
      <w:r w:rsidR="000848CD" w:rsidRPr="007F7AC4">
        <w:rPr>
          <w:rFonts w:eastAsia="ＭＳ ゴシック" w:hint="eastAsia"/>
          <w:b w:val="0"/>
        </w:rPr>
        <w:t>本立</w:t>
      </w:r>
    </w:p>
    <w:p w14:paraId="0105E073" w14:textId="2BC0542B"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少なくとも一本は所要の樹高に達しており，他は所要の樹高の</w:t>
      </w:r>
      <w:r w:rsidR="000848CD" w:rsidRPr="007F7AC4">
        <w:rPr>
          <w:rFonts w:eastAsia="ＭＳ ゴシック"/>
          <w:b w:val="0"/>
        </w:rPr>
        <w:t>70%</w:t>
      </w:r>
      <w:r w:rsidR="00085702" w:rsidRPr="007F7AC4">
        <w:rPr>
          <w:rFonts w:eastAsia="ＭＳ ゴシック"/>
          <w:b w:val="0"/>
        </w:rPr>
        <w:t>以上に達し</w:t>
      </w:r>
      <w:r w:rsidR="000848CD" w:rsidRPr="007F7AC4">
        <w:rPr>
          <w:rFonts w:eastAsia="ＭＳ ゴシック"/>
          <w:b w:val="0"/>
        </w:rPr>
        <w:t>ていること｡</w:t>
      </w:r>
    </w:p>
    <w:p w14:paraId="59803C98" w14:textId="5C99BEDE"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242FB8" w:rsidRPr="007F7AC4">
        <w:rPr>
          <w:rFonts w:eastAsia="ＭＳ ゴシック" w:hint="eastAsia"/>
          <w:b w:val="0"/>
        </w:rPr>
        <w:t>3</w:t>
      </w:r>
      <w:r w:rsidR="000848CD" w:rsidRPr="007F7AC4">
        <w:rPr>
          <w:rFonts w:eastAsia="ＭＳ ゴシック" w:hint="eastAsia"/>
          <w:b w:val="0"/>
        </w:rPr>
        <w:t>本立以上</w:t>
      </w:r>
    </w:p>
    <w:p w14:paraId="4F3A857F" w14:textId="7CECC572" w:rsidR="00E576A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少なくとも過半数が所要の樹高に達しており，他は所要の樹高の</w:t>
      </w:r>
      <w:r w:rsidR="000848CD" w:rsidRPr="007F7AC4">
        <w:rPr>
          <w:rFonts w:eastAsia="ＭＳ ゴシック"/>
          <w:b w:val="0"/>
        </w:rPr>
        <w:t>70%</w:t>
      </w:r>
      <w:r w:rsidR="00085702" w:rsidRPr="007F7AC4">
        <w:rPr>
          <w:rFonts w:eastAsia="ＭＳ ゴシック"/>
          <w:b w:val="0"/>
        </w:rPr>
        <w:t>以上に達</w:t>
      </w:r>
      <w:r w:rsidR="000848CD" w:rsidRPr="007F7AC4">
        <w:rPr>
          <w:rFonts w:eastAsia="ＭＳ ゴシック"/>
          <w:b w:val="0"/>
        </w:rPr>
        <w:t>していること｡</w:t>
      </w:r>
    </w:p>
    <w:p w14:paraId="3FDB2B29" w14:textId="34EF5CE0" w:rsidR="000848CD" w:rsidRPr="007F7AC4" w:rsidRDefault="00E576AC"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0848CD" w:rsidRPr="007F7AC4">
        <w:rPr>
          <w:rFonts w:eastAsia="ＭＳ ゴシック" w:hint="eastAsia"/>
          <w:b w:val="0"/>
        </w:rPr>
        <w:t>樹形とは，樹木の特性，年数，手入れの状態によって生じる幹と樹冠によって構成</w:t>
      </w:r>
      <w:r w:rsidR="000848CD" w:rsidRPr="007F7AC4">
        <w:rPr>
          <w:rFonts w:eastAsia="ＭＳ ゴシック" w:hint="eastAsia"/>
        </w:rPr>
        <w:t>さ</w:t>
      </w:r>
      <w:r w:rsidR="000848CD" w:rsidRPr="007F7AC4">
        <w:rPr>
          <w:rFonts w:eastAsia="ＭＳ ゴシック" w:hint="eastAsia"/>
          <w:b w:val="0"/>
        </w:rPr>
        <w:t>れる固有の形をいう｡</w:t>
      </w:r>
    </w:p>
    <w:p w14:paraId="13203779" w14:textId="0642A655" w:rsidR="00E576A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なお，自然に生育した場合の形を基本とするものを｢自然樹形｣という｡</w:t>
      </w:r>
    </w:p>
    <w:p w14:paraId="6AAC7D96" w14:textId="5D9B4311" w:rsidR="00E576AC" w:rsidRPr="007F7AC4" w:rsidRDefault="00E576AC" w:rsidP="0069419B">
      <w:pPr>
        <w:pStyle w:val="afffd"/>
        <w:keepNext w:val="0"/>
        <w:rPr>
          <w:rFonts w:eastAsia="ＭＳ ゴシック"/>
          <w:b w:val="0"/>
        </w:rPr>
      </w:pPr>
      <w:r w:rsidRPr="007F7AC4">
        <w:rPr>
          <w:rFonts w:eastAsia="ＭＳ ゴシック"/>
          <w:b w:val="0"/>
        </w:rPr>
        <w:t>7.</w:t>
      </w:r>
      <w:r w:rsidR="000848CD" w:rsidRPr="007F7AC4">
        <w:rPr>
          <w:rFonts w:eastAsia="ＭＳ ゴシック" w:hint="eastAsia"/>
          <w:b w:val="0"/>
        </w:rPr>
        <w:t>徒長とは，枝葉の伸長だけが盛んで，組織の充実が伴わない状態をいう｡</w:t>
      </w:r>
    </w:p>
    <w:p w14:paraId="61BE309D" w14:textId="0698CAEC" w:rsidR="00E576AC" w:rsidRPr="007F7AC4" w:rsidRDefault="00E576AC" w:rsidP="0069419B">
      <w:pPr>
        <w:pStyle w:val="afffd"/>
        <w:keepNext w:val="0"/>
        <w:rPr>
          <w:rFonts w:eastAsia="ＭＳ ゴシック"/>
          <w:b w:val="0"/>
        </w:rPr>
      </w:pPr>
      <w:r w:rsidRPr="007F7AC4">
        <w:rPr>
          <w:rFonts w:eastAsia="ＭＳ ゴシック" w:hint="eastAsia"/>
          <w:b w:val="0"/>
        </w:rPr>
        <w:t>8</w:t>
      </w:r>
      <w:r w:rsidRPr="007F7AC4">
        <w:rPr>
          <w:rFonts w:eastAsia="ＭＳ ゴシック"/>
          <w:b w:val="0"/>
        </w:rPr>
        <w:t>.</w:t>
      </w:r>
      <w:r w:rsidR="000848CD" w:rsidRPr="007F7AC4">
        <w:rPr>
          <w:rFonts w:eastAsia="ＭＳ ゴシック" w:hint="eastAsia"/>
          <w:b w:val="0"/>
        </w:rPr>
        <w:t>根鉢とは，樹木の移植に際し掘り上げられる根系を含んだ土のまとまりをいう｡</w:t>
      </w:r>
    </w:p>
    <w:p w14:paraId="32CD608D" w14:textId="4925C599" w:rsidR="00E576AC" w:rsidRPr="007F7AC4" w:rsidRDefault="00E576AC" w:rsidP="0069419B">
      <w:pPr>
        <w:pStyle w:val="41"/>
        <w:keepNext w:val="0"/>
        <w:rPr>
          <w:rFonts w:eastAsia="ＭＳ ゴシック"/>
        </w:rPr>
      </w:pPr>
      <w:bookmarkStart w:id="129" w:name="_Toc98409980"/>
      <w:r w:rsidRPr="007F7AC4">
        <w:rPr>
          <w:rFonts w:eastAsia="ＭＳ ゴシック"/>
        </w:rPr>
        <w:t>11-2-10-</w:t>
      </w:r>
      <w:r w:rsidRPr="007F7AC4">
        <w:rPr>
          <w:rFonts w:eastAsia="ＭＳ ゴシック" w:hint="eastAsia"/>
        </w:rPr>
        <w:t>3</w:t>
      </w:r>
      <w:r w:rsidRPr="007F7AC4">
        <w:rPr>
          <w:rFonts w:eastAsia="ＭＳ ゴシック"/>
        </w:rPr>
        <w:t xml:space="preserve">　</w:t>
      </w:r>
      <w:r w:rsidR="000848CD" w:rsidRPr="007F7AC4">
        <w:rPr>
          <w:rFonts w:eastAsia="ＭＳ ゴシック" w:hint="eastAsia"/>
        </w:rPr>
        <w:t>材料</w:t>
      </w:r>
      <w:bookmarkEnd w:id="129"/>
    </w:p>
    <w:p w14:paraId="0BFDCC61" w14:textId="0E4B19C9" w:rsidR="00E576AC" w:rsidRPr="007F7AC4" w:rsidRDefault="00E576AC" w:rsidP="0069419B">
      <w:pPr>
        <w:pStyle w:val="afffd"/>
        <w:keepNext w:val="0"/>
        <w:rPr>
          <w:rFonts w:eastAsia="ＭＳ ゴシック"/>
          <w:b w:val="0"/>
        </w:rPr>
      </w:pPr>
      <w:r w:rsidRPr="007F7AC4">
        <w:rPr>
          <w:rFonts w:eastAsia="ＭＳ ゴシック"/>
          <w:b w:val="0"/>
        </w:rPr>
        <w:t>1.</w:t>
      </w:r>
      <w:r w:rsidR="000848CD" w:rsidRPr="007F7AC4">
        <w:rPr>
          <w:rFonts w:eastAsia="ＭＳ ゴシック" w:hint="eastAsia"/>
          <w:b w:val="0"/>
        </w:rPr>
        <w:t>樹木</w:t>
      </w:r>
    </w:p>
    <w:p w14:paraId="5056A2BD" w14:textId="79C7BEB1"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樹木は，根回しをした栽培品で，樹形の整った生育良好なものとし，傷，枝折れ及び病虫害のないものとすること｡</w:t>
      </w:r>
    </w:p>
    <w:p w14:paraId="26AE1CE8" w14:textId="1510C79F"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株物は，根ごしらえした栽培品で生育良好のものとし，病虫害のないものとすること｡</w:t>
      </w:r>
    </w:p>
    <w:p w14:paraId="0097A782" w14:textId="0B99805F" w:rsidR="000848CD" w:rsidRPr="007F7AC4" w:rsidRDefault="00CF28E9"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なお，玉物は刈り込み育成されたもので，病虫害のないものとする｡</w:t>
      </w:r>
    </w:p>
    <w:p w14:paraId="5501D4AE" w14:textId="47234287" w:rsidR="000848CD" w:rsidRPr="007F7AC4" w:rsidRDefault="00E871EC" w:rsidP="0069419B">
      <w:pPr>
        <w:pStyle w:val="afffd"/>
        <w:keepNext w:val="0"/>
        <w:rPr>
          <w:rFonts w:eastAsia="ＭＳ ゴシック"/>
          <w:b w:val="0"/>
        </w:rPr>
      </w:pPr>
      <w:r w:rsidRPr="007F7AC4">
        <w:rPr>
          <w:rFonts w:eastAsia="ＭＳ ゴシック" w:hint="eastAsia"/>
          <w:b w:val="0"/>
        </w:rPr>
        <w:t>（3）</w:t>
      </w:r>
      <w:r w:rsidR="000848CD" w:rsidRPr="007F7AC4">
        <w:rPr>
          <w:rFonts w:eastAsia="ＭＳ ゴシック" w:hint="eastAsia"/>
          <w:b w:val="0"/>
        </w:rPr>
        <w:t>根鉢は根の発育状態に応じて，所定の大きさに根株を掘り上げ，鉢土をつけ，縄，わら等で，堅固に根巻きをしたものであること｡</w:t>
      </w:r>
    </w:p>
    <w:p w14:paraId="424908BB" w14:textId="68A9F3CA" w:rsidR="000848CD" w:rsidRPr="007F7AC4" w:rsidRDefault="00E871EC" w:rsidP="0069419B">
      <w:pPr>
        <w:pStyle w:val="afffd"/>
        <w:keepNext w:val="0"/>
        <w:rPr>
          <w:rFonts w:eastAsia="ＭＳ ゴシック"/>
          <w:b w:val="0"/>
        </w:rPr>
      </w:pPr>
      <w:r w:rsidRPr="007F7AC4">
        <w:rPr>
          <w:rFonts w:eastAsia="ＭＳ ゴシック" w:hint="eastAsia"/>
          <w:b w:val="0"/>
        </w:rPr>
        <w:t>（4）</w:t>
      </w:r>
      <w:r w:rsidR="000848CD" w:rsidRPr="007F7AC4">
        <w:rPr>
          <w:rFonts w:eastAsia="ＭＳ ゴシック" w:hint="eastAsia"/>
          <w:b w:val="0"/>
        </w:rPr>
        <w:t>落葉樹等で，根鉢つきを要しないものについては，所定の大きさに根株を掘り上げ，根部はぬれこも等で，乾燥しないように被覆するものとする｡</w:t>
      </w:r>
    </w:p>
    <w:p w14:paraId="216B173E" w14:textId="54103FB6" w:rsidR="000848CD" w:rsidRPr="007F7AC4" w:rsidRDefault="00E871EC" w:rsidP="0069419B">
      <w:pPr>
        <w:pStyle w:val="afffd"/>
        <w:keepNext w:val="0"/>
        <w:rPr>
          <w:rFonts w:eastAsia="ＭＳ ゴシック"/>
          <w:b w:val="0"/>
        </w:rPr>
      </w:pPr>
      <w:r w:rsidRPr="007F7AC4">
        <w:rPr>
          <w:rFonts w:eastAsia="ＭＳ ゴシック" w:hint="eastAsia"/>
          <w:b w:val="0"/>
        </w:rPr>
        <w:t>（5）</w:t>
      </w:r>
      <w:r w:rsidR="000848CD" w:rsidRPr="007F7AC4">
        <w:rPr>
          <w:rFonts w:eastAsia="ＭＳ ゴシック" w:hint="eastAsia"/>
          <w:b w:val="0"/>
        </w:rPr>
        <w:t>樹高，幹周，枝張において，特に示す場合のほか，寸法は最低限度を示すものとする｡</w:t>
      </w:r>
    </w:p>
    <w:p w14:paraId="22965FD6" w14:textId="1810CC37" w:rsidR="00E576AC" w:rsidRPr="007F7AC4" w:rsidRDefault="00E576AC"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848CD" w:rsidRPr="007F7AC4">
        <w:rPr>
          <w:rFonts w:eastAsia="ＭＳ ゴシック" w:hint="eastAsia"/>
          <w:b w:val="0"/>
        </w:rPr>
        <w:t>地被類，つる性植物，竹笹類</w:t>
      </w:r>
    </w:p>
    <w:p w14:paraId="1F82AFB4" w14:textId="2B213DB7" w:rsidR="000848CD" w:rsidRPr="007F7AC4" w:rsidRDefault="00E871EC" w:rsidP="0069419B">
      <w:pPr>
        <w:pStyle w:val="afffd"/>
        <w:keepNext w:val="0"/>
        <w:rPr>
          <w:rFonts w:eastAsia="ＭＳ ゴシック"/>
          <w:b w:val="0"/>
        </w:rPr>
      </w:pPr>
      <w:r w:rsidRPr="007F7AC4">
        <w:rPr>
          <w:rFonts w:eastAsia="ＭＳ ゴシック" w:hint="eastAsia"/>
          <w:b w:val="0"/>
        </w:rPr>
        <w:lastRenderedPageBreak/>
        <w:t>（1）</w:t>
      </w:r>
      <w:r w:rsidR="000848CD" w:rsidRPr="007F7AC4">
        <w:rPr>
          <w:rFonts w:eastAsia="ＭＳ ゴシック" w:hint="eastAsia"/>
          <w:b w:val="0"/>
        </w:rPr>
        <w:t>芝</w:t>
      </w:r>
    </w:p>
    <w:p w14:paraId="739B627B" w14:textId="20322999"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①　高麗芝</w:t>
      </w:r>
    </w:p>
    <w:p w14:paraId="2B1DFD93" w14:textId="4091EFF3"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）肥沃地に栽培され，刈込みの上，土付けして切り取ったものとすること｡</w:t>
      </w:r>
    </w:p>
    <w:p w14:paraId="3895B1AA" w14:textId="7A9137ED"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）生育が良く根，茎，葉が均等に張り，雑草，樹木根，その他きょう雑物を含まず緊密度の良いもので，草性，疎剛あるいは葉の萎れ，むれ，病虫害などのないものとすること｡</w:t>
      </w:r>
    </w:p>
    <w:p w14:paraId="61CDA89D" w14:textId="52F83D52"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）切取り後，運搬その他日時を要して乾燥したり，むれ，いたみ，土く</w:t>
      </w:r>
      <w:r w:rsidR="000848CD" w:rsidRPr="007F7AC4">
        <w:rPr>
          <w:rFonts w:eastAsia="ＭＳ ゴシック" w:hint="eastAsia"/>
        </w:rPr>
        <w:t>ず</w:t>
      </w:r>
      <w:r w:rsidR="000848CD" w:rsidRPr="007F7AC4">
        <w:rPr>
          <w:rFonts w:eastAsia="ＭＳ ゴシック" w:hint="eastAsia"/>
          <w:b w:val="0"/>
        </w:rPr>
        <w:t>れなどのないものとすること｡</w:t>
      </w:r>
    </w:p>
    <w:p w14:paraId="29CA716B" w14:textId="49B20EE8"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②　野芝</w:t>
      </w:r>
    </w:p>
    <w:p w14:paraId="566DDC4D" w14:textId="2699CC08"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w:t>
      </w:r>
      <w:r w:rsidR="0030098D" w:rsidRPr="007F7AC4">
        <w:rPr>
          <w:rFonts w:eastAsia="ＭＳ ゴシック" w:hint="eastAsia"/>
          <w:b w:val="0"/>
        </w:rPr>
        <w:t xml:space="preserve">　特に記載のない限り栽培品とする｡また，品質等</w:t>
      </w:r>
      <w:r w:rsidRPr="007F7AC4">
        <w:rPr>
          <w:rFonts w:eastAsia="ＭＳ ゴシック" w:hint="eastAsia"/>
          <w:b w:val="0"/>
        </w:rPr>
        <w:t>は，高麗芝に準じたものとすること｡</w:t>
      </w:r>
    </w:p>
    <w:p w14:paraId="4FA96C49" w14:textId="48BF1F84"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③　その他</w:t>
      </w:r>
    </w:p>
    <w:p w14:paraId="31ABFF17" w14:textId="053EF156"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西洋芝のうち根茎で植え付けるものは，根茎の徒長がなく，品質その他，すべて高麗芝に準じた良質なものとすること｡</w:t>
      </w:r>
    </w:p>
    <w:p w14:paraId="2E65F5A4" w14:textId="13CAE475"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つる性植物，竹，笹類及びその他地被類</w:t>
      </w:r>
    </w:p>
    <w:p w14:paraId="188D57B7" w14:textId="65A4B294"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①　つる性植物</w:t>
      </w:r>
    </w:p>
    <w:p w14:paraId="016AD7BC" w14:textId="41B9B612"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ふじなどつる性植物は，樹幹の割れ及び病虫害のないものとすること｡</w:t>
      </w:r>
    </w:p>
    <w:p w14:paraId="7AE2E903" w14:textId="10787128"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②　竹</w:t>
      </w:r>
    </w:p>
    <w:p w14:paraId="6E120E40" w14:textId="6712F775"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竹は，その根鉢に良好な地下茎を有する病虫害のないものとすること｡</w:t>
      </w:r>
    </w:p>
    <w:p w14:paraId="45B9A3DD" w14:textId="5AE60468"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③　笹類及びその他地被類</w:t>
      </w:r>
    </w:p>
    <w:p w14:paraId="7DD01D70" w14:textId="212FEA59" w:rsidR="000848CD" w:rsidRPr="007F7AC4" w:rsidRDefault="000848CD" w:rsidP="002A2A7C">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1</w:t>
      </w:r>
      <w:r w:rsidRPr="007F7AC4">
        <w:rPr>
          <w:rFonts w:eastAsia="ＭＳ ゴシック" w:hint="eastAsia"/>
          <w:b w:val="0"/>
        </w:rPr>
        <w:t>）笹類は鉢作りの生育良好なもので，病虫害や鉢くずれのないものとする｡</w:t>
      </w:r>
    </w:p>
    <w:p w14:paraId="710A8EF3" w14:textId="58C91ECD"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）りゅうのひげは，乾燥，むれがなく，生育良好なもので病虫害のないものとする｡</w:t>
      </w:r>
    </w:p>
    <w:p w14:paraId="3D1AF71D" w14:textId="127D1956"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）アイビー類は，鉢作り，針つきの細根の多い栽培品で，病虫害のないものとする｡</w:t>
      </w:r>
    </w:p>
    <w:p w14:paraId="4E86F0AC" w14:textId="5025FC5A" w:rsidR="000848CD" w:rsidRPr="007F7AC4" w:rsidRDefault="00E871EC" w:rsidP="0069419B">
      <w:pPr>
        <w:pStyle w:val="afffd"/>
        <w:keepNext w:val="0"/>
        <w:rPr>
          <w:rFonts w:eastAsia="ＭＳ ゴシック"/>
          <w:b w:val="0"/>
        </w:rPr>
      </w:pPr>
      <w:r w:rsidRPr="007F7AC4">
        <w:rPr>
          <w:rFonts w:eastAsia="ＭＳ ゴシック" w:hint="eastAsia"/>
          <w:b w:val="0"/>
        </w:rPr>
        <w:t>（3）</w:t>
      </w:r>
      <w:r w:rsidR="000848CD" w:rsidRPr="007F7AC4">
        <w:rPr>
          <w:rFonts w:eastAsia="ＭＳ ゴシック" w:hint="eastAsia"/>
          <w:b w:val="0"/>
        </w:rPr>
        <w:t>特殊樹木及び草本類</w:t>
      </w:r>
    </w:p>
    <w:p w14:paraId="29CBC7DC" w14:textId="06DD39AB"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①　特殊樹木</w:t>
      </w:r>
      <w:r w:rsidRPr="007F7AC4">
        <w:rPr>
          <w:rFonts w:eastAsia="ＭＳ ゴシック"/>
          <w:b w:val="0"/>
        </w:rPr>
        <w:t>(そてつ，しゅろ等)</w:t>
      </w:r>
    </w:p>
    <w:p w14:paraId="09BF0071" w14:textId="5BA7D50B"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）樹高は幹高寸法とし，葉の部分は含まないものとする｡</w:t>
      </w:r>
    </w:p>
    <w:p w14:paraId="7F80A765" w14:textId="65673442"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）品質については樹木の品質に準じたものとし，その他については，</w:t>
      </w:r>
      <w:r w:rsidR="0009358A" w:rsidRPr="007F7AC4">
        <w:rPr>
          <w:rFonts w:eastAsia="ＭＳ ゴシック" w:hint="eastAsia"/>
        </w:rPr>
        <w:t>設計図書</w:t>
      </w:r>
      <w:r w:rsidR="000848CD" w:rsidRPr="007F7AC4">
        <w:rPr>
          <w:rFonts w:eastAsia="ＭＳ ゴシック" w:hint="eastAsia"/>
          <w:b w:val="0"/>
        </w:rPr>
        <w:t>によるものとする｡</w:t>
      </w:r>
    </w:p>
    <w:p w14:paraId="05A2BE50" w14:textId="526E97E8"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②　草本類</w:t>
      </w:r>
    </w:p>
    <w:p w14:paraId="4F6BB6D6" w14:textId="6DDF58E0"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）球根類は，指定の形状を有する品種の確実なもので，新鮮かつ充実し，傷，腐れ，病虫害のないものとする｡</w:t>
      </w:r>
    </w:p>
    <w:p w14:paraId="72521D49" w14:textId="7AA0F660"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）草花類は十分に培養され，茎葉が充実した着花の良好なものとする｡</w:t>
      </w:r>
    </w:p>
    <w:p w14:paraId="533A68CA" w14:textId="710342AF"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）宿根草は，生育優良な親株より分割調整したもので，傷，病虫害，腐れ等がない，新鮮な充実したものとする｡</w:t>
      </w:r>
    </w:p>
    <w:p w14:paraId="02D2DD2F" w14:textId="6361B23F"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③　種子</w:t>
      </w:r>
    </w:p>
    <w:p w14:paraId="6E7C18B5" w14:textId="1111CA7A"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種子は，病虫害がなく，雑草の種子やぎょう雑物を含まない良好な発芽率をもつものとする｡</w:t>
      </w:r>
    </w:p>
    <w:p w14:paraId="29CCC048" w14:textId="36DC3A37"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④　支柱等</w:t>
      </w:r>
    </w:p>
    <w:p w14:paraId="2EF9638C" w14:textId="54A347C8"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）丸太</w:t>
      </w:r>
    </w:p>
    <w:p w14:paraId="306CC016" w14:textId="2216836B" w:rsidR="000848CD" w:rsidRPr="007F7AC4" w:rsidRDefault="000848CD" w:rsidP="002A2A7C">
      <w:pPr>
        <w:pStyle w:val="afffd"/>
        <w:keepNext w:val="0"/>
        <w:ind w:left="1050" w:firstLine="0"/>
        <w:rPr>
          <w:rFonts w:eastAsia="ＭＳ ゴシック"/>
          <w:b w:val="0"/>
        </w:rPr>
      </w:pPr>
      <w:r w:rsidRPr="007F7AC4">
        <w:rPr>
          <w:rFonts w:eastAsia="ＭＳ ゴシック" w:hint="eastAsia"/>
          <w:b w:val="0"/>
        </w:rPr>
        <w:t>長丸太及び切丸太は，所定の寸法を有し，割れ，腐食，梢こけ等のない平滑な直幹材の皮はぎの新材とする｡</w:t>
      </w:r>
    </w:p>
    <w:p w14:paraId="5711D7BE" w14:textId="2E010E1D"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）唐竹は，</w:t>
      </w:r>
      <w:r w:rsidR="00242FB8" w:rsidRPr="007F7AC4">
        <w:rPr>
          <w:rFonts w:eastAsia="ＭＳ ゴシック" w:hint="eastAsia"/>
          <w:b w:val="0"/>
        </w:rPr>
        <w:t>2</w:t>
      </w:r>
      <w:r w:rsidR="000848CD" w:rsidRPr="007F7AC4">
        <w:rPr>
          <w:rFonts w:eastAsia="ＭＳ ゴシック" w:hint="eastAsia"/>
          <w:b w:val="0"/>
        </w:rPr>
        <w:t>年生以上で指定の寸法を有し，曲り，腐食，病虫害，変色</w:t>
      </w:r>
      <w:r w:rsidR="000848CD" w:rsidRPr="007F7AC4">
        <w:rPr>
          <w:rFonts w:eastAsia="ＭＳ ゴシック" w:hint="eastAsia"/>
        </w:rPr>
        <w:t>の</w:t>
      </w:r>
      <w:r w:rsidR="000848CD" w:rsidRPr="007F7AC4">
        <w:rPr>
          <w:rFonts w:eastAsia="ＭＳ ゴシック" w:hint="eastAsia"/>
          <w:b w:val="0"/>
        </w:rPr>
        <w:t>ない良好な節</w:t>
      </w:r>
      <w:r w:rsidR="000848CD" w:rsidRPr="007F7AC4">
        <w:rPr>
          <w:rFonts w:eastAsia="ＭＳ ゴシック" w:hint="eastAsia"/>
          <w:b w:val="0"/>
        </w:rPr>
        <w:lastRenderedPageBreak/>
        <w:t>止品とする｡</w:t>
      </w:r>
    </w:p>
    <w:p w14:paraId="628E865D" w14:textId="54F81BCD"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）杉皮は，大節，穴割れ，腐れ等のない良品とする｡</w:t>
      </w:r>
    </w:p>
    <w:p w14:paraId="10C57EAC" w14:textId="6798CF4A"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4</w:t>
      </w:r>
      <w:r w:rsidR="000848CD" w:rsidRPr="007F7AC4">
        <w:rPr>
          <w:rFonts w:eastAsia="ＭＳ ゴシック" w:hint="eastAsia"/>
          <w:b w:val="0"/>
        </w:rPr>
        <w:t>）しゅろ縄，わら縄，こも</w:t>
      </w:r>
    </w:p>
    <w:p w14:paraId="03993AA5" w14:textId="247F25C7"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ⅰ）しゅろ縄，わら縄は，より合わせが均等で強じんなものとする｡</w:t>
      </w:r>
    </w:p>
    <w:p w14:paraId="286B7B39" w14:textId="547E473E"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ⅱ）こもは，むらなく編んだ新鮮なものとする｡</w:t>
      </w:r>
    </w:p>
    <w:p w14:paraId="3E6304C9" w14:textId="5CA74EE9"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5</w:t>
      </w:r>
      <w:r w:rsidR="000848CD" w:rsidRPr="007F7AC4">
        <w:rPr>
          <w:rFonts w:eastAsia="ＭＳ ゴシック" w:hint="eastAsia"/>
          <w:b w:val="0"/>
        </w:rPr>
        <w:t>）鉄線，釘は，指定の寸法を有したさび等のない良品とする｡</w:t>
      </w:r>
    </w:p>
    <w:p w14:paraId="77BB6D01" w14:textId="4C8E83E0"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6</w:t>
      </w:r>
      <w:r w:rsidR="000848CD" w:rsidRPr="007F7AC4">
        <w:rPr>
          <w:rFonts w:eastAsia="ＭＳ ゴシック" w:hint="eastAsia"/>
          <w:b w:val="0"/>
        </w:rPr>
        <w:t>）芝串は，新鮮なできるだけ太い竹を割り調整したもので，頭部を節止めにし，かぎを下向きにしたものとする｡</w:t>
      </w:r>
    </w:p>
    <w:p w14:paraId="6C51C555" w14:textId="5E530229"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⑤　土，農薬，肥料及び土壌改良剤</w:t>
      </w:r>
    </w:p>
    <w:p w14:paraId="180C4564" w14:textId="6F76576F"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）土</w:t>
      </w:r>
    </w:p>
    <w:p w14:paraId="29CEDC61" w14:textId="11FC1EA1" w:rsidR="000848CD" w:rsidRPr="007F7AC4" w:rsidRDefault="000848CD" w:rsidP="002A2A7C">
      <w:pPr>
        <w:pStyle w:val="afffd"/>
        <w:keepNext w:val="0"/>
        <w:ind w:left="1050" w:firstLine="0"/>
        <w:rPr>
          <w:rFonts w:eastAsia="ＭＳ ゴシック"/>
          <w:b w:val="0"/>
        </w:rPr>
      </w:pPr>
      <w:r w:rsidRPr="007F7AC4">
        <w:rPr>
          <w:rFonts w:eastAsia="ＭＳ ゴシック" w:hint="eastAsia"/>
          <w:b w:val="0"/>
        </w:rPr>
        <w:t>客土及び芝目土は，植物に適した良質土で，雑草，ごみ，小石等のきょう雑物を含まないものとする｡</w:t>
      </w:r>
    </w:p>
    <w:p w14:paraId="7FE940EA" w14:textId="18188DA0"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）農薬及び肥料</w:t>
      </w:r>
    </w:p>
    <w:p w14:paraId="326C3C62" w14:textId="0425EE46" w:rsidR="000848CD" w:rsidRPr="007F7AC4" w:rsidRDefault="000848CD" w:rsidP="002A2A7C">
      <w:pPr>
        <w:pStyle w:val="afffd"/>
        <w:keepNext w:val="0"/>
        <w:ind w:left="1050" w:firstLine="0"/>
        <w:rPr>
          <w:rFonts w:eastAsia="ＭＳ ゴシック"/>
          <w:b w:val="0"/>
        </w:rPr>
      </w:pPr>
      <w:r w:rsidRPr="007F7AC4">
        <w:rPr>
          <w:rFonts w:eastAsia="ＭＳ ゴシック" w:hint="eastAsia"/>
          <w:b w:val="0"/>
        </w:rPr>
        <w:t>農薬及び肥料は，本来の形質性状を有し，品質に適した包装あるいは容器に入れられたもので必要な内容を明示したものとし，変質及び包装容器の破損していないものとする｡</w:t>
      </w:r>
    </w:p>
    <w:p w14:paraId="7D553A50" w14:textId="72A11582"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）土壌改良剤</w:t>
      </w:r>
    </w:p>
    <w:p w14:paraId="6948AB2B" w14:textId="255F9C8C" w:rsidR="000848CD" w:rsidRPr="007F7AC4" w:rsidRDefault="000848CD" w:rsidP="002A2A7C">
      <w:pPr>
        <w:pStyle w:val="afffd"/>
        <w:keepNext w:val="0"/>
        <w:ind w:left="1050" w:firstLine="0"/>
        <w:rPr>
          <w:rFonts w:eastAsia="ＭＳ ゴシック"/>
          <w:b w:val="0"/>
        </w:rPr>
      </w:pPr>
      <w:r w:rsidRPr="007F7AC4">
        <w:rPr>
          <w:rFonts w:eastAsia="ＭＳ ゴシック" w:hint="eastAsia"/>
          <w:b w:val="0"/>
        </w:rPr>
        <w:t>土壌改良剤は，粒状，粉状など本来の形状を有し，きょう雑物の混入のないものとする｡</w:t>
      </w:r>
    </w:p>
    <w:p w14:paraId="11B2C9DC" w14:textId="17AB4B1A" w:rsidR="00E576AC" w:rsidRPr="007F7AC4" w:rsidRDefault="00E576AC" w:rsidP="0069419B">
      <w:pPr>
        <w:pStyle w:val="41"/>
        <w:keepNext w:val="0"/>
        <w:rPr>
          <w:rFonts w:eastAsia="ＭＳ ゴシック"/>
        </w:rPr>
      </w:pPr>
      <w:bookmarkStart w:id="130" w:name="_Toc98409981"/>
      <w:r w:rsidRPr="007F7AC4">
        <w:rPr>
          <w:rFonts w:eastAsia="ＭＳ ゴシック"/>
        </w:rPr>
        <w:t xml:space="preserve">11-2-10-4　</w:t>
      </w:r>
      <w:r w:rsidR="000848CD" w:rsidRPr="007F7AC4">
        <w:rPr>
          <w:rFonts w:eastAsia="ＭＳ ゴシック" w:hint="eastAsia"/>
        </w:rPr>
        <w:t>工法</w:t>
      </w:r>
      <w:bookmarkEnd w:id="130"/>
    </w:p>
    <w:p w14:paraId="12F6AA08" w14:textId="5B6890C3" w:rsidR="00E576AC" w:rsidRPr="007F7AC4" w:rsidRDefault="00E576AC" w:rsidP="0069419B">
      <w:pPr>
        <w:pStyle w:val="afffd"/>
        <w:keepNext w:val="0"/>
        <w:rPr>
          <w:rFonts w:eastAsia="ＭＳ ゴシック"/>
          <w:b w:val="0"/>
        </w:rPr>
      </w:pPr>
      <w:r w:rsidRPr="007F7AC4">
        <w:rPr>
          <w:rFonts w:eastAsia="ＭＳ ゴシック"/>
          <w:b w:val="0"/>
        </w:rPr>
        <w:t>1.</w:t>
      </w:r>
      <w:r w:rsidR="000848CD" w:rsidRPr="007F7AC4">
        <w:rPr>
          <w:rFonts w:eastAsia="ＭＳ ゴシック" w:hint="eastAsia"/>
          <w:b w:val="0"/>
        </w:rPr>
        <w:t>保護，養生</w:t>
      </w:r>
    </w:p>
    <w:p w14:paraId="6B1536DC" w14:textId="5C20FB64"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樹木は，現場搬入後速やかに植え込む。搬入日に植込みが不可能な場合は，仮植え又は十分な保護養生により，根の乾燥等の傷みを防止する｡</w:t>
      </w:r>
    </w:p>
    <w:p w14:paraId="27E696BA" w14:textId="54DB2957"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運搬に当たっては，幹の損傷，枝折れ，鉢くずれ等のないように十分保護養生に注意するものとする｡</w:t>
      </w:r>
    </w:p>
    <w:p w14:paraId="61FAFCE7" w14:textId="7A9B0969" w:rsidR="000848CD" w:rsidRPr="007F7AC4" w:rsidRDefault="00E871EC" w:rsidP="0069419B">
      <w:pPr>
        <w:pStyle w:val="afffd"/>
        <w:keepNext w:val="0"/>
        <w:rPr>
          <w:rFonts w:eastAsia="ＭＳ ゴシック"/>
          <w:b w:val="0"/>
        </w:rPr>
      </w:pPr>
      <w:r w:rsidRPr="007F7AC4">
        <w:rPr>
          <w:rFonts w:eastAsia="ＭＳ ゴシック" w:hint="eastAsia"/>
          <w:b w:val="0"/>
        </w:rPr>
        <w:t>（3）</w:t>
      </w:r>
      <w:r w:rsidR="000848CD" w:rsidRPr="007F7AC4">
        <w:rPr>
          <w:rFonts w:eastAsia="ＭＳ ゴシック" w:hint="eastAsia"/>
          <w:b w:val="0"/>
        </w:rPr>
        <w:t>特に指定がなくても，樹種，植栽時期等を考慮し，必要に応じ，幹巻を施すものとする｡</w:t>
      </w:r>
    </w:p>
    <w:p w14:paraId="1BE5B5B9" w14:textId="3642F6F8" w:rsidR="00E576AC" w:rsidRPr="007F7AC4" w:rsidRDefault="00E576AC"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848CD" w:rsidRPr="007F7AC4">
        <w:rPr>
          <w:rFonts w:eastAsia="ＭＳ ゴシック" w:hint="eastAsia"/>
          <w:b w:val="0"/>
        </w:rPr>
        <w:t>植栽</w:t>
      </w:r>
    </w:p>
    <w:p w14:paraId="593283C0" w14:textId="0E5B23EE"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植穴</w:t>
      </w:r>
    </w:p>
    <w:p w14:paraId="01F53372" w14:textId="51F383EF"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がれき等生育に有害なものを取り除き，穴底を良く耕し，膨軟にするものとする｡</w:t>
      </w:r>
    </w:p>
    <w:p w14:paraId="36C355F6" w14:textId="582AA8D2"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機械，人力併用掘削の場合は，既存樹，既設工作物等に損傷を与えないように注意するものとし，特に地下埋設物については，事前調査及び</w:t>
      </w:r>
      <w:r w:rsidR="0009358A" w:rsidRPr="007F7AC4">
        <w:rPr>
          <w:rFonts w:eastAsia="ＭＳ ゴシック" w:hint="eastAsia"/>
        </w:rPr>
        <w:t>確認</w:t>
      </w:r>
      <w:r w:rsidRPr="007F7AC4">
        <w:rPr>
          <w:rFonts w:eastAsia="ＭＳ ゴシック" w:hint="eastAsia"/>
          <w:b w:val="0"/>
        </w:rPr>
        <w:t>を十分に行うこととする｡</w:t>
      </w:r>
    </w:p>
    <w:p w14:paraId="7EC58506" w14:textId="2A03004D"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4E408F" w:rsidRPr="007F7AC4">
        <w:rPr>
          <w:rFonts w:eastAsia="ＭＳ ゴシック" w:hint="eastAsia"/>
          <w:b w:val="0"/>
        </w:rPr>
        <w:t>植</w:t>
      </w:r>
      <w:r w:rsidR="000848CD" w:rsidRPr="007F7AC4">
        <w:rPr>
          <w:rFonts w:eastAsia="ＭＳ ゴシック" w:hint="eastAsia"/>
          <w:b w:val="0"/>
        </w:rPr>
        <w:t>付</w:t>
      </w:r>
    </w:p>
    <w:p w14:paraId="7A8D3308" w14:textId="464EF1DF"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植穴底に良土を敷きならし，樹木に応じて，根ごしらえ，根すかしの上，付近の風致に応じて，見栄えよく表裏を確かめて植え込むものとする｡</w:t>
      </w:r>
    </w:p>
    <w:p w14:paraId="15EBC3DA" w14:textId="6E269A1C"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なお，根ごしらえに当たっては，根巻きの化学合成系のひも，網等は除去するものとする｡</w:t>
      </w:r>
    </w:p>
    <w:p w14:paraId="10C5451C" w14:textId="75169990"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根鉢回りには良土を入れて十分に灌水し，土が根</w:t>
      </w:r>
      <w:r w:rsidRPr="007F7AC4">
        <w:rPr>
          <w:rFonts w:eastAsia="ＭＳ ゴシック"/>
          <w:b w:val="0"/>
        </w:rPr>
        <w:t>(鉢)に密着するようにし，水が引くのを待って土で埋もどし，軽く押えて地ならしをする。土極めとするものは良土を根鉢回りに入れ，小棒等でかき入れ根(鉢)に密着するようにする｡</w:t>
      </w:r>
    </w:p>
    <w:p w14:paraId="7AF8FE83" w14:textId="05E190EA"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③　排水不良及び地下水位が高いなど樹木に悪影響を与える場合は，監督職員の</w:t>
      </w:r>
      <w:r w:rsidR="00BD6BC8" w:rsidRPr="007F7AC4">
        <w:rPr>
          <w:rFonts w:eastAsia="ＭＳ ゴシック" w:hint="eastAsia"/>
        </w:rPr>
        <w:t>指示</w:t>
      </w:r>
      <w:r w:rsidRPr="007F7AC4">
        <w:rPr>
          <w:rFonts w:eastAsia="ＭＳ ゴシック" w:hint="eastAsia"/>
          <w:b w:val="0"/>
        </w:rPr>
        <w:t>に従って必要な措置をとるものとする｡</w:t>
      </w:r>
    </w:p>
    <w:p w14:paraId="3D48E266" w14:textId="1C0E5D88"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lastRenderedPageBreak/>
        <w:t xml:space="preserve">　④　樹木は，適度に枝葉の切りつめ又は切りすかしを行うとともに，根の割れ，傷等の部分を切り除くものとする。高木は，懐枝，過剰枝，徒長枝等を樹種の特徴を損なわないように勢定するものとする｡</w:t>
      </w:r>
    </w:p>
    <w:p w14:paraId="302231CE" w14:textId="1A7BF307"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⑤　株物は，樹木の配植を考慮し，主要箇所からはじめて順次取合い良く植栽し，必要に応じて整枝，刈込み，小枝間の除去等の手入れを行うものとする｡</w:t>
      </w:r>
    </w:p>
    <w:p w14:paraId="2ADD8201" w14:textId="50CB5BE1"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⑥　生垣は，等間隔に植栽し，高さ，幅等をそろえて見栄えよく刈り込むものとする｡</w:t>
      </w:r>
    </w:p>
    <w:p w14:paraId="0ED135DC" w14:textId="7102BD84"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⑦　つる性植物は，植栽後主要箇所を竹又は指定材料で誘引結束するものとする｡</w:t>
      </w:r>
    </w:p>
    <w:p w14:paraId="0B0BF611" w14:textId="475843E3"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⑧　竹類の植栽は，地下茎の節と，先端部の幼芽を損傷しないように特に注意する｡</w:t>
      </w:r>
    </w:p>
    <w:p w14:paraId="64EBA60B" w14:textId="29EC48F8"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⑨　植栽した樹木及び株物については，原則として水鉢を切り工事期間中必要に応じて灌水すること｡</w:t>
      </w:r>
    </w:p>
    <w:p w14:paraId="3F4DD2DB" w14:textId="651C1DC4" w:rsidR="000848CD" w:rsidRPr="007F7AC4" w:rsidRDefault="00E871EC" w:rsidP="0069419B">
      <w:pPr>
        <w:pStyle w:val="afffd"/>
        <w:keepNext w:val="0"/>
        <w:rPr>
          <w:rFonts w:eastAsia="ＭＳ ゴシック"/>
          <w:b w:val="0"/>
        </w:rPr>
      </w:pPr>
      <w:r w:rsidRPr="007F7AC4">
        <w:rPr>
          <w:rFonts w:eastAsia="ＭＳ ゴシック" w:hint="eastAsia"/>
          <w:b w:val="0"/>
        </w:rPr>
        <w:t>（3）</w:t>
      </w:r>
      <w:r w:rsidR="000848CD" w:rsidRPr="007F7AC4">
        <w:rPr>
          <w:rFonts w:eastAsia="ＭＳ ゴシック" w:hint="eastAsia"/>
          <w:b w:val="0"/>
        </w:rPr>
        <w:t>その他</w:t>
      </w:r>
    </w:p>
    <w:p w14:paraId="279EF3C0" w14:textId="7D3CFB03"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植穴を掘削した土を客土として使用する場合は，雑草，ごみ，がれき等のきょう雑物を取り除き，監督職員の</w:t>
      </w:r>
      <w:r w:rsidR="00BD6BC8" w:rsidRPr="007F7AC4">
        <w:rPr>
          <w:rFonts w:eastAsia="ＭＳ ゴシック" w:hint="eastAsia"/>
        </w:rPr>
        <w:t>承諾</w:t>
      </w:r>
      <w:r w:rsidRPr="007F7AC4">
        <w:rPr>
          <w:rFonts w:eastAsia="ＭＳ ゴシック" w:hint="eastAsia"/>
          <w:b w:val="0"/>
        </w:rPr>
        <w:t>を得て使用するものとする｡</w:t>
      </w:r>
    </w:p>
    <w:p w14:paraId="17F9DE93" w14:textId="13549F9A"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土壌改良剤等を使用する場合は，客土あるいは埋もどし土と十分混ぜあわせて使用するものとする｡</w:t>
      </w:r>
    </w:p>
    <w:p w14:paraId="77DCA87D" w14:textId="43F9AA77"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③　施肥を行う場合は，所定の量を植物の根に直接触れないように施し，覆土すること｡</w:t>
      </w:r>
    </w:p>
    <w:p w14:paraId="100AEA9F" w14:textId="14E243B3" w:rsidR="000848CD" w:rsidRPr="007F7AC4" w:rsidRDefault="000848CD" w:rsidP="0069419B">
      <w:pPr>
        <w:pStyle w:val="afffd"/>
        <w:keepNext w:val="0"/>
        <w:rPr>
          <w:rFonts w:eastAsia="ＭＳ ゴシック"/>
          <w:b w:val="0"/>
        </w:rPr>
      </w:pPr>
      <w:r w:rsidRPr="007F7AC4">
        <w:rPr>
          <w:rFonts w:eastAsia="ＭＳ ゴシック"/>
          <w:b w:val="0"/>
        </w:rPr>
        <w:t>3.</w:t>
      </w:r>
      <w:r w:rsidRPr="007F7AC4">
        <w:rPr>
          <w:rFonts w:eastAsia="ＭＳ ゴシック" w:hint="eastAsia"/>
          <w:b w:val="0"/>
        </w:rPr>
        <w:t>張芝</w:t>
      </w:r>
    </w:p>
    <w:p w14:paraId="77B9B325" w14:textId="53E21946"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地ごしらえ</w:t>
      </w:r>
    </w:p>
    <w:p w14:paraId="2A1A8383" w14:textId="29A10FE2"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下地を指定の深さに耕し，土塊を砕き，雑草，ごみ，がれき等のきょう雑物を除去し，客土する場合は，良土を指定の厚さに敷きならして整地する｡</w:t>
      </w:r>
    </w:p>
    <w:p w14:paraId="5633EFD0" w14:textId="30A62981"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地盤に勾配のない場合には，水勾配をとりながら不陸整正するものとする｡</w:t>
      </w:r>
    </w:p>
    <w:p w14:paraId="2183D362" w14:textId="248214A9"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張付け</w:t>
      </w:r>
    </w:p>
    <w:p w14:paraId="595121C1" w14:textId="5F5E53BA"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①　芝片は丁寧に張り付け，目土かけ及び転圧を行った上で灌水するものとする｡</w:t>
      </w:r>
    </w:p>
    <w:p w14:paraId="0BDAB79A" w14:textId="734F4264"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②　西洋芝，種子吹付けは，</w:t>
      </w:r>
      <w:r w:rsidR="0009358A" w:rsidRPr="007F7AC4">
        <w:rPr>
          <w:rFonts w:eastAsia="ＭＳ ゴシック" w:hint="eastAsia"/>
        </w:rPr>
        <w:t>設計図書</w:t>
      </w:r>
      <w:r w:rsidRPr="007F7AC4">
        <w:rPr>
          <w:rFonts w:eastAsia="ＭＳ ゴシック" w:hint="eastAsia"/>
          <w:b w:val="0"/>
        </w:rPr>
        <w:t>によるものとする｡</w:t>
      </w:r>
    </w:p>
    <w:p w14:paraId="2EF84F59" w14:textId="636BEAD7" w:rsidR="000848CD" w:rsidRPr="007F7AC4" w:rsidRDefault="000848CD"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支柱</w:t>
      </w:r>
    </w:p>
    <w:p w14:paraId="3CBDB5FB" w14:textId="5B3110D2"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丸太は，末口を上にして規定通り打ち込み，接合部は釘打ちの上，鉄線にて堅固に結束する｡</w:t>
      </w:r>
    </w:p>
    <w:p w14:paraId="54FB333A" w14:textId="7AB3BD72"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丸太と樹幹の結束部分は，杉皮を巻き，しゅろ縄にて結束する｡</w:t>
      </w:r>
    </w:p>
    <w:p w14:paraId="43E91821" w14:textId="5E6B3742" w:rsidR="000848CD" w:rsidRPr="007F7AC4" w:rsidRDefault="00E871EC" w:rsidP="0069419B">
      <w:pPr>
        <w:pStyle w:val="afffd"/>
        <w:keepNext w:val="0"/>
        <w:rPr>
          <w:rFonts w:eastAsia="ＭＳ ゴシック"/>
          <w:b w:val="0"/>
        </w:rPr>
      </w:pPr>
      <w:r w:rsidRPr="007F7AC4">
        <w:rPr>
          <w:rFonts w:eastAsia="ＭＳ ゴシック" w:hint="eastAsia"/>
          <w:b w:val="0"/>
        </w:rPr>
        <w:t>（3）</w:t>
      </w:r>
      <w:r w:rsidR="000848CD" w:rsidRPr="007F7AC4">
        <w:rPr>
          <w:rFonts w:eastAsia="ＭＳ ゴシック" w:hint="eastAsia"/>
          <w:b w:val="0"/>
        </w:rPr>
        <w:t>結束は，鉄線，しゅろ縄とも動揺しないように，堅固にするとともに結束部を見栄えよく危険のないようにするものとする｡</w:t>
      </w:r>
    </w:p>
    <w:p w14:paraId="604F7E95" w14:textId="1C094889" w:rsidR="000848CD" w:rsidRPr="007F7AC4" w:rsidRDefault="00E871EC" w:rsidP="0069419B">
      <w:pPr>
        <w:pStyle w:val="afffd"/>
        <w:keepNext w:val="0"/>
        <w:rPr>
          <w:rFonts w:eastAsia="ＭＳ ゴシック"/>
          <w:b w:val="0"/>
        </w:rPr>
      </w:pPr>
      <w:r w:rsidRPr="007F7AC4">
        <w:rPr>
          <w:rFonts w:eastAsia="ＭＳ ゴシック" w:hint="eastAsia"/>
          <w:b w:val="0"/>
        </w:rPr>
        <w:t>（4）</w:t>
      </w:r>
      <w:r w:rsidR="000848CD" w:rsidRPr="007F7AC4">
        <w:rPr>
          <w:rFonts w:eastAsia="ＭＳ ゴシック" w:hint="eastAsia"/>
          <w:b w:val="0"/>
        </w:rPr>
        <w:t>唐竹を使用する場合は，先端を節止めとし，結束部は鋸目を入れ，交差部は，鉄線掛けとする｡</w:t>
      </w:r>
    </w:p>
    <w:p w14:paraId="64B7F6BD" w14:textId="414E55A3" w:rsidR="000848CD" w:rsidRPr="007F7AC4" w:rsidRDefault="00E871EC" w:rsidP="0069419B">
      <w:pPr>
        <w:pStyle w:val="afffd"/>
        <w:keepNext w:val="0"/>
        <w:rPr>
          <w:rFonts w:eastAsia="ＭＳ ゴシック"/>
          <w:b w:val="0"/>
        </w:rPr>
      </w:pPr>
      <w:r w:rsidRPr="007F7AC4">
        <w:rPr>
          <w:rFonts w:eastAsia="ＭＳ ゴシック" w:hint="eastAsia"/>
          <w:b w:val="0"/>
        </w:rPr>
        <w:t>（5）</w:t>
      </w:r>
      <w:r w:rsidR="000848CD" w:rsidRPr="007F7AC4">
        <w:rPr>
          <w:rFonts w:eastAsia="ＭＳ ゴシック" w:hint="eastAsia"/>
          <w:b w:val="0"/>
        </w:rPr>
        <w:t>添柱を使用する場合は，所定の材料に樹幹をまっすぐ正しく取り付けるものとする｡</w:t>
      </w:r>
    </w:p>
    <w:p w14:paraId="00819DFC" w14:textId="0981D95C" w:rsidR="000848CD" w:rsidRPr="007F7AC4" w:rsidRDefault="00E871EC" w:rsidP="0069419B">
      <w:pPr>
        <w:pStyle w:val="afffd"/>
        <w:keepNext w:val="0"/>
        <w:rPr>
          <w:rFonts w:eastAsia="ＭＳ ゴシック"/>
          <w:b w:val="0"/>
        </w:rPr>
      </w:pPr>
      <w:r w:rsidRPr="007F7AC4">
        <w:rPr>
          <w:rFonts w:eastAsia="ＭＳ ゴシック" w:hint="eastAsia"/>
          <w:b w:val="0"/>
        </w:rPr>
        <w:t>（6）</w:t>
      </w:r>
      <w:r w:rsidR="000848CD" w:rsidRPr="007F7AC4">
        <w:rPr>
          <w:rFonts w:eastAsia="ＭＳ ゴシック" w:hint="eastAsia"/>
          <w:b w:val="0"/>
        </w:rPr>
        <w:t>八ツ掛，布掛の控木組方は，周囲の条件を考慮して適正な角度で見栄えよく堅固に取り付けるものとする｡</w:t>
      </w:r>
    </w:p>
    <w:p w14:paraId="0796808D" w14:textId="740DC5AE" w:rsidR="000848CD" w:rsidRPr="007F7AC4" w:rsidRDefault="00E871EC" w:rsidP="0069419B">
      <w:pPr>
        <w:pStyle w:val="afffd"/>
        <w:keepNext w:val="0"/>
        <w:rPr>
          <w:rFonts w:eastAsia="ＭＳ ゴシック"/>
          <w:b w:val="0"/>
        </w:rPr>
      </w:pPr>
      <w:r w:rsidRPr="007F7AC4">
        <w:rPr>
          <w:rFonts w:eastAsia="ＭＳ ゴシック" w:hint="eastAsia"/>
          <w:b w:val="0"/>
        </w:rPr>
        <w:t>（7）</w:t>
      </w:r>
      <w:r w:rsidR="000848CD" w:rsidRPr="007F7AC4">
        <w:rPr>
          <w:rFonts w:eastAsia="ＭＳ ゴシック" w:hint="eastAsia"/>
          <w:b w:val="0"/>
        </w:rPr>
        <w:t>控木は，ずれを生じないように埋め込み，必要に応じて根止杭を打ち込み鉄線にて結束するものとする｡</w:t>
      </w:r>
    </w:p>
    <w:p w14:paraId="33CE56F3" w14:textId="4602238D" w:rsidR="000848CD" w:rsidRPr="007F7AC4" w:rsidRDefault="00E871EC" w:rsidP="0069419B">
      <w:pPr>
        <w:pStyle w:val="afffd"/>
        <w:keepNext w:val="0"/>
        <w:rPr>
          <w:rFonts w:eastAsia="ＭＳ ゴシック"/>
          <w:b w:val="0"/>
        </w:rPr>
      </w:pPr>
      <w:r w:rsidRPr="007F7AC4">
        <w:rPr>
          <w:rFonts w:eastAsia="ＭＳ ゴシック" w:hint="eastAsia"/>
          <w:b w:val="0"/>
        </w:rPr>
        <w:t>（8）</w:t>
      </w:r>
      <w:r w:rsidR="000848CD" w:rsidRPr="007F7AC4">
        <w:rPr>
          <w:rFonts w:eastAsia="ＭＳ ゴシック" w:hint="eastAsia"/>
          <w:b w:val="0"/>
        </w:rPr>
        <w:t>控木は，樹幹，主枝及びその他丸太</w:t>
      </w:r>
      <w:r w:rsidR="000848CD" w:rsidRPr="007F7AC4">
        <w:rPr>
          <w:rFonts w:eastAsia="ＭＳ ゴシック"/>
          <w:b w:val="0"/>
        </w:rPr>
        <w:t>(竹)と交差する部位の</w:t>
      </w:r>
      <w:r w:rsidR="00242FB8" w:rsidRPr="007F7AC4">
        <w:rPr>
          <w:rFonts w:eastAsia="ＭＳ ゴシック"/>
          <w:b w:val="0"/>
        </w:rPr>
        <w:t>2</w:t>
      </w:r>
      <w:r w:rsidR="000848CD" w:rsidRPr="007F7AC4">
        <w:rPr>
          <w:rFonts w:eastAsia="ＭＳ ゴシック"/>
          <w:b w:val="0"/>
        </w:rPr>
        <w:t>箇所以上で結束すること｡</w:t>
      </w:r>
    </w:p>
    <w:p w14:paraId="5AF01C2C" w14:textId="62BD5E5C" w:rsidR="000848CD" w:rsidRPr="007F7AC4" w:rsidRDefault="00E871EC" w:rsidP="0069419B">
      <w:pPr>
        <w:pStyle w:val="afffd"/>
        <w:keepNext w:val="0"/>
        <w:rPr>
          <w:rFonts w:eastAsia="ＭＳ ゴシック"/>
          <w:b w:val="0"/>
        </w:rPr>
      </w:pPr>
      <w:r w:rsidRPr="007F7AC4">
        <w:rPr>
          <w:rFonts w:eastAsia="ＭＳ ゴシック" w:hint="eastAsia"/>
          <w:b w:val="0"/>
        </w:rPr>
        <w:t>（9）</w:t>
      </w:r>
      <w:r w:rsidR="000848CD" w:rsidRPr="007F7AC4">
        <w:rPr>
          <w:rFonts w:eastAsia="ＭＳ ゴシック" w:hint="eastAsia"/>
          <w:b w:val="0"/>
        </w:rPr>
        <w:t>ワイヤー支柱を使用する場合は，</w:t>
      </w:r>
      <w:r w:rsidR="0009358A" w:rsidRPr="007F7AC4">
        <w:rPr>
          <w:rFonts w:eastAsia="ＭＳ ゴシック" w:hint="eastAsia"/>
        </w:rPr>
        <w:t>設計図書</w:t>
      </w:r>
      <w:r w:rsidR="000848CD" w:rsidRPr="007F7AC4">
        <w:rPr>
          <w:rFonts w:eastAsia="ＭＳ ゴシック" w:hint="eastAsia"/>
          <w:b w:val="0"/>
        </w:rPr>
        <w:t>によるものとする｡</w:t>
      </w:r>
    </w:p>
    <w:p w14:paraId="135330A7" w14:textId="2047F589" w:rsidR="000848CD" w:rsidRPr="007F7AC4" w:rsidRDefault="000848CD" w:rsidP="0069419B">
      <w:pPr>
        <w:pStyle w:val="afffd"/>
        <w:keepNext w:val="0"/>
        <w:rPr>
          <w:rFonts w:eastAsia="ＭＳ ゴシック"/>
          <w:b w:val="0"/>
        </w:rPr>
      </w:pPr>
      <w:r w:rsidRPr="007F7AC4">
        <w:rPr>
          <w:rFonts w:eastAsia="ＭＳ ゴシック"/>
          <w:b w:val="0"/>
        </w:rPr>
        <w:t>5.</w:t>
      </w:r>
      <w:r w:rsidRPr="007F7AC4">
        <w:rPr>
          <w:rFonts w:eastAsia="ＭＳ ゴシック" w:hint="eastAsia"/>
          <w:b w:val="0"/>
        </w:rPr>
        <w:t>のり面緑化</w:t>
      </w:r>
    </w:p>
    <w:p w14:paraId="12889D25" w14:textId="533C802C"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芝付エ</w:t>
      </w:r>
    </w:p>
    <w:p w14:paraId="1E01436D" w14:textId="5528C1CF" w:rsidR="000848CD" w:rsidRPr="007F7AC4" w:rsidRDefault="000848CD" w:rsidP="0069419B">
      <w:pPr>
        <w:pStyle w:val="afffd"/>
        <w:keepNext w:val="0"/>
        <w:rPr>
          <w:rFonts w:eastAsia="ＭＳ ゴシック"/>
          <w:b w:val="0"/>
        </w:rPr>
      </w:pPr>
      <w:r w:rsidRPr="007F7AC4">
        <w:rPr>
          <w:rFonts w:eastAsia="ＭＳ ゴシック" w:hint="eastAsia"/>
          <w:b w:val="0"/>
        </w:rPr>
        <w:lastRenderedPageBreak/>
        <w:t xml:space="preserve">　①　一般</w:t>
      </w:r>
    </w:p>
    <w:p w14:paraId="31845BCE" w14:textId="4A9F403A" w:rsidR="000848CD" w:rsidRPr="007F7AC4" w:rsidRDefault="004E408F" w:rsidP="0030098D">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）盛土のり面及び平場には，芝の生育に適した土を所定の層厚に敷き，十分突き固めて仕上げなければならない｡</w:t>
      </w:r>
    </w:p>
    <w:p w14:paraId="3DC2B1F2" w14:textId="31499E67" w:rsidR="000848CD" w:rsidRPr="007F7AC4" w:rsidRDefault="000848CD" w:rsidP="0030098D">
      <w:pPr>
        <w:pStyle w:val="afffd"/>
        <w:keepNext w:val="0"/>
        <w:ind w:left="1050" w:hanging="732"/>
        <w:rPr>
          <w:rFonts w:eastAsia="ＭＳ ゴシック"/>
          <w:b w:val="0"/>
        </w:rPr>
      </w:pPr>
      <w:r w:rsidRPr="007F7AC4">
        <w:rPr>
          <w:rFonts w:eastAsia="ＭＳ ゴシック" w:hint="eastAsia"/>
          <w:b w:val="0"/>
        </w:rPr>
        <w:t xml:space="preserve">　</w:t>
      </w:r>
      <w:r w:rsidR="004E408F" w:rsidRPr="007F7AC4">
        <w:rPr>
          <w:rFonts w:eastAsia="ＭＳ ゴシック" w:hint="eastAsia"/>
          <w:b w:val="0"/>
        </w:rPr>
        <w:t xml:space="preserve">　</w:t>
      </w:r>
      <w:r w:rsidR="00242FB8" w:rsidRPr="007F7AC4">
        <w:rPr>
          <w:rFonts w:eastAsia="ＭＳ ゴシック" w:hint="eastAsia"/>
          <w:b w:val="0"/>
        </w:rPr>
        <w:t>2</w:t>
      </w:r>
      <w:r w:rsidRPr="007F7AC4">
        <w:rPr>
          <w:rFonts w:eastAsia="ＭＳ ゴシック" w:hint="eastAsia"/>
          <w:b w:val="0"/>
        </w:rPr>
        <w:t>）芝付けに使用する芝は，現場搬入後も高く積み重ねたり，長期間日光にさらしてはならない｡</w:t>
      </w:r>
    </w:p>
    <w:p w14:paraId="71316F05" w14:textId="16BE8788"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張芝工</w:t>
      </w:r>
    </w:p>
    <w:p w14:paraId="107D186B" w14:textId="71922DA2"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張芝工に際しては，締め固めたのり面に芝を敷き並べ，土羽板をもって軽くたたいて土羽面と密着させるものとする。次に湿気のある衣土を表面に均一に散布し，土羽板で打ち固めなければならない。張芝の脱落を防止するため，張芝</w:t>
      </w:r>
      <w:r w:rsidR="00242FB8" w:rsidRPr="007F7AC4">
        <w:rPr>
          <w:rFonts w:eastAsia="ＭＳ ゴシック" w:hint="eastAsia"/>
          <w:b w:val="0"/>
        </w:rPr>
        <w:t>1</w:t>
      </w:r>
      <w:r w:rsidR="000848CD" w:rsidRPr="007F7AC4">
        <w:rPr>
          <w:rFonts w:eastAsia="ＭＳ ゴシック" w:hint="eastAsia"/>
          <w:b w:val="0"/>
        </w:rPr>
        <w:t>枚当り</w:t>
      </w:r>
      <w:r w:rsidR="00242FB8" w:rsidRPr="007F7AC4">
        <w:rPr>
          <w:rFonts w:eastAsia="ＭＳ ゴシック" w:hint="eastAsia"/>
          <w:b w:val="0"/>
        </w:rPr>
        <w:t>2</w:t>
      </w:r>
      <w:r w:rsidR="000848CD" w:rsidRPr="007F7AC4">
        <w:rPr>
          <w:rFonts w:eastAsia="ＭＳ ゴシック" w:hint="eastAsia"/>
          <w:b w:val="0"/>
        </w:rPr>
        <w:t>本以上の目串で固定するものとする｡</w:t>
      </w:r>
    </w:p>
    <w:p w14:paraId="2A1E6F41" w14:textId="3C69ACFA"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③　筋芝工</w:t>
      </w:r>
    </w:p>
    <w:p w14:paraId="6C9ED4CC" w14:textId="1A7CB2C0"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筋芝を施工する時は所定の厚さの層となるように締め固め，土羽打ちを行い表面を平らに仕上げた後，芝生を連続して敷き並べた芝の小口をのり面にあらわしてその上に土を置き，これを繰り返して所定の高さに仕上げなければならない。また，のり肩には耳芝を施すものとする｡</w:t>
      </w:r>
    </w:p>
    <w:p w14:paraId="24567B31" w14:textId="6FD0370D"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種子吹付エ</w:t>
      </w:r>
    </w:p>
    <w:p w14:paraId="24C0BBA1" w14:textId="69EC5D1F" w:rsidR="000848CD" w:rsidRPr="007F7AC4" w:rsidRDefault="000848CD" w:rsidP="0069419B">
      <w:pPr>
        <w:pStyle w:val="afffd"/>
        <w:keepNext w:val="0"/>
        <w:rPr>
          <w:rFonts w:eastAsia="ＭＳ ゴシック"/>
          <w:b w:val="0"/>
        </w:rPr>
      </w:pPr>
      <w:r w:rsidRPr="007F7AC4">
        <w:rPr>
          <w:rFonts w:eastAsia="ＭＳ ゴシック" w:hint="eastAsia"/>
          <w:b w:val="0"/>
        </w:rPr>
        <w:t xml:space="preserve">　①　一　般</w:t>
      </w:r>
    </w:p>
    <w:p w14:paraId="10EAC524" w14:textId="63E1C945"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）材料の種類，品質，配合については，</w:t>
      </w:r>
      <w:r w:rsidR="0009358A" w:rsidRPr="007F7AC4">
        <w:rPr>
          <w:rFonts w:eastAsia="ＭＳ ゴシック" w:hint="eastAsia"/>
        </w:rPr>
        <w:t>設計図書</w:t>
      </w:r>
      <w:r w:rsidR="000848CD" w:rsidRPr="007F7AC4">
        <w:rPr>
          <w:rFonts w:eastAsia="ＭＳ ゴシック" w:hint="eastAsia"/>
          <w:b w:val="0"/>
        </w:rPr>
        <w:t>によるものとするが，施工の時期は使用する材料の種類に応じて植生可能な時期でなければならない｡</w:t>
      </w:r>
    </w:p>
    <w:p w14:paraId="1999ABA8" w14:textId="61D7C729"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）肥料は，尿素化成肥料を使用するのを原則とし，尿素，燐酸，加里の</w:t>
      </w:r>
      <w:r w:rsidR="00242FB8" w:rsidRPr="007F7AC4">
        <w:rPr>
          <w:rFonts w:eastAsia="ＭＳ ゴシック" w:hint="eastAsia"/>
          <w:b w:val="0"/>
        </w:rPr>
        <w:t>3</w:t>
      </w:r>
      <w:r w:rsidR="000848CD" w:rsidRPr="007F7AC4">
        <w:rPr>
          <w:rFonts w:eastAsia="ＭＳ ゴシック" w:hint="eastAsia"/>
          <w:b w:val="0"/>
        </w:rPr>
        <w:t>成分の配合については，あらかじめ土壌の肥沃度を考慮して決定しなければならない｡</w:t>
      </w:r>
    </w:p>
    <w:p w14:paraId="375AFAA3" w14:textId="544BDE4D" w:rsidR="000848CD" w:rsidRPr="007F7AC4" w:rsidRDefault="000848CD" w:rsidP="002A2A7C">
      <w:pPr>
        <w:pStyle w:val="afffd"/>
        <w:keepNext w:val="0"/>
        <w:ind w:left="1050" w:firstLine="0"/>
        <w:rPr>
          <w:rFonts w:eastAsia="ＭＳ ゴシック"/>
          <w:b w:val="0"/>
        </w:rPr>
      </w:pPr>
      <w:r w:rsidRPr="007F7AC4">
        <w:rPr>
          <w:rFonts w:eastAsia="ＭＳ ゴシック" w:hint="eastAsia"/>
          <w:b w:val="0"/>
        </w:rPr>
        <w:t>なお，窒素成分については種子への影響を考慮して決定するものとする｡</w:t>
      </w:r>
    </w:p>
    <w:p w14:paraId="384E184E" w14:textId="63E26453"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）施工後は，長期間そのまま放置せず，散水等により養生しなければならない。また，養生剤の吹付けは，種子吹付面の浮き水等を考慮して行うものとする｡</w:t>
      </w:r>
    </w:p>
    <w:p w14:paraId="2707410E" w14:textId="62C649B4"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②　種子吹付工</w:t>
      </w:r>
    </w:p>
    <w:p w14:paraId="5C576BF5" w14:textId="764F9D60"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1</w:t>
      </w:r>
      <w:r w:rsidR="000848CD" w:rsidRPr="007F7AC4">
        <w:rPr>
          <w:rFonts w:eastAsia="ＭＳ ゴシック" w:hint="eastAsia"/>
          <w:b w:val="0"/>
        </w:rPr>
        <w:t>）土は種子の生育に有害な雑物，有機不純物を含まない粘土質のものとし，使用する土はあらかじめふるいにかけ，石，礫，土塊等を取り除かなければならない｡</w:t>
      </w:r>
    </w:p>
    <w:p w14:paraId="20D586D9" w14:textId="6A6E0804"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2</w:t>
      </w:r>
      <w:r w:rsidR="000848CD" w:rsidRPr="007F7AC4">
        <w:rPr>
          <w:rFonts w:eastAsia="ＭＳ ゴシック" w:hint="eastAsia"/>
          <w:b w:val="0"/>
        </w:rPr>
        <w:t>）吹付面の浮土，その他の雑物は，取り除き，はなはだしい凹凸は整正しなければならない｡</w:t>
      </w:r>
    </w:p>
    <w:p w14:paraId="3AA2FB70" w14:textId="0BB0C004"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3</w:t>
      </w:r>
      <w:r w:rsidR="000848CD" w:rsidRPr="007F7AC4">
        <w:rPr>
          <w:rFonts w:eastAsia="ＭＳ ゴシック" w:hint="eastAsia"/>
          <w:b w:val="0"/>
        </w:rPr>
        <w:t>）吹付面が乾燥している場合は，吹付けにつれて順次散水し，十分に湿らさなければならない｡</w:t>
      </w:r>
    </w:p>
    <w:p w14:paraId="1994D1E7" w14:textId="5CF1E155"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4</w:t>
      </w:r>
      <w:r w:rsidR="000848CD" w:rsidRPr="007F7AC4">
        <w:rPr>
          <w:rFonts w:eastAsia="ＭＳ ゴシック" w:hint="eastAsia"/>
          <w:b w:val="0"/>
        </w:rPr>
        <w:t>）吹付けに当たっては，一様の厚さになるようにしなければならない｡</w:t>
      </w:r>
    </w:p>
    <w:p w14:paraId="7D455911" w14:textId="4E42B9E5" w:rsidR="000848CD" w:rsidRPr="007F7AC4" w:rsidRDefault="004E408F" w:rsidP="002A2A7C">
      <w:pPr>
        <w:pStyle w:val="afffd"/>
        <w:keepNext w:val="0"/>
        <w:ind w:left="1050" w:hanging="73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242FB8" w:rsidRPr="007F7AC4">
        <w:rPr>
          <w:rFonts w:eastAsia="ＭＳ ゴシック" w:hint="eastAsia"/>
          <w:b w:val="0"/>
        </w:rPr>
        <w:t>5</w:t>
      </w:r>
      <w:r w:rsidR="000848CD" w:rsidRPr="007F7AC4">
        <w:rPr>
          <w:rFonts w:eastAsia="ＭＳ ゴシック" w:hint="eastAsia"/>
          <w:b w:val="0"/>
        </w:rPr>
        <w:t>）吹付距離及びノズルの角度は，吹付面の硬軟に応じて調節し，吹付面を荒らさないように注意しなければならない｡</w:t>
      </w:r>
    </w:p>
    <w:p w14:paraId="6876CC52" w14:textId="07073CF1"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③　播種工</w:t>
      </w:r>
    </w:p>
    <w:p w14:paraId="30895C67" w14:textId="307796EF"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播種に当たっては，のり面の直角方向に深さ</w:t>
      </w:r>
      <w:r w:rsidR="000848CD" w:rsidRPr="007F7AC4">
        <w:rPr>
          <w:rFonts w:eastAsia="ＭＳ ゴシック"/>
          <w:b w:val="0"/>
        </w:rPr>
        <w:t>3㎝程度かき起し，種子を均一にむらのないようにまき付け，衣土で埋め，土羽板で打ち固めなければならない｡</w:t>
      </w:r>
    </w:p>
    <w:p w14:paraId="20AAA380" w14:textId="177DD11A"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④　人工筋芝工</w:t>
      </w:r>
    </w:p>
    <w:p w14:paraId="4D4F354C" w14:textId="0F1569F5"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人工筋芝工は，所定の厚さの層となるように締め固め，土羽打ちを行い，人工芝が</w:t>
      </w:r>
      <w:r w:rsidR="00242FB8" w:rsidRPr="007F7AC4">
        <w:rPr>
          <w:rFonts w:eastAsia="ＭＳ ゴシック" w:hint="eastAsia"/>
          <w:b w:val="0"/>
        </w:rPr>
        <w:t>1</w:t>
      </w:r>
      <w:r w:rsidR="000848CD" w:rsidRPr="007F7AC4">
        <w:rPr>
          <w:rFonts w:eastAsia="ＭＳ ゴシック" w:hint="eastAsia"/>
          <w:b w:val="0"/>
        </w:rPr>
        <w:t>㎝程度土羽面から出るように連続して直線に敷き並べ，これを繰り返して所定の高さに仕上げなければならない｡</w:t>
      </w:r>
    </w:p>
    <w:p w14:paraId="72BC8F9B" w14:textId="7825A4BF"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lastRenderedPageBreak/>
        <w:t xml:space="preserve">　⑤　人工張芝工</w:t>
      </w:r>
    </w:p>
    <w:p w14:paraId="46DE15D5" w14:textId="58B97205"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人工張芝工は，人工芝張立てに先立ってのり面を凹凸のないように入念に仕上げ，人工張芝の張立完了後，べ一スマットの上から衣土を散布し，種子面とのり面が密着するよう施工しなければならない。また，人工芝の脱落を防止するため目串で固定するものとする｡</w:t>
      </w:r>
    </w:p>
    <w:p w14:paraId="50F87534" w14:textId="6C2F4E39"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⑥　植生穴工</w:t>
      </w:r>
    </w:p>
    <w:p w14:paraId="37C81D86" w14:textId="68DF1A3E" w:rsidR="000848CD" w:rsidRPr="007F7AC4" w:rsidRDefault="004E408F" w:rsidP="0030098D">
      <w:pPr>
        <w:pStyle w:val="afffd"/>
        <w:keepNext w:val="0"/>
        <w:ind w:left="840" w:hanging="522"/>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w:t>
      </w:r>
      <w:r w:rsidR="0030098D" w:rsidRPr="007F7AC4">
        <w:rPr>
          <w:rFonts w:eastAsia="ＭＳ ゴシック" w:hint="eastAsia"/>
          <w:b w:val="0"/>
        </w:rPr>
        <w:t xml:space="preserve">　</w:t>
      </w:r>
      <w:r w:rsidR="000848CD" w:rsidRPr="007F7AC4">
        <w:rPr>
          <w:rFonts w:eastAsia="ＭＳ ゴシック" w:hint="eastAsia"/>
          <w:b w:val="0"/>
        </w:rPr>
        <w:t>播種後，種子の流失を防止するとともに地中の水分を保持するため，速やかに表面に乳剤等を散布して保護しなければならない｡</w:t>
      </w:r>
    </w:p>
    <w:p w14:paraId="01E2341D" w14:textId="5C01D917" w:rsidR="000848CD" w:rsidRPr="007F7AC4" w:rsidRDefault="000848CD"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移植</w:t>
      </w:r>
    </w:p>
    <w:p w14:paraId="654F1A5A" w14:textId="5BDD1C79" w:rsidR="000848CD" w:rsidRPr="007F7AC4" w:rsidRDefault="00E871EC" w:rsidP="0069419B">
      <w:pPr>
        <w:pStyle w:val="afffd"/>
        <w:keepNext w:val="0"/>
        <w:rPr>
          <w:rFonts w:eastAsia="ＭＳ ゴシック"/>
          <w:b w:val="0"/>
        </w:rPr>
      </w:pPr>
      <w:r w:rsidRPr="007F7AC4">
        <w:rPr>
          <w:rFonts w:eastAsia="ＭＳ ゴシック" w:hint="eastAsia"/>
          <w:b w:val="0"/>
        </w:rPr>
        <w:t>（1）</w:t>
      </w:r>
      <w:r w:rsidR="000848CD" w:rsidRPr="007F7AC4">
        <w:rPr>
          <w:rFonts w:eastAsia="ＭＳ ゴシック" w:hint="eastAsia"/>
          <w:b w:val="0"/>
        </w:rPr>
        <w:t>根回し</w:t>
      </w:r>
    </w:p>
    <w:p w14:paraId="393EC255" w14:textId="1E5BEFF9"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根回しに先立って監督職員の</w:t>
      </w:r>
      <w:r w:rsidR="00BD6BC8" w:rsidRPr="007F7AC4">
        <w:rPr>
          <w:rFonts w:eastAsia="ＭＳ ゴシック" w:hint="eastAsia"/>
        </w:rPr>
        <w:t>指示</w:t>
      </w:r>
      <w:r w:rsidRPr="007F7AC4">
        <w:rPr>
          <w:rFonts w:eastAsia="ＭＳ ゴシック" w:hint="eastAsia"/>
          <w:b w:val="0"/>
        </w:rPr>
        <w:t>に従い対象樹木を</w:t>
      </w:r>
      <w:r w:rsidR="0009358A" w:rsidRPr="007F7AC4">
        <w:rPr>
          <w:rFonts w:eastAsia="ＭＳ ゴシック" w:hint="eastAsia"/>
        </w:rPr>
        <w:t>確認</w:t>
      </w:r>
      <w:r w:rsidRPr="007F7AC4">
        <w:rPr>
          <w:rFonts w:eastAsia="ＭＳ ゴシック" w:hint="eastAsia"/>
          <w:b w:val="0"/>
        </w:rPr>
        <w:t>しなければならない｡</w:t>
      </w:r>
    </w:p>
    <w:p w14:paraId="37B20016" w14:textId="55BF93A3"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根回しは，樹種及び移植予定時期を十分考慮し，一部の太根は切断せず，形成層の環状はく皮を行う｡</w:t>
      </w:r>
    </w:p>
    <w:p w14:paraId="42BA113A" w14:textId="04D7C9AE"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③　根回しに際しては，樹種の特性に応じて枝の切りすかし，摘葉等のほか，必要に応じ支柱の取付けを行う｡</w:t>
      </w:r>
    </w:p>
    <w:p w14:paraId="7733B19D" w14:textId="778F74C4" w:rsidR="000848CD" w:rsidRPr="007F7AC4" w:rsidRDefault="00E871EC" w:rsidP="0069419B">
      <w:pPr>
        <w:pStyle w:val="afffd"/>
        <w:keepNext w:val="0"/>
        <w:rPr>
          <w:rFonts w:eastAsia="ＭＳ ゴシック"/>
          <w:b w:val="0"/>
        </w:rPr>
      </w:pPr>
      <w:r w:rsidRPr="007F7AC4">
        <w:rPr>
          <w:rFonts w:eastAsia="ＭＳ ゴシック" w:hint="eastAsia"/>
          <w:b w:val="0"/>
        </w:rPr>
        <w:t>（2）</w:t>
      </w:r>
      <w:r w:rsidR="000848CD" w:rsidRPr="007F7AC4">
        <w:rPr>
          <w:rFonts w:eastAsia="ＭＳ ゴシック" w:hint="eastAsia"/>
          <w:b w:val="0"/>
        </w:rPr>
        <w:t>掘取り</w:t>
      </w:r>
    </w:p>
    <w:p w14:paraId="1531C22F" w14:textId="77072915"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樹木の掘取りに先立ち，必要に応じて，仮支柱を取り付け，時期及び地質，樹種，樹木の生育の状態等を考慮して適度に枝葉を切り詰め又は切りすかし，摘葉等をすること｡</w:t>
      </w:r>
    </w:p>
    <w:p w14:paraId="30F33927" w14:textId="5C8BE466"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根鉢の大きさは植栽工の樹木による｡</w:t>
      </w:r>
    </w:p>
    <w:p w14:paraId="7DE449DB" w14:textId="6DFF6194"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③　大きな根は鉢よりもやや長めにのこぎりで引き，切口は，こも等で十分養生し，また，細根の密生している箇所は，なるべく残して傷をつけないように巻き込まなければならない｡</w:t>
      </w:r>
    </w:p>
    <w:p w14:paraId="39F25BB5" w14:textId="7EED300B"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④　鉢型は，側面垂直とし，側根がなくなってから，根底にむかって，丸味をつけて，掘り下げなければならない｡</w:t>
      </w:r>
    </w:p>
    <w:p w14:paraId="21B5000E" w14:textId="3B622B9F"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⑤　鉢巻きは，わら縄，こも等を用いて，土が脱落しないように巻かなければならない｡</w:t>
      </w:r>
    </w:p>
    <w:p w14:paraId="37CFCFA2" w14:textId="1E98A837"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⑥　活着をよくするため，蒸散抑制又は発根促進剤を用いる場合は，使用剤及び使用方法について監督職員の</w:t>
      </w:r>
      <w:r w:rsidR="00BD6BC8" w:rsidRPr="007F7AC4">
        <w:rPr>
          <w:rFonts w:eastAsia="ＭＳ ゴシック" w:hint="eastAsia"/>
        </w:rPr>
        <w:t>承諾</w:t>
      </w:r>
      <w:r w:rsidRPr="007F7AC4">
        <w:rPr>
          <w:rFonts w:eastAsia="ＭＳ ゴシック" w:hint="eastAsia"/>
          <w:b w:val="0"/>
        </w:rPr>
        <w:t>を得なければならない｡</w:t>
      </w:r>
    </w:p>
    <w:p w14:paraId="3A5D5CAF" w14:textId="53B28812"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⑦　掘取り後，直ちに埋もどし，後片付けを行わなければならない｡</w:t>
      </w:r>
    </w:p>
    <w:p w14:paraId="2AB96F75" w14:textId="35B74C73" w:rsidR="000848CD" w:rsidRPr="007F7AC4" w:rsidRDefault="00E871EC" w:rsidP="0069419B">
      <w:pPr>
        <w:pStyle w:val="afffd"/>
        <w:keepNext w:val="0"/>
        <w:rPr>
          <w:rFonts w:eastAsia="ＭＳ ゴシック"/>
          <w:b w:val="0"/>
        </w:rPr>
      </w:pPr>
      <w:r w:rsidRPr="007F7AC4">
        <w:rPr>
          <w:rFonts w:eastAsia="ＭＳ ゴシック" w:hint="eastAsia"/>
          <w:b w:val="0"/>
        </w:rPr>
        <w:t>（3）</w:t>
      </w:r>
      <w:r w:rsidR="000848CD" w:rsidRPr="007F7AC4">
        <w:rPr>
          <w:rFonts w:eastAsia="ＭＳ ゴシック" w:hint="eastAsia"/>
          <w:b w:val="0"/>
        </w:rPr>
        <w:t>運搬</w:t>
      </w:r>
    </w:p>
    <w:p w14:paraId="26F592BA" w14:textId="1A2A8DB2" w:rsidR="000848CD"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0848CD" w:rsidRPr="007F7AC4">
        <w:rPr>
          <w:rFonts w:eastAsia="ＭＳ ゴシック" w:hint="eastAsia"/>
          <w:b w:val="0"/>
        </w:rPr>
        <w:t xml:space="preserve">　運搬に当たっては，樹木に損傷を与えないように十分養生するものとし，必要に応じて鉢くずれ，乾燥を防止するため，わら，ぬれこも等で巻き込まなければならない｡</w:t>
      </w:r>
    </w:p>
    <w:p w14:paraId="360ABE64" w14:textId="37BF8435" w:rsidR="000848CD" w:rsidRPr="007F7AC4" w:rsidRDefault="00E871EC" w:rsidP="0069419B">
      <w:pPr>
        <w:pStyle w:val="afffd"/>
        <w:keepNext w:val="0"/>
        <w:rPr>
          <w:rFonts w:eastAsia="ＭＳ ゴシック"/>
          <w:b w:val="0"/>
        </w:rPr>
      </w:pPr>
      <w:r w:rsidRPr="007F7AC4">
        <w:rPr>
          <w:rFonts w:eastAsia="ＭＳ ゴシック" w:hint="eastAsia"/>
          <w:b w:val="0"/>
        </w:rPr>
        <w:t>（4）</w:t>
      </w:r>
      <w:r w:rsidR="000848CD" w:rsidRPr="007F7AC4">
        <w:rPr>
          <w:rFonts w:eastAsia="ＭＳ ゴシック" w:hint="eastAsia"/>
          <w:b w:val="0"/>
        </w:rPr>
        <w:t>植え付け</w:t>
      </w:r>
    </w:p>
    <w:p w14:paraId="5536CD7B" w14:textId="4AB79C85"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①　移植樹木の掘取り，運搬及び植付けは，原則として，同日中に完了するものとし，やむを得ず同日中に完了しない場合は植栽工の保護養生に準じて入念に養生するものとする｡</w:t>
      </w:r>
    </w:p>
    <w:p w14:paraId="714B8258" w14:textId="6E74BF9C" w:rsidR="000848CD" w:rsidRPr="007F7AC4" w:rsidRDefault="000848CD" w:rsidP="0030098D">
      <w:pPr>
        <w:pStyle w:val="afffd"/>
        <w:keepNext w:val="0"/>
        <w:ind w:left="840" w:hanging="522"/>
        <w:rPr>
          <w:rFonts w:eastAsia="ＭＳ ゴシック"/>
          <w:b w:val="0"/>
        </w:rPr>
      </w:pPr>
      <w:r w:rsidRPr="007F7AC4">
        <w:rPr>
          <w:rFonts w:eastAsia="ＭＳ ゴシック" w:hint="eastAsia"/>
          <w:b w:val="0"/>
        </w:rPr>
        <w:t xml:space="preserve">　②　移植先の植付けについては植栽工の植付けに準じるものとする｡</w:t>
      </w:r>
    </w:p>
    <w:p w14:paraId="57815CC8" w14:textId="1CE15419" w:rsidR="00E576AC" w:rsidRPr="007F7AC4" w:rsidRDefault="00E576AC" w:rsidP="0069419B">
      <w:pPr>
        <w:pStyle w:val="41"/>
        <w:keepNext w:val="0"/>
        <w:rPr>
          <w:rFonts w:eastAsia="ＭＳ ゴシック"/>
        </w:rPr>
      </w:pPr>
      <w:bookmarkStart w:id="131" w:name="_Toc98409982"/>
      <w:r w:rsidRPr="007F7AC4">
        <w:rPr>
          <w:rFonts w:eastAsia="ＭＳ ゴシック"/>
        </w:rPr>
        <w:t xml:space="preserve">11-2-10-5　</w:t>
      </w:r>
      <w:r w:rsidR="00924FA9" w:rsidRPr="007F7AC4">
        <w:rPr>
          <w:rFonts w:eastAsia="ＭＳ ゴシック" w:hint="eastAsia"/>
        </w:rPr>
        <w:t>枯補償</w:t>
      </w:r>
      <w:bookmarkEnd w:id="131"/>
    </w:p>
    <w:p w14:paraId="18D14EAF" w14:textId="19D346EB" w:rsidR="00E576AC" w:rsidRPr="007F7AC4" w:rsidRDefault="00E576AC" w:rsidP="0069419B">
      <w:pPr>
        <w:pStyle w:val="afffd"/>
        <w:keepNext w:val="0"/>
        <w:rPr>
          <w:rFonts w:eastAsia="ＭＳ ゴシック"/>
          <w:b w:val="0"/>
        </w:rPr>
      </w:pPr>
      <w:r w:rsidRPr="007F7AC4">
        <w:rPr>
          <w:rFonts w:eastAsia="ＭＳ ゴシック"/>
          <w:b w:val="0"/>
        </w:rPr>
        <w:t>1.</w:t>
      </w:r>
      <w:r w:rsidR="00924FA9" w:rsidRPr="007F7AC4">
        <w:rPr>
          <w:rFonts w:eastAsia="ＭＳ ゴシック" w:hint="eastAsia"/>
          <w:b w:val="0"/>
        </w:rPr>
        <w:t>植栽樹木等が工事完成引渡し後，</w:t>
      </w:r>
      <w:r w:rsidR="00924FA9" w:rsidRPr="007F7AC4">
        <w:rPr>
          <w:rFonts w:eastAsia="ＭＳ ゴシック"/>
          <w:b w:val="0"/>
        </w:rPr>
        <w:t>1年以内に植栽した時の状態で枯死又は形姿不良(枯れ枝が樹冠部の三分の二以上になった場合及び通直な主幹をもつ樹木については，樹高の三分の一以上の主幹が枯れた状態)となった場合には，</w:t>
      </w:r>
      <w:r w:rsidR="007E2E7A" w:rsidRPr="007F7AC4">
        <w:rPr>
          <w:rFonts w:eastAsia="ＭＳ ゴシック"/>
          <w:b w:val="0"/>
        </w:rPr>
        <w:t>受注者</w:t>
      </w:r>
      <w:r w:rsidR="00924FA9" w:rsidRPr="007F7AC4">
        <w:rPr>
          <w:rFonts w:eastAsia="ＭＳ ゴシック"/>
          <w:b w:val="0"/>
        </w:rPr>
        <w:t>は，当初植栽した樹木等と同等又はそれ以上の規格のものに植え替えるものとする｡</w:t>
      </w:r>
    </w:p>
    <w:p w14:paraId="30C443E0" w14:textId="0B4D02A2" w:rsidR="00E576AC" w:rsidRPr="007F7AC4" w:rsidRDefault="00E576AC" w:rsidP="0069419B">
      <w:pPr>
        <w:pStyle w:val="afffd"/>
        <w:keepNext w:val="0"/>
        <w:rPr>
          <w:rFonts w:eastAsia="ＭＳ ゴシック"/>
          <w:b w:val="0"/>
        </w:rPr>
      </w:pPr>
      <w:r w:rsidRPr="007F7AC4">
        <w:rPr>
          <w:rFonts w:eastAsia="ＭＳ ゴシック" w:hint="eastAsia"/>
          <w:b w:val="0"/>
        </w:rPr>
        <w:lastRenderedPageBreak/>
        <w:t>2</w:t>
      </w:r>
      <w:r w:rsidRPr="007F7AC4">
        <w:rPr>
          <w:rFonts w:eastAsia="ＭＳ ゴシック"/>
          <w:b w:val="0"/>
        </w:rPr>
        <w:t>.</w:t>
      </w:r>
      <w:r w:rsidR="00924FA9" w:rsidRPr="007F7AC4">
        <w:rPr>
          <w:rFonts w:eastAsia="ＭＳ ゴシック" w:hint="eastAsia"/>
          <w:b w:val="0"/>
        </w:rPr>
        <w:t>植替え時期については，監督職員と</w:t>
      </w:r>
      <w:r w:rsidR="00BD6BC8" w:rsidRPr="007F7AC4">
        <w:rPr>
          <w:rFonts w:eastAsia="ＭＳ ゴシック" w:hint="eastAsia"/>
        </w:rPr>
        <w:t>協議</w:t>
      </w:r>
      <w:r w:rsidR="00924FA9" w:rsidRPr="007F7AC4">
        <w:rPr>
          <w:rFonts w:eastAsia="ＭＳ ゴシック" w:hint="eastAsia"/>
          <w:b w:val="0"/>
        </w:rPr>
        <w:t>するものとする｡</w:t>
      </w:r>
    </w:p>
    <w:p w14:paraId="3EA41ADA" w14:textId="13D4F0A0" w:rsidR="00E576AC" w:rsidRPr="007F7AC4" w:rsidRDefault="000848CD"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924FA9" w:rsidRPr="007F7AC4">
        <w:rPr>
          <w:rFonts w:eastAsia="ＭＳ ゴシック" w:hint="eastAsia"/>
          <w:b w:val="0"/>
        </w:rPr>
        <w:t>本工事における｢樹木等｣とは，樹木，株物及び地被植物</w:t>
      </w:r>
      <w:r w:rsidR="00924FA9" w:rsidRPr="007F7AC4">
        <w:rPr>
          <w:rFonts w:eastAsia="ＭＳ ゴシック"/>
          <w:b w:val="0"/>
        </w:rPr>
        <w:t>(地表面を覆う目的をもって植栽される芝類，笹類，りゅうのひげ等の永年性植物)とする｡</w:t>
      </w:r>
    </w:p>
    <w:p w14:paraId="6215E336" w14:textId="6E4FC2C6" w:rsidR="006040A6" w:rsidRPr="007F7AC4" w:rsidRDefault="006040A6" w:rsidP="0069419B">
      <w:pPr>
        <w:pStyle w:val="31"/>
        <w:keepNext w:val="0"/>
        <w:rPr>
          <w:rFonts w:eastAsia="ＭＳ ゴシック"/>
        </w:rPr>
      </w:pPr>
      <w:bookmarkStart w:id="132" w:name="_Toc98409983"/>
      <w:r w:rsidRPr="007F7AC4">
        <w:rPr>
          <w:rFonts w:eastAsia="ＭＳ ゴシック" w:hint="eastAsia"/>
        </w:rPr>
        <w:t>第</w:t>
      </w:r>
      <w:r w:rsidRPr="007F7AC4">
        <w:rPr>
          <w:rFonts w:eastAsia="ＭＳ ゴシック"/>
        </w:rPr>
        <w:t xml:space="preserve">11節　</w:t>
      </w:r>
      <w:r w:rsidR="00924FA9" w:rsidRPr="007F7AC4">
        <w:rPr>
          <w:rFonts w:eastAsia="ＭＳ ゴシック" w:hint="eastAsia"/>
        </w:rPr>
        <w:t>修景施設工</w:t>
      </w:r>
      <w:bookmarkEnd w:id="132"/>
    </w:p>
    <w:p w14:paraId="7CBA884C" w14:textId="0264E4ED" w:rsidR="006040A6" w:rsidRPr="007F7AC4" w:rsidRDefault="006040A6" w:rsidP="0069419B">
      <w:pPr>
        <w:pStyle w:val="41"/>
        <w:keepNext w:val="0"/>
        <w:rPr>
          <w:rFonts w:eastAsia="ＭＳ ゴシック"/>
        </w:rPr>
      </w:pPr>
      <w:bookmarkStart w:id="133" w:name="_Toc98409984"/>
      <w:r w:rsidRPr="007F7AC4">
        <w:rPr>
          <w:rFonts w:eastAsia="ＭＳ ゴシック"/>
        </w:rPr>
        <w:t xml:space="preserve">11-2-11-1　</w:t>
      </w:r>
      <w:r w:rsidR="00924FA9" w:rsidRPr="007F7AC4">
        <w:rPr>
          <w:rFonts w:eastAsia="ＭＳ ゴシック" w:hint="eastAsia"/>
        </w:rPr>
        <w:t>適用範囲</w:t>
      </w:r>
      <w:bookmarkEnd w:id="133"/>
    </w:p>
    <w:p w14:paraId="73AEFB03" w14:textId="6F4248AB" w:rsidR="00E331F2" w:rsidRPr="007F7AC4" w:rsidRDefault="00E331F2"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本節は，池，流れ，滝，噴水等の躯体工に適用する｡</w:t>
      </w:r>
    </w:p>
    <w:p w14:paraId="758FB3EE" w14:textId="59EA9942" w:rsidR="006040A6" w:rsidRPr="007F7AC4" w:rsidRDefault="006040A6" w:rsidP="0069419B">
      <w:pPr>
        <w:pStyle w:val="41"/>
        <w:keepNext w:val="0"/>
        <w:rPr>
          <w:rFonts w:eastAsia="ＭＳ ゴシック"/>
        </w:rPr>
      </w:pPr>
      <w:bookmarkStart w:id="134" w:name="_Toc98409985"/>
      <w:r w:rsidRPr="007F7AC4">
        <w:rPr>
          <w:rFonts w:eastAsia="ＭＳ ゴシック"/>
        </w:rPr>
        <w:t xml:space="preserve">11-2-11-2　</w:t>
      </w:r>
      <w:r w:rsidR="004E408F" w:rsidRPr="007F7AC4">
        <w:rPr>
          <w:rFonts w:eastAsia="ＭＳ ゴシック" w:hint="eastAsia"/>
        </w:rPr>
        <w:t>材</w:t>
      </w:r>
      <w:r w:rsidR="00E331F2" w:rsidRPr="007F7AC4">
        <w:rPr>
          <w:rFonts w:eastAsia="ＭＳ ゴシック" w:hint="eastAsia"/>
        </w:rPr>
        <w:t>料</w:t>
      </w:r>
      <w:bookmarkEnd w:id="134"/>
    </w:p>
    <w:p w14:paraId="24F69EEF" w14:textId="084B83FC" w:rsidR="006040A6" w:rsidRPr="007F7AC4" w:rsidRDefault="006040A6" w:rsidP="0069419B">
      <w:pPr>
        <w:pStyle w:val="afffd"/>
        <w:keepNext w:val="0"/>
        <w:rPr>
          <w:rFonts w:eastAsia="ＭＳ ゴシック"/>
          <w:b w:val="0"/>
        </w:rPr>
      </w:pPr>
      <w:r w:rsidRPr="007F7AC4">
        <w:rPr>
          <w:rFonts w:eastAsia="ＭＳ ゴシック"/>
          <w:b w:val="0"/>
        </w:rPr>
        <w:t>1.</w:t>
      </w:r>
      <w:r w:rsidR="00E331F2" w:rsidRPr="007F7AC4">
        <w:rPr>
          <w:rFonts w:eastAsia="ＭＳ ゴシック" w:hint="eastAsia"/>
          <w:b w:val="0"/>
        </w:rPr>
        <w:t>コンクリートは，第</w:t>
      </w:r>
      <w:r w:rsidR="00242FB8" w:rsidRPr="007F7AC4">
        <w:rPr>
          <w:rFonts w:eastAsia="ＭＳ ゴシック" w:hint="eastAsia"/>
          <w:b w:val="0"/>
        </w:rPr>
        <w:t>1</w:t>
      </w:r>
      <w:r w:rsidR="00E331F2" w:rsidRPr="007F7AC4">
        <w:rPr>
          <w:rFonts w:eastAsia="ＭＳ ゴシック" w:hint="eastAsia"/>
          <w:b w:val="0"/>
        </w:rPr>
        <w:t>編第</w:t>
      </w:r>
      <w:r w:rsidR="00242FB8" w:rsidRPr="007F7AC4">
        <w:rPr>
          <w:rFonts w:eastAsia="ＭＳ ゴシック" w:hint="eastAsia"/>
          <w:b w:val="0"/>
        </w:rPr>
        <w:t>3</w:t>
      </w:r>
      <w:r w:rsidR="00E331F2" w:rsidRPr="007F7AC4">
        <w:rPr>
          <w:rFonts w:eastAsia="ＭＳ ゴシック" w:hint="eastAsia"/>
          <w:b w:val="0"/>
        </w:rPr>
        <w:t>章第</w:t>
      </w:r>
      <w:r w:rsidR="00242FB8" w:rsidRPr="007F7AC4">
        <w:rPr>
          <w:rFonts w:eastAsia="ＭＳ ゴシック" w:hint="eastAsia"/>
          <w:b w:val="0"/>
        </w:rPr>
        <w:t>3</w:t>
      </w:r>
      <w:r w:rsidR="00E331F2" w:rsidRPr="007F7AC4">
        <w:rPr>
          <w:rFonts w:eastAsia="ＭＳ ゴシック" w:hint="eastAsia"/>
          <w:b w:val="0"/>
        </w:rPr>
        <w:t>節レディーミクストコンクリートの規定によるものとする｡</w:t>
      </w:r>
    </w:p>
    <w:p w14:paraId="243BF8D7" w14:textId="7AE1EDA0"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E331F2" w:rsidRPr="007F7AC4">
        <w:rPr>
          <w:rFonts w:eastAsia="ＭＳ ゴシック" w:hint="eastAsia"/>
          <w:b w:val="0"/>
        </w:rPr>
        <w:t>石材はすべて用途に適する強度，耐久力を有するもので，使用目的に合致した形状を有し，外観の良好なものとする｡</w:t>
      </w:r>
    </w:p>
    <w:p w14:paraId="5FAED7D0" w14:textId="6340E3F8" w:rsidR="00E331F2" w:rsidRPr="007F7AC4" w:rsidRDefault="00E331F2" w:rsidP="0069419B">
      <w:pPr>
        <w:pStyle w:val="afffd"/>
        <w:keepNext w:val="0"/>
        <w:rPr>
          <w:rFonts w:eastAsia="ＭＳ ゴシック"/>
          <w:b w:val="0"/>
        </w:rPr>
      </w:pPr>
      <w:r w:rsidRPr="007F7AC4">
        <w:rPr>
          <w:rFonts w:eastAsia="ＭＳ ゴシック"/>
          <w:b w:val="0"/>
        </w:rPr>
        <w:t>3.</w:t>
      </w:r>
      <w:r w:rsidRPr="007F7AC4">
        <w:rPr>
          <w:rFonts w:eastAsia="ＭＳ ゴシック" w:hint="eastAsia"/>
          <w:b w:val="0"/>
        </w:rPr>
        <w:t>砂，砂利は，粒のそろったもので異種材及ひきょう雑物を含まないものとする｡</w:t>
      </w:r>
    </w:p>
    <w:p w14:paraId="519A3F1F" w14:textId="5F9ABE4F" w:rsidR="00E331F2" w:rsidRPr="007F7AC4" w:rsidRDefault="00E331F2"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木材は，十分使用目的に合致した品質，形状を有するもので，素材及び製材とも有害な欠点を有してはならない｡</w:t>
      </w:r>
    </w:p>
    <w:p w14:paraId="31D4622D" w14:textId="7C5E894C" w:rsidR="00E331F2" w:rsidRPr="007F7AC4" w:rsidRDefault="00E331F2" w:rsidP="0069419B">
      <w:pPr>
        <w:pStyle w:val="afffd"/>
        <w:keepNext w:val="0"/>
        <w:rPr>
          <w:rFonts w:eastAsia="ＭＳ ゴシック"/>
          <w:b w:val="0"/>
        </w:rPr>
      </w:pPr>
      <w:r w:rsidRPr="007F7AC4">
        <w:rPr>
          <w:rFonts w:eastAsia="ＭＳ ゴシック"/>
          <w:b w:val="0"/>
        </w:rPr>
        <w:t>5.</w:t>
      </w:r>
      <w:r w:rsidR="0009358A" w:rsidRPr="007F7AC4">
        <w:rPr>
          <w:rFonts w:eastAsia="ＭＳ ゴシック" w:hint="eastAsia"/>
        </w:rPr>
        <w:t>設計図書</w:t>
      </w:r>
      <w:r w:rsidRPr="007F7AC4">
        <w:rPr>
          <w:rFonts w:eastAsia="ＭＳ ゴシック" w:hint="eastAsia"/>
          <w:b w:val="0"/>
        </w:rPr>
        <w:t>に示された寸法は，製材にあっては仕上がり寸法とし，素材にあっては特に明示する場合を除き，末口寸法とする｡</w:t>
      </w:r>
    </w:p>
    <w:p w14:paraId="7F22287C" w14:textId="1CB92DB3" w:rsidR="00E331F2" w:rsidRPr="007F7AC4" w:rsidRDefault="00E331F2"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工場製品については，ひび割れ，その他損傷がないものとする｡</w:t>
      </w:r>
    </w:p>
    <w:p w14:paraId="5773326F" w14:textId="5AD4C91F" w:rsidR="00E331F2" w:rsidRPr="007F7AC4" w:rsidRDefault="00E331F2" w:rsidP="0069419B">
      <w:pPr>
        <w:pStyle w:val="41"/>
        <w:keepNext w:val="0"/>
        <w:rPr>
          <w:rFonts w:eastAsia="ＭＳ ゴシック"/>
        </w:rPr>
      </w:pPr>
      <w:bookmarkStart w:id="135" w:name="_Toc98409986"/>
      <w:r w:rsidRPr="007F7AC4">
        <w:rPr>
          <w:rFonts w:eastAsia="ＭＳ ゴシック"/>
        </w:rPr>
        <w:t xml:space="preserve">11-2-11-3　</w:t>
      </w:r>
      <w:r w:rsidRPr="007F7AC4">
        <w:rPr>
          <w:rFonts w:eastAsia="ＭＳ ゴシック" w:hint="eastAsia"/>
        </w:rPr>
        <w:t>工法</w:t>
      </w:r>
      <w:bookmarkEnd w:id="135"/>
    </w:p>
    <w:p w14:paraId="7962B333" w14:textId="37C863CC" w:rsidR="00E331F2" w:rsidRPr="007F7AC4" w:rsidRDefault="00E331F2"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一般</w:t>
      </w:r>
    </w:p>
    <w:p w14:paraId="467A4E14" w14:textId="17C73FB7" w:rsidR="00E331F2" w:rsidRPr="007F7AC4" w:rsidRDefault="00E331F2" w:rsidP="0069419B">
      <w:pPr>
        <w:pStyle w:val="afffd"/>
        <w:keepNext w:val="0"/>
        <w:rPr>
          <w:rFonts w:eastAsia="ＭＳ ゴシック"/>
          <w:b w:val="0"/>
        </w:rPr>
      </w:pPr>
      <w:r w:rsidRPr="007F7AC4">
        <w:rPr>
          <w:rFonts w:eastAsia="ＭＳ ゴシック" w:hint="eastAsia"/>
          <w:b w:val="0"/>
        </w:rPr>
        <w:t>修景上主要な箇所の施工については，特に監督職員と</w:t>
      </w:r>
      <w:r w:rsidR="0009358A" w:rsidRPr="007F7AC4">
        <w:rPr>
          <w:rFonts w:eastAsia="ＭＳ ゴシック" w:hint="eastAsia"/>
        </w:rPr>
        <w:t>連絡</w:t>
      </w:r>
      <w:r w:rsidRPr="007F7AC4">
        <w:rPr>
          <w:rFonts w:eastAsia="ＭＳ ゴシック" w:hint="eastAsia"/>
          <w:b w:val="0"/>
        </w:rPr>
        <w:t>を密にし，必要に応じ景姿図等を</w:t>
      </w:r>
      <w:r w:rsidR="00BD6BC8" w:rsidRPr="007F7AC4">
        <w:rPr>
          <w:rFonts w:eastAsia="ＭＳ ゴシック" w:hint="eastAsia"/>
        </w:rPr>
        <w:t>提出</w:t>
      </w:r>
      <w:r w:rsidRPr="007F7AC4">
        <w:rPr>
          <w:rFonts w:eastAsia="ＭＳ ゴシック" w:hint="eastAsia"/>
          <w:b w:val="0"/>
        </w:rPr>
        <w:t>し，</w:t>
      </w:r>
      <w:r w:rsidR="00BD6BC8" w:rsidRPr="007F7AC4">
        <w:rPr>
          <w:rFonts w:eastAsia="ＭＳ ゴシック" w:hint="eastAsia"/>
        </w:rPr>
        <w:t>承諾</w:t>
      </w:r>
      <w:r w:rsidRPr="007F7AC4">
        <w:rPr>
          <w:rFonts w:eastAsia="ＭＳ ゴシック" w:hint="eastAsia"/>
          <w:b w:val="0"/>
        </w:rPr>
        <w:t>を得るものとする｡</w:t>
      </w:r>
    </w:p>
    <w:p w14:paraId="48D2F75D" w14:textId="059F7929" w:rsidR="00E331F2" w:rsidRPr="007F7AC4" w:rsidRDefault="00E331F2"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防　水</w:t>
      </w:r>
    </w:p>
    <w:p w14:paraId="78FC1559" w14:textId="55006039" w:rsidR="001A791B" w:rsidRPr="007F7AC4" w:rsidRDefault="00E871EC" w:rsidP="0069419B">
      <w:pPr>
        <w:pStyle w:val="afffd"/>
        <w:keepNext w:val="0"/>
        <w:rPr>
          <w:rFonts w:eastAsia="ＭＳ ゴシック"/>
          <w:b w:val="0"/>
        </w:rPr>
      </w:pPr>
      <w:r w:rsidRPr="007F7AC4">
        <w:rPr>
          <w:rFonts w:eastAsia="ＭＳ ゴシック" w:hint="eastAsia"/>
          <w:b w:val="0"/>
        </w:rPr>
        <w:t>（1）</w:t>
      </w:r>
      <w:r w:rsidR="001A791B" w:rsidRPr="007F7AC4">
        <w:rPr>
          <w:rFonts w:eastAsia="ＭＳ ゴシック" w:hint="eastAsia"/>
          <w:b w:val="0"/>
        </w:rPr>
        <w:t>防水工事は，気象条件，作業環境等に留意して入念に施工すること｡</w:t>
      </w:r>
    </w:p>
    <w:p w14:paraId="79CBE89F" w14:textId="45EC007F" w:rsidR="001A791B" w:rsidRPr="007F7AC4" w:rsidRDefault="00E871EC" w:rsidP="0069419B">
      <w:pPr>
        <w:pStyle w:val="afffd"/>
        <w:keepNext w:val="0"/>
        <w:rPr>
          <w:rFonts w:eastAsia="ＭＳ ゴシック"/>
          <w:b w:val="0"/>
        </w:rPr>
      </w:pPr>
      <w:r w:rsidRPr="007F7AC4">
        <w:rPr>
          <w:rFonts w:eastAsia="ＭＳ ゴシック" w:hint="eastAsia"/>
          <w:b w:val="0"/>
        </w:rPr>
        <w:t>（2）</w:t>
      </w:r>
      <w:r w:rsidR="001A791B" w:rsidRPr="007F7AC4">
        <w:rPr>
          <w:rFonts w:eastAsia="ＭＳ ゴシック" w:hint="eastAsia"/>
          <w:b w:val="0"/>
        </w:rPr>
        <w:t>防水モルタル塗りの使用及び工法については，監督職員の</w:t>
      </w:r>
      <w:r w:rsidR="00BD6BC8" w:rsidRPr="007F7AC4">
        <w:rPr>
          <w:rFonts w:eastAsia="ＭＳ ゴシック" w:hint="eastAsia"/>
        </w:rPr>
        <w:t>承諾</w:t>
      </w:r>
      <w:r w:rsidR="001A791B" w:rsidRPr="007F7AC4">
        <w:rPr>
          <w:rFonts w:eastAsia="ＭＳ ゴシック" w:hint="eastAsia"/>
          <w:b w:val="0"/>
        </w:rPr>
        <w:t>を得るものとする｡</w:t>
      </w:r>
    </w:p>
    <w:p w14:paraId="1EA80E2E" w14:textId="33B8F2F1" w:rsidR="001A791B" w:rsidRPr="007F7AC4" w:rsidRDefault="00E871EC" w:rsidP="0069419B">
      <w:pPr>
        <w:pStyle w:val="afffd"/>
        <w:keepNext w:val="0"/>
        <w:rPr>
          <w:rFonts w:eastAsia="ＭＳ ゴシック"/>
          <w:b w:val="0"/>
        </w:rPr>
      </w:pPr>
      <w:r w:rsidRPr="007F7AC4">
        <w:rPr>
          <w:rFonts w:eastAsia="ＭＳ ゴシック" w:hint="eastAsia"/>
          <w:b w:val="0"/>
        </w:rPr>
        <w:t>（3）</w:t>
      </w:r>
      <w:r w:rsidR="001A791B" w:rsidRPr="007F7AC4">
        <w:rPr>
          <w:rFonts w:eastAsia="ＭＳ ゴシック" w:hint="eastAsia"/>
          <w:b w:val="0"/>
        </w:rPr>
        <w:t>防水シートの接合部は，所定の重ね合わせを十分行い，密着させること｡</w:t>
      </w:r>
    </w:p>
    <w:p w14:paraId="3034BC46" w14:textId="62E59933" w:rsidR="001A791B" w:rsidRPr="007F7AC4" w:rsidRDefault="00E871EC" w:rsidP="0069419B">
      <w:pPr>
        <w:pStyle w:val="afffd"/>
        <w:keepNext w:val="0"/>
        <w:rPr>
          <w:rFonts w:eastAsia="ＭＳ ゴシック"/>
          <w:b w:val="0"/>
        </w:rPr>
      </w:pPr>
      <w:r w:rsidRPr="007F7AC4">
        <w:rPr>
          <w:rFonts w:eastAsia="ＭＳ ゴシック" w:hint="eastAsia"/>
          <w:b w:val="0"/>
        </w:rPr>
        <w:t>（4）</w:t>
      </w:r>
      <w:r w:rsidR="001A791B" w:rsidRPr="007F7AC4">
        <w:rPr>
          <w:rFonts w:eastAsia="ＭＳ ゴシック" w:hint="eastAsia"/>
          <w:b w:val="0"/>
        </w:rPr>
        <w:t>コンクリート打継ぎ箇所は，シーリング材等の充てんにより水漏れ等の防止を行うこと｡</w:t>
      </w:r>
    </w:p>
    <w:p w14:paraId="0D16ED0E" w14:textId="3A7D20DC" w:rsidR="00E331F2" w:rsidRPr="007F7AC4" w:rsidRDefault="00E871EC" w:rsidP="0069419B">
      <w:pPr>
        <w:pStyle w:val="afffd"/>
        <w:keepNext w:val="0"/>
        <w:rPr>
          <w:rFonts w:eastAsia="ＭＳ ゴシック"/>
          <w:b w:val="0"/>
        </w:rPr>
      </w:pPr>
      <w:r w:rsidRPr="007F7AC4">
        <w:rPr>
          <w:rFonts w:eastAsia="ＭＳ ゴシック" w:hint="eastAsia"/>
          <w:b w:val="0"/>
        </w:rPr>
        <w:t>（5）</w:t>
      </w:r>
      <w:r w:rsidR="001A791B" w:rsidRPr="007F7AC4">
        <w:rPr>
          <w:rFonts w:eastAsia="ＭＳ ゴシック" w:hint="eastAsia"/>
          <w:b w:val="0"/>
        </w:rPr>
        <w:t>二和土，三和土は</w:t>
      </w:r>
      <w:r w:rsidR="0009358A" w:rsidRPr="007F7AC4">
        <w:rPr>
          <w:rFonts w:eastAsia="ＭＳ ゴシック" w:hint="eastAsia"/>
        </w:rPr>
        <w:t>設計図書</w:t>
      </w:r>
      <w:r w:rsidR="001A791B" w:rsidRPr="007F7AC4">
        <w:rPr>
          <w:rFonts w:eastAsia="ＭＳ ゴシック" w:hint="eastAsia"/>
          <w:b w:val="0"/>
        </w:rPr>
        <w:t>により材料を所定の割合で均一に混合し入念に突き固めること｡</w:t>
      </w:r>
    </w:p>
    <w:p w14:paraId="427A6A79" w14:textId="60142346" w:rsidR="00E331F2" w:rsidRPr="007F7AC4" w:rsidRDefault="00E331F2"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底盤，護岸</w:t>
      </w:r>
    </w:p>
    <w:p w14:paraId="57523DE0" w14:textId="44BC2B95" w:rsidR="001A791B" w:rsidRPr="007F7AC4" w:rsidRDefault="00E871EC" w:rsidP="0069419B">
      <w:pPr>
        <w:pStyle w:val="afffd"/>
        <w:keepNext w:val="0"/>
        <w:rPr>
          <w:rFonts w:eastAsia="ＭＳ ゴシック"/>
          <w:b w:val="0"/>
        </w:rPr>
      </w:pPr>
      <w:r w:rsidRPr="007F7AC4">
        <w:rPr>
          <w:rFonts w:eastAsia="ＭＳ ゴシック" w:hint="eastAsia"/>
          <w:b w:val="0"/>
        </w:rPr>
        <w:t>（1）</w:t>
      </w:r>
      <w:r w:rsidR="001A791B" w:rsidRPr="007F7AC4">
        <w:rPr>
          <w:rFonts w:eastAsia="ＭＳ ゴシック" w:hint="eastAsia"/>
          <w:b w:val="0"/>
        </w:rPr>
        <w:t>石組み等の際に防水層をいためることのないように施工すること｡</w:t>
      </w:r>
    </w:p>
    <w:p w14:paraId="757ECF5C" w14:textId="222B0175" w:rsidR="00E331F2" w:rsidRPr="007F7AC4" w:rsidRDefault="00E871EC" w:rsidP="0069419B">
      <w:pPr>
        <w:pStyle w:val="afffd"/>
        <w:keepNext w:val="0"/>
        <w:rPr>
          <w:rFonts w:eastAsia="ＭＳ ゴシック"/>
          <w:b w:val="0"/>
        </w:rPr>
      </w:pPr>
      <w:r w:rsidRPr="007F7AC4">
        <w:rPr>
          <w:rFonts w:eastAsia="ＭＳ ゴシック" w:hint="eastAsia"/>
          <w:b w:val="0"/>
        </w:rPr>
        <w:t>（2）</w:t>
      </w:r>
      <w:r w:rsidR="001A791B" w:rsidRPr="007F7AC4">
        <w:rPr>
          <w:rFonts w:eastAsia="ＭＳ ゴシック" w:hint="eastAsia"/>
          <w:b w:val="0"/>
        </w:rPr>
        <w:t>石組，石張り，砂，砂利敷き，杭等は，コンクリート面が隠れるように施工すること｡</w:t>
      </w:r>
    </w:p>
    <w:p w14:paraId="32B3B52E" w14:textId="3D97C79B" w:rsidR="006040A6" w:rsidRPr="007F7AC4" w:rsidRDefault="006040A6" w:rsidP="0069419B">
      <w:pPr>
        <w:pStyle w:val="31"/>
        <w:keepNext w:val="0"/>
        <w:rPr>
          <w:rFonts w:eastAsia="ＭＳ ゴシック"/>
        </w:rPr>
      </w:pPr>
      <w:bookmarkStart w:id="136" w:name="_Toc98409987"/>
      <w:r w:rsidRPr="007F7AC4">
        <w:rPr>
          <w:rFonts w:eastAsia="ＭＳ ゴシック" w:hint="eastAsia"/>
        </w:rPr>
        <w:t>第</w:t>
      </w:r>
      <w:r w:rsidRPr="007F7AC4">
        <w:rPr>
          <w:rFonts w:eastAsia="ＭＳ ゴシック"/>
        </w:rPr>
        <w:t xml:space="preserve">12節　</w:t>
      </w:r>
      <w:r w:rsidR="003E2EF8" w:rsidRPr="007F7AC4">
        <w:rPr>
          <w:rFonts w:eastAsia="ＭＳ ゴシック" w:hint="eastAsia"/>
        </w:rPr>
        <w:t>休養施設工</w:t>
      </w:r>
      <w:bookmarkEnd w:id="136"/>
    </w:p>
    <w:p w14:paraId="333A72D0" w14:textId="7C52F54F" w:rsidR="006040A6" w:rsidRPr="007F7AC4" w:rsidRDefault="006040A6" w:rsidP="0069419B">
      <w:pPr>
        <w:pStyle w:val="41"/>
        <w:keepNext w:val="0"/>
        <w:rPr>
          <w:rFonts w:eastAsia="ＭＳ ゴシック"/>
        </w:rPr>
      </w:pPr>
      <w:bookmarkStart w:id="137" w:name="_Toc98409988"/>
      <w:r w:rsidRPr="007F7AC4">
        <w:rPr>
          <w:rFonts w:eastAsia="ＭＳ ゴシック"/>
        </w:rPr>
        <w:t xml:space="preserve">11-2-12-1　</w:t>
      </w:r>
      <w:r w:rsidR="003E2EF8" w:rsidRPr="007F7AC4">
        <w:rPr>
          <w:rFonts w:eastAsia="ＭＳ ゴシック" w:hint="eastAsia"/>
        </w:rPr>
        <w:t>材料</w:t>
      </w:r>
      <w:bookmarkEnd w:id="137"/>
    </w:p>
    <w:p w14:paraId="64536BE1" w14:textId="5E8357D2" w:rsidR="006040A6" w:rsidRPr="007F7AC4" w:rsidRDefault="006040A6" w:rsidP="0069419B">
      <w:pPr>
        <w:pStyle w:val="afffd"/>
        <w:keepNext w:val="0"/>
        <w:rPr>
          <w:rFonts w:eastAsia="ＭＳ ゴシック"/>
          <w:b w:val="0"/>
        </w:rPr>
      </w:pPr>
      <w:r w:rsidRPr="007F7AC4">
        <w:rPr>
          <w:rFonts w:eastAsia="ＭＳ ゴシック"/>
          <w:b w:val="0"/>
        </w:rPr>
        <w:t>1.</w:t>
      </w:r>
      <w:r w:rsidR="003E2EF8" w:rsidRPr="007F7AC4">
        <w:rPr>
          <w:rFonts w:eastAsia="ＭＳ ゴシック" w:hint="eastAsia"/>
          <w:b w:val="0"/>
        </w:rPr>
        <w:t>鋼材は，</w:t>
      </w:r>
      <w:r w:rsidR="003E2EF8" w:rsidRPr="007F7AC4">
        <w:rPr>
          <w:rFonts w:eastAsia="ＭＳ ゴシック"/>
          <w:b w:val="0"/>
        </w:rPr>
        <w:t>JIS</w:t>
      </w:r>
      <w:r w:rsidR="004A7680" w:rsidRPr="007F7AC4">
        <w:rPr>
          <w:rFonts w:eastAsia="ＭＳ ゴシック"/>
          <w:b w:val="0"/>
        </w:rPr>
        <w:t xml:space="preserve"> </w:t>
      </w:r>
      <w:r w:rsidR="003E2EF8" w:rsidRPr="007F7AC4">
        <w:rPr>
          <w:rFonts w:eastAsia="ＭＳ ゴシック"/>
          <w:b w:val="0"/>
        </w:rPr>
        <w:t>G 3101「一般構造用圧延鋼材」，JIS G 3191「熱間圧延棒鋼とバーインコイルの形状，寸法および重量ならびにその許容差｣，JIS G 3192「熱間圧延形鋼の形状，寸法，重量及びその許容差」，JIS G 3193「熱間圧延鋼板及び鋼帯の形状，寸法，重量及びその許容差｣，JIS G 3452「配管用炭素鋼鋼管｣，及びJIS G 4303～4309「ステンレス鋼」の規格品又は同等品以上とする｡</w:t>
      </w:r>
    </w:p>
    <w:p w14:paraId="6F5E7A2A" w14:textId="725A528A"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3E2EF8" w:rsidRPr="007F7AC4">
        <w:rPr>
          <w:rFonts w:eastAsia="ＭＳ ゴシック" w:hint="eastAsia"/>
          <w:b w:val="0"/>
        </w:rPr>
        <w:t>工事に使用する鉄鋼及び鋼材は，</w:t>
      </w:r>
      <w:r w:rsidR="0009358A" w:rsidRPr="007F7AC4">
        <w:rPr>
          <w:rFonts w:eastAsia="ＭＳ ゴシック" w:hint="eastAsia"/>
        </w:rPr>
        <w:t>設計図書</w:t>
      </w:r>
      <w:r w:rsidR="003E2EF8" w:rsidRPr="007F7AC4">
        <w:rPr>
          <w:rFonts w:eastAsia="ＭＳ ゴシック" w:hint="eastAsia"/>
          <w:b w:val="0"/>
        </w:rPr>
        <w:t>に示された形状，寸法，品質を有しているもので，さび，腐れ等変質したものであってはならない｡</w:t>
      </w:r>
    </w:p>
    <w:p w14:paraId="1137AB94" w14:textId="784DFE21" w:rsidR="003E2EF8" w:rsidRPr="007F7AC4" w:rsidRDefault="003E2EF8"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鉄及び鋼材は，じんあいや油類等の異物で汚損しないようにするとともに，できるだけ防</w:t>
      </w:r>
      <w:r w:rsidRPr="007F7AC4">
        <w:rPr>
          <w:rFonts w:eastAsia="ＭＳ ゴシック" w:hint="eastAsia"/>
          <w:b w:val="0"/>
        </w:rPr>
        <w:lastRenderedPageBreak/>
        <w:t>蝕の方法を講じなければならない｡</w:t>
      </w:r>
    </w:p>
    <w:p w14:paraId="580AEF47" w14:textId="62491503" w:rsidR="003E2EF8" w:rsidRPr="007F7AC4" w:rsidRDefault="003E2EF8"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木材，石材は，</w:t>
      </w:r>
      <w:r w:rsidR="00D92C9C" w:rsidRPr="007F7AC4">
        <w:rPr>
          <w:rFonts w:eastAsia="ＭＳ ゴシック" w:hint="eastAsia"/>
          <w:b w:val="0"/>
        </w:rPr>
        <w:t>11-2-11-2</w:t>
      </w:r>
      <w:r w:rsidRPr="007F7AC4">
        <w:rPr>
          <w:rFonts w:eastAsia="ＭＳ ゴシック"/>
          <w:b w:val="0"/>
        </w:rPr>
        <w:t>材料の規程によるものとする｡</w:t>
      </w:r>
    </w:p>
    <w:p w14:paraId="3F29D104" w14:textId="3A96D307" w:rsidR="003E2EF8" w:rsidRPr="007F7AC4" w:rsidRDefault="003E2EF8"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コンクリートは第</w:t>
      </w:r>
      <w:r w:rsidR="00242FB8" w:rsidRPr="007F7AC4">
        <w:rPr>
          <w:rFonts w:eastAsia="ＭＳ ゴシック" w:hint="eastAsia"/>
          <w:b w:val="0"/>
        </w:rPr>
        <w:t>1</w:t>
      </w:r>
      <w:r w:rsidRPr="007F7AC4">
        <w:rPr>
          <w:rFonts w:eastAsia="ＭＳ ゴシック" w:hint="eastAsia"/>
          <w:b w:val="0"/>
        </w:rPr>
        <w:t>編第</w:t>
      </w:r>
      <w:r w:rsidR="00242FB8" w:rsidRPr="007F7AC4">
        <w:rPr>
          <w:rFonts w:eastAsia="ＭＳ ゴシック" w:hint="eastAsia"/>
          <w:b w:val="0"/>
        </w:rPr>
        <w:t>3</w:t>
      </w:r>
      <w:r w:rsidRPr="007F7AC4">
        <w:rPr>
          <w:rFonts w:eastAsia="ＭＳ ゴシック" w:hint="eastAsia"/>
          <w:b w:val="0"/>
        </w:rPr>
        <w:t>章第</w:t>
      </w:r>
      <w:r w:rsidR="00242FB8" w:rsidRPr="007F7AC4">
        <w:rPr>
          <w:rFonts w:eastAsia="ＭＳ ゴシック" w:hint="eastAsia"/>
          <w:b w:val="0"/>
        </w:rPr>
        <w:t>3</w:t>
      </w:r>
      <w:r w:rsidRPr="007F7AC4">
        <w:rPr>
          <w:rFonts w:eastAsia="ＭＳ ゴシック" w:hint="eastAsia"/>
          <w:b w:val="0"/>
        </w:rPr>
        <w:t>節レディーミクストコンクリートの規定によるものとする</w:t>
      </w:r>
    </w:p>
    <w:p w14:paraId="7E65F344" w14:textId="3A75AC46" w:rsidR="003E2EF8" w:rsidRPr="007F7AC4" w:rsidRDefault="003E2EF8"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強化プラスチック（ＦＲＰ）</w:t>
      </w:r>
    </w:p>
    <w:p w14:paraId="28327D3A" w14:textId="4832EAE4" w:rsidR="003E2EF8" w:rsidRPr="007F7AC4" w:rsidRDefault="00E871EC" w:rsidP="0069419B">
      <w:pPr>
        <w:pStyle w:val="afffd"/>
        <w:keepNext w:val="0"/>
        <w:rPr>
          <w:rFonts w:eastAsia="ＭＳ ゴシック"/>
          <w:b w:val="0"/>
        </w:rPr>
      </w:pPr>
      <w:r w:rsidRPr="007F7AC4">
        <w:rPr>
          <w:rFonts w:eastAsia="ＭＳ ゴシック" w:hint="eastAsia"/>
          <w:b w:val="0"/>
        </w:rPr>
        <w:t>（1）</w:t>
      </w:r>
      <w:r w:rsidR="003E2EF8" w:rsidRPr="007F7AC4">
        <w:rPr>
          <w:rFonts w:eastAsia="ＭＳ ゴシック" w:hint="eastAsia"/>
          <w:b w:val="0"/>
        </w:rPr>
        <w:t>樹脂は，不飽和ポリエステル樹脂</w:t>
      </w:r>
      <w:r w:rsidR="003E2EF8" w:rsidRPr="007F7AC4">
        <w:rPr>
          <w:rFonts w:eastAsia="ＭＳ ゴシック"/>
          <w:b w:val="0"/>
        </w:rPr>
        <w:t>JIS K 6919の規格品又は同等品以上とする｡</w:t>
      </w:r>
    </w:p>
    <w:p w14:paraId="6CCAB69F" w14:textId="03BA4D9C" w:rsidR="003E2EF8" w:rsidRPr="007F7AC4" w:rsidRDefault="00E871EC" w:rsidP="0069419B">
      <w:pPr>
        <w:pStyle w:val="afffd"/>
        <w:keepNext w:val="0"/>
        <w:rPr>
          <w:rFonts w:eastAsia="ＭＳ ゴシック"/>
          <w:b w:val="0"/>
        </w:rPr>
      </w:pPr>
      <w:r w:rsidRPr="007F7AC4">
        <w:rPr>
          <w:rFonts w:eastAsia="ＭＳ ゴシック" w:hint="eastAsia"/>
          <w:b w:val="0"/>
        </w:rPr>
        <w:t>（2）</w:t>
      </w:r>
      <w:r w:rsidR="003E2EF8" w:rsidRPr="007F7AC4">
        <w:rPr>
          <w:rFonts w:eastAsia="ＭＳ ゴシック" w:hint="eastAsia"/>
          <w:b w:val="0"/>
        </w:rPr>
        <w:t>ガラス繊維は，</w:t>
      </w:r>
      <w:r w:rsidR="003E2EF8" w:rsidRPr="007F7AC4">
        <w:rPr>
          <w:rFonts w:eastAsia="ＭＳ ゴシック"/>
          <w:b w:val="0"/>
        </w:rPr>
        <w:t>JIS R 3412の規格に適合する無アルカリ性のものとする｡</w:t>
      </w:r>
    </w:p>
    <w:p w14:paraId="02A0E0CD" w14:textId="03ABD453" w:rsidR="003E2EF8" w:rsidRPr="007F7AC4" w:rsidRDefault="003E2EF8"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工場製品については，ひび割れ，その他損傷のないものでなければならない｡</w:t>
      </w:r>
    </w:p>
    <w:p w14:paraId="5D3A2C2F" w14:textId="7C1707D7" w:rsidR="003E2EF8" w:rsidRPr="007F7AC4" w:rsidRDefault="003E2EF8" w:rsidP="0069419B">
      <w:pPr>
        <w:pStyle w:val="afffd"/>
        <w:keepNext w:val="0"/>
        <w:rPr>
          <w:rFonts w:eastAsia="ＭＳ ゴシック"/>
          <w:b w:val="0"/>
        </w:rPr>
      </w:pPr>
      <w:r w:rsidRPr="007F7AC4">
        <w:rPr>
          <w:rFonts w:eastAsia="ＭＳ ゴシック" w:hint="eastAsia"/>
          <w:b w:val="0"/>
        </w:rPr>
        <w:t>8</w:t>
      </w:r>
      <w:r w:rsidRPr="007F7AC4">
        <w:rPr>
          <w:rFonts w:eastAsia="ＭＳ ゴシック"/>
          <w:b w:val="0"/>
        </w:rPr>
        <w:t>.</w:t>
      </w:r>
      <w:r w:rsidRPr="007F7AC4">
        <w:rPr>
          <w:rFonts w:eastAsia="ＭＳ ゴシック" w:hint="eastAsia"/>
          <w:b w:val="0"/>
        </w:rPr>
        <w:t>製品は，製作所の商標記号及び原則として製造年月日を刻印したものとする｡</w:t>
      </w:r>
    </w:p>
    <w:p w14:paraId="295F1780" w14:textId="791FBFE9" w:rsidR="003E2EF8" w:rsidRPr="007F7AC4" w:rsidRDefault="003E2EF8" w:rsidP="0069419B">
      <w:pPr>
        <w:pStyle w:val="afffd"/>
        <w:keepNext w:val="0"/>
        <w:rPr>
          <w:rFonts w:eastAsia="ＭＳ ゴシック"/>
          <w:b w:val="0"/>
        </w:rPr>
      </w:pPr>
      <w:r w:rsidRPr="007F7AC4">
        <w:rPr>
          <w:rFonts w:eastAsia="ＭＳ ゴシック" w:hint="eastAsia"/>
          <w:b w:val="0"/>
        </w:rPr>
        <w:t>9</w:t>
      </w:r>
      <w:r w:rsidRPr="007F7AC4">
        <w:rPr>
          <w:rFonts w:eastAsia="ＭＳ ゴシック"/>
          <w:b w:val="0"/>
        </w:rPr>
        <w:t>.</w:t>
      </w:r>
      <w:r w:rsidRPr="007F7AC4">
        <w:rPr>
          <w:rFonts w:eastAsia="ＭＳ ゴシック" w:hint="eastAsia"/>
          <w:b w:val="0"/>
        </w:rPr>
        <w:t>人造石は，第</w:t>
      </w:r>
      <w:r w:rsidR="00242FB8" w:rsidRPr="007F7AC4">
        <w:rPr>
          <w:rFonts w:eastAsia="ＭＳ ゴシック" w:hint="eastAsia"/>
          <w:b w:val="0"/>
        </w:rPr>
        <w:t>4</w:t>
      </w:r>
      <w:r w:rsidRPr="007F7AC4">
        <w:rPr>
          <w:rFonts w:eastAsia="ＭＳ ゴシック" w:hint="eastAsia"/>
          <w:b w:val="0"/>
        </w:rPr>
        <w:t>節左官工の規程によるものとする｡</w:t>
      </w:r>
    </w:p>
    <w:p w14:paraId="4AD7C887" w14:textId="4D2EE868" w:rsidR="003E2EF8" w:rsidRPr="007F7AC4" w:rsidRDefault="003E2EF8" w:rsidP="0069419B">
      <w:pPr>
        <w:pStyle w:val="afffd"/>
        <w:keepNext w:val="0"/>
        <w:rPr>
          <w:rFonts w:eastAsia="ＭＳ ゴシック"/>
          <w:b w:val="0"/>
        </w:rPr>
      </w:pPr>
      <w:r w:rsidRPr="007F7AC4">
        <w:rPr>
          <w:rFonts w:eastAsia="ＭＳ ゴシック" w:hint="eastAsia"/>
          <w:b w:val="0"/>
        </w:rPr>
        <w:t>10</w:t>
      </w:r>
      <w:r w:rsidRPr="007F7AC4">
        <w:rPr>
          <w:rFonts w:eastAsia="ＭＳ ゴシック"/>
          <w:b w:val="0"/>
        </w:rPr>
        <w:t>.</w:t>
      </w:r>
      <w:r w:rsidRPr="007F7AC4">
        <w:rPr>
          <w:rFonts w:eastAsia="ＭＳ ゴシック" w:hint="eastAsia"/>
          <w:b w:val="0"/>
        </w:rPr>
        <w:t>かすがい，丸釘，ボルト，ナット，座金等の金物は，</w:t>
      </w:r>
      <w:r w:rsidRPr="007F7AC4">
        <w:rPr>
          <w:rFonts w:eastAsia="ＭＳ ゴシック"/>
          <w:b w:val="0"/>
        </w:rPr>
        <w:t>JIS製品もしくは同等品以上とする。また，ボルトは，原則として座金を使用するものとする｡</w:t>
      </w:r>
    </w:p>
    <w:p w14:paraId="16819EE3" w14:textId="1BEBE693" w:rsidR="006040A6" w:rsidRPr="007F7AC4" w:rsidRDefault="006040A6" w:rsidP="0069419B">
      <w:pPr>
        <w:pStyle w:val="41"/>
        <w:keepNext w:val="0"/>
        <w:rPr>
          <w:rFonts w:eastAsia="ＭＳ ゴシック"/>
        </w:rPr>
      </w:pPr>
      <w:bookmarkStart w:id="138" w:name="_Toc98409989"/>
      <w:r w:rsidRPr="007F7AC4">
        <w:rPr>
          <w:rFonts w:eastAsia="ＭＳ ゴシック"/>
        </w:rPr>
        <w:t xml:space="preserve">11-2-12-2　</w:t>
      </w:r>
      <w:r w:rsidR="003E2EF8" w:rsidRPr="007F7AC4">
        <w:rPr>
          <w:rFonts w:eastAsia="ＭＳ ゴシック" w:hint="eastAsia"/>
        </w:rPr>
        <w:t>共通事項</w:t>
      </w:r>
      <w:bookmarkEnd w:id="138"/>
    </w:p>
    <w:p w14:paraId="05B9273C" w14:textId="495BBDBD" w:rsidR="006040A6" w:rsidRPr="007F7AC4" w:rsidRDefault="006040A6" w:rsidP="0069419B">
      <w:pPr>
        <w:pStyle w:val="afffd"/>
        <w:keepNext w:val="0"/>
        <w:rPr>
          <w:rFonts w:eastAsia="ＭＳ ゴシック"/>
          <w:b w:val="0"/>
        </w:rPr>
      </w:pPr>
      <w:r w:rsidRPr="007F7AC4">
        <w:rPr>
          <w:rFonts w:eastAsia="ＭＳ ゴシック"/>
          <w:b w:val="0"/>
        </w:rPr>
        <w:t>1.</w:t>
      </w:r>
      <w:r w:rsidR="003E2EF8" w:rsidRPr="007F7AC4">
        <w:rPr>
          <w:rFonts w:eastAsia="ＭＳ ゴシック" w:hint="eastAsia"/>
          <w:b w:val="0"/>
        </w:rPr>
        <w:t>休養施設の製作，組立て，建込み</w:t>
      </w:r>
      <w:r w:rsidR="003E2EF8" w:rsidRPr="007F7AC4">
        <w:rPr>
          <w:rFonts w:eastAsia="ＭＳ ゴシック"/>
          <w:b w:val="0"/>
        </w:rPr>
        <w:t>(又は据付け)は安全性，利用性を重視し，特に入念に行わなければならない｡</w:t>
      </w:r>
    </w:p>
    <w:p w14:paraId="0B7392C0" w14:textId="55E8B532" w:rsidR="003E2EF8"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3E2EF8" w:rsidRPr="007F7AC4">
        <w:rPr>
          <w:rFonts w:eastAsia="ＭＳ ゴシック" w:hint="eastAsia"/>
          <w:b w:val="0"/>
        </w:rPr>
        <w:t>設置位置は，監督職員の</w:t>
      </w:r>
      <w:r w:rsidR="00BD6BC8" w:rsidRPr="007F7AC4">
        <w:rPr>
          <w:rFonts w:eastAsia="ＭＳ ゴシック" w:hint="eastAsia"/>
        </w:rPr>
        <w:t>承諾</w:t>
      </w:r>
      <w:r w:rsidR="003E2EF8" w:rsidRPr="007F7AC4">
        <w:rPr>
          <w:rFonts w:eastAsia="ＭＳ ゴシック" w:hint="eastAsia"/>
          <w:b w:val="0"/>
        </w:rPr>
        <w:t>を受けた後，十分固定して建て込み</w:t>
      </w:r>
      <w:r w:rsidR="003E2EF8" w:rsidRPr="007F7AC4">
        <w:rPr>
          <w:rFonts w:eastAsia="ＭＳ ゴシック"/>
          <w:b w:val="0"/>
        </w:rPr>
        <w:t>(又は据え付け)，計画地盤高に十分注意して基礎固めを行わなければならない。</w:t>
      </w:r>
    </w:p>
    <w:p w14:paraId="2B22E830" w14:textId="34CD04EA" w:rsidR="006040A6"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3E2EF8" w:rsidRPr="007F7AC4">
        <w:rPr>
          <w:rFonts w:eastAsia="ＭＳ ゴシック" w:hint="eastAsia"/>
          <w:b w:val="0"/>
        </w:rPr>
        <w:t>また，コンクリートの硬化までは十分養生しておかなければならない｡</w:t>
      </w:r>
    </w:p>
    <w:p w14:paraId="618F7F01" w14:textId="7DB0C054" w:rsidR="003E2EF8" w:rsidRPr="007F7AC4" w:rsidRDefault="003E2EF8"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塗装は，第</w:t>
      </w:r>
      <w:r w:rsidR="00242FB8" w:rsidRPr="007F7AC4">
        <w:rPr>
          <w:rFonts w:eastAsia="ＭＳ ゴシック" w:hint="eastAsia"/>
          <w:b w:val="0"/>
        </w:rPr>
        <w:t>6</w:t>
      </w:r>
      <w:r w:rsidRPr="007F7AC4">
        <w:rPr>
          <w:rFonts w:eastAsia="ＭＳ ゴシック" w:hint="eastAsia"/>
          <w:b w:val="0"/>
        </w:rPr>
        <w:t>節塗装工の規定によるものとする｡</w:t>
      </w:r>
    </w:p>
    <w:p w14:paraId="142F5346" w14:textId="2C89407D" w:rsidR="003E2EF8"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3E2EF8" w:rsidRPr="007F7AC4">
        <w:rPr>
          <w:rFonts w:eastAsia="ＭＳ ゴシック" w:hint="eastAsia"/>
          <w:b w:val="0"/>
        </w:rPr>
        <w:t>なお，コンクリート打込み部は，塗装しないものとする｡</w:t>
      </w:r>
    </w:p>
    <w:p w14:paraId="675C0E3B" w14:textId="50C63C58" w:rsidR="003E2EF8" w:rsidRPr="007F7AC4" w:rsidRDefault="003E2EF8"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木工事については，下記による｡</w:t>
      </w:r>
    </w:p>
    <w:p w14:paraId="519AD2A9" w14:textId="1F9EDF03" w:rsidR="003E2EF8" w:rsidRPr="007F7AC4" w:rsidRDefault="00E871EC" w:rsidP="0069419B">
      <w:pPr>
        <w:pStyle w:val="afffd"/>
        <w:keepNext w:val="0"/>
        <w:rPr>
          <w:rFonts w:eastAsia="ＭＳ ゴシック"/>
          <w:b w:val="0"/>
        </w:rPr>
      </w:pPr>
      <w:r w:rsidRPr="007F7AC4">
        <w:rPr>
          <w:rFonts w:eastAsia="ＭＳ ゴシック" w:hint="eastAsia"/>
          <w:b w:val="0"/>
        </w:rPr>
        <w:t>（1）</w:t>
      </w:r>
      <w:r w:rsidR="003E2EF8" w:rsidRPr="007F7AC4">
        <w:rPr>
          <w:rFonts w:eastAsia="ＭＳ ゴシック" w:hint="eastAsia"/>
          <w:b w:val="0"/>
        </w:rPr>
        <w:t>見え掛り部分は，すべて荒削り又は機械，かんな削りの上，仕上げ削りをしなければならない｡</w:t>
      </w:r>
    </w:p>
    <w:p w14:paraId="3B908672" w14:textId="75949EB1" w:rsidR="003E2EF8" w:rsidRPr="007F7AC4" w:rsidRDefault="00E871EC" w:rsidP="0069419B">
      <w:pPr>
        <w:pStyle w:val="afffd"/>
        <w:keepNext w:val="0"/>
        <w:rPr>
          <w:rFonts w:eastAsia="ＭＳ ゴシック"/>
          <w:b w:val="0"/>
        </w:rPr>
      </w:pPr>
      <w:r w:rsidRPr="007F7AC4">
        <w:rPr>
          <w:rFonts w:eastAsia="ＭＳ ゴシック" w:hint="eastAsia"/>
          <w:b w:val="0"/>
        </w:rPr>
        <w:t>（2）</w:t>
      </w:r>
      <w:r w:rsidR="003E2EF8" w:rsidRPr="007F7AC4">
        <w:rPr>
          <w:rFonts w:eastAsia="ＭＳ ゴシック" w:hint="eastAsia"/>
          <w:b w:val="0"/>
        </w:rPr>
        <w:t>見え掛り面の釘打ちは，隠し釘打ちを標準とする｡</w:t>
      </w:r>
    </w:p>
    <w:p w14:paraId="32829037" w14:textId="47A9ACD3" w:rsidR="003E2EF8" w:rsidRPr="007F7AC4" w:rsidRDefault="00E871EC" w:rsidP="0069419B">
      <w:pPr>
        <w:pStyle w:val="afffd"/>
        <w:keepNext w:val="0"/>
        <w:rPr>
          <w:rFonts w:eastAsia="ＭＳ ゴシック"/>
          <w:b w:val="0"/>
        </w:rPr>
      </w:pPr>
      <w:r w:rsidRPr="007F7AC4">
        <w:rPr>
          <w:rFonts w:eastAsia="ＭＳ ゴシック" w:hint="eastAsia"/>
          <w:b w:val="0"/>
        </w:rPr>
        <w:t>（3）</w:t>
      </w:r>
      <w:r w:rsidR="003E2EF8" w:rsidRPr="007F7AC4">
        <w:rPr>
          <w:rFonts w:eastAsia="ＭＳ ゴシック" w:hint="eastAsia"/>
          <w:b w:val="0"/>
        </w:rPr>
        <w:t>木材のボルト穴は，使用するボルト径より</w:t>
      </w:r>
      <w:r w:rsidR="00242FB8" w:rsidRPr="007F7AC4">
        <w:rPr>
          <w:rFonts w:eastAsia="ＭＳ ゴシック" w:hint="eastAsia"/>
          <w:b w:val="0"/>
        </w:rPr>
        <w:t>3</w:t>
      </w:r>
      <w:r w:rsidR="003E2EF8" w:rsidRPr="007F7AC4">
        <w:rPr>
          <w:rFonts w:eastAsia="ＭＳ ゴシック" w:hint="eastAsia"/>
          <w:b w:val="0"/>
        </w:rPr>
        <w:t>㎜を超えてはならない｡</w:t>
      </w:r>
    </w:p>
    <w:p w14:paraId="55E36EC9" w14:textId="57F6C831" w:rsidR="003E2EF8" w:rsidRPr="007F7AC4" w:rsidRDefault="00E871EC" w:rsidP="0069419B">
      <w:pPr>
        <w:pStyle w:val="afffd"/>
        <w:keepNext w:val="0"/>
        <w:rPr>
          <w:rFonts w:eastAsia="ＭＳ ゴシック"/>
          <w:b w:val="0"/>
        </w:rPr>
      </w:pPr>
      <w:r w:rsidRPr="007F7AC4">
        <w:rPr>
          <w:rFonts w:eastAsia="ＭＳ ゴシック" w:hint="eastAsia"/>
          <w:b w:val="0"/>
        </w:rPr>
        <w:t>（4）</w:t>
      </w:r>
      <w:r w:rsidR="003E2EF8" w:rsidRPr="007F7AC4">
        <w:rPr>
          <w:rFonts w:eastAsia="ＭＳ ゴシック" w:hint="eastAsia"/>
          <w:b w:val="0"/>
        </w:rPr>
        <w:t>継手の明示のない場合は，監督職員の</w:t>
      </w:r>
      <w:r w:rsidR="00BD6BC8" w:rsidRPr="007F7AC4">
        <w:rPr>
          <w:rFonts w:eastAsia="ＭＳ ゴシック" w:hint="eastAsia"/>
        </w:rPr>
        <w:t>承諾</w:t>
      </w:r>
      <w:r w:rsidR="003E2EF8" w:rsidRPr="007F7AC4">
        <w:rPr>
          <w:rFonts w:eastAsia="ＭＳ ゴシック" w:hint="eastAsia"/>
          <w:b w:val="0"/>
        </w:rPr>
        <w:t>を得るものとする｡</w:t>
      </w:r>
    </w:p>
    <w:p w14:paraId="111E08F0" w14:textId="593A4A0F" w:rsidR="003E2EF8" w:rsidRPr="007F7AC4" w:rsidRDefault="00E871EC" w:rsidP="0069419B">
      <w:pPr>
        <w:pStyle w:val="afffd"/>
        <w:keepNext w:val="0"/>
        <w:rPr>
          <w:rFonts w:eastAsia="ＭＳ ゴシック"/>
          <w:b w:val="0"/>
        </w:rPr>
      </w:pPr>
      <w:r w:rsidRPr="007F7AC4">
        <w:rPr>
          <w:rFonts w:eastAsia="ＭＳ ゴシック" w:hint="eastAsia"/>
          <w:b w:val="0"/>
        </w:rPr>
        <w:t>（5）</w:t>
      </w:r>
      <w:r w:rsidR="003E2EF8" w:rsidRPr="007F7AC4">
        <w:rPr>
          <w:rFonts w:eastAsia="ＭＳ ゴシック" w:hint="eastAsia"/>
          <w:b w:val="0"/>
        </w:rPr>
        <w:t>ボルトを隠すための埋木は，接着剤で取れないように施工し，見え掛りよく仕上げなければならない｡</w:t>
      </w:r>
    </w:p>
    <w:p w14:paraId="48499297" w14:textId="5DC67295" w:rsidR="003E2EF8" w:rsidRPr="007F7AC4" w:rsidRDefault="00E871EC" w:rsidP="0069419B">
      <w:pPr>
        <w:pStyle w:val="afffd"/>
        <w:keepNext w:val="0"/>
        <w:rPr>
          <w:rFonts w:eastAsia="ＭＳ ゴシック"/>
          <w:b w:val="0"/>
        </w:rPr>
      </w:pPr>
      <w:r w:rsidRPr="007F7AC4">
        <w:rPr>
          <w:rFonts w:eastAsia="ＭＳ ゴシック" w:hint="eastAsia"/>
          <w:b w:val="0"/>
        </w:rPr>
        <w:t>（6）</w:t>
      </w:r>
      <w:r w:rsidR="003E2EF8" w:rsidRPr="007F7AC4">
        <w:rPr>
          <w:rFonts w:eastAsia="ＭＳ ゴシック" w:hint="eastAsia"/>
          <w:b w:val="0"/>
        </w:rPr>
        <w:t>危険のないように材料の選択を行い，接合部については，特に堅固に施工しなければならない｡</w:t>
      </w:r>
    </w:p>
    <w:p w14:paraId="4989758F" w14:textId="446E4F2B" w:rsidR="003E2EF8" w:rsidRPr="007F7AC4" w:rsidRDefault="00E871EC" w:rsidP="0069419B">
      <w:pPr>
        <w:pStyle w:val="afffd"/>
        <w:keepNext w:val="0"/>
        <w:rPr>
          <w:rFonts w:eastAsia="ＭＳ ゴシック"/>
          <w:b w:val="0"/>
        </w:rPr>
      </w:pPr>
      <w:r w:rsidRPr="007F7AC4">
        <w:rPr>
          <w:rFonts w:eastAsia="ＭＳ ゴシック" w:hint="eastAsia"/>
          <w:b w:val="0"/>
        </w:rPr>
        <w:t>（7）</w:t>
      </w:r>
      <w:r w:rsidR="003E2EF8" w:rsidRPr="007F7AC4">
        <w:rPr>
          <w:rFonts w:eastAsia="ＭＳ ゴシック" w:hint="eastAsia"/>
          <w:b w:val="0"/>
        </w:rPr>
        <w:t>表面は，特に平滑に仕上げ，とげ等が出ないように注意しなければならない｡</w:t>
      </w:r>
    </w:p>
    <w:p w14:paraId="0A9B5C00" w14:textId="50BE5591" w:rsidR="003E2EF8" w:rsidRPr="007F7AC4" w:rsidRDefault="00E871EC" w:rsidP="0069419B">
      <w:pPr>
        <w:pStyle w:val="afffd"/>
        <w:keepNext w:val="0"/>
        <w:rPr>
          <w:rFonts w:eastAsia="ＭＳ ゴシック"/>
          <w:b w:val="0"/>
        </w:rPr>
      </w:pPr>
      <w:r w:rsidRPr="007F7AC4">
        <w:rPr>
          <w:rFonts w:eastAsia="ＭＳ ゴシック" w:hint="eastAsia"/>
          <w:b w:val="0"/>
        </w:rPr>
        <w:t>（8）</w:t>
      </w:r>
      <w:r w:rsidR="003E2EF8" w:rsidRPr="007F7AC4">
        <w:rPr>
          <w:rFonts w:eastAsia="ＭＳ ゴシック" w:hint="eastAsia"/>
          <w:b w:val="0"/>
        </w:rPr>
        <w:t>木材の端部及び角部は，原則として面取りし，その大きさについて，特に定めのない場合は，監督職員の</w:t>
      </w:r>
      <w:r w:rsidR="00BD6BC8" w:rsidRPr="007F7AC4">
        <w:rPr>
          <w:rFonts w:eastAsia="ＭＳ ゴシック" w:hint="eastAsia"/>
        </w:rPr>
        <w:t>指示</w:t>
      </w:r>
      <w:r w:rsidR="003E2EF8" w:rsidRPr="007F7AC4">
        <w:rPr>
          <w:rFonts w:eastAsia="ＭＳ ゴシック" w:hint="eastAsia"/>
          <w:b w:val="0"/>
        </w:rPr>
        <w:t>に従うものとする｡</w:t>
      </w:r>
    </w:p>
    <w:p w14:paraId="26F7A6FD" w14:textId="46C0A300" w:rsidR="003E2EF8" w:rsidRPr="007F7AC4" w:rsidRDefault="003E2EF8" w:rsidP="0069419B">
      <w:pPr>
        <w:pStyle w:val="41"/>
        <w:keepNext w:val="0"/>
        <w:rPr>
          <w:rFonts w:eastAsia="ＭＳ ゴシック"/>
        </w:rPr>
      </w:pPr>
      <w:bookmarkStart w:id="139" w:name="_Toc98409990"/>
      <w:r w:rsidRPr="007F7AC4">
        <w:rPr>
          <w:rFonts w:eastAsia="ＭＳ ゴシック"/>
        </w:rPr>
        <w:t xml:space="preserve">11-2-12-3　</w:t>
      </w:r>
      <w:r w:rsidRPr="007F7AC4">
        <w:rPr>
          <w:rFonts w:eastAsia="ＭＳ ゴシック" w:hint="eastAsia"/>
        </w:rPr>
        <w:t>休憩所等</w:t>
      </w:r>
      <w:bookmarkEnd w:id="139"/>
    </w:p>
    <w:p w14:paraId="05CDF07C" w14:textId="32857D4A" w:rsidR="003E2EF8" w:rsidRPr="007F7AC4" w:rsidRDefault="003E2EF8"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コンクリート柱上部と木部の桁，はりとの取合せ部は，雨水がたまらないようにモルタルで勾配をつけること｡</w:t>
      </w:r>
    </w:p>
    <w:p w14:paraId="488F7DD8" w14:textId="73BE09A5" w:rsidR="003E2EF8" w:rsidRPr="007F7AC4" w:rsidRDefault="003E2EF8"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上部構造部の金具類は，堅固に取り付け，ボルト締めは，ゆるみなく十分に締めつけること｡</w:t>
      </w:r>
    </w:p>
    <w:p w14:paraId="43DB952B" w14:textId="1592D250" w:rsidR="003E2EF8" w:rsidRPr="007F7AC4" w:rsidRDefault="003E2EF8"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床面は，水たまりを生じないように勾配をつけること｡</w:t>
      </w:r>
    </w:p>
    <w:p w14:paraId="55B48BB5" w14:textId="6C398167" w:rsidR="003E2EF8" w:rsidRPr="007F7AC4" w:rsidRDefault="003E2EF8" w:rsidP="0069419B">
      <w:pPr>
        <w:pStyle w:val="41"/>
        <w:keepNext w:val="0"/>
        <w:rPr>
          <w:rFonts w:eastAsia="ＭＳ ゴシック"/>
        </w:rPr>
      </w:pPr>
      <w:bookmarkStart w:id="140" w:name="_Toc98409991"/>
      <w:r w:rsidRPr="007F7AC4">
        <w:rPr>
          <w:rFonts w:eastAsia="ＭＳ ゴシック"/>
        </w:rPr>
        <w:t xml:space="preserve">11-2-12-4　</w:t>
      </w:r>
      <w:r w:rsidRPr="007F7AC4">
        <w:rPr>
          <w:rFonts w:eastAsia="ＭＳ ゴシック" w:hint="eastAsia"/>
        </w:rPr>
        <w:t>ベンチ，野外卓</w:t>
      </w:r>
      <w:bookmarkEnd w:id="140"/>
    </w:p>
    <w:p w14:paraId="0A608B2E" w14:textId="0FC2F40D" w:rsidR="003E2EF8" w:rsidRPr="007F7AC4" w:rsidRDefault="003E2EF8"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ベンチ前面の足元地盤は，水はけ良く地ならしして，十分転圧する｡</w:t>
      </w:r>
    </w:p>
    <w:p w14:paraId="34C810D2" w14:textId="08633BFF" w:rsidR="003E2EF8" w:rsidRPr="007F7AC4" w:rsidRDefault="003E2EF8"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木製腰板のボルト埋木は，接着剤を塗布して，隙間のないように打ち込むこと｡</w:t>
      </w:r>
    </w:p>
    <w:p w14:paraId="7A3A0919" w14:textId="40C7C40B" w:rsidR="003E2EF8" w:rsidRPr="007F7AC4" w:rsidRDefault="003E2EF8" w:rsidP="0069419B">
      <w:pPr>
        <w:pStyle w:val="afffd"/>
        <w:keepNext w:val="0"/>
        <w:rPr>
          <w:rFonts w:eastAsia="ＭＳ ゴシック"/>
          <w:b w:val="0"/>
        </w:rPr>
      </w:pPr>
      <w:r w:rsidRPr="007F7AC4">
        <w:rPr>
          <w:rFonts w:eastAsia="ＭＳ ゴシック" w:hint="eastAsia"/>
          <w:b w:val="0"/>
        </w:rPr>
        <w:lastRenderedPageBreak/>
        <w:t>3</w:t>
      </w:r>
      <w:r w:rsidRPr="007F7AC4">
        <w:rPr>
          <w:rFonts w:eastAsia="ＭＳ ゴシック"/>
          <w:b w:val="0"/>
        </w:rPr>
        <w:t>.</w:t>
      </w:r>
      <w:r w:rsidRPr="007F7AC4">
        <w:rPr>
          <w:rFonts w:eastAsia="ＭＳ ゴシック" w:hint="eastAsia"/>
          <w:b w:val="0"/>
        </w:rPr>
        <w:t>擬木仕上げ面は，モルタルの切りかすが残らないように平滑に仕上げること｡</w:t>
      </w:r>
    </w:p>
    <w:p w14:paraId="1F7C08DB" w14:textId="5214AE98" w:rsidR="003E2EF8" w:rsidRPr="007F7AC4" w:rsidRDefault="003E2EF8"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鉄部の小口，陵線は，ヤスリ掛け仕上げの上，塗装すること｡</w:t>
      </w:r>
    </w:p>
    <w:p w14:paraId="1E98E34B" w14:textId="2BA8A605" w:rsidR="003E2EF8" w:rsidRPr="007F7AC4" w:rsidRDefault="003E2EF8"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野外卓のテーブル板及び腰掛け板は，水平に取り付け，石材又はコンクリート材と接する部分は，防腐剤を塗布すること。また，野外卓のテーブル板及び腰掛け板の取付けは，丸釘又はボルト埋木で堅固に取り付け，表面を平滑に仕上げること｡</w:t>
      </w:r>
    </w:p>
    <w:p w14:paraId="7E8B5ACA" w14:textId="013A6D2D" w:rsidR="006040A6" w:rsidRPr="007F7AC4" w:rsidRDefault="006040A6" w:rsidP="0069419B">
      <w:pPr>
        <w:pStyle w:val="31"/>
        <w:keepNext w:val="0"/>
        <w:rPr>
          <w:rFonts w:eastAsia="ＭＳ ゴシック"/>
        </w:rPr>
      </w:pPr>
      <w:bookmarkStart w:id="141" w:name="_Toc98409992"/>
      <w:r w:rsidRPr="007F7AC4">
        <w:rPr>
          <w:rFonts w:eastAsia="ＭＳ ゴシック" w:hint="eastAsia"/>
        </w:rPr>
        <w:t>第</w:t>
      </w:r>
      <w:r w:rsidRPr="007F7AC4">
        <w:rPr>
          <w:rFonts w:eastAsia="ＭＳ ゴシック"/>
        </w:rPr>
        <w:t xml:space="preserve">13節　</w:t>
      </w:r>
      <w:r w:rsidR="0097719C" w:rsidRPr="007F7AC4">
        <w:rPr>
          <w:rFonts w:eastAsia="ＭＳ ゴシック" w:hint="eastAsia"/>
        </w:rPr>
        <w:t>遊戯施設工</w:t>
      </w:r>
      <w:bookmarkEnd w:id="141"/>
    </w:p>
    <w:p w14:paraId="4326EFDE" w14:textId="667835C6" w:rsidR="006040A6" w:rsidRPr="007F7AC4" w:rsidRDefault="006040A6" w:rsidP="0069419B">
      <w:pPr>
        <w:pStyle w:val="41"/>
        <w:keepNext w:val="0"/>
        <w:rPr>
          <w:rFonts w:eastAsia="ＭＳ ゴシック"/>
        </w:rPr>
      </w:pPr>
      <w:bookmarkStart w:id="142" w:name="_Toc98409993"/>
      <w:r w:rsidRPr="007F7AC4">
        <w:rPr>
          <w:rFonts w:eastAsia="ＭＳ ゴシック"/>
        </w:rPr>
        <w:t xml:space="preserve">11-2-13-1　</w:t>
      </w:r>
      <w:r w:rsidR="0097719C" w:rsidRPr="007F7AC4">
        <w:rPr>
          <w:rFonts w:eastAsia="ＭＳ ゴシック" w:hint="eastAsia"/>
        </w:rPr>
        <w:t>材料</w:t>
      </w:r>
      <w:bookmarkEnd w:id="142"/>
    </w:p>
    <w:p w14:paraId="47CCF47C" w14:textId="1904D6E9" w:rsidR="006040A6" w:rsidRPr="007F7AC4" w:rsidRDefault="006040A6" w:rsidP="0069419B">
      <w:pPr>
        <w:pStyle w:val="afffd"/>
        <w:keepNext w:val="0"/>
        <w:rPr>
          <w:rFonts w:eastAsia="ＭＳ ゴシック"/>
          <w:b w:val="0"/>
        </w:rPr>
      </w:pPr>
      <w:r w:rsidRPr="007F7AC4">
        <w:rPr>
          <w:rFonts w:eastAsia="ＭＳ ゴシック"/>
          <w:b w:val="0"/>
        </w:rPr>
        <w:t>1.</w:t>
      </w:r>
      <w:r w:rsidR="0097719C" w:rsidRPr="007F7AC4">
        <w:rPr>
          <w:rFonts w:eastAsia="ＭＳ ゴシック" w:hint="eastAsia"/>
          <w:b w:val="0"/>
        </w:rPr>
        <w:t>鋼材は，</w:t>
      </w:r>
      <w:r w:rsidR="00E51DCE" w:rsidRPr="007F7AC4">
        <w:rPr>
          <w:rFonts w:eastAsia="ＭＳ ゴシック" w:hint="eastAsia"/>
          <w:b w:val="0"/>
        </w:rPr>
        <w:t>11-2-12-1</w:t>
      </w:r>
      <w:r w:rsidR="0097719C" w:rsidRPr="007F7AC4">
        <w:rPr>
          <w:rFonts w:eastAsia="ＭＳ ゴシック"/>
          <w:b w:val="0"/>
        </w:rPr>
        <w:t>の規定によるものとする｡</w:t>
      </w:r>
    </w:p>
    <w:p w14:paraId="1CCC14E9" w14:textId="224FDE22"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97719C" w:rsidRPr="007F7AC4">
        <w:rPr>
          <w:rFonts w:eastAsia="ＭＳ ゴシック" w:hint="eastAsia"/>
          <w:b w:val="0"/>
        </w:rPr>
        <w:t>遊戯器具の継手類及び金具類等主要部分の金具類は，</w:t>
      </w:r>
      <w:r w:rsidR="00FB2320" w:rsidRPr="007F7AC4">
        <w:rPr>
          <w:rFonts w:eastAsia="ＭＳ ゴシック"/>
          <w:b w:val="0"/>
        </w:rPr>
        <w:t>JIS G 570</w:t>
      </w:r>
      <w:r w:rsidR="00FB2320" w:rsidRPr="007F7AC4">
        <w:rPr>
          <w:rFonts w:eastAsia="ＭＳ ゴシック" w:hint="eastAsia"/>
          <w:b w:val="0"/>
        </w:rPr>
        <w:t>5</w:t>
      </w:r>
      <w:r w:rsidR="00FB2320" w:rsidRPr="007F7AC4">
        <w:rPr>
          <w:rFonts w:eastAsia="ＭＳ ゴシック"/>
          <w:b w:val="0"/>
        </w:rPr>
        <w:t>「</w:t>
      </w:r>
      <w:r w:rsidR="0097719C" w:rsidRPr="007F7AC4">
        <w:rPr>
          <w:rFonts w:eastAsia="ＭＳ ゴシック"/>
          <w:b w:val="0"/>
        </w:rPr>
        <w:t>可鍛鋳鉄品」マリアブル製又は同等晶以上とし，堅固な良質物を用いる｡</w:t>
      </w:r>
    </w:p>
    <w:p w14:paraId="5BE8C041" w14:textId="7988FEED" w:rsidR="0097719C" w:rsidRPr="007F7AC4" w:rsidRDefault="0097719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軸及び軸受け</w:t>
      </w:r>
    </w:p>
    <w:p w14:paraId="2E9ACDCF" w14:textId="3B30F846" w:rsidR="0097719C" w:rsidRPr="007F7AC4" w:rsidRDefault="0097719C" w:rsidP="0069419B">
      <w:pPr>
        <w:pStyle w:val="afffd"/>
        <w:keepNext w:val="0"/>
        <w:rPr>
          <w:rFonts w:eastAsia="ＭＳ ゴシック"/>
          <w:b w:val="0"/>
        </w:rPr>
      </w:pPr>
      <w:r w:rsidRPr="007F7AC4">
        <w:rPr>
          <w:rFonts w:eastAsia="ＭＳ ゴシック" w:hint="eastAsia"/>
          <w:b w:val="0"/>
        </w:rPr>
        <w:t>回転又は動揺する部分の軸部は，ローラベアリング，ボールベアリング，スラストベアリング又はオイルレスペアリング入りとする｡</w:t>
      </w:r>
    </w:p>
    <w:p w14:paraId="0B245CDA" w14:textId="2A181F62" w:rsidR="0097719C" w:rsidRPr="007F7AC4" w:rsidRDefault="0097719C"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木材は，</w:t>
      </w:r>
      <w:r w:rsidR="00E51DCE" w:rsidRPr="007F7AC4">
        <w:rPr>
          <w:rFonts w:eastAsia="ＭＳ ゴシック" w:hint="eastAsia"/>
          <w:b w:val="0"/>
        </w:rPr>
        <w:t>11-2-12-2</w:t>
      </w:r>
      <w:r w:rsidRPr="007F7AC4">
        <w:rPr>
          <w:rFonts w:eastAsia="ＭＳ ゴシック"/>
          <w:b w:val="0"/>
        </w:rPr>
        <w:t>の規定によるものとする｡</w:t>
      </w:r>
    </w:p>
    <w:p w14:paraId="0D0AC581" w14:textId="63BBFF13" w:rsidR="0097719C" w:rsidRPr="007F7AC4" w:rsidRDefault="0097719C"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コンクリートは，第</w:t>
      </w:r>
      <w:r w:rsidR="00242FB8" w:rsidRPr="007F7AC4">
        <w:rPr>
          <w:rFonts w:eastAsia="ＭＳ ゴシック" w:hint="eastAsia"/>
          <w:b w:val="0"/>
        </w:rPr>
        <w:t>1</w:t>
      </w:r>
      <w:r w:rsidRPr="007F7AC4">
        <w:rPr>
          <w:rFonts w:eastAsia="ＭＳ ゴシック" w:hint="eastAsia"/>
          <w:b w:val="0"/>
        </w:rPr>
        <w:t>編第</w:t>
      </w:r>
      <w:r w:rsidR="00242FB8" w:rsidRPr="007F7AC4">
        <w:rPr>
          <w:rFonts w:eastAsia="ＭＳ ゴシック" w:hint="eastAsia"/>
          <w:b w:val="0"/>
        </w:rPr>
        <w:t>3</w:t>
      </w:r>
      <w:r w:rsidRPr="007F7AC4">
        <w:rPr>
          <w:rFonts w:eastAsia="ＭＳ ゴシック" w:hint="eastAsia"/>
          <w:b w:val="0"/>
        </w:rPr>
        <w:t>章第</w:t>
      </w:r>
      <w:r w:rsidR="00242FB8" w:rsidRPr="007F7AC4">
        <w:rPr>
          <w:rFonts w:eastAsia="ＭＳ ゴシック" w:hint="eastAsia"/>
          <w:b w:val="0"/>
        </w:rPr>
        <w:t>3</w:t>
      </w:r>
      <w:r w:rsidRPr="007F7AC4">
        <w:rPr>
          <w:rFonts w:eastAsia="ＭＳ ゴシック" w:hint="eastAsia"/>
          <w:b w:val="0"/>
        </w:rPr>
        <w:t>節レディーミクストコンクリートの規定によるものとする｡</w:t>
      </w:r>
    </w:p>
    <w:p w14:paraId="7147A314" w14:textId="631042EE" w:rsidR="0097719C" w:rsidRPr="007F7AC4" w:rsidRDefault="0097719C"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強化プラスチックは，</w:t>
      </w:r>
      <w:r w:rsidR="00E51DCE" w:rsidRPr="007F7AC4">
        <w:rPr>
          <w:rFonts w:eastAsia="ＭＳ ゴシック" w:hint="eastAsia"/>
          <w:b w:val="0"/>
        </w:rPr>
        <w:t>11-2-12-1</w:t>
      </w:r>
      <w:r w:rsidRPr="007F7AC4">
        <w:rPr>
          <w:rFonts w:eastAsia="ＭＳ ゴシック"/>
          <w:b w:val="0"/>
        </w:rPr>
        <w:t>の規定によるものとする｡</w:t>
      </w:r>
    </w:p>
    <w:p w14:paraId="64481F77" w14:textId="23F0F1F0" w:rsidR="0097719C" w:rsidRPr="007F7AC4" w:rsidRDefault="0097719C"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工場製品については，ひび割れその他損傷のないものでなければならない｡</w:t>
      </w:r>
    </w:p>
    <w:p w14:paraId="3DEBF2F8" w14:textId="31BD7C9C" w:rsidR="0097719C" w:rsidRPr="007F7AC4" w:rsidRDefault="0097719C" w:rsidP="0069419B">
      <w:pPr>
        <w:pStyle w:val="afffd"/>
        <w:keepNext w:val="0"/>
        <w:rPr>
          <w:rFonts w:eastAsia="ＭＳ ゴシック"/>
          <w:b w:val="0"/>
        </w:rPr>
      </w:pPr>
      <w:r w:rsidRPr="007F7AC4">
        <w:rPr>
          <w:rFonts w:eastAsia="ＭＳ ゴシック"/>
          <w:b w:val="0"/>
        </w:rPr>
        <w:t>8.</w:t>
      </w:r>
      <w:r w:rsidRPr="007F7AC4">
        <w:rPr>
          <w:rFonts w:eastAsia="ＭＳ ゴシック" w:hint="eastAsia"/>
          <w:b w:val="0"/>
        </w:rPr>
        <w:t>製品は，製作所の商標記号及び原則として製造年月日を刻印したものとする｡</w:t>
      </w:r>
    </w:p>
    <w:p w14:paraId="1FD4ECA9" w14:textId="1F7B7B09" w:rsidR="0097719C" w:rsidRPr="007F7AC4" w:rsidRDefault="0097719C" w:rsidP="0069419B">
      <w:pPr>
        <w:pStyle w:val="afffd"/>
        <w:keepNext w:val="0"/>
        <w:rPr>
          <w:rFonts w:eastAsia="ＭＳ ゴシック"/>
          <w:b w:val="0"/>
        </w:rPr>
      </w:pPr>
      <w:r w:rsidRPr="007F7AC4">
        <w:rPr>
          <w:rFonts w:eastAsia="ＭＳ ゴシック" w:hint="eastAsia"/>
          <w:b w:val="0"/>
        </w:rPr>
        <w:t>9</w:t>
      </w:r>
      <w:r w:rsidRPr="007F7AC4">
        <w:rPr>
          <w:rFonts w:eastAsia="ＭＳ ゴシック"/>
          <w:b w:val="0"/>
        </w:rPr>
        <w:t>.</w:t>
      </w:r>
      <w:r w:rsidRPr="007F7AC4">
        <w:rPr>
          <w:rFonts w:eastAsia="ＭＳ ゴシック" w:hint="eastAsia"/>
          <w:b w:val="0"/>
        </w:rPr>
        <w:t>人造石は，第</w:t>
      </w:r>
      <w:r w:rsidR="00242FB8" w:rsidRPr="007F7AC4">
        <w:rPr>
          <w:rFonts w:eastAsia="ＭＳ ゴシック" w:hint="eastAsia"/>
          <w:b w:val="0"/>
        </w:rPr>
        <w:t>4</w:t>
      </w:r>
      <w:r w:rsidRPr="007F7AC4">
        <w:rPr>
          <w:rFonts w:eastAsia="ＭＳ ゴシック" w:hint="eastAsia"/>
          <w:b w:val="0"/>
        </w:rPr>
        <w:t>節左官工の規定によるものとする｡</w:t>
      </w:r>
    </w:p>
    <w:p w14:paraId="4687DDB2" w14:textId="417B4017" w:rsidR="0097719C" w:rsidRPr="007F7AC4" w:rsidRDefault="0097719C" w:rsidP="0069419B">
      <w:pPr>
        <w:pStyle w:val="afffd"/>
        <w:keepNext w:val="0"/>
        <w:rPr>
          <w:rFonts w:eastAsia="ＭＳ ゴシック"/>
          <w:b w:val="0"/>
        </w:rPr>
      </w:pPr>
      <w:r w:rsidRPr="007F7AC4">
        <w:rPr>
          <w:rFonts w:eastAsia="ＭＳ ゴシック" w:hint="eastAsia"/>
          <w:b w:val="0"/>
        </w:rPr>
        <w:t>10</w:t>
      </w:r>
      <w:r w:rsidRPr="007F7AC4">
        <w:rPr>
          <w:rFonts w:eastAsia="ＭＳ ゴシック"/>
          <w:b w:val="0"/>
        </w:rPr>
        <w:t>.</w:t>
      </w:r>
      <w:r w:rsidRPr="007F7AC4">
        <w:rPr>
          <w:rFonts w:eastAsia="ＭＳ ゴシック" w:hint="eastAsia"/>
          <w:b w:val="0"/>
        </w:rPr>
        <w:t>砂場の砂は，原則として洗い砂とし，粘土，ごみ，有機物の混入していない良質なものとする｡</w:t>
      </w:r>
    </w:p>
    <w:p w14:paraId="5E3828E1" w14:textId="5EABF3F2" w:rsidR="0097719C" w:rsidRPr="007F7AC4" w:rsidRDefault="0097719C" w:rsidP="0069419B">
      <w:pPr>
        <w:pStyle w:val="afffd"/>
        <w:keepNext w:val="0"/>
        <w:rPr>
          <w:rFonts w:eastAsia="ＭＳ ゴシック"/>
          <w:b w:val="0"/>
        </w:rPr>
      </w:pPr>
      <w:r w:rsidRPr="007F7AC4">
        <w:rPr>
          <w:rFonts w:eastAsia="ＭＳ ゴシック" w:hint="eastAsia"/>
          <w:b w:val="0"/>
        </w:rPr>
        <w:t>11</w:t>
      </w:r>
      <w:r w:rsidRPr="007F7AC4">
        <w:rPr>
          <w:rFonts w:eastAsia="ＭＳ ゴシック"/>
          <w:b w:val="0"/>
        </w:rPr>
        <w:t>.</w:t>
      </w:r>
      <w:r w:rsidRPr="007F7AC4">
        <w:rPr>
          <w:rFonts w:eastAsia="ＭＳ ゴシック" w:hint="eastAsia"/>
          <w:b w:val="0"/>
        </w:rPr>
        <w:t>ロープネットは，摩擦に強く，耐候性のあるものとする｡</w:t>
      </w:r>
    </w:p>
    <w:p w14:paraId="5C4AFCA5" w14:textId="57EE8431" w:rsidR="006040A6" w:rsidRPr="007F7AC4" w:rsidRDefault="006040A6" w:rsidP="0069419B">
      <w:pPr>
        <w:pStyle w:val="41"/>
        <w:keepNext w:val="0"/>
        <w:rPr>
          <w:rFonts w:eastAsia="ＭＳ ゴシック"/>
        </w:rPr>
      </w:pPr>
      <w:bookmarkStart w:id="143" w:name="_Toc98409994"/>
      <w:r w:rsidRPr="007F7AC4">
        <w:rPr>
          <w:rFonts w:eastAsia="ＭＳ ゴシック"/>
        </w:rPr>
        <w:t xml:space="preserve">11-2-13-2　</w:t>
      </w:r>
      <w:r w:rsidR="0097719C" w:rsidRPr="007F7AC4">
        <w:rPr>
          <w:rFonts w:eastAsia="ＭＳ ゴシック" w:hint="eastAsia"/>
        </w:rPr>
        <w:t>共通事項</w:t>
      </w:r>
      <w:bookmarkEnd w:id="143"/>
    </w:p>
    <w:p w14:paraId="43CB2327" w14:textId="051B261A" w:rsidR="006040A6" w:rsidRPr="007F7AC4" w:rsidRDefault="006040A6" w:rsidP="0069419B">
      <w:pPr>
        <w:pStyle w:val="afffd"/>
        <w:keepNext w:val="0"/>
        <w:rPr>
          <w:rFonts w:eastAsia="ＭＳ ゴシック"/>
          <w:b w:val="0"/>
        </w:rPr>
      </w:pPr>
      <w:r w:rsidRPr="007F7AC4">
        <w:rPr>
          <w:rFonts w:eastAsia="ＭＳ ゴシック"/>
          <w:b w:val="0"/>
        </w:rPr>
        <w:t>1.</w:t>
      </w:r>
      <w:r w:rsidR="0097719C" w:rsidRPr="007F7AC4">
        <w:rPr>
          <w:rFonts w:eastAsia="ＭＳ ゴシック" w:hint="eastAsia"/>
          <w:b w:val="0"/>
        </w:rPr>
        <w:t>遊戯施設の製作，組立て，建込みは，安全性を重視し，特に入念に行わなければならない｡</w:t>
      </w:r>
    </w:p>
    <w:p w14:paraId="63106782" w14:textId="3C498210"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97719C" w:rsidRPr="007F7AC4">
        <w:rPr>
          <w:rFonts w:eastAsia="ＭＳ ゴシック" w:hint="eastAsia"/>
          <w:b w:val="0"/>
        </w:rPr>
        <w:t>設置位置は，監督職員の</w:t>
      </w:r>
      <w:r w:rsidR="00BD6BC8" w:rsidRPr="007F7AC4">
        <w:rPr>
          <w:rFonts w:eastAsia="ＭＳ ゴシック" w:hint="eastAsia"/>
        </w:rPr>
        <w:t>承諾</w:t>
      </w:r>
      <w:r w:rsidR="0097719C" w:rsidRPr="007F7AC4">
        <w:rPr>
          <w:rFonts w:eastAsia="ＭＳ ゴシック" w:hint="eastAsia"/>
          <w:b w:val="0"/>
        </w:rPr>
        <w:t>を得て決定しなければならない｡</w:t>
      </w:r>
    </w:p>
    <w:p w14:paraId="0BBAC4F8" w14:textId="625A7AC3" w:rsidR="0097719C" w:rsidRPr="007F7AC4" w:rsidRDefault="0097719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建込みは，必ず監督職員の検査を受けた後，ひずみ，ゆがみ，振れのないように支保，仮溶接等により十分固定して建て込み，計画地盤高に十分注意し，基礎固めを行わなければならない。また，コンクリートの硬化までは，十分な養生をしておかなければならない｡</w:t>
      </w:r>
    </w:p>
    <w:p w14:paraId="1723208F" w14:textId="7BCEB414" w:rsidR="0097719C" w:rsidRPr="007F7AC4" w:rsidRDefault="0097719C"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遊戯施設のコンクリート基礎は，地表面に露出してはならない｡</w:t>
      </w:r>
    </w:p>
    <w:p w14:paraId="142DBE24" w14:textId="7B8789C2" w:rsidR="0097719C" w:rsidRPr="007F7AC4" w:rsidRDefault="0097719C"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ボルト，ナット又は軸による接合の場合は，ゆるみ，抜け落ち等のないように止めねじ，座金，ワリピン等を用いて十分締めつける｡</w:t>
      </w:r>
    </w:p>
    <w:p w14:paraId="39A4C5D9" w14:textId="1AE92B01" w:rsidR="0097719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97719C" w:rsidRPr="007F7AC4">
        <w:rPr>
          <w:rFonts w:eastAsia="ＭＳ ゴシック" w:hint="eastAsia"/>
          <w:b w:val="0"/>
        </w:rPr>
        <w:t>なお，締めつけに際してナットの回転量についても注意し，過度に締め過ぎないように施工する｡</w:t>
      </w:r>
    </w:p>
    <w:p w14:paraId="0146DCA5" w14:textId="1E8E1FD0" w:rsidR="0097719C" w:rsidRPr="007F7AC4" w:rsidRDefault="0097719C"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ブランコ及びこれに類する施設で，安全上必要な箇所については，ダブルナット，Ｕナット又は袋ナットを使用する｡</w:t>
      </w:r>
    </w:p>
    <w:p w14:paraId="168B4C02" w14:textId="422C1E8A" w:rsidR="0097719C" w:rsidRPr="007F7AC4" w:rsidRDefault="0097719C"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ボルトの締めつけについては，原則として施工直後に監督職員の検査を受けなければならない｡</w:t>
      </w:r>
    </w:p>
    <w:p w14:paraId="78EFA6B1" w14:textId="6494BC4C" w:rsidR="0097719C" w:rsidRPr="007F7AC4" w:rsidRDefault="0097719C" w:rsidP="0069419B">
      <w:pPr>
        <w:pStyle w:val="afffd"/>
        <w:keepNext w:val="0"/>
        <w:rPr>
          <w:rFonts w:eastAsia="ＭＳ ゴシック"/>
          <w:b w:val="0"/>
        </w:rPr>
      </w:pPr>
      <w:r w:rsidRPr="007F7AC4">
        <w:rPr>
          <w:rFonts w:eastAsia="ＭＳ ゴシック"/>
          <w:b w:val="0"/>
        </w:rPr>
        <w:t>8.</w:t>
      </w:r>
      <w:r w:rsidRPr="007F7AC4">
        <w:rPr>
          <w:rFonts w:eastAsia="ＭＳ ゴシック" w:hint="eastAsia"/>
          <w:b w:val="0"/>
        </w:rPr>
        <w:t>ロープ，ネット等の結び目，結合部は，見栄えよく，堅固に取り付けなければならない｡</w:t>
      </w:r>
    </w:p>
    <w:p w14:paraId="0681F0A1" w14:textId="2E8933CB" w:rsidR="0097719C" w:rsidRPr="007F7AC4" w:rsidRDefault="0097719C" w:rsidP="0069419B">
      <w:pPr>
        <w:pStyle w:val="afffd"/>
        <w:keepNext w:val="0"/>
        <w:rPr>
          <w:rFonts w:eastAsia="ＭＳ ゴシック"/>
          <w:b w:val="0"/>
        </w:rPr>
      </w:pPr>
      <w:r w:rsidRPr="007F7AC4">
        <w:rPr>
          <w:rFonts w:eastAsia="ＭＳ ゴシック" w:hint="eastAsia"/>
          <w:b w:val="0"/>
        </w:rPr>
        <w:t>9</w:t>
      </w:r>
      <w:r w:rsidRPr="007F7AC4">
        <w:rPr>
          <w:rFonts w:eastAsia="ＭＳ ゴシック"/>
          <w:b w:val="0"/>
        </w:rPr>
        <w:t>.</w:t>
      </w:r>
      <w:r w:rsidRPr="007F7AC4">
        <w:rPr>
          <w:rFonts w:eastAsia="ＭＳ ゴシック" w:hint="eastAsia"/>
          <w:b w:val="0"/>
        </w:rPr>
        <w:t>塗装は，第</w:t>
      </w:r>
      <w:r w:rsidR="00242FB8" w:rsidRPr="007F7AC4">
        <w:rPr>
          <w:rFonts w:eastAsia="ＭＳ ゴシック" w:hint="eastAsia"/>
          <w:b w:val="0"/>
        </w:rPr>
        <w:t>6</w:t>
      </w:r>
      <w:r w:rsidRPr="007F7AC4">
        <w:rPr>
          <w:rFonts w:eastAsia="ＭＳ ゴシック" w:hint="eastAsia"/>
          <w:b w:val="0"/>
        </w:rPr>
        <w:t>節塗装工の規定によるものとする｡</w:t>
      </w:r>
    </w:p>
    <w:p w14:paraId="1CDAC1F6" w14:textId="11282B87" w:rsidR="0097719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97719C" w:rsidRPr="007F7AC4">
        <w:rPr>
          <w:rFonts w:eastAsia="ＭＳ ゴシック" w:hint="eastAsia"/>
          <w:b w:val="0"/>
        </w:rPr>
        <w:t>なお，コンクリート埋込み部は，塗装しないものとする｡</w:t>
      </w:r>
    </w:p>
    <w:p w14:paraId="0F4FBA96" w14:textId="7FA93640" w:rsidR="0097719C" w:rsidRPr="007F7AC4" w:rsidRDefault="0097719C" w:rsidP="0069419B">
      <w:pPr>
        <w:pStyle w:val="afffd"/>
        <w:keepNext w:val="0"/>
        <w:rPr>
          <w:rFonts w:eastAsia="ＭＳ ゴシック"/>
          <w:b w:val="0"/>
        </w:rPr>
      </w:pPr>
      <w:r w:rsidRPr="007F7AC4">
        <w:rPr>
          <w:rFonts w:eastAsia="ＭＳ ゴシック" w:hint="eastAsia"/>
          <w:b w:val="0"/>
        </w:rPr>
        <w:t>10</w:t>
      </w:r>
      <w:r w:rsidRPr="007F7AC4">
        <w:rPr>
          <w:rFonts w:eastAsia="ＭＳ ゴシック"/>
          <w:b w:val="0"/>
        </w:rPr>
        <w:t>.</w:t>
      </w:r>
      <w:r w:rsidRPr="007F7AC4">
        <w:rPr>
          <w:rFonts w:eastAsia="ＭＳ ゴシック" w:hint="eastAsia"/>
          <w:b w:val="0"/>
        </w:rPr>
        <w:t>遊戯施設の設置箇所及びその周囲は，危険防止のため地表面下とも，がれき等の障害物を</w:t>
      </w:r>
      <w:r w:rsidRPr="007F7AC4">
        <w:rPr>
          <w:rFonts w:eastAsia="ＭＳ ゴシック" w:hint="eastAsia"/>
          <w:b w:val="0"/>
        </w:rPr>
        <w:lastRenderedPageBreak/>
        <w:t>除去した後，水はけ良く地ならしして十分転圧する｡</w:t>
      </w:r>
    </w:p>
    <w:p w14:paraId="00B5B329" w14:textId="1BAAE8B7" w:rsidR="0097719C" w:rsidRPr="007F7AC4" w:rsidRDefault="0097719C" w:rsidP="0069419B">
      <w:pPr>
        <w:pStyle w:val="afffd"/>
        <w:keepNext w:val="0"/>
        <w:rPr>
          <w:rFonts w:eastAsia="ＭＳ ゴシック"/>
          <w:b w:val="0"/>
        </w:rPr>
      </w:pPr>
      <w:r w:rsidRPr="007F7AC4">
        <w:rPr>
          <w:rFonts w:eastAsia="ＭＳ ゴシック" w:hint="eastAsia"/>
          <w:b w:val="0"/>
        </w:rPr>
        <w:t>11</w:t>
      </w:r>
      <w:r w:rsidRPr="007F7AC4">
        <w:rPr>
          <w:rFonts w:eastAsia="ＭＳ ゴシック"/>
          <w:b w:val="0"/>
        </w:rPr>
        <w:t>.</w:t>
      </w:r>
      <w:r w:rsidRPr="007F7AC4">
        <w:rPr>
          <w:rFonts w:eastAsia="ＭＳ ゴシック" w:hint="eastAsia"/>
          <w:b w:val="0"/>
        </w:rPr>
        <w:t>遊戯施設は，工事完了までの期間，危険防止のため，板囲いをするなど適切な措置をとること｡</w:t>
      </w:r>
    </w:p>
    <w:p w14:paraId="71FF930A" w14:textId="1F10EFD8" w:rsidR="0097719C" w:rsidRPr="007F7AC4" w:rsidRDefault="0097719C" w:rsidP="0069419B">
      <w:pPr>
        <w:pStyle w:val="afffd"/>
        <w:keepNext w:val="0"/>
        <w:rPr>
          <w:rFonts w:eastAsia="ＭＳ ゴシック"/>
          <w:b w:val="0"/>
        </w:rPr>
      </w:pPr>
      <w:r w:rsidRPr="007F7AC4">
        <w:rPr>
          <w:rFonts w:eastAsia="ＭＳ ゴシック" w:hint="eastAsia"/>
          <w:b w:val="0"/>
        </w:rPr>
        <w:t>12</w:t>
      </w:r>
      <w:r w:rsidRPr="007F7AC4">
        <w:rPr>
          <w:rFonts w:eastAsia="ＭＳ ゴシック"/>
          <w:b w:val="0"/>
        </w:rPr>
        <w:t>.</w:t>
      </w:r>
      <w:r w:rsidRPr="007F7AC4">
        <w:rPr>
          <w:rFonts w:eastAsia="ＭＳ ゴシック" w:hint="eastAsia"/>
          <w:b w:val="0"/>
        </w:rPr>
        <w:t>使用鋼材は，原則として</w:t>
      </w:r>
      <w:r w:rsidR="00242FB8" w:rsidRPr="007F7AC4">
        <w:rPr>
          <w:rFonts w:eastAsia="ＭＳ ゴシック" w:hint="eastAsia"/>
          <w:b w:val="0"/>
        </w:rPr>
        <w:t>1</w:t>
      </w:r>
      <w:r w:rsidRPr="007F7AC4">
        <w:rPr>
          <w:rFonts w:eastAsia="ＭＳ ゴシック" w:hint="eastAsia"/>
          <w:b w:val="0"/>
        </w:rPr>
        <w:t>本物としなければならない。やむを得ず溶接を要する場合は，第</w:t>
      </w:r>
      <w:r w:rsidR="00242FB8" w:rsidRPr="007F7AC4">
        <w:rPr>
          <w:rFonts w:eastAsia="ＭＳ ゴシック" w:hint="eastAsia"/>
          <w:b w:val="0"/>
        </w:rPr>
        <w:t>2</w:t>
      </w:r>
      <w:r w:rsidRPr="007F7AC4">
        <w:rPr>
          <w:rFonts w:eastAsia="ＭＳ ゴシック" w:hint="eastAsia"/>
          <w:b w:val="0"/>
        </w:rPr>
        <w:t>節溶接工の規定によるものとする｡</w:t>
      </w:r>
    </w:p>
    <w:p w14:paraId="1AC91754" w14:textId="4554C3D6" w:rsidR="0097719C" w:rsidRPr="007F7AC4" w:rsidRDefault="0097719C" w:rsidP="0069419B">
      <w:pPr>
        <w:pStyle w:val="afffd"/>
        <w:keepNext w:val="0"/>
        <w:rPr>
          <w:rFonts w:eastAsia="ＭＳ ゴシック"/>
          <w:b w:val="0"/>
        </w:rPr>
      </w:pPr>
      <w:r w:rsidRPr="007F7AC4">
        <w:rPr>
          <w:rFonts w:eastAsia="ＭＳ ゴシック" w:hint="eastAsia"/>
          <w:b w:val="0"/>
        </w:rPr>
        <w:t>13</w:t>
      </w:r>
      <w:r w:rsidRPr="007F7AC4">
        <w:rPr>
          <w:rFonts w:eastAsia="ＭＳ ゴシック"/>
          <w:b w:val="0"/>
        </w:rPr>
        <w:t>.</w:t>
      </w:r>
      <w:r w:rsidRPr="007F7AC4">
        <w:rPr>
          <w:rFonts w:eastAsia="ＭＳ ゴシック" w:hint="eastAsia"/>
          <w:b w:val="0"/>
        </w:rPr>
        <w:t>溶接部分は，すべてグラインダ，ヤスリ等でなめらかに仕上げなければならない。また，突起ができないように面取り等を十分注意しなければならない｡</w:t>
      </w:r>
    </w:p>
    <w:p w14:paraId="04853C2B" w14:textId="0A879A3D" w:rsidR="0097719C" w:rsidRPr="007F7AC4" w:rsidRDefault="0097719C" w:rsidP="0069419B">
      <w:pPr>
        <w:pStyle w:val="41"/>
        <w:keepNext w:val="0"/>
        <w:rPr>
          <w:rFonts w:eastAsia="ＭＳ ゴシック"/>
        </w:rPr>
      </w:pPr>
      <w:bookmarkStart w:id="144" w:name="_Toc98409995"/>
      <w:r w:rsidRPr="007F7AC4">
        <w:rPr>
          <w:rFonts w:eastAsia="ＭＳ ゴシック"/>
        </w:rPr>
        <w:t xml:space="preserve">11-2-13-3　</w:t>
      </w:r>
      <w:r w:rsidRPr="007F7AC4">
        <w:rPr>
          <w:rFonts w:eastAsia="ＭＳ ゴシック" w:hint="eastAsia"/>
        </w:rPr>
        <w:t>木製遊戯施設</w:t>
      </w:r>
      <w:bookmarkEnd w:id="144"/>
    </w:p>
    <w:p w14:paraId="0661EF4D" w14:textId="1CA888D8" w:rsidR="0097719C" w:rsidRPr="007F7AC4" w:rsidRDefault="0097719C"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木製遊戯施設は，第</w:t>
      </w:r>
      <w:r w:rsidRPr="007F7AC4">
        <w:rPr>
          <w:rFonts w:eastAsia="ＭＳ ゴシック"/>
          <w:b w:val="0"/>
        </w:rPr>
        <w:t>12節休養施設工の規定によるものとする｡</w:t>
      </w:r>
    </w:p>
    <w:p w14:paraId="605F0FE8" w14:textId="172DAA80" w:rsidR="0097719C" w:rsidRPr="007F7AC4" w:rsidRDefault="0097719C"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表面は平滑に仕上げ，角は十分な丸味を付け，安全性に留意すること｡</w:t>
      </w:r>
    </w:p>
    <w:p w14:paraId="020F1D89" w14:textId="7EDD130E" w:rsidR="006040A6" w:rsidRPr="007F7AC4" w:rsidRDefault="006040A6" w:rsidP="0069419B">
      <w:pPr>
        <w:pStyle w:val="31"/>
        <w:keepNext w:val="0"/>
        <w:rPr>
          <w:rFonts w:eastAsia="ＭＳ ゴシック"/>
        </w:rPr>
      </w:pPr>
      <w:bookmarkStart w:id="145" w:name="_Toc98409996"/>
      <w:r w:rsidRPr="007F7AC4">
        <w:rPr>
          <w:rFonts w:eastAsia="ＭＳ ゴシック" w:hint="eastAsia"/>
        </w:rPr>
        <w:t>第</w:t>
      </w:r>
      <w:r w:rsidRPr="007F7AC4">
        <w:rPr>
          <w:rFonts w:eastAsia="ＭＳ ゴシック"/>
        </w:rPr>
        <w:t xml:space="preserve">14節　</w:t>
      </w:r>
      <w:r w:rsidR="0097719C" w:rsidRPr="007F7AC4">
        <w:rPr>
          <w:rFonts w:eastAsia="ＭＳ ゴシック" w:hint="eastAsia"/>
        </w:rPr>
        <w:t>庭球場・野球場・陸上競技場</w:t>
      </w:r>
      <w:bookmarkEnd w:id="145"/>
    </w:p>
    <w:p w14:paraId="18ECD110" w14:textId="7C370A09" w:rsidR="006040A6" w:rsidRPr="007F7AC4" w:rsidRDefault="006040A6" w:rsidP="0069419B">
      <w:pPr>
        <w:pStyle w:val="41"/>
        <w:keepNext w:val="0"/>
        <w:rPr>
          <w:rFonts w:eastAsia="ＭＳ ゴシック"/>
        </w:rPr>
      </w:pPr>
      <w:bookmarkStart w:id="146" w:name="_Toc98409997"/>
      <w:r w:rsidRPr="007F7AC4">
        <w:rPr>
          <w:rFonts w:eastAsia="ＭＳ ゴシック"/>
        </w:rPr>
        <w:t>11-2-14-1　一般事項</w:t>
      </w:r>
      <w:bookmarkEnd w:id="146"/>
    </w:p>
    <w:p w14:paraId="501D0072" w14:textId="08307C03" w:rsidR="006040A6" w:rsidRPr="007F7AC4" w:rsidRDefault="006040A6" w:rsidP="0069419B">
      <w:pPr>
        <w:pStyle w:val="afffd"/>
        <w:keepNext w:val="0"/>
        <w:rPr>
          <w:rFonts w:eastAsia="ＭＳ ゴシック"/>
          <w:b w:val="0"/>
        </w:rPr>
      </w:pPr>
      <w:r w:rsidRPr="007F7AC4">
        <w:rPr>
          <w:rFonts w:eastAsia="ＭＳ ゴシック"/>
          <w:b w:val="0"/>
        </w:rPr>
        <w:t>1.</w:t>
      </w:r>
      <w:r w:rsidR="0097719C" w:rsidRPr="007F7AC4">
        <w:rPr>
          <w:rFonts w:eastAsia="ＭＳ ゴシック" w:hint="eastAsia"/>
          <w:b w:val="0"/>
        </w:rPr>
        <w:t>表面排水勾配は，特記のない場合次表を標準とする。</w:t>
      </w:r>
    </w:p>
    <w:p w14:paraId="04F02AF6" w14:textId="4C225404" w:rsidR="003E5085" w:rsidRPr="007F7AC4" w:rsidRDefault="003E5085" w:rsidP="003E5085">
      <w:pPr>
        <w:pStyle w:val="afffd"/>
        <w:keepNext w:val="0"/>
        <w:ind w:left="0" w:firstLine="0"/>
        <w:rPr>
          <w:rFonts w:eastAsia="ＭＳ ゴシック"/>
          <w:b w:val="0"/>
        </w:rPr>
      </w:pPr>
    </w:p>
    <w:p w14:paraId="3EFDE854" w14:textId="77777777" w:rsidR="003E5085" w:rsidRPr="007F7AC4" w:rsidRDefault="003E5085" w:rsidP="003E5085">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表2-4　表面排水勾配</w:t>
      </w:r>
    </w:p>
    <w:tbl>
      <w:tblPr>
        <w:tblStyle w:val="affd"/>
        <w:tblW w:w="0" w:type="auto"/>
        <w:jc w:val="center"/>
        <w:tblLook w:val="04A0" w:firstRow="1" w:lastRow="0" w:firstColumn="1" w:lastColumn="0" w:noHBand="0" w:noVBand="1"/>
      </w:tblPr>
      <w:tblGrid>
        <w:gridCol w:w="1465"/>
        <w:gridCol w:w="1785"/>
      </w:tblGrid>
      <w:tr w:rsidR="003E5085" w:rsidRPr="007F7AC4" w14:paraId="5AE983E0" w14:textId="77777777" w:rsidTr="003E5085">
        <w:trPr>
          <w:jc w:val="center"/>
        </w:trPr>
        <w:tc>
          <w:tcPr>
            <w:tcW w:w="1465" w:type="dxa"/>
          </w:tcPr>
          <w:p w14:paraId="2DC6C326"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236"/>
                <w:kern w:val="0"/>
                <w:szCs w:val="21"/>
                <w:fitText w:val="657" w:id="-1703770368"/>
              </w:rPr>
              <w:t>種</w:t>
            </w:r>
            <w:r w:rsidRPr="007F7AC4">
              <w:rPr>
                <w:rFonts w:ascii="ＭＳ ゴシック" w:eastAsia="ＭＳ ゴシック" w:hAnsi="ＭＳ ゴシック" w:hint="eastAsia"/>
                <w:spacing w:val="0"/>
                <w:kern w:val="0"/>
                <w:szCs w:val="21"/>
                <w:fitText w:val="657" w:id="-1703770368"/>
              </w:rPr>
              <w:t>類</w:t>
            </w:r>
          </w:p>
        </w:tc>
        <w:tc>
          <w:tcPr>
            <w:tcW w:w="1785" w:type="dxa"/>
          </w:tcPr>
          <w:p w14:paraId="3D39511C"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236"/>
                <w:kern w:val="0"/>
                <w:szCs w:val="21"/>
                <w:fitText w:val="657" w:id="-1703770367"/>
              </w:rPr>
              <w:t>勾</w:t>
            </w:r>
            <w:r w:rsidRPr="007F7AC4">
              <w:rPr>
                <w:rFonts w:ascii="ＭＳ ゴシック" w:eastAsia="ＭＳ ゴシック" w:hAnsi="ＭＳ ゴシック" w:hint="eastAsia"/>
                <w:spacing w:val="0"/>
                <w:kern w:val="0"/>
                <w:szCs w:val="21"/>
                <w:fitText w:val="657" w:id="-1703770367"/>
              </w:rPr>
              <w:t>配</w:t>
            </w:r>
          </w:p>
        </w:tc>
      </w:tr>
      <w:tr w:rsidR="003E5085" w:rsidRPr="007F7AC4" w14:paraId="739A4BA6" w14:textId="77777777" w:rsidTr="003E5085">
        <w:trPr>
          <w:jc w:val="center"/>
        </w:trPr>
        <w:tc>
          <w:tcPr>
            <w:tcW w:w="1465" w:type="dxa"/>
          </w:tcPr>
          <w:p w14:paraId="4B750702" w14:textId="77777777" w:rsidR="003E5085" w:rsidRPr="007F7AC4" w:rsidRDefault="003E5085" w:rsidP="003E5085">
            <w:pPr>
              <w:keepNext/>
              <w:widowControl/>
              <w:autoSpaceDE/>
              <w:autoSpaceDN/>
              <w:spacing w:line="240" w:lineRule="auto"/>
              <w:jc w:val="left"/>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0"/>
                <w:kern w:val="0"/>
                <w:szCs w:val="21"/>
              </w:rPr>
              <w:t>広場</w:t>
            </w:r>
          </w:p>
          <w:p w14:paraId="639AC160" w14:textId="77777777" w:rsidR="003E5085" w:rsidRPr="007F7AC4" w:rsidRDefault="003E5085" w:rsidP="003E5085">
            <w:pPr>
              <w:keepNext/>
              <w:widowControl/>
              <w:autoSpaceDE/>
              <w:autoSpaceDN/>
              <w:spacing w:line="240" w:lineRule="auto"/>
              <w:jc w:val="left"/>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0"/>
                <w:kern w:val="0"/>
                <w:szCs w:val="21"/>
              </w:rPr>
              <w:t>グランド類</w:t>
            </w:r>
          </w:p>
        </w:tc>
        <w:tc>
          <w:tcPr>
            <w:tcW w:w="1785" w:type="dxa"/>
            <w:vAlign w:val="center"/>
          </w:tcPr>
          <w:p w14:paraId="42F95E0F"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0"/>
                <w:kern w:val="0"/>
                <w:szCs w:val="21"/>
              </w:rPr>
              <w:t>0</w:t>
            </w:r>
            <w:r w:rsidRPr="007F7AC4">
              <w:rPr>
                <w:rFonts w:ascii="ＭＳ ゴシック" w:eastAsia="ＭＳ ゴシック" w:hAnsi="ＭＳ ゴシック"/>
                <w:spacing w:val="0"/>
                <w:kern w:val="0"/>
                <w:szCs w:val="21"/>
              </w:rPr>
              <w:t>.5%</w:t>
            </w:r>
            <w:r w:rsidRPr="007F7AC4">
              <w:rPr>
                <w:rFonts w:ascii="ＭＳ ゴシック" w:eastAsia="ＭＳ ゴシック" w:hAnsi="ＭＳ ゴシック" w:hint="eastAsia"/>
                <w:spacing w:val="0"/>
                <w:kern w:val="0"/>
                <w:szCs w:val="21"/>
              </w:rPr>
              <w:t>～1.0</w:t>
            </w:r>
            <w:r w:rsidRPr="007F7AC4">
              <w:rPr>
                <w:rFonts w:ascii="ＭＳ ゴシック" w:eastAsia="ＭＳ ゴシック" w:hAnsi="ＭＳ ゴシック"/>
                <w:spacing w:val="0"/>
                <w:kern w:val="0"/>
                <w:szCs w:val="21"/>
              </w:rPr>
              <w:t>%</w:t>
            </w:r>
          </w:p>
        </w:tc>
      </w:tr>
      <w:tr w:rsidR="003E5085" w:rsidRPr="007F7AC4" w14:paraId="5BD2D95F" w14:textId="77777777" w:rsidTr="003E5085">
        <w:trPr>
          <w:jc w:val="center"/>
        </w:trPr>
        <w:tc>
          <w:tcPr>
            <w:tcW w:w="1465" w:type="dxa"/>
          </w:tcPr>
          <w:p w14:paraId="01551638" w14:textId="77777777" w:rsidR="003E5085" w:rsidRPr="007F7AC4" w:rsidRDefault="003E5085" w:rsidP="003E5085">
            <w:pPr>
              <w:keepNext/>
              <w:widowControl/>
              <w:autoSpaceDE/>
              <w:autoSpaceDN/>
              <w:spacing w:line="240" w:lineRule="auto"/>
              <w:jc w:val="left"/>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0"/>
                <w:kern w:val="0"/>
                <w:szCs w:val="21"/>
              </w:rPr>
              <w:t>コート類</w:t>
            </w:r>
          </w:p>
        </w:tc>
        <w:tc>
          <w:tcPr>
            <w:tcW w:w="1785" w:type="dxa"/>
            <w:vAlign w:val="center"/>
          </w:tcPr>
          <w:p w14:paraId="38422003" w14:textId="77777777" w:rsidR="003E5085" w:rsidRPr="007F7AC4" w:rsidRDefault="003E5085" w:rsidP="003E5085">
            <w:pPr>
              <w:keepNext/>
              <w:widowControl/>
              <w:autoSpaceDE/>
              <w:autoSpaceDN/>
              <w:spacing w:line="240" w:lineRule="auto"/>
              <w:jc w:val="center"/>
              <w:rPr>
                <w:rFonts w:ascii="ＭＳ ゴシック" w:eastAsia="ＭＳ ゴシック" w:hAnsi="ＭＳ ゴシック"/>
                <w:spacing w:val="0"/>
                <w:kern w:val="0"/>
                <w:szCs w:val="21"/>
              </w:rPr>
            </w:pPr>
            <w:r w:rsidRPr="007F7AC4">
              <w:rPr>
                <w:rFonts w:ascii="ＭＳ ゴシック" w:eastAsia="ＭＳ ゴシック" w:hAnsi="ＭＳ ゴシック" w:hint="eastAsia"/>
                <w:spacing w:val="0"/>
                <w:kern w:val="0"/>
                <w:szCs w:val="21"/>
              </w:rPr>
              <w:t>0</w:t>
            </w:r>
            <w:r w:rsidRPr="007F7AC4">
              <w:rPr>
                <w:rFonts w:ascii="ＭＳ ゴシック" w:eastAsia="ＭＳ ゴシック" w:hAnsi="ＭＳ ゴシック"/>
                <w:spacing w:val="0"/>
                <w:kern w:val="0"/>
                <w:szCs w:val="21"/>
              </w:rPr>
              <w:t>.5%</w:t>
            </w:r>
          </w:p>
        </w:tc>
      </w:tr>
    </w:tbl>
    <w:p w14:paraId="5BFE0095" w14:textId="77777777" w:rsidR="003E5085" w:rsidRPr="007F7AC4" w:rsidRDefault="003E5085" w:rsidP="003E5085">
      <w:pPr>
        <w:pStyle w:val="afffd"/>
        <w:keepNext w:val="0"/>
        <w:ind w:left="0" w:firstLine="0"/>
        <w:rPr>
          <w:rFonts w:eastAsia="ＭＳ ゴシック"/>
          <w:b w:val="0"/>
        </w:rPr>
      </w:pPr>
    </w:p>
    <w:p w14:paraId="03A6F7A6" w14:textId="55B6FA94"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97719C" w:rsidRPr="007F7AC4">
        <w:rPr>
          <w:rFonts w:eastAsia="ＭＳ ゴシック" w:hint="eastAsia"/>
          <w:b w:val="0"/>
        </w:rPr>
        <w:t>転圧，散水は，第</w:t>
      </w:r>
      <w:r w:rsidR="00242FB8" w:rsidRPr="007F7AC4">
        <w:rPr>
          <w:rFonts w:eastAsia="ＭＳ ゴシック" w:hint="eastAsia"/>
          <w:b w:val="0"/>
        </w:rPr>
        <w:t>7</w:t>
      </w:r>
      <w:r w:rsidR="0097719C" w:rsidRPr="007F7AC4">
        <w:rPr>
          <w:rFonts w:eastAsia="ＭＳ ゴシック" w:hint="eastAsia"/>
          <w:b w:val="0"/>
        </w:rPr>
        <w:t>節舗装工の規定によるものとする｡</w:t>
      </w:r>
    </w:p>
    <w:p w14:paraId="25265DB0" w14:textId="5BB8411C" w:rsidR="0097719C" w:rsidRPr="007F7AC4" w:rsidRDefault="0097719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使用材料は，あらかじめ監督職員の</w:t>
      </w:r>
      <w:r w:rsidR="00BD6BC8" w:rsidRPr="007F7AC4">
        <w:rPr>
          <w:rFonts w:eastAsia="ＭＳ ゴシック" w:hint="eastAsia"/>
        </w:rPr>
        <w:t>承諾</w:t>
      </w:r>
      <w:r w:rsidRPr="007F7AC4">
        <w:rPr>
          <w:rFonts w:eastAsia="ＭＳ ゴシック" w:hint="eastAsia"/>
          <w:b w:val="0"/>
        </w:rPr>
        <w:t>を得るものとする｡</w:t>
      </w:r>
    </w:p>
    <w:p w14:paraId="377753CD" w14:textId="41A81240" w:rsidR="006040A6" w:rsidRPr="007F7AC4" w:rsidRDefault="006040A6" w:rsidP="0069419B">
      <w:pPr>
        <w:pStyle w:val="41"/>
        <w:keepNext w:val="0"/>
        <w:rPr>
          <w:rFonts w:eastAsia="ＭＳ ゴシック"/>
        </w:rPr>
      </w:pPr>
      <w:bookmarkStart w:id="147" w:name="_Toc98409998"/>
      <w:r w:rsidRPr="007F7AC4">
        <w:rPr>
          <w:rFonts w:eastAsia="ＭＳ ゴシック"/>
        </w:rPr>
        <w:t xml:space="preserve">11-2-14-2　</w:t>
      </w:r>
      <w:r w:rsidR="0097719C" w:rsidRPr="007F7AC4">
        <w:rPr>
          <w:rFonts w:eastAsia="ＭＳ ゴシック" w:hint="eastAsia"/>
        </w:rPr>
        <w:t>材料</w:t>
      </w:r>
      <w:bookmarkEnd w:id="147"/>
    </w:p>
    <w:p w14:paraId="77D6B7A9" w14:textId="28A1D463" w:rsidR="006040A6" w:rsidRPr="007F7AC4" w:rsidRDefault="006040A6" w:rsidP="0069419B">
      <w:pPr>
        <w:pStyle w:val="afffd"/>
        <w:keepNext w:val="0"/>
        <w:rPr>
          <w:rFonts w:eastAsia="ＭＳ ゴシック"/>
          <w:b w:val="0"/>
        </w:rPr>
      </w:pPr>
      <w:r w:rsidRPr="007F7AC4">
        <w:rPr>
          <w:rFonts w:eastAsia="ＭＳ ゴシック"/>
          <w:b w:val="0"/>
        </w:rPr>
        <w:t>1.</w:t>
      </w:r>
      <w:r w:rsidR="0097719C" w:rsidRPr="007F7AC4">
        <w:rPr>
          <w:rFonts w:eastAsia="ＭＳ ゴシック" w:hint="eastAsia"/>
          <w:b w:val="0"/>
        </w:rPr>
        <w:t>基盤</w:t>
      </w:r>
    </w:p>
    <w:p w14:paraId="52856EAE" w14:textId="6E7C0969" w:rsidR="0097719C" w:rsidRPr="007F7AC4" w:rsidRDefault="0097719C" w:rsidP="0069419B">
      <w:pPr>
        <w:pStyle w:val="afffd"/>
        <w:keepNext w:val="0"/>
        <w:rPr>
          <w:rFonts w:eastAsia="ＭＳ ゴシック"/>
          <w:b w:val="0"/>
        </w:rPr>
      </w:pPr>
      <w:r w:rsidRPr="007F7AC4">
        <w:rPr>
          <w:rFonts w:eastAsia="ＭＳ ゴシック" w:hint="eastAsia"/>
          <w:b w:val="0"/>
        </w:rPr>
        <w:t>盛土材の土質については，あらかじめ監督職員の</w:t>
      </w:r>
      <w:r w:rsidR="00BD6BC8" w:rsidRPr="007F7AC4">
        <w:rPr>
          <w:rFonts w:eastAsia="ＭＳ ゴシック" w:hint="eastAsia"/>
        </w:rPr>
        <w:t>承諾</w:t>
      </w:r>
      <w:r w:rsidRPr="007F7AC4">
        <w:rPr>
          <w:rFonts w:eastAsia="ＭＳ ゴシック" w:hint="eastAsia"/>
          <w:b w:val="0"/>
        </w:rPr>
        <w:t>を得るものとする｡</w:t>
      </w:r>
    </w:p>
    <w:p w14:paraId="0350C695" w14:textId="0FD403DF"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97719C" w:rsidRPr="007F7AC4">
        <w:rPr>
          <w:rFonts w:eastAsia="ＭＳ ゴシック" w:hint="eastAsia"/>
          <w:b w:val="0"/>
        </w:rPr>
        <w:t>下層及び中層</w:t>
      </w:r>
    </w:p>
    <w:p w14:paraId="69CA6BE2" w14:textId="35772F7C" w:rsidR="0097719C" w:rsidRPr="007F7AC4" w:rsidRDefault="00E871EC" w:rsidP="0069419B">
      <w:pPr>
        <w:pStyle w:val="afffd"/>
        <w:keepNext w:val="0"/>
        <w:rPr>
          <w:rFonts w:eastAsia="ＭＳ ゴシック"/>
          <w:b w:val="0"/>
        </w:rPr>
      </w:pPr>
      <w:r w:rsidRPr="007F7AC4">
        <w:rPr>
          <w:rFonts w:eastAsia="ＭＳ ゴシック" w:hint="eastAsia"/>
          <w:b w:val="0"/>
        </w:rPr>
        <w:t>（1）</w:t>
      </w:r>
      <w:r w:rsidR="0097719C" w:rsidRPr="007F7AC4">
        <w:rPr>
          <w:rFonts w:eastAsia="ＭＳ ゴシック" w:hint="eastAsia"/>
          <w:b w:val="0"/>
        </w:rPr>
        <w:t>下層は</w:t>
      </w:r>
      <w:r w:rsidR="00306C26" w:rsidRPr="007F7AC4">
        <w:rPr>
          <w:rFonts w:eastAsia="ＭＳ ゴシック" w:hint="eastAsia"/>
          <w:b w:val="0"/>
        </w:rPr>
        <w:t>11-2-7-3</w:t>
      </w:r>
      <w:r w:rsidR="0097719C" w:rsidRPr="007F7AC4">
        <w:rPr>
          <w:rFonts w:eastAsia="ＭＳ ゴシック" w:hint="eastAsia"/>
          <w:b w:val="0"/>
        </w:rPr>
        <w:t>路床，路盤工の規定によるものとする｡</w:t>
      </w:r>
    </w:p>
    <w:p w14:paraId="1599A747" w14:textId="459E685C" w:rsidR="0097719C" w:rsidRPr="007F7AC4" w:rsidRDefault="00E871EC" w:rsidP="0069419B">
      <w:pPr>
        <w:pStyle w:val="afffd"/>
        <w:keepNext w:val="0"/>
        <w:rPr>
          <w:rFonts w:eastAsia="ＭＳ ゴシック"/>
          <w:b w:val="0"/>
        </w:rPr>
      </w:pPr>
      <w:r w:rsidRPr="007F7AC4">
        <w:rPr>
          <w:rFonts w:eastAsia="ＭＳ ゴシック" w:hint="eastAsia"/>
          <w:b w:val="0"/>
        </w:rPr>
        <w:t>（2）</w:t>
      </w:r>
      <w:r w:rsidR="0097719C" w:rsidRPr="007F7AC4">
        <w:rPr>
          <w:rFonts w:eastAsia="ＭＳ ゴシック" w:hint="eastAsia"/>
          <w:b w:val="0"/>
        </w:rPr>
        <w:t>中層材は，浸透性，保水性が良好でクッション層としての機能を有するものとし，使用材料はあらかじめ監督職員の</w:t>
      </w:r>
      <w:r w:rsidR="00BD6BC8" w:rsidRPr="007F7AC4">
        <w:rPr>
          <w:rFonts w:eastAsia="ＭＳ ゴシック" w:hint="eastAsia"/>
        </w:rPr>
        <w:t>承諾</w:t>
      </w:r>
      <w:r w:rsidR="0097719C" w:rsidRPr="007F7AC4">
        <w:rPr>
          <w:rFonts w:eastAsia="ＭＳ ゴシック" w:hint="eastAsia"/>
          <w:b w:val="0"/>
        </w:rPr>
        <w:t>を得るものとする｡</w:t>
      </w:r>
    </w:p>
    <w:p w14:paraId="42B31108" w14:textId="0E030285" w:rsidR="0097719C" w:rsidRPr="007F7AC4" w:rsidRDefault="00E871EC" w:rsidP="0069419B">
      <w:pPr>
        <w:pStyle w:val="afffd"/>
        <w:keepNext w:val="0"/>
        <w:rPr>
          <w:rFonts w:eastAsia="ＭＳ ゴシック"/>
          <w:b w:val="0"/>
        </w:rPr>
      </w:pPr>
      <w:r w:rsidRPr="007F7AC4">
        <w:rPr>
          <w:rFonts w:eastAsia="ＭＳ ゴシック" w:hint="eastAsia"/>
          <w:b w:val="0"/>
        </w:rPr>
        <w:t>（3）</w:t>
      </w:r>
      <w:r w:rsidR="0097719C" w:rsidRPr="007F7AC4">
        <w:rPr>
          <w:rFonts w:eastAsia="ＭＳ ゴシック" w:hint="eastAsia"/>
          <w:b w:val="0"/>
        </w:rPr>
        <w:t>火山砂利（軽石</w:t>
      </w:r>
      <w:r w:rsidR="0097719C" w:rsidRPr="007F7AC4">
        <w:rPr>
          <w:rFonts w:eastAsia="ＭＳ ゴシック"/>
          <w:b w:val="0"/>
        </w:rPr>
        <w:t>40～</w:t>
      </w:r>
      <w:r w:rsidR="00242FB8" w:rsidRPr="007F7AC4">
        <w:rPr>
          <w:rFonts w:eastAsia="ＭＳ ゴシック"/>
          <w:b w:val="0"/>
        </w:rPr>
        <w:t>0</w:t>
      </w:r>
      <w:r w:rsidR="0097719C" w:rsidRPr="007F7AC4">
        <w:rPr>
          <w:rFonts w:eastAsia="ＭＳ ゴシック"/>
          <w:b w:val="0"/>
        </w:rPr>
        <w:t>㎜）は多孔性物質で透水性に富み，比較的硬度のあるものとし，極端に扁平及び細長い形状のもの，その他有機不純物等の有害物を含まない良質のものとする｡</w:t>
      </w:r>
    </w:p>
    <w:p w14:paraId="6AA12942" w14:textId="14B6686F" w:rsidR="0097719C" w:rsidRPr="007F7AC4" w:rsidRDefault="00E871EC" w:rsidP="0069419B">
      <w:pPr>
        <w:pStyle w:val="afffd"/>
        <w:keepNext w:val="0"/>
        <w:rPr>
          <w:rFonts w:eastAsia="ＭＳ ゴシック"/>
          <w:b w:val="0"/>
        </w:rPr>
      </w:pPr>
      <w:r w:rsidRPr="007F7AC4">
        <w:rPr>
          <w:rFonts w:eastAsia="ＭＳ ゴシック" w:hint="eastAsia"/>
          <w:b w:val="0"/>
        </w:rPr>
        <w:t>（4）</w:t>
      </w:r>
      <w:r w:rsidR="0097719C" w:rsidRPr="007F7AC4">
        <w:rPr>
          <w:rFonts w:eastAsia="ＭＳ ゴシック" w:hint="eastAsia"/>
          <w:b w:val="0"/>
        </w:rPr>
        <w:t>石炭ガラは高カロリー炭を完全燃焼させた硬質のもので，粒径</w:t>
      </w:r>
      <w:r w:rsidR="0097719C" w:rsidRPr="007F7AC4">
        <w:rPr>
          <w:rFonts w:eastAsia="ＭＳ ゴシック"/>
          <w:b w:val="0"/>
        </w:rPr>
        <w:t>6.O㎜以上の粗石炭ガラとする｡</w:t>
      </w:r>
    </w:p>
    <w:p w14:paraId="43B8C283" w14:textId="00AAD355" w:rsidR="0097719C" w:rsidRPr="007F7AC4" w:rsidRDefault="00E871EC" w:rsidP="0069419B">
      <w:pPr>
        <w:pStyle w:val="afffd"/>
        <w:keepNext w:val="0"/>
        <w:rPr>
          <w:rFonts w:eastAsia="ＭＳ ゴシック"/>
          <w:b w:val="0"/>
        </w:rPr>
      </w:pPr>
      <w:r w:rsidRPr="007F7AC4">
        <w:rPr>
          <w:rFonts w:eastAsia="ＭＳ ゴシック" w:hint="eastAsia"/>
          <w:b w:val="0"/>
        </w:rPr>
        <w:t>（5）</w:t>
      </w:r>
      <w:r w:rsidR="0097719C" w:rsidRPr="007F7AC4">
        <w:rPr>
          <w:rFonts w:eastAsia="ＭＳ ゴシック" w:hint="eastAsia"/>
          <w:b w:val="0"/>
        </w:rPr>
        <w:t>アスファルト混合物は，</w:t>
      </w:r>
      <w:r w:rsidR="00306C26" w:rsidRPr="007F7AC4">
        <w:rPr>
          <w:rFonts w:eastAsia="ＭＳ ゴシック" w:hint="eastAsia"/>
          <w:b w:val="0"/>
        </w:rPr>
        <w:t>11-2-7-5</w:t>
      </w:r>
      <w:r w:rsidR="0097719C" w:rsidRPr="007F7AC4">
        <w:rPr>
          <w:rFonts w:eastAsia="ＭＳ ゴシック" w:hint="eastAsia"/>
          <w:b w:val="0"/>
        </w:rPr>
        <w:t>アスファルト舗装の規定によるものとする｡</w:t>
      </w:r>
    </w:p>
    <w:p w14:paraId="033B500F" w14:textId="578531AA" w:rsidR="0097719C" w:rsidRPr="007F7AC4" w:rsidRDefault="00E871EC" w:rsidP="0069419B">
      <w:pPr>
        <w:pStyle w:val="afffd"/>
        <w:keepNext w:val="0"/>
        <w:rPr>
          <w:rFonts w:eastAsia="ＭＳ ゴシック"/>
          <w:b w:val="0"/>
        </w:rPr>
      </w:pPr>
      <w:r w:rsidRPr="007F7AC4">
        <w:rPr>
          <w:rFonts w:eastAsia="ＭＳ ゴシック" w:hint="eastAsia"/>
          <w:b w:val="0"/>
        </w:rPr>
        <w:t>（6）</w:t>
      </w:r>
      <w:r w:rsidR="0097719C" w:rsidRPr="007F7AC4">
        <w:rPr>
          <w:rFonts w:eastAsia="ＭＳ ゴシック" w:hint="eastAsia"/>
          <w:b w:val="0"/>
        </w:rPr>
        <w:t>コンクリートは，第</w:t>
      </w:r>
      <w:r w:rsidR="00242FB8" w:rsidRPr="007F7AC4">
        <w:rPr>
          <w:rFonts w:eastAsia="ＭＳ ゴシック" w:hint="eastAsia"/>
          <w:b w:val="0"/>
        </w:rPr>
        <w:t>1</w:t>
      </w:r>
      <w:r w:rsidR="0097719C" w:rsidRPr="007F7AC4">
        <w:rPr>
          <w:rFonts w:eastAsia="ＭＳ ゴシック" w:hint="eastAsia"/>
          <w:b w:val="0"/>
        </w:rPr>
        <w:t>編第</w:t>
      </w:r>
      <w:r w:rsidR="00242FB8" w:rsidRPr="007F7AC4">
        <w:rPr>
          <w:rFonts w:eastAsia="ＭＳ ゴシック" w:hint="eastAsia"/>
          <w:b w:val="0"/>
        </w:rPr>
        <w:t>3</w:t>
      </w:r>
      <w:r w:rsidR="0097719C" w:rsidRPr="007F7AC4">
        <w:rPr>
          <w:rFonts w:eastAsia="ＭＳ ゴシック" w:hint="eastAsia"/>
          <w:b w:val="0"/>
        </w:rPr>
        <w:t>章第</w:t>
      </w:r>
      <w:r w:rsidR="00242FB8" w:rsidRPr="007F7AC4">
        <w:rPr>
          <w:rFonts w:eastAsia="ＭＳ ゴシック" w:hint="eastAsia"/>
          <w:b w:val="0"/>
        </w:rPr>
        <w:t>3</w:t>
      </w:r>
      <w:r w:rsidR="0097719C" w:rsidRPr="007F7AC4">
        <w:rPr>
          <w:rFonts w:eastAsia="ＭＳ ゴシック" w:hint="eastAsia"/>
          <w:b w:val="0"/>
        </w:rPr>
        <w:t>節レディーミクストコンクリートの規定によるものとする｡</w:t>
      </w:r>
    </w:p>
    <w:p w14:paraId="60C934DA" w14:textId="350501CD" w:rsidR="0097719C" w:rsidRPr="007F7AC4" w:rsidRDefault="0097719C"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表層</w:t>
      </w:r>
    </w:p>
    <w:p w14:paraId="7BAFAF5D" w14:textId="5E8B7834" w:rsidR="0097719C" w:rsidRPr="007F7AC4" w:rsidRDefault="00E871EC" w:rsidP="0069419B">
      <w:pPr>
        <w:pStyle w:val="afffd"/>
        <w:keepNext w:val="0"/>
        <w:rPr>
          <w:rFonts w:eastAsia="ＭＳ ゴシック"/>
          <w:b w:val="0"/>
        </w:rPr>
      </w:pPr>
      <w:r w:rsidRPr="007F7AC4">
        <w:rPr>
          <w:rFonts w:eastAsia="ＭＳ ゴシック" w:hint="eastAsia"/>
          <w:b w:val="0"/>
        </w:rPr>
        <w:t>（1）</w:t>
      </w:r>
      <w:r w:rsidR="0097719C" w:rsidRPr="007F7AC4">
        <w:rPr>
          <w:rFonts w:eastAsia="ＭＳ ゴシック" w:hint="eastAsia"/>
          <w:b w:val="0"/>
        </w:rPr>
        <w:t>クレイ舗装</w:t>
      </w:r>
    </w:p>
    <w:p w14:paraId="1DE78CE1" w14:textId="6BE11FE8" w:rsidR="0097719C" w:rsidRPr="007F7AC4" w:rsidRDefault="0097719C" w:rsidP="0069419B">
      <w:pPr>
        <w:pStyle w:val="afffd"/>
        <w:keepNext w:val="0"/>
        <w:rPr>
          <w:rFonts w:eastAsia="ＭＳ ゴシック"/>
          <w:b w:val="0"/>
        </w:rPr>
      </w:pPr>
      <w:r w:rsidRPr="007F7AC4">
        <w:rPr>
          <w:rFonts w:eastAsia="ＭＳ ゴシック" w:hint="eastAsia"/>
          <w:b w:val="0"/>
        </w:rPr>
        <w:t xml:space="preserve">　①　荒木田土，真砂土，黒土，赤土及び川砂等は不純物を含まない均質なものとする｡</w:t>
      </w:r>
    </w:p>
    <w:p w14:paraId="4463A7F5" w14:textId="680472E1" w:rsidR="0097719C" w:rsidRPr="007F7AC4" w:rsidRDefault="0097719C" w:rsidP="0069419B">
      <w:pPr>
        <w:pStyle w:val="afffd"/>
        <w:keepNext w:val="0"/>
        <w:rPr>
          <w:rFonts w:eastAsia="ＭＳ ゴシック"/>
          <w:b w:val="0"/>
        </w:rPr>
      </w:pPr>
      <w:r w:rsidRPr="007F7AC4">
        <w:rPr>
          <w:rFonts w:eastAsia="ＭＳ ゴシック" w:hint="eastAsia"/>
          <w:b w:val="0"/>
        </w:rPr>
        <w:t xml:space="preserve">　②　軽石ダストは粒径</w:t>
      </w:r>
      <w:r w:rsidRPr="007F7AC4">
        <w:rPr>
          <w:rFonts w:eastAsia="ＭＳ ゴシック"/>
          <w:b w:val="0"/>
        </w:rPr>
        <w:t>2.5㎜以下の火山砂利で，不純物を含まない良質なものと</w:t>
      </w:r>
      <w:r w:rsidRPr="007F7AC4">
        <w:rPr>
          <w:rFonts w:eastAsia="ＭＳ ゴシック" w:hint="eastAsia"/>
          <w:b w:val="0"/>
        </w:rPr>
        <w:t>する｡</w:t>
      </w:r>
    </w:p>
    <w:p w14:paraId="3E2F3733" w14:textId="14627FF7" w:rsidR="0097719C" w:rsidRPr="007F7AC4" w:rsidRDefault="0097719C" w:rsidP="0069419B">
      <w:pPr>
        <w:pStyle w:val="afffd"/>
        <w:keepNext w:val="0"/>
        <w:rPr>
          <w:rFonts w:eastAsia="ＭＳ ゴシック"/>
          <w:b w:val="0"/>
        </w:rPr>
      </w:pPr>
      <w:r w:rsidRPr="007F7AC4">
        <w:rPr>
          <w:rFonts w:eastAsia="ＭＳ ゴシック" w:hint="eastAsia"/>
          <w:b w:val="0"/>
        </w:rPr>
        <w:lastRenderedPageBreak/>
        <w:t xml:space="preserve">　③　化粧砂はきょう雑物等を含まない細目の砂とする｡</w:t>
      </w:r>
    </w:p>
    <w:p w14:paraId="34656729" w14:textId="7A5135D1" w:rsidR="0097719C" w:rsidRPr="007F7AC4" w:rsidRDefault="00E871EC" w:rsidP="0069419B">
      <w:pPr>
        <w:pStyle w:val="afffd"/>
        <w:keepNext w:val="0"/>
        <w:rPr>
          <w:rFonts w:eastAsia="ＭＳ ゴシック"/>
          <w:b w:val="0"/>
        </w:rPr>
      </w:pPr>
      <w:r w:rsidRPr="007F7AC4">
        <w:rPr>
          <w:rFonts w:eastAsia="ＭＳ ゴシック" w:hint="eastAsia"/>
          <w:b w:val="0"/>
        </w:rPr>
        <w:t>（2）</w:t>
      </w:r>
      <w:r w:rsidR="0097719C" w:rsidRPr="007F7AC4">
        <w:rPr>
          <w:rFonts w:eastAsia="ＭＳ ゴシック" w:hint="eastAsia"/>
          <w:b w:val="0"/>
        </w:rPr>
        <w:t>アンツーカー舗装</w:t>
      </w:r>
    </w:p>
    <w:p w14:paraId="31335C3F" w14:textId="5D8571B9" w:rsidR="0097719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97719C" w:rsidRPr="007F7AC4">
        <w:rPr>
          <w:rFonts w:eastAsia="ＭＳ ゴシック" w:hint="eastAsia"/>
          <w:b w:val="0"/>
        </w:rPr>
        <w:t xml:space="preserve">　アンツーカーは，粘土と鉱石との混合物を高熱処理及び薬剤処理した後，粉砕し，ふるい分けした多孔質焼土で不純物を含まない均質なものとする｡</w:t>
      </w:r>
    </w:p>
    <w:p w14:paraId="1A66BA40" w14:textId="34A86536" w:rsidR="0097719C" w:rsidRPr="007F7AC4" w:rsidRDefault="00E871EC" w:rsidP="0069419B">
      <w:pPr>
        <w:pStyle w:val="afffd"/>
        <w:keepNext w:val="0"/>
        <w:rPr>
          <w:rFonts w:eastAsia="ＭＳ ゴシック"/>
          <w:b w:val="0"/>
        </w:rPr>
      </w:pPr>
      <w:r w:rsidRPr="007F7AC4">
        <w:rPr>
          <w:rFonts w:eastAsia="ＭＳ ゴシック" w:hint="eastAsia"/>
          <w:b w:val="0"/>
        </w:rPr>
        <w:t>（3）</w:t>
      </w:r>
      <w:r w:rsidR="0097719C" w:rsidRPr="007F7AC4">
        <w:rPr>
          <w:rFonts w:eastAsia="ＭＳ ゴシック" w:hint="eastAsia"/>
          <w:b w:val="0"/>
        </w:rPr>
        <w:t>芝舗装</w:t>
      </w:r>
    </w:p>
    <w:p w14:paraId="7203E929" w14:textId="6453B641" w:rsidR="0097719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97719C" w:rsidRPr="007F7AC4">
        <w:rPr>
          <w:rFonts w:eastAsia="ＭＳ ゴシック" w:hint="eastAsia"/>
          <w:b w:val="0"/>
        </w:rPr>
        <w:t xml:space="preserve">　芝舗装は，第</w:t>
      </w:r>
      <w:r w:rsidR="0097719C" w:rsidRPr="007F7AC4">
        <w:rPr>
          <w:rFonts w:eastAsia="ＭＳ ゴシック"/>
          <w:b w:val="0"/>
        </w:rPr>
        <w:t>10節植栽工の規定によるものとする｡</w:t>
      </w:r>
    </w:p>
    <w:p w14:paraId="1B14C7C7" w14:textId="3912F22A" w:rsidR="0097719C" w:rsidRPr="007F7AC4" w:rsidRDefault="00E871EC" w:rsidP="0069419B">
      <w:pPr>
        <w:pStyle w:val="afffd"/>
        <w:keepNext w:val="0"/>
        <w:rPr>
          <w:rFonts w:eastAsia="ＭＳ ゴシック"/>
          <w:b w:val="0"/>
        </w:rPr>
      </w:pPr>
      <w:r w:rsidRPr="007F7AC4">
        <w:rPr>
          <w:rFonts w:eastAsia="ＭＳ ゴシック" w:hint="eastAsia"/>
          <w:b w:val="0"/>
        </w:rPr>
        <w:t>（4）</w:t>
      </w:r>
      <w:r w:rsidR="0097719C" w:rsidRPr="007F7AC4">
        <w:rPr>
          <w:rFonts w:eastAsia="ＭＳ ゴシック" w:hint="eastAsia"/>
          <w:b w:val="0"/>
        </w:rPr>
        <w:t>全天候型舗装</w:t>
      </w:r>
    </w:p>
    <w:p w14:paraId="5829F867" w14:textId="4F0DCEF0" w:rsidR="0097719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97719C" w:rsidRPr="007F7AC4">
        <w:rPr>
          <w:rFonts w:eastAsia="ＭＳ ゴシック" w:hint="eastAsia"/>
          <w:b w:val="0"/>
        </w:rPr>
        <w:t xml:space="preserve">　製品は施工に先立ち品質証明書と製品見本を監督職員に</w:t>
      </w:r>
      <w:r w:rsidR="00BD6BC8" w:rsidRPr="007F7AC4">
        <w:rPr>
          <w:rFonts w:eastAsia="ＭＳ ゴシック" w:hint="eastAsia"/>
        </w:rPr>
        <w:t>提出</w:t>
      </w:r>
      <w:r w:rsidR="0097719C" w:rsidRPr="007F7AC4">
        <w:rPr>
          <w:rFonts w:eastAsia="ＭＳ ゴシック" w:hint="eastAsia"/>
          <w:b w:val="0"/>
        </w:rPr>
        <w:t>し，</w:t>
      </w:r>
      <w:r w:rsidR="00BD6BC8" w:rsidRPr="007F7AC4">
        <w:rPr>
          <w:rFonts w:eastAsia="ＭＳ ゴシック" w:hint="eastAsia"/>
        </w:rPr>
        <w:t>承諾</w:t>
      </w:r>
      <w:r w:rsidR="0097719C" w:rsidRPr="007F7AC4">
        <w:rPr>
          <w:rFonts w:eastAsia="ＭＳ ゴシック" w:hint="eastAsia"/>
          <w:b w:val="0"/>
        </w:rPr>
        <w:t>を得るものとする｡</w:t>
      </w:r>
    </w:p>
    <w:p w14:paraId="4200DBA1" w14:textId="0DBFF5F1" w:rsidR="0097719C" w:rsidRPr="007F7AC4" w:rsidRDefault="0097719C" w:rsidP="0069419B">
      <w:pPr>
        <w:pStyle w:val="41"/>
        <w:keepNext w:val="0"/>
        <w:rPr>
          <w:rFonts w:eastAsia="ＭＳ ゴシック"/>
        </w:rPr>
      </w:pPr>
      <w:bookmarkStart w:id="148" w:name="_Toc98409999"/>
      <w:r w:rsidRPr="007F7AC4">
        <w:rPr>
          <w:rFonts w:eastAsia="ＭＳ ゴシック"/>
        </w:rPr>
        <w:t xml:space="preserve">11-2-14-3　</w:t>
      </w:r>
      <w:r w:rsidRPr="007F7AC4">
        <w:rPr>
          <w:rFonts w:eastAsia="ＭＳ ゴシック" w:hint="eastAsia"/>
        </w:rPr>
        <w:t>工法</w:t>
      </w:r>
      <w:bookmarkEnd w:id="148"/>
    </w:p>
    <w:p w14:paraId="35F681C3" w14:textId="77CA713B" w:rsidR="0097719C" w:rsidRPr="007F7AC4" w:rsidRDefault="0097719C"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一般工法は，第</w:t>
      </w:r>
      <w:r w:rsidR="00242FB8" w:rsidRPr="007F7AC4">
        <w:rPr>
          <w:rFonts w:eastAsia="ＭＳ ゴシック" w:hint="eastAsia"/>
          <w:b w:val="0"/>
        </w:rPr>
        <w:t>7</w:t>
      </w:r>
      <w:r w:rsidRPr="007F7AC4">
        <w:rPr>
          <w:rFonts w:eastAsia="ＭＳ ゴシック" w:hint="eastAsia"/>
          <w:b w:val="0"/>
        </w:rPr>
        <w:t>節舗装工の規定によるものとする｡</w:t>
      </w:r>
    </w:p>
    <w:p w14:paraId="69582EB2" w14:textId="46BD24D5" w:rsidR="0097719C" w:rsidRPr="007F7AC4" w:rsidRDefault="0097719C"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表層</w:t>
      </w:r>
    </w:p>
    <w:p w14:paraId="793C82E8" w14:textId="3E67149B" w:rsidR="0097719C" w:rsidRPr="007F7AC4" w:rsidRDefault="00E871EC" w:rsidP="0069419B">
      <w:pPr>
        <w:pStyle w:val="afffd"/>
        <w:keepNext w:val="0"/>
        <w:rPr>
          <w:rFonts w:eastAsia="ＭＳ ゴシック"/>
          <w:b w:val="0"/>
        </w:rPr>
      </w:pPr>
      <w:r w:rsidRPr="007F7AC4">
        <w:rPr>
          <w:rFonts w:eastAsia="ＭＳ ゴシック" w:hint="eastAsia"/>
          <w:b w:val="0"/>
        </w:rPr>
        <w:t>（1）</w:t>
      </w:r>
      <w:r w:rsidR="0097719C" w:rsidRPr="007F7AC4">
        <w:rPr>
          <w:rFonts w:eastAsia="ＭＳ ゴシック" w:hint="eastAsia"/>
          <w:b w:val="0"/>
        </w:rPr>
        <w:t>クレイ舗装</w:t>
      </w:r>
    </w:p>
    <w:p w14:paraId="2176F63E" w14:textId="757F8A2E"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①　荒木田土等は均一に敷きならし適度な散水，転圧及び不陸整正を繰り返し，所定の高さ及び厚さに仕上げる｡</w:t>
      </w:r>
    </w:p>
    <w:p w14:paraId="6BD17B04" w14:textId="0EF105FB"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②　仕上がり面は，団粒土の残らないようにレーキ等で十分かきならす｡</w:t>
      </w:r>
    </w:p>
    <w:p w14:paraId="5E694821" w14:textId="77FD0EA8"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③　荒木田土等の表層仕上がり厚が</w:t>
      </w:r>
      <w:r w:rsidRPr="007F7AC4">
        <w:rPr>
          <w:rFonts w:eastAsia="ＭＳ ゴシック"/>
          <w:b w:val="0"/>
        </w:rPr>
        <w:t>30㎜以下の場合は，路床又は下層土面をレーキ等で浅くかきならし，なじみよくした上で，敷きならし転圧を行う｡</w:t>
      </w:r>
    </w:p>
    <w:p w14:paraId="0801079D" w14:textId="3AB0FA59"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④　化粧砂は，厚さ</w:t>
      </w:r>
      <w:r w:rsidRPr="007F7AC4">
        <w:rPr>
          <w:rFonts w:eastAsia="ＭＳ ゴシック"/>
          <w:b w:val="0"/>
        </w:rPr>
        <w:t>3㎜程度に敷きならし，転圧とブラッシングを繰り返して仕上げる。</w:t>
      </w:r>
    </w:p>
    <w:p w14:paraId="2A8DBB8C" w14:textId="5110AE49"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⑤　表層安定剤は，所定量を均一に散布し適度の散水を行いながら転圧する｡</w:t>
      </w:r>
    </w:p>
    <w:p w14:paraId="1A60B577" w14:textId="6768B442" w:rsidR="0097719C" w:rsidRPr="007F7AC4" w:rsidRDefault="00E871EC" w:rsidP="0069419B">
      <w:pPr>
        <w:pStyle w:val="afffd"/>
        <w:keepNext w:val="0"/>
        <w:rPr>
          <w:rFonts w:eastAsia="ＭＳ ゴシック"/>
          <w:b w:val="0"/>
        </w:rPr>
      </w:pPr>
      <w:r w:rsidRPr="007F7AC4">
        <w:rPr>
          <w:rFonts w:eastAsia="ＭＳ ゴシック" w:hint="eastAsia"/>
          <w:b w:val="0"/>
        </w:rPr>
        <w:t>（2）</w:t>
      </w:r>
      <w:r w:rsidR="0097719C" w:rsidRPr="007F7AC4">
        <w:rPr>
          <w:rFonts w:eastAsia="ＭＳ ゴシック" w:hint="eastAsia"/>
          <w:b w:val="0"/>
        </w:rPr>
        <w:t>アンツーカー舗装</w:t>
      </w:r>
    </w:p>
    <w:p w14:paraId="0B1E5446" w14:textId="078AE5E4" w:rsidR="0097719C"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97719C" w:rsidRPr="007F7AC4">
        <w:rPr>
          <w:rFonts w:eastAsia="ＭＳ ゴシック" w:hint="eastAsia"/>
          <w:b w:val="0"/>
        </w:rPr>
        <w:t xml:space="preserve">　アンツーカーは均一に敷きならし，適度な散水，転圧及び不陸整正を繰り返し，所定の高さ及び厚さに仕上げる｡</w:t>
      </w:r>
    </w:p>
    <w:p w14:paraId="2593C431" w14:textId="7692CD5D" w:rsidR="0097719C" w:rsidRPr="007F7AC4" w:rsidRDefault="00E871EC" w:rsidP="0069419B">
      <w:pPr>
        <w:pStyle w:val="afffd"/>
        <w:keepNext w:val="0"/>
        <w:rPr>
          <w:rFonts w:eastAsia="ＭＳ ゴシック"/>
          <w:b w:val="0"/>
        </w:rPr>
      </w:pPr>
      <w:r w:rsidRPr="007F7AC4">
        <w:rPr>
          <w:rFonts w:eastAsia="ＭＳ ゴシック" w:hint="eastAsia"/>
          <w:b w:val="0"/>
        </w:rPr>
        <w:t>（3）</w:t>
      </w:r>
      <w:r w:rsidR="0097719C" w:rsidRPr="007F7AC4">
        <w:rPr>
          <w:rFonts w:eastAsia="ＭＳ ゴシック" w:hint="eastAsia"/>
          <w:b w:val="0"/>
        </w:rPr>
        <w:t>芝舗装</w:t>
      </w:r>
    </w:p>
    <w:p w14:paraId="30DA5F92" w14:textId="34FF4504"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①　下層がある場合には下層面が損われないように客土を運搬，敷きならし，所定の高さ及び勾配に仕上げる｡</w:t>
      </w:r>
    </w:p>
    <w:p w14:paraId="449140BA" w14:textId="7CD56308"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②　芝を張った後は，所定量の目土を均一に敷きならし転圧の上，灌水する｡</w:t>
      </w:r>
    </w:p>
    <w:p w14:paraId="136CED80" w14:textId="331D401E" w:rsidR="0097719C" w:rsidRPr="007F7AC4" w:rsidRDefault="00E871EC" w:rsidP="0069419B">
      <w:pPr>
        <w:pStyle w:val="afffd"/>
        <w:keepNext w:val="0"/>
        <w:rPr>
          <w:rFonts w:eastAsia="ＭＳ ゴシック"/>
          <w:b w:val="0"/>
        </w:rPr>
      </w:pPr>
      <w:r w:rsidRPr="007F7AC4">
        <w:rPr>
          <w:rFonts w:eastAsia="ＭＳ ゴシック" w:hint="eastAsia"/>
          <w:b w:val="0"/>
        </w:rPr>
        <w:t>（4）</w:t>
      </w:r>
      <w:r w:rsidR="0097719C" w:rsidRPr="007F7AC4">
        <w:rPr>
          <w:rFonts w:eastAsia="ＭＳ ゴシック" w:hint="eastAsia"/>
          <w:b w:val="0"/>
        </w:rPr>
        <w:t>全天候型舗装</w:t>
      </w:r>
    </w:p>
    <w:p w14:paraId="54DFF761" w14:textId="332EDE51"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①　樹脂系舗装材の施工時期に当たっては製品の特性及び気温，降雨等に配慮して，監督職員と</w:t>
      </w:r>
      <w:r w:rsidR="00BD6BC8" w:rsidRPr="007F7AC4">
        <w:rPr>
          <w:rFonts w:eastAsia="ＭＳ ゴシック" w:hint="eastAsia"/>
        </w:rPr>
        <w:t>協議</w:t>
      </w:r>
      <w:r w:rsidRPr="007F7AC4">
        <w:rPr>
          <w:rFonts w:eastAsia="ＭＳ ゴシック" w:hint="eastAsia"/>
          <w:b w:val="0"/>
        </w:rPr>
        <w:t>して施工するものとする｡</w:t>
      </w:r>
    </w:p>
    <w:p w14:paraId="2F2220B3" w14:textId="70F64EE8"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②　中層がアスファルトコンクリート又はコンクリートの場合は，十分養生し，その仕上がりを</w:t>
      </w:r>
      <w:r w:rsidR="0009358A" w:rsidRPr="007F7AC4">
        <w:rPr>
          <w:rFonts w:eastAsia="ＭＳ ゴシック" w:hint="eastAsia"/>
        </w:rPr>
        <w:t>確認</w:t>
      </w:r>
      <w:r w:rsidRPr="007F7AC4">
        <w:rPr>
          <w:rFonts w:eastAsia="ＭＳ ゴシック" w:hint="eastAsia"/>
          <w:b w:val="0"/>
        </w:rPr>
        <w:t>してから施工するものとする｡</w:t>
      </w:r>
    </w:p>
    <w:p w14:paraId="4B4D5269" w14:textId="793DF33D"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③　中層表面がレイタンス，油類，泥土等で汚れている場合は，希塩酸又は洗剤等を用いてブラシ，ケレン等で除去し，清掃後水洗いする｡</w:t>
      </w:r>
    </w:p>
    <w:p w14:paraId="1864B681" w14:textId="68089B58" w:rsidR="0097719C" w:rsidRPr="007F7AC4" w:rsidRDefault="0097719C" w:rsidP="0030098D">
      <w:pPr>
        <w:pStyle w:val="afffd"/>
        <w:keepNext w:val="0"/>
        <w:ind w:left="840" w:hanging="522"/>
        <w:rPr>
          <w:rFonts w:eastAsia="ＭＳ ゴシック"/>
          <w:b w:val="0"/>
        </w:rPr>
      </w:pPr>
      <w:r w:rsidRPr="007F7AC4">
        <w:rPr>
          <w:rFonts w:eastAsia="ＭＳ ゴシック" w:hint="eastAsia"/>
          <w:b w:val="0"/>
        </w:rPr>
        <w:t xml:space="preserve">　④　ラインマーキング材は使用舗装材に最適の材質で施工する｡</w:t>
      </w:r>
    </w:p>
    <w:p w14:paraId="5D2DFCF9" w14:textId="2D0DB56D" w:rsidR="006040A6" w:rsidRPr="007F7AC4" w:rsidRDefault="006040A6" w:rsidP="0069419B">
      <w:pPr>
        <w:pStyle w:val="31"/>
        <w:keepNext w:val="0"/>
        <w:rPr>
          <w:rFonts w:eastAsia="ＭＳ ゴシック"/>
        </w:rPr>
      </w:pPr>
      <w:bookmarkStart w:id="149" w:name="_Toc98410000"/>
      <w:r w:rsidRPr="007F7AC4">
        <w:rPr>
          <w:rFonts w:eastAsia="ＭＳ ゴシック" w:hint="eastAsia"/>
        </w:rPr>
        <w:t>第</w:t>
      </w:r>
      <w:r w:rsidRPr="007F7AC4">
        <w:rPr>
          <w:rFonts w:eastAsia="ＭＳ ゴシック"/>
        </w:rPr>
        <w:t xml:space="preserve">15節　</w:t>
      </w:r>
      <w:r w:rsidR="00B9718A" w:rsidRPr="007F7AC4">
        <w:rPr>
          <w:rFonts w:eastAsia="ＭＳ ゴシック" w:hint="eastAsia"/>
        </w:rPr>
        <w:t>プール</w:t>
      </w:r>
      <w:bookmarkEnd w:id="149"/>
    </w:p>
    <w:p w14:paraId="303E3580" w14:textId="77F54057" w:rsidR="006040A6" w:rsidRPr="007F7AC4" w:rsidRDefault="006040A6" w:rsidP="0069419B">
      <w:pPr>
        <w:pStyle w:val="41"/>
        <w:keepNext w:val="0"/>
        <w:rPr>
          <w:rFonts w:eastAsia="ＭＳ ゴシック"/>
        </w:rPr>
      </w:pPr>
      <w:bookmarkStart w:id="150" w:name="_Toc98410001"/>
      <w:r w:rsidRPr="007F7AC4">
        <w:rPr>
          <w:rFonts w:eastAsia="ＭＳ ゴシック"/>
        </w:rPr>
        <w:t xml:space="preserve">11-2-15-1　</w:t>
      </w:r>
      <w:r w:rsidR="00B9718A" w:rsidRPr="007F7AC4">
        <w:rPr>
          <w:rFonts w:eastAsia="ＭＳ ゴシック" w:hint="eastAsia"/>
        </w:rPr>
        <w:t>適用範囲</w:t>
      </w:r>
      <w:bookmarkEnd w:id="150"/>
    </w:p>
    <w:p w14:paraId="16B233EE" w14:textId="58B888ED" w:rsidR="00B9718A" w:rsidRPr="007F7AC4" w:rsidRDefault="00B9718A"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本節は，プールの本体工事に適用する｡</w:t>
      </w:r>
    </w:p>
    <w:p w14:paraId="5D973E9F" w14:textId="4EC564F8" w:rsidR="006040A6" w:rsidRPr="007F7AC4" w:rsidRDefault="006040A6" w:rsidP="0069419B">
      <w:pPr>
        <w:pStyle w:val="41"/>
        <w:keepNext w:val="0"/>
        <w:rPr>
          <w:rFonts w:eastAsia="ＭＳ ゴシック"/>
        </w:rPr>
      </w:pPr>
      <w:bookmarkStart w:id="151" w:name="_Toc98410002"/>
      <w:r w:rsidRPr="007F7AC4">
        <w:rPr>
          <w:rFonts w:eastAsia="ＭＳ ゴシック"/>
        </w:rPr>
        <w:t xml:space="preserve">11-2-15-2　</w:t>
      </w:r>
      <w:r w:rsidR="004E408F" w:rsidRPr="007F7AC4">
        <w:rPr>
          <w:rFonts w:eastAsia="ＭＳ ゴシック" w:hint="eastAsia"/>
        </w:rPr>
        <w:t>材</w:t>
      </w:r>
      <w:r w:rsidR="00B9718A" w:rsidRPr="007F7AC4">
        <w:rPr>
          <w:rFonts w:eastAsia="ＭＳ ゴシック" w:hint="eastAsia"/>
        </w:rPr>
        <w:t>料</w:t>
      </w:r>
      <w:bookmarkEnd w:id="151"/>
    </w:p>
    <w:p w14:paraId="632C4E1C" w14:textId="05B03984" w:rsidR="00B9718A" w:rsidRPr="007F7AC4" w:rsidRDefault="006040A6" w:rsidP="0069419B">
      <w:pPr>
        <w:pStyle w:val="afffd"/>
        <w:keepNext w:val="0"/>
        <w:rPr>
          <w:rFonts w:eastAsia="ＭＳ ゴシック"/>
          <w:b w:val="0"/>
        </w:rPr>
      </w:pPr>
      <w:r w:rsidRPr="007F7AC4">
        <w:rPr>
          <w:rFonts w:eastAsia="ＭＳ ゴシック"/>
          <w:b w:val="0"/>
        </w:rPr>
        <w:t>1.</w:t>
      </w:r>
      <w:r w:rsidR="00B9718A" w:rsidRPr="007F7AC4">
        <w:rPr>
          <w:rFonts w:eastAsia="ＭＳ ゴシック" w:hint="eastAsia"/>
          <w:b w:val="0"/>
        </w:rPr>
        <w:t>コンクリート</w:t>
      </w:r>
    </w:p>
    <w:p w14:paraId="0E4A52C6" w14:textId="794917E7" w:rsidR="006040A6" w:rsidRPr="007F7AC4" w:rsidRDefault="00B9718A" w:rsidP="0069419B">
      <w:pPr>
        <w:pStyle w:val="afffd"/>
        <w:keepNext w:val="0"/>
        <w:rPr>
          <w:rFonts w:eastAsia="ＭＳ ゴシック"/>
          <w:b w:val="0"/>
        </w:rPr>
      </w:pPr>
      <w:r w:rsidRPr="007F7AC4">
        <w:rPr>
          <w:rFonts w:eastAsia="ＭＳ ゴシック" w:hint="eastAsia"/>
          <w:b w:val="0"/>
        </w:rPr>
        <w:t xml:space="preserve">　コンクリートは，第</w:t>
      </w:r>
      <w:r w:rsidR="00242FB8" w:rsidRPr="007F7AC4">
        <w:rPr>
          <w:rFonts w:eastAsia="ＭＳ ゴシック" w:hint="eastAsia"/>
          <w:b w:val="0"/>
        </w:rPr>
        <w:t>1</w:t>
      </w:r>
      <w:r w:rsidRPr="007F7AC4">
        <w:rPr>
          <w:rFonts w:eastAsia="ＭＳ ゴシック" w:hint="eastAsia"/>
          <w:b w:val="0"/>
        </w:rPr>
        <w:t>編第</w:t>
      </w:r>
      <w:r w:rsidR="00242FB8" w:rsidRPr="007F7AC4">
        <w:rPr>
          <w:rFonts w:eastAsia="ＭＳ ゴシック" w:hint="eastAsia"/>
          <w:b w:val="0"/>
        </w:rPr>
        <w:t>3</w:t>
      </w:r>
      <w:r w:rsidRPr="007F7AC4">
        <w:rPr>
          <w:rFonts w:eastAsia="ＭＳ ゴシック" w:hint="eastAsia"/>
          <w:b w:val="0"/>
        </w:rPr>
        <w:t>章第</w:t>
      </w:r>
      <w:r w:rsidR="00242FB8" w:rsidRPr="007F7AC4">
        <w:rPr>
          <w:rFonts w:eastAsia="ＭＳ ゴシック" w:hint="eastAsia"/>
          <w:b w:val="0"/>
        </w:rPr>
        <w:t>3</w:t>
      </w:r>
      <w:r w:rsidRPr="007F7AC4">
        <w:rPr>
          <w:rFonts w:eastAsia="ＭＳ ゴシック" w:hint="eastAsia"/>
          <w:b w:val="0"/>
        </w:rPr>
        <w:t>節レディーミクストコンクリートの規定によるものとする｡</w:t>
      </w:r>
    </w:p>
    <w:p w14:paraId="6DB30C63" w14:textId="4BE33A93" w:rsidR="00B9718A"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B9718A" w:rsidRPr="007F7AC4">
        <w:rPr>
          <w:rFonts w:eastAsia="ＭＳ ゴシック" w:hint="eastAsia"/>
          <w:b w:val="0"/>
        </w:rPr>
        <w:t>アルミニウム合金</w:t>
      </w:r>
    </w:p>
    <w:p w14:paraId="545636D1" w14:textId="7F9BCC71" w:rsidR="006040A6" w:rsidRPr="007F7AC4" w:rsidRDefault="00B9718A" w:rsidP="0069419B">
      <w:pPr>
        <w:pStyle w:val="afffd"/>
        <w:keepNext w:val="0"/>
        <w:rPr>
          <w:rFonts w:eastAsia="ＭＳ ゴシック"/>
          <w:b w:val="0"/>
        </w:rPr>
      </w:pPr>
      <w:r w:rsidRPr="007F7AC4">
        <w:rPr>
          <w:rFonts w:eastAsia="ＭＳ ゴシック" w:hint="eastAsia"/>
          <w:b w:val="0"/>
        </w:rPr>
        <w:lastRenderedPageBreak/>
        <w:t xml:space="preserve">　側板及び底板は，</w:t>
      </w:r>
      <w:r w:rsidRPr="007F7AC4">
        <w:rPr>
          <w:rFonts w:eastAsia="ＭＳ ゴシック"/>
          <w:b w:val="0"/>
        </w:rPr>
        <w:t>JIS A 5052，オーバーフロー及び補強材は，JIS A 6063の規格品又は同等品以上とする｡</w:t>
      </w:r>
    </w:p>
    <w:p w14:paraId="15BAC405" w14:textId="09748B3B" w:rsidR="00B9718A" w:rsidRPr="007F7AC4" w:rsidRDefault="00B9718A"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ステンレス</w:t>
      </w:r>
    </w:p>
    <w:p w14:paraId="74D344BA" w14:textId="2F8977C9" w:rsidR="00B9718A" w:rsidRPr="007F7AC4" w:rsidRDefault="00B9718A" w:rsidP="0069419B">
      <w:pPr>
        <w:pStyle w:val="afffd"/>
        <w:keepNext w:val="0"/>
        <w:rPr>
          <w:rFonts w:eastAsia="ＭＳ ゴシック"/>
          <w:b w:val="0"/>
        </w:rPr>
      </w:pPr>
      <w:r w:rsidRPr="007F7AC4">
        <w:rPr>
          <w:rFonts w:eastAsia="ＭＳ ゴシック" w:hint="eastAsia"/>
          <w:b w:val="0"/>
        </w:rPr>
        <w:t xml:space="preserve">　ステンレス鋼板は，</w:t>
      </w:r>
      <w:r w:rsidRPr="007F7AC4">
        <w:rPr>
          <w:rFonts w:eastAsia="ＭＳ ゴシック"/>
          <w:b w:val="0"/>
        </w:rPr>
        <w:t>JIS G 4304，JIS G 4305の規格品又は同等品以上とする｡</w:t>
      </w:r>
    </w:p>
    <w:p w14:paraId="7E36AC15" w14:textId="10395F01" w:rsidR="00B9718A" w:rsidRPr="007F7AC4" w:rsidRDefault="00B9718A"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鉄板</w:t>
      </w:r>
    </w:p>
    <w:p w14:paraId="72E73274" w14:textId="1CA01E0C" w:rsidR="00B9718A" w:rsidRPr="007F7AC4" w:rsidRDefault="00B9718A" w:rsidP="0069419B">
      <w:pPr>
        <w:pStyle w:val="afffd"/>
        <w:keepNext w:val="0"/>
        <w:rPr>
          <w:rFonts w:eastAsia="ＭＳ ゴシック"/>
          <w:b w:val="0"/>
        </w:rPr>
      </w:pPr>
      <w:r w:rsidRPr="007F7AC4">
        <w:rPr>
          <w:rFonts w:eastAsia="ＭＳ ゴシック" w:hint="eastAsia"/>
          <w:b w:val="0"/>
        </w:rPr>
        <w:t xml:space="preserve">　鉄板は，</w:t>
      </w:r>
      <w:r w:rsidRPr="007F7AC4">
        <w:rPr>
          <w:rFonts w:eastAsia="ＭＳ ゴシック"/>
          <w:b w:val="0"/>
        </w:rPr>
        <w:t>JIS G 3101の規格品又は同等品以上とする｡</w:t>
      </w:r>
    </w:p>
    <w:p w14:paraId="22FF2E56" w14:textId="351CC931" w:rsidR="00B9718A" w:rsidRPr="007F7AC4" w:rsidRDefault="00B9718A"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強化プラスチック（ＦＲＰ）</w:t>
      </w:r>
    </w:p>
    <w:p w14:paraId="1D7673BA" w14:textId="4E82244D" w:rsidR="00B9718A" w:rsidRPr="007F7AC4" w:rsidRDefault="00B9718A" w:rsidP="0069419B">
      <w:pPr>
        <w:pStyle w:val="afffd"/>
        <w:keepNext w:val="0"/>
        <w:rPr>
          <w:rFonts w:eastAsia="ＭＳ ゴシック"/>
          <w:b w:val="0"/>
        </w:rPr>
      </w:pPr>
      <w:r w:rsidRPr="007F7AC4">
        <w:rPr>
          <w:rFonts w:eastAsia="ＭＳ ゴシック" w:hint="eastAsia"/>
          <w:b w:val="0"/>
        </w:rPr>
        <w:t xml:space="preserve">　強化プラスチックは，</w:t>
      </w:r>
      <w:r w:rsidR="00C44E1C" w:rsidRPr="007F7AC4">
        <w:rPr>
          <w:rFonts w:eastAsia="ＭＳ ゴシック" w:hint="eastAsia"/>
          <w:b w:val="0"/>
        </w:rPr>
        <w:t>11-2-12-1</w:t>
      </w:r>
      <w:r w:rsidRPr="007F7AC4">
        <w:rPr>
          <w:rFonts w:eastAsia="ＭＳ ゴシック"/>
          <w:b w:val="0"/>
        </w:rPr>
        <w:t>材料の規定によるものとする｡</w:t>
      </w:r>
    </w:p>
    <w:p w14:paraId="0FA7D6FF" w14:textId="3670EE49" w:rsidR="00B9718A" w:rsidRPr="007F7AC4" w:rsidRDefault="00B9718A"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プレストレストコンクリート</w:t>
      </w:r>
    </w:p>
    <w:p w14:paraId="6D2E7CE0" w14:textId="7D087DEB" w:rsidR="00B9718A" w:rsidRPr="007F7AC4" w:rsidRDefault="00B9718A" w:rsidP="0069419B">
      <w:pPr>
        <w:pStyle w:val="afffd"/>
        <w:keepNext w:val="0"/>
        <w:rPr>
          <w:rFonts w:eastAsia="ＭＳ ゴシック"/>
          <w:b w:val="0"/>
        </w:rPr>
      </w:pPr>
      <w:r w:rsidRPr="007F7AC4">
        <w:rPr>
          <w:rFonts w:eastAsia="ＭＳ ゴシック" w:hint="eastAsia"/>
          <w:b w:val="0"/>
        </w:rPr>
        <w:t xml:space="preserve">　ＰＣ鋼線は，</w:t>
      </w:r>
      <w:r w:rsidRPr="007F7AC4">
        <w:rPr>
          <w:rFonts w:eastAsia="ＭＳ ゴシック"/>
          <w:b w:val="0"/>
        </w:rPr>
        <w:t>JIS G 3536の規格品又は同等品以上とする｡</w:t>
      </w:r>
    </w:p>
    <w:p w14:paraId="1F051651" w14:textId="32F2D83A" w:rsidR="00B9718A" w:rsidRPr="007F7AC4" w:rsidRDefault="00B9718A"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共通事項</w:t>
      </w:r>
    </w:p>
    <w:p w14:paraId="2135E17E" w14:textId="3FE6E0AE" w:rsidR="00B9718A" w:rsidRPr="007F7AC4" w:rsidRDefault="00E871EC" w:rsidP="0069419B">
      <w:pPr>
        <w:pStyle w:val="afffd"/>
        <w:keepNext w:val="0"/>
        <w:rPr>
          <w:rFonts w:eastAsia="ＭＳ ゴシック"/>
          <w:b w:val="0"/>
        </w:rPr>
      </w:pPr>
      <w:r w:rsidRPr="007F7AC4">
        <w:rPr>
          <w:rFonts w:eastAsia="ＭＳ ゴシック" w:hint="eastAsia"/>
          <w:b w:val="0"/>
        </w:rPr>
        <w:t>（1）</w:t>
      </w:r>
      <w:r w:rsidR="00B9718A" w:rsidRPr="007F7AC4">
        <w:rPr>
          <w:rFonts w:eastAsia="ＭＳ ゴシック" w:hint="eastAsia"/>
          <w:b w:val="0"/>
        </w:rPr>
        <w:t>基礎工事に使用するＰＣパイルは，</w:t>
      </w:r>
      <w:r w:rsidR="00B9718A" w:rsidRPr="007F7AC4">
        <w:rPr>
          <w:rFonts w:eastAsia="ＭＳ ゴシック"/>
          <w:b w:val="0"/>
        </w:rPr>
        <w:t>JIS A 5335，鋼管パイルは，JIS A 5525の規格品又は同等品以上とする｡</w:t>
      </w:r>
    </w:p>
    <w:p w14:paraId="085C235D" w14:textId="3A84108E" w:rsidR="00B9718A" w:rsidRPr="007F7AC4" w:rsidRDefault="00E871EC" w:rsidP="0069419B">
      <w:pPr>
        <w:pStyle w:val="afffd"/>
        <w:keepNext w:val="0"/>
        <w:rPr>
          <w:rFonts w:eastAsia="ＭＳ ゴシック"/>
          <w:b w:val="0"/>
        </w:rPr>
      </w:pPr>
      <w:r w:rsidRPr="007F7AC4">
        <w:rPr>
          <w:rFonts w:eastAsia="ＭＳ ゴシック" w:hint="eastAsia"/>
          <w:b w:val="0"/>
        </w:rPr>
        <w:t>（2）</w:t>
      </w:r>
      <w:r w:rsidR="00B9718A" w:rsidRPr="007F7AC4">
        <w:rPr>
          <w:rFonts w:eastAsia="ＭＳ ゴシック" w:hint="eastAsia"/>
          <w:b w:val="0"/>
        </w:rPr>
        <w:t>補強材はプールの規格，構造，目的に応じた適切な材料を選ぶこと｡</w:t>
      </w:r>
    </w:p>
    <w:p w14:paraId="472C03FC" w14:textId="6E2A731F" w:rsidR="00B9718A" w:rsidRPr="007F7AC4" w:rsidRDefault="00B9718A" w:rsidP="0069419B">
      <w:pPr>
        <w:pStyle w:val="41"/>
        <w:keepNext w:val="0"/>
        <w:rPr>
          <w:rFonts w:eastAsia="ＭＳ ゴシック"/>
        </w:rPr>
      </w:pPr>
      <w:bookmarkStart w:id="152" w:name="_Toc98410003"/>
      <w:r w:rsidRPr="007F7AC4">
        <w:rPr>
          <w:rFonts w:eastAsia="ＭＳ ゴシック"/>
        </w:rPr>
        <w:t xml:space="preserve">11-2-15-3　</w:t>
      </w:r>
      <w:r w:rsidRPr="007F7AC4">
        <w:rPr>
          <w:rFonts w:eastAsia="ＭＳ ゴシック" w:hint="eastAsia"/>
        </w:rPr>
        <w:t>工法</w:t>
      </w:r>
      <w:bookmarkEnd w:id="152"/>
    </w:p>
    <w:p w14:paraId="0DE5EDAA" w14:textId="48C49FBD" w:rsidR="00B9718A" w:rsidRPr="007F7AC4" w:rsidRDefault="00B9718A"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共通事項</w:t>
      </w:r>
    </w:p>
    <w:p w14:paraId="48DB420A" w14:textId="2E68EA2D" w:rsidR="00B9718A" w:rsidRPr="007F7AC4" w:rsidRDefault="00E871EC" w:rsidP="0069419B">
      <w:pPr>
        <w:pStyle w:val="afffd"/>
        <w:keepNext w:val="0"/>
        <w:rPr>
          <w:rFonts w:eastAsia="ＭＳ ゴシック"/>
          <w:b w:val="0"/>
        </w:rPr>
      </w:pPr>
      <w:r w:rsidRPr="007F7AC4">
        <w:rPr>
          <w:rFonts w:eastAsia="ＭＳ ゴシック" w:hint="eastAsia"/>
          <w:b w:val="0"/>
        </w:rPr>
        <w:t>（1）</w:t>
      </w:r>
      <w:r w:rsidR="00B9718A" w:rsidRPr="007F7AC4">
        <w:rPr>
          <w:rFonts w:eastAsia="ＭＳ ゴシック" w:hint="eastAsia"/>
          <w:b w:val="0"/>
        </w:rPr>
        <w:t>基礎工事に当たっては，プール本体に与える影響が大きいので，施工は特に慎重に行わなければならない｡</w:t>
      </w:r>
    </w:p>
    <w:p w14:paraId="1E8144B7" w14:textId="73D3B7A0" w:rsidR="00B9718A" w:rsidRPr="007F7AC4" w:rsidRDefault="00E871EC" w:rsidP="0069419B">
      <w:pPr>
        <w:pStyle w:val="afffd"/>
        <w:keepNext w:val="0"/>
        <w:rPr>
          <w:rFonts w:eastAsia="ＭＳ ゴシック"/>
          <w:b w:val="0"/>
        </w:rPr>
      </w:pPr>
      <w:r w:rsidRPr="007F7AC4">
        <w:rPr>
          <w:rFonts w:eastAsia="ＭＳ ゴシック" w:hint="eastAsia"/>
          <w:b w:val="0"/>
        </w:rPr>
        <w:t>（2）</w:t>
      </w:r>
      <w:r w:rsidR="00B9718A" w:rsidRPr="007F7AC4">
        <w:rPr>
          <w:rFonts w:eastAsia="ＭＳ ゴシック" w:hint="eastAsia"/>
          <w:b w:val="0"/>
        </w:rPr>
        <w:t>基礎杭打作業を行う場合には，</w:t>
      </w:r>
      <w:r w:rsidR="00B9718A" w:rsidRPr="007F7AC4">
        <w:rPr>
          <w:rFonts w:eastAsia="ＭＳ ゴシック"/>
          <w:b w:val="0"/>
        </w:rPr>
        <w:t>JIS A 7201に準じること｡</w:t>
      </w:r>
    </w:p>
    <w:p w14:paraId="6035D41B" w14:textId="2F718879" w:rsidR="00B9718A" w:rsidRPr="007F7AC4" w:rsidRDefault="00E871EC" w:rsidP="0069419B">
      <w:pPr>
        <w:pStyle w:val="afffd"/>
        <w:keepNext w:val="0"/>
        <w:rPr>
          <w:rFonts w:eastAsia="ＭＳ ゴシック"/>
          <w:b w:val="0"/>
        </w:rPr>
      </w:pPr>
      <w:r w:rsidRPr="007F7AC4">
        <w:rPr>
          <w:rFonts w:eastAsia="ＭＳ ゴシック" w:hint="eastAsia"/>
          <w:b w:val="0"/>
        </w:rPr>
        <w:t>（3）</w:t>
      </w:r>
      <w:r w:rsidR="00B9718A" w:rsidRPr="007F7AC4">
        <w:rPr>
          <w:rFonts w:eastAsia="ＭＳ ゴシック" w:hint="eastAsia"/>
          <w:b w:val="0"/>
        </w:rPr>
        <w:t>プール本体の据付けに当たっては，所定の位置に正確に行い，水平，垂直についても慎重を期すること｡</w:t>
      </w:r>
    </w:p>
    <w:p w14:paraId="0C16EF6C" w14:textId="23AE0E44" w:rsidR="00B9718A" w:rsidRPr="007F7AC4" w:rsidRDefault="00E871EC" w:rsidP="0069419B">
      <w:pPr>
        <w:pStyle w:val="afffd"/>
        <w:keepNext w:val="0"/>
        <w:rPr>
          <w:rFonts w:eastAsia="ＭＳ ゴシック"/>
          <w:b w:val="0"/>
        </w:rPr>
      </w:pPr>
      <w:r w:rsidRPr="007F7AC4">
        <w:rPr>
          <w:rFonts w:eastAsia="ＭＳ ゴシック" w:hint="eastAsia"/>
          <w:b w:val="0"/>
        </w:rPr>
        <w:t>（4）</w:t>
      </w:r>
      <w:r w:rsidR="00B9718A" w:rsidRPr="007F7AC4">
        <w:rPr>
          <w:rFonts w:eastAsia="ＭＳ ゴシック" w:hint="eastAsia"/>
          <w:b w:val="0"/>
        </w:rPr>
        <w:t>オーバーフロー面やスタート台の施工には，特にすべりに対して配慮する｡</w:t>
      </w:r>
    </w:p>
    <w:p w14:paraId="66EBAD04" w14:textId="421459C4" w:rsidR="00B9718A" w:rsidRPr="007F7AC4" w:rsidRDefault="00E871EC" w:rsidP="0069419B">
      <w:pPr>
        <w:pStyle w:val="afffd"/>
        <w:keepNext w:val="0"/>
        <w:rPr>
          <w:rFonts w:eastAsia="ＭＳ ゴシック"/>
          <w:b w:val="0"/>
        </w:rPr>
      </w:pPr>
      <w:r w:rsidRPr="007F7AC4">
        <w:rPr>
          <w:rFonts w:eastAsia="ＭＳ ゴシック" w:hint="eastAsia"/>
          <w:b w:val="0"/>
        </w:rPr>
        <w:t>（5）</w:t>
      </w:r>
      <w:r w:rsidR="00B9718A" w:rsidRPr="007F7AC4">
        <w:rPr>
          <w:rFonts w:eastAsia="ＭＳ ゴシック" w:hint="eastAsia"/>
          <w:b w:val="0"/>
        </w:rPr>
        <w:t>プール水深は，監督職員の</w:t>
      </w:r>
      <w:r w:rsidR="00BD6BC8" w:rsidRPr="007F7AC4">
        <w:rPr>
          <w:rFonts w:eastAsia="ＭＳ ゴシック" w:hint="eastAsia"/>
        </w:rPr>
        <w:t>指示</w:t>
      </w:r>
      <w:r w:rsidR="00B9718A" w:rsidRPr="007F7AC4">
        <w:rPr>
          <w:rFonts w:eastAsia="ＭＳ ゴシック" w:hint="eastAsia"/>
          <w:b w:val="0"/>
        </w:rPr>
        <w:t>により遊泳者の見やすい場所に明示すること｡</w:t>
      </w:r>
    </w:p>
    <w:p w14:paraId="52F3288C" w14:textId="7BC7C683" w:rsidR="00B9718A" w:rsidRPr="007F7AC4" w:rsidRDefault="00E871EC" w:rsidP="0069419B">
      <w:pPr>
        <w:pStyle w:val="afffd"/>
        <w:keepNext w:val="0"/>
        <w:rPr>
          <w:rFonts w:eastAsia="ＭＳ ゴシック"/>
          <w:b w:val="0"/>
        </w:rPr>
      </w:pPr>
      <w:r w:rsidRPr="007F7AC4">
        <w:rPr>
          <w:rFonts w:eastAsia="ＭＳ ゴシック" w:hint="eastAsia"/>
          <w:b w:val="0"/>
        </w:rPr>
        <w:t>（6）</w:t>
      </w:r>
      <w:r w:rsidR="00B9718A" w:rsidRPr="007F7AC4">
        <w:rPr>
          <w:rFonts w:eastAsia="ＭＳ ゴシック" w:hint="eastAsia"/>
          <w:b w:val="0"/>
        </w:rPr>
        <w:t>排水口の金網，鉄格子等は，堅固に取り付けること｡</w:t>
      </w:r>
    </w:p>
    <w:p w14:paraId="193599C5" w14:textId="364700A2" w:rsidR="00B9718A" w:rsidRPr="007F7AC4" w:rsidRDefault="00B9718A"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コンクリート</w:t>
      </w:r>
    </w:p>
    <w:p w14:paraId="3858DEE7" w14:textId="6D44B2CD" w:rsidR="00B9718A" w:rsidRPr="007F7AC4" w:rsidRDefault="00E871EC" w:rsidP="0069419B">
      <w:pPr>
        <w:pStyle w:val="afffd"/>
        <w:keepNext w:val="0"/>
        <w:rPr>
          <w:rFonts w:eastAsia="ＭＳ ゴシック"/>
          <w:b w:val="0"/>
        </w:rPr>
      </w:pPr>
      <w:r w:rsidRPr="007F7AC4">
        <w:rPr>
          <w:rFonts w:eastAsia="ＭＳ ゴシック" w:hint="eastAsia"/>
          <w:b w:val="0"/>
        </w:rPr>
        <w:t>（1）</w:t>
      </w:r>
      <w:r w:rsidR="00B9718A" w:rsidRPr="007F7AC4">
        <w:rPr>
          <w:rFonts w:eastAsia="ＭＳ ゴシック" w:hint="eastAsia"/>
          <w:b w:val="0"/>
        </w:rPr>
        <w:t>完成後の水密性の保持を勘案し，コンクリートの打設後は特に十分な養生を行うこと｡</w:t>
      </w:r>
    </w:p>
    <w:p w14:paraId="446C1092" w14:textId="375068A3" w:rsidR="00B9718A" w:rsidRPr="007F7AC4" w:rsidRDefault="00E871EC" w:rsidP="0069419B">
      <w:pPr>
        <w:pStyle w:val="afffd"/>
        <w:keepNext w:val="0"/>
        <w:rPr>
          <w:rFonts w:eastAsia="ＭＳ ゴシック"/>
          <w:b w:val="0"/>
        </w:rPr>
      </w:pPr>
      <w:r w:rsidRPr="007F7AC4">
        <w:rPr>
          <w:rFonts w:eastAsia="ＭＳ ゴシック" w:hint="eastAsia"/>
          <w:b w:val="0"/>
        </w:rPr>
        <w:t>（2）</w:t>
      </w:r>
      <w:r w:rsidR="00B9718A" w:rsidRPr="007F7AC4">
        <w:rPr>
          <w:rFonts w:eastAsia="ＭＳ ゴシック" w:hint="eastAsia"/>
          <w:b w:val="0"/>
        </w:rPr>
        <w:t>コンクリート表面のモルタル，研ぎ出し仕上げは特に入念に行い，滑らかに仕上げること。</w:t>
      </w:r>
    </w:p>
    <w:p w14:paraId="0E5DDE7B" w14:textId="3FB80EBA" w:rsidR="00B9718A" w:rsidRPr="007F7AC4" w:rsidRDefault="00E871EC" w:rsidP="0069419B">
      <w:pPr>
        <w:pStyle w:val="afffd"/>
        <w:keepNext w:val="0"/>
        <w:rPr>
          <w:rFonts w:eastAsia="ＭＳ ゴシック"/>
          <w:b w:val="0"/>
        </w:rPr>
      </w:pPr>
      <w:r w:rsidRPr="007F7AC4">
        <w:rPr>
          <w:rFonts w:eastAsia="ＭＳ ゴシック" w:hint="eastAsia"/>
          <w:b w:val="0"/>
        </w:rPr>
        <w:t>（3）</w:t>
      </w:r>
      <w:r w:rsidR="00B9718A" w:rsidRPr="007F7AC4">
        <w:rPr>
          <w:rFonts w:eastAsia="ＭＳ ゴシック" w:hint="eastAsia"/>
          <w:b w:val="0"/>
        </w:rPr>
        <w:t>表面塗装を施工する場合は，コンクリート表面を十分乾燥させ，塵を除去してから行うこと｡</w:t>
      </w:r>
    </w:p>
    <w:p w14:paraId="0BCE52FC" w14:textId="0B45AE5C" w:rsidR="00B9718A" w:rsidRPr="007F7AC4" w:rsidRDefault="00B9718A"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アルミニウム合金，ステンレス鋼板</w:t>
      </w:r>
    </w:p>
    <w:p w14:paraId="0552356A" w14:textId="5E0A19C7" w:rsidR="00B9718A" w:rsidRPr="007F7AC4" w:rsidRDefault="00E871EC" w:rsidP="0069419B">
      <w:pPr>
        <w:pStyle w:val="afffd"/>
        <w:keepNext w:val="0"/>
        <w:rPr>
          <w:rFonts w:eastAsia="ＭＳ ゴシック"/>
          <w:b w:val="0"/>
        </w:rPr>
      </w:pPr>
      <w:r w:rsidRPr="007F7AC4">
        <w:rPr>
          <w:rFonts w:eastAsia="ＭＳ ゴシック" w:hint="eastAsia"/>
          <w:b w:val="0"/>
        </w:rPr>
        <w:t>（1）</w:t>
      </w:r>
      <w:r w:rsidR="00B9718A" w:rsidRPr="007F7AC4">
        <w:rPr>
          <w:rFonts w:eastAsia="ＭＳ ゴシック" w:hint="eastAsia"/>
          <w:b w:val="0"/>
        </w:rPr>
        <w:t>材料の切断に当たっては，切断面は平滑で進み，かえり，切欠等があってはならない｡</w:t>
      </w:r>
    </w:p>
    <w:p w14:paraId="3DD7C8E6" w14:textId="41BBDBEB" w:rsidR="00B9718A" w:rsidRPr="007F7AC4" w:rsidRDefault="00E871EC" w:rsidP="0069419B">
      <w:pPr>
        <w:pStyle w:val="afffd"/>
        <w:keepNext w:val="0"/>
        <w:rPr>
          <w:rFonts w:eastAsia="ＭＳ ゴシック"/>
          <w:b w:val="0"/>
        </w:rPr>
      </w:pPr>
      <w:r w:rsidRPr="007F7AC4">
        <w:rPr>
          <w:rFonts w:eastAsia="ＭＳ ゴシック" w:hint="eastAsia"/>
          <w:b w:val="0"/>
        </w:rPr>
        <w:t>（2）</w:t>
      </w:r>
      <w:r w:rsidR="00B9718A" w:rsidRPr="007F7AC4">
        <w:rPr>
          <w:rFonts w:eastAsia="ＭＳ ゴシック" w:hint="eastAsia"/>
          <w:b w:val="0"/>
        </w:rPr>
        <w:t>溶接は，第</w:t>
      </w:r>
      <w:r w:rsidR="00242FB8" w:rsidRPr="007F7AC4">
        <w:rPr>
          <w:rFonts w:eastAsia="ＭＳ ゴシック" w:hint="eastAsia"/>
          <w:b w:val="0"/>
        </w:rPr>
        <w:t>2</w:t>
      </w:r>
      <w:r w:rsidR="00B9718A" w:rsidRPr="007F7AC4">
        <w:rPr>
          <w:rFonts w:eastAsia="ＭＳ ゴシック" w:hint="eastAsia"/>
          <w:b w:val="0"/>
        </w:rPr>
        <w:t>節溶接工の規定によるものとする。また，プール本体にひずみが発生しないように入念に施工する｡</w:t>
      </w:r>
    </w:p>
    <w:p w14:paraId="1A42EB89" w14:textId="477693CB" w:rsidR="00B9718A" w:rsidRPr="007F7AC4" w:rsidRDefault="00E871EC" w:rsidP="0069419B">
      <w:pPr>
        <w:pStyle w:val="afffd"/>
        <w:keepNext w:val="0"/>
        <w:rPr>
          <w:rFonts w:eastAsia="ＭＳ ゴシック"/>
          <w:b w:val="0"/>
        </w:rPr>
      </w:pPr>
      <w:r w:rsidRPr="007F7AC4">
        <w:rPr>
          <w:rFonts w:eastAsia="ＭＳ ゴシック" w:hint="eastAsia"/>
          <w:b w:val="0"/>
        </w:rPr>
        <w:t>（3）</w:t>
      </w:r>
      <w:r w:rsidR="00B9718A" w:rsidRPr="007F7AC4">
        <w:rPr>
          <w:rFonts w:eastAsia="ＭＳ ゴシック" w:hint="eastAsia"/>
          <w:b w:val="0"/>
        </w:rPr>
        <w:t>塗装は，第</w:t>
      </w:r>
      <w:r w:rsidR="00242FB8" w:rsidRPr="007F7AC4">
        <w:rPr>
          <w:rFonts w:eastAsia="ＭＳ ゴシック" w:hint="eastAsia"/>
          <w:b w:val="0"/>
        </w:rPr>
        <w:t>6</w:t>
      </w:r>
      <w:r w:rsidR="00B9718A" w:rsidRPr="007F7AC4">
        <w:rPr>
          <w:rFonts w:eastAsia="ＭＳ ゴシック" w:hint="eastAsia"/>
          <w:b w:val="0"/>
        </w:rPr>
        <w:t>節塗装工の規定によるものとする｡</w:t>
      </w:r>
    </w:p>
    <w:p w14:paraId="7EF92A54" w14:textId="722A2935" w:rsidR="00B9718A" w:rsidRPr="007F7AC4" w:rsidRDefault="00E871EC" w:rsidP="0069419B">
      <w:pPr>
        <w:pStyle w:val="afffd"/>
        <w:keepNext w:val="0"/>
        <w:rPr>
          <w:rFonts w:eastAsia="ＭＳ ゴシック"/>
          <w:b w:val="0"/>
        </w:rPr>
      </w:pPr>
      <w:r w:rsidRPr="007F7AC4">
        <w:rPr>
          <w:rFonts w:eastAsia="ＭＳ ゴシック" w:hint="eastAsia"/>
          <w:b w:val="0"/>
        </w:rPr>
        <w:t>（4）</w:t>
      </w:r>
      <w:r w:rsidR="00B9718A" w:rsidRPr="007F7AC4">
        <w:rPr>
          <w:rFonts w:eastAsia="ＭＳ ゴシック" w:hint="eastAsia"/>
          <w:b w:val="0"/>
        </w:rPr>
        <w:t>プール裏面（接地側）は，タールエポキシ系塗装等により十分な養生を行うこと｡</w:t>
      </w:r>
    </w:p>
    <w:p w14:paraId="2D142CCD" w14:textId="10A14E13" w:rsidR="00B9718A" w:rsidRPr="007F7AC4" w:rsidRDefault="00B9718A"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強化プラスチック（ＦＲＰ）</w:t>
      </w:r>
    </w:p>
    <w:p w14:paraId="7A077522" w14:textId="34BE133F" w:rsidR="00B9718A" w:rsidRPr="007F7AC4" w:rsidRDefault="00E871EC" w:rsidP="0069419B">
      <w:pPr>
        <w:pStyle w:val="afffd"/>
        <w:keepNext w:val="0"/>
        <w:rPr>
          <w:rFonts w:eastAsia="ＭＳ ゴシック"/>
          <w:b w:val="0"/>
        </w:rPr>
      </w:pPr>
      <w:r w:rsidRPr="007F7AC4">
        <w:rPr>
          <w:rFonts w:eastAsia="ＭＳ ゴシック" w:hint="eastAsia"/>
          <w:b w:val="0"/>
        </w:rPr>
        <w:t>（1）</w:t>
      </w:r>
      <w:r w:rsidR="00B9718A" w:rsidRPr="007F7AC4">
        <w:rPr>
          <w:rFonts w:eastAsia="ＭＳ ゴシック" w:hint="eastAsia"/>
          <w:b w:val="0"/>
        </w:rPr>
        <w:t>溶接等の作業が行われる場合は，プール本体に損傷を与えるおそれがあるので十分な養生を行うこと｡</w:t>
      </w:r>
    </w:p>
    <w:p w14:paraId="6689ED71" w14:textId="311866B1" w:rsidR="00B9718A" w:rsidRPr="007F7AC4" w:rsidRDefault="00E871EC" w:rsidP="0069419B">
      <w:pPr>
        <w:pStyle w:val="afffd"/>
        <w:keepNext w:val="0"/>
        <w:rPr>
          <w:rFonts w:eastAsia="ＭＳ ゴシック"/>
          <w:b w:val="0"/>
        </w:rPr>
      </w:pPr>
      <w:r w:rsidRPr="007F7AC4">
        <w:rPr>
          <w:rFonts w:eastAsia="ＭＳ ゴシック" w:hint="eastAsia"/>
          <w:b w:val="0"/>
        </w:rPr>
        <w:t>（2）</w:t>
      </w:r>
      <w:r w:rsidR="00B9718A" w:rsidRPr="007F7AC4">
        <w:rPr>
          <w:rFonts w:eastAsia="ＭＳ ゴシック" w:hint="eastAsia"/>
          <w:b w:val="0"/>
        </w:rPr>
        <w:t>接合部のＦＲＰ作業においては十分な素地調整を行うこと。また，配合は適切に行うこと｡</w:t>
      </w:r>
    </w:p>
    <w:p w14:paraId="5E8391F4" w14:textId="0A3198D7" w:rsidR="00B9718A" w:rsidRPr="007F7AC4" w:rsidRDefault="00B9718A" w:rsidP="0069419B">
      <w:pPr>
        <w:pStyle w:val="afffd"/>
        <w:keepNext w:val="0"/>
        <w:rPr>
          <w:rFonts w:eastAsia="ＭＳ ゴシック"/>
          <w:b w:val="0"/>
        </w:rPr>
      </w:pPr>
      <w:r w:rsidRPr="007F7AC4">
        <w:rPr>
          <w:rFonts w:eastAsia="ＭＳ ゴシック" w:hint="eastAsia"/>
          <w:b w:val="0"/>
        </w:rPr>
        <w:lastRenderedPageBreak/>
        <w:t>5</w:t>
      </w:r>
      <w:r w:rsidRPr="007F7AC4">
        <w:rPr>
          <w:rFonts w:eastAsia="ＭＳ ゴシック"/>
          <w:b w:val="0"/>
        </w:rPr>
        <w:t>.</w:t>
      </w:r>
      <w:r w:rsidRPr="007F7AC4">
        <w:rPr>
          <w:rFonts w:eastAsia="ＭＳ ゴシック" w:hint="eastAsia"/>
          <w:b w:val="0"/>
        </w:rPr>
        <w:t>プレストレストコンクリート</w:t>
      </w:r>
    </w:p>
    <w:p w14:paraId="78831DFF" w14:textId="499075EA" w:rsidR="00B9718A" w:rsidRPr="007F7AC4" w:rsidRDefault="00E871EC" w:rsidP="0069419B">
      <w:pPr>
        <w:pStyle w:val="afffd"/>
        <w:keepNext w:val="0"/>
        <w:rPr>
          <w:rFonts w:eastAsia="ＭＳ ゴシック"/>
          <w:b w:val="0"/>
        </w:rPr>
      </w:pPr>
      <w:r w:rsidRPr="007F7AC4">
        <w:rPr>
          <w:rFonts w:eastAsia="ＭＳ ゴシック" w:hint="eastAsia"/>
          <w:b w:val="0"/>
        </w:rPr>
        <w:t>（1）</w:t>
      </w:r>
      <w:r w:rsidR="00B9718A" w:rsidRPr="007F7AC4">
        <w:rPr>
          <w:rFonts w:eastAsia="ＭＳ ゴシック" w:hint="eastAsia"/>
          <w:b w:val="0"/>
        </w:rPr>
        <w:t>側板の基礎コンクリート上面は全周水平にこて仕上げを行い，不陸の出ないように入念に施工すること｡</w:t>
      </w:r>
    </w:p>
    <w:p w14:paraId="7BDC0E07" w14:textId="69BBD799" w:rsidR="00B9718A" w:rsidRPr="007F7AC4" w:rsidRDefault="00E871EC" w:rsidP="0069419B">
      <w:pPr>
        <w:pStyle w:val="afffd"/>
        <w:keepNext w:val="0"/>
        <w:rPr>
          <w:rFonts w:eastAsia="ＭＳ ゴシック"/>
          <w:b w:val="0"/>
        </w:rPr>
      </w:pPr>
      <w:r w:rsidRPr="007F7AC4">
        <w:rPr>
          <w:rFonts w:eastAsia="ＭＳ ゴシック" w:hint="eastAsia"/>
          <w:b w:val="0"/>
        </w:rPr>
        <w:t>（2）</w:t>
      </w:r>
      <w:r w:rsidR="00B9718A" w:rsidRPr="007F7AC4">
        <w:rPr>
          <w:rFonts w:eastAsia="ＭＳ ゴシック" w:hint="eastAsia"/>
          <w:b w:val="0"/>
        </w:rPr>
        <w:t>側板の組立て後，仮緊張又は仮締めで側板を仮止めし，目地の部分に入念にモルタルを充てんして，本締めすること｡</w:t>
      </w:r>
    </w:p>
    <w:p w14:paraId="62BD05EA" w14:textId="7B57B2F3" w:rsidR="006040A6" w:rsidRPr="007F7AC4" w:rsidRDefault="006040A6" w:rsidP="0069419B">
      <w:pPr>
        <w:pStyle w:val="31"/>
        <w:keepNext w:val="0"/>
        <w:rPr>
          <w:rFonts w:eastAsia="ＭＳ ゴシック"/>
        </w:rPr>
      </w:pPr>
      <w:bookmarkStart w:id="153" w:name="_Toc98410004"/>
      <w:r w:rsidRPr="007F7AC4">
        <w:rPr>
          <w:rFonts w:eastAsia="ＭＳ ゴシック" w:hint="eastAsia"/>
        </w:rPr>
        <w:t>第</w:t>
      </w:r>
      <w:r w:rsidRPr="007F7AC4">
        <w:rPr>
          <w:rFonts w:eastAsia="ＭＳ ゴシック"/>
        </w:rPr>
        <w:t xml:space="preserve">16節　</w:t>
      </w:r>
      <w:r w:rsidR="006A777D" w:rsidRPr="007F7AC4">
        <w:rPr>
          <w:rFonts w:eastAsia="ＭＳ ゴシック" w:hint="eastAsia"/>
        </w:rPr>
        <w:t>照明施設工</w:t>
      </w:r>
      <w:bookmarkEnd w:id="153"/>
    </w:p>
    <w:p w14:paraId="0898C01F" w14:textId="4C2A985F" w:rsidR="006040A6" w:rsidRPr="007F7AC4" w:rsidRDefault="006040A6" w:rsidP="0069419B">
      <w:pPr>
        <w:pStyle w:val="41"/>
        <w:keepNext w:val="0"/>
        <w:rPr>
          <w:rFonts w:eastAsia="ＭＳ ゴシック"/>
        </w:rPr>
      </w:pPr>
      <w:bookmarkStart w:id="154" w:name="_Toc98410005"/>
      <w:r w:rsidRPr="007F7AC4">
        <w:rPr>
          <w:rFonts w:eastAsia="ＭＳ ゴシック"/>
        </w:rPr>
        <w:t>11-2-16-1　一般事項</w:t>
      </w:r>
      <w:bookmarkEnd w:id="154"/>
    </w:p>
    <w:p w14:paraId="670F1E21" w14:textId="1C346B03" w:rsidR="006040A6" w:rsidRPr="007F7AC4" w:rsidRDefault="006040A6" w:rsidP="0069419B">
      <w:pPr>
        <w:pStyle w:val="afffd"/>
        <w:keepNext w:val="0"/>
        <w:rPr>
          <w:rFonts w:eastAsia="ＭＳ ゴシック"/>
          <w:b w:val="0"/>
        </w:rPr>
      </w:pPr>
      <w:r w:rsidRPr="007F7AC4">
        <w:rPr>
          <w:rFonts w:eastAsia="ＭＳ ゴシック"/>
          <w:b w:val="0"/>
        </w:rPr>
        <w:t>1.</w:t>
      </w:r>
      <w:r w:rsidR="007C5C63" w:rsidRPr="007F7AC4">
        <w:rPr>
          <w:rFonts w:eastAsia="ＭＳ ゴシック" w:hint="eastAsia"/>
          <w:b w:val="0"/>
        </w:rPr>
        <w:t>本節は，低圧受電の照明施設工に適用する｡</w:t>
      </w:r>
    </w:p>
    <w:p w14:paraId="597D355F" w14:textId="694B97A9" w:rsidR="007C5C63"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C5C63" w:rsidRPr="007F7AC4">
        <w:rPr>
          <w:rFonts w:eastAsia="ＭＳ ゴシック" w:hint="eastAsia"/>
          <w:b w:val="0"/>
        </w:rPr>
        <w:t>検査及び試験</w:t>
      </w:r>
    </w:p>
    <w:p w14:paraId="337571F4" w14:textId="61ACF4E1" w:rsidR="007C5C63"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7C5C63" w:rsidRPr="007F7AC4">
        <w:rPr>
          <w:rFonts w:eastAsia="ＭＳ ゴシック" w:hint="eastAsia"/>
          <w:b w:val="0"/>
        </w:rPr>
        <w:t>機器及び材料は，あらかじめ検査を受けこれに合格したものを使用すること。</w:t>
      </w:r>
    </w:p>
    <w:p w14:paraId="4A03D305" w14:textId="31071A58" w:rsidR="006040A6"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7C5C63" w:rsidRPr="007F7AC4">
        <w:rPr>
          <w:rFonts w:eastAsia="ＭＳ ゴシック" w:hint="eastAsia"/>
          <w:b w:val="0"/>
        </w:rPr>
        <w:t>また，工事完了後は絶縁抵抗，接地抵抗，動作試験，照度測定等を行い，その結果を記載した試験成績書を監督職員に</w:t>
      </w:r>
      <w:r w:rsidR="00BD6BC8" w:rsidRPr="007F7AC4">
        <w:rPr>
          <w:rFonts w:eastAsia="ＭＳ ゴシック" w:hint="eastAsia"/>
        </w:rPr>
        <w:t>提出</w:t>
      </w:r>
      <w:r w:rsidR="007C5C63" w:rsidRPr="007F7AC4">
        <w:rPr>
          <w:rFonts w:eastAsia="ＭＳ ゴシック" w:hint="eastAsia"/>
          <w:b w:val="0"/>
        </w:rPr>
        <w:t>すること｡</w:t>
      </w:r>
    </w:p>
    <w:p w14:paraId="0FC34A66" w14:textId="457745D7" w:rsidR="006040A6" w:rsidRPr="007F7AC4" w:rsidRDefault="006040A6" w:rsidP="0069419B">
      <w:pPr>
        <w:pStyle w:val="41"/>
        <w:keepNext w:val="0"/>
        <w:rPr>
          <w:rFonts w:eastAsia="ＭＳ ゴシック"/>
        </w:rPr>
      </w:pPr>
      <w:bookmarkStart w:id="155" w:name="_Toc98410006"/>
      <w:r w:rsidRPr="007F7AC4">
        <w:rPr>
          <w:rFonts w:eastAsia="ＭＳ ゴシック"/>
        </w:rPr>
        <w:t xml:space="preserve">11-2-16-2　</w:t>
      </w:r>
      <w:r w:rsidR="007C5C63" w:rsidRPr="007F7AC4">
        <w:rPr>
          <w:rFonts w:eastAsia="ＭＳ ゴシック" w:hint="eastAsia"/>
        </w:rPr>
        <w:t>機器及び材料</w:t>
      </w:r>
      <w:bookmarkEnd w:id="155"/>
    </w:p>
    <w:p w14:paraId="5209EDE4" w14:textId="1C619F88" w:rsidR="006040A6" w:rsidRPr="007F7AC4" w:rsidRDefault="006040A6" w:rsidP="0069419B">
      <w:pPr>
        <w:pStyle w:val="afffd"/>
        <w:keepNext w:val="0"/>
        <w:rPr>
          <w:rFonts w:eastAsia="ＭＳ ゴシック"/>
          <w:b w:val="0"/>
        </w:rPr>
      </w:pPr>
      <w:r w:rsidRPr="007F7AC4">
        <w:rPr>
          <w:rFonts w:eastAsia="ＭＳ ゴシック"/>
          <w:b w:val="0"/>
        </w:rPr>
        <w:t>1.</w:t>
      </w:r>
      <w:r w:rsidR="007C5C63" w:rsidRPr="007F7AC4">
        <w:rPr>
          <w:rFonts w:eastAsia="ＭＳ ゴシック" w:hint="eastAsia"/>
          <w:b w:val="0"/>
        </w:rPr>
        <w:t>機器及び材料のうち，電気用品取締法（昭和</w:t>
      </w:r>
      <w:r w:rsidR="007C5C63" w:rsidRPr="007F7AC4">
        <w:rPr>
          <w:rFonts w:eastAsia="ＭＳ ゴシック"/>
          <w:b w:val="0"/>
        </w:rPr>
        <w:t>36年法律第234号）の適用を受けるものは，表示のものとし，電気設備技術基準の細目を定める告示に規</w:t>
      </w:r>
      <w:r w:rsidR="00C44E1C" w:rsidRPr="007F7AC4">
        <w:rPr>
          <w:rFonts w:eastAsia="ＭＳ ゴシック"/>
          <w:b w:val="0"/>
        </w:rPr>
        <w:t>格のあるものは，これに適合したものとすること。また，JIS</w:t>
      </w:r>
      <w:r w:rsidR="007C5C63" w:rsidRPr="007F7AC4">
        <w:rPr>
          <w:rFonts w:eastAsia="ＭＳ ゴシック"/>
          <w:b w:val="0"/>
        </w:rPr>
        <w:t>その他の規格に定</w:t>
      </w:r>
      <w:r w:rsidR="007C5C63" w:rsidRPr="007F7AC4">
        <w:rPr>
          <w:rFonts w:eastAsia="ＭＳ ゴシック" w:hint="eastAsia"/>
          <w:b w:val="0"/>
        </w:rPr>
        <w:t>めがある時はこれによるものとする｡</w:t>
      </w:r>
    </w:p>
    <w:p w14:paraId="6CD663DF" w14:textId="4A74A1AC" w:rsidR="007C5C63"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C5C63" w:rsidRPr="007F7AC4">
        <w:rPr>
          <w:rFonts w:eastAsia="ＭＳ ゴシック" w:hint="eastAsia"/>
          <w:b w:val="0"/>
        </w:rPr>
        <w:t>灯柱及び照明器具</w:t>
      </w:r>
    </w:p>
    <w:p w14:paraId="77C247C3" w14:textId="53795F88" w:rsidR="007C5C63" w:rsidRPr="007F7AC4" w:rsidRDefault="00E871EC" w:rsidP="0069419B">
      <w:pPr>
        <w:pStyle w:val="afffd"/>
        <w:keepNext w:val="0"/>
        <w:rPr>
          <w:rFonts w:eastAsia="ＭＳ ゴシック"/>
          <w:b w:val="0"/>
        </w:rPr>
      </w:pPr>
      <w:r w:rsidRPr="007F7AC4">
        <w:rPr>
          <w:rFonts w:eastAsia="ＭＳ ゴシック" w:hint="eastAsia"/>
          <w:b w:val="0"/>
        </w:rPr>
        <w:t>（1）</w:t>
      </w:r>
      <w:r w:rsidR="007C5C63" w:rsidRPr="007F7AC4">
        <w:rPr>
          <w:rFonts w:eastAsia="ＭＳ ゴシック" w:hint="eastAsia"/>
          <w:b w:val="0"/>
        </w:rPr>
        <w:t>構造</w:t>
      </w:r>
    </w:p>
    <w:p w14:paraId="7347F774" w14:textId="186831FB" w:rsidR="007C5C63"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7C5C63" w:rsidRPr="007F7AC4">
        <w:rPr>
          <w:rFonts w:eastAsia="ＭＳ ゴシック" w:hint="eastAsia"/>
          <w:b w:val="0"/>
        </w:rPr>
        <w:t>灯柱，灯具，安定器等の構造，寸法，付属品，使用電線等は，</w:t>
      </w:r>
      <w:r w:rsidR="0009358A" w:rsidRPr="007F7AC4">
        <w:rPr>
          <w:rFonts w:eastAsia="ＭＳ ゴシック" w:hint="eastAsia"/>
        </w:rPr>
        <w:t>設計図書</w:t>
      </w:r>
      <w:r w:rsidR="007C5C63" w:rsidRPr="007F7AC4">
        <w:rPr>
          <w:rFonts w:eastAsia="ＭＳ ゴシック" w:hint="eastAsia"/>
          <w:b w:val="0"/>
        </w:rPr>
        <w:t>に示すほか，</w:t>
      </w:r>
      <w:r w:rsidR="007C5C63" w:rsidRPr="007F7AC4">
        <w:rPr>
          <w:rFonts w:eastAsia="ＭＳ ゴシック"/>
          <w:b w:val="0"/>
        </w:rPr>
        <w:t>JISの規格に適合するものを使用しなければならない｡</w:t>
      </w:r>
    </w:p>
    <w:p w14:paraId="2AED0179" w14:textId="1DC315F6" w:rsidR="007C5C63" w:rsidRPr="007F7AC4" w:rsidRDefault="00E871EC" w:rsidP="0069419B">
      <w:pPr>
        <w:pStyle w:val="afffd"/>
        <w:keepNext w:val="0"/>
        <w:rPr>
          <w:rFonts w:eastAsia="ＭＳ ゴシック"/>
          <w:b w:val="0"/>
        </w:rPr>
      </w:pPr>
      <w:r w:rsidRPr="007F7AC4">
        <w:rPr>
          <w:rFonts w:eastAsia="ＭＳ ゴシック" w:hint="eastAsia"/>
          <w:b w:val="0"/>
        </w:rPr>
        <w:t>（2）</w:t>
      </w:r>
      <w:r w:rsidR="007C5C63" w:rsidRPr="007F7AC4">
        <w:rPr>
          <w:rFonts w:eastAsia="ＭＳ ゴシック" w:hint="eastAsia"/>
          <w:b w:val="0"/>
        </w:rPr>
        <w:t>灯具</w:t>
      </w:r>
    </w:p>
    <w:p w14:paraId="61F81E91" w14:textId="6A49A05B" w:rsidR="006040A6" w:rsidRPr="007F7AC4" w:rsidRDefault="004E408F" w:rsidP="0069419B">
      <w:pPr>
        <w:pStyle w:val="afffd"/>
        <w:keepNext w:val="0"/>
        <w:rPr>
          <w:rFonts w:eastAsia="ＭＳ ゴシック"/>
          <w:b w:val="0"/>
        </w:rPr>
      </w:pPr>
      <w:r w:rsidRPr="007F7AC4">
        <w:rPr>
          <w:rFonts w:eastAsia="ＭＳ ゴシック" w:hint="eastAsia"/>
          <w:b w:val="0"/>
        </w:rPr>
        <w:t xml:space="preserve">　　</w:t>
      </w:r>
      <w:r w:rsidR="007C5C63" w:rsidRPr="007F7AC4">
        <w:rPr>
          <w:rFonts w:eastAsia="ＭＳ ゴシック" w:hint="eastAsia"/>
          <w:b w:val="0"/>
        </w:rPr>
        <w:t>灯具は良質な材料で構成し，各部は容易にゆるまず丈夫でかつ耐久性に富み，電線の接続，保守及び点検が容易な構造とする｡</w:t>
      </w:r>
    </w:p>
    <w:p w14:paraId="37777D91" w14:textId="1B7212F2" w:rsidR="007C5C63" w:rsidRPr="007F7AC4" w:rsidRDefault="006A777D"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C5C63" w:rsidRPr="007F7AC4">
        <w:rPr>
          <w:rFonts w:eastAsia="ＭＳ ゴシック" w:hint="eastAsia"/>
          <w:b w:val="0"/>
        </w:rPr>
        <w:t>分電器の形式，構造</w:t>
      </w:r>
    </w:p>
    <w:p w14:paraId="7E190707" w14:textId="18AA952F" w:rsidR="007C5C63" w:rsidRPr="007F7AC4" w:rsidRDefault="00E871EC" w:rsidP="0069419B">
      <w:pPr>
        <w:pStyle w:val="afffd"/>
        <w:keepNext w:val="0"/>
        <w:rPr>
          <w:rFonts w:eastAsia="ＭＳ ゴシック"/>
          <w:b w:val="0"/>
        </w:rPr>
      </w:pPr>
      <w:r w:rsidRPr="007F7AC4">
        <w:rPr>
          <w:rFonts w:eastAsia="ＭＳ ゴシック" w:hint="eastAsia"/>
          <w:b w:val="0"/>
        </w:rPr>
        <w:t>（1）</w:t>
      </w:r>
      <w:r w:rsidR="007C5C63" w:rsidRPr="007F7AC4">
        <w:rPr>
          <w:rFonts w:eastAsia="ＭＳ ゴシック" w:hint="eastAsia"/>
          <w:b w:val="0"/>
        </w:rPr>
        <w:t>分電盤の形式，容量，構造は，</w:t>
      </w:r>
      <w:r w:rsidR="0009358A" w:rsidRPr="007F7AC4">
        <w:rPr>
          <w:rFonts w:eastAsia="ＭＳ ゴシック" w:hint="eastAsia"/>
        </w:rPr>
        <w:t>設計図書</w:t>
      </w:r>
      <w:r w:rsidR="007C5C63" w:rsidRPr="007F7AC4">
        <w:rPr>
          <w:rFonts w:eastAsia="ＭＳ ゴシック" w:hint="eastAsia"/>
          <w:b w:val="0"/>
        </w:rPr>
        <w:t>に示すほか，丈夫でかつ耐久性に富み，電線の接続，点検が容易なものとする｡</w:t>
      </w:r>
    </w:p>
    <w:p w14:paraId="212F9234" w14:textId="5B898508" w:rsidR="007C5C63" w:rsidRPr="007F7AC4" w:rsidRDefault="00E871EC" w:rsidP="0069419B">
      <w:pPr>
        <w:pStyle w:val="afffd"/>
        <w:keepNext w:val="0"/>
        <w:rPr>
          <w:rFonts w:eastAsia="ＭＳ ゴシック"/>
          <w:b w:val="0"/>
        </w:rPr>
      </w:pPr>
      <w:r w:rsidRPr="007F7AC4">
        <w:rPr>
          <w:rFonts w:eastAsia="ＭＳ ゴシック" w:hint="eastAsia"/>
          <w:b w:val="0"/>
        </w:rPr>
        <w:t>（2）</w:t>
      </w:r>
      <w:r w:rsidR="007C5C63" w:rsidRPr="007F7AC4">
        <w:rPr>
          <w:rFonts w:eastAsia="ＭＳ ゴシック" w:hint="eastAsia"/>
          <w:b w:val="0"/>
        </w:rPr>
        <w:t>扉は，前開きを原則とし，堅牢な錠前をつけること｡</w:t>
      </w:r>
    </w:p>
    <w:p w14:paraId="390895B4" w14:textId="61BC2646" w:rsidR="007C5C63" w:rsidRPr="007F7AC4" w:rsidRDefault="00E871EC" w:rsidP="0069419B">
      <w:pPr>
        <w:pStyle w:val="afffd"/>
        <w:keepNext w:val="0"/>
        <w:rPr>
          <w:rFonts w:eastAsia="ＭＳ ゴシック"/>
          <w:b w:val="0"/>
        </w:rPr>
      </w:pPr>
      <w:r w:rsidRPr="007F7AC4">
        <w:rPr>
          <w:rFonts w:eastAsia="ＭＳ ゴシック" w:hint="eastAsia"/>
          <w:b w:val="0"/>
        </w:rPr>
        <w:t>（3）</w:t>
      </w:r>
      <w:r w:rsidR="007C5C63" w:rsidRPr="007F7AC4">
        <w:rPr>
          <w:rFonts w:eastAsia="ＭＳ ゴシック" w:hint="eastAsia"/>
          <w:b w:val="0"/>
        </w:rPr>
        <w:t>屋外分電盤は，内部に雨水等が侵入しがたく，たまらない構造とし，パッキン，絶縁材料は吸湿性が少なく，劣化しにくいものとし換気がしやすい構造とする｡</w:t>
      </w:r>
    </w:p>
    <w:p w14:paraId="3C035D1A" w14:textId="1CB66704" w:rsidR="006A777D" w:rsidRPr="007F7AC4" w:rsidRDefault="00E871EC" w:rsidP="0069419B">
      <w:pPr>
        <w:pStyle w:val="afffd"/>
        <w:keepNext w:val="0"/>
        <w:rPr>
          <w:rFonts w:eastAsia="ＭＳ ゴシック"/>
          <w:b w:val="0"/>
        </w:rPr>
      </w:pPr>
      <w:r w:rsidRPr="007F7AC4">
        <w:rPr>
          <w:rFonts w:eastAsia="ＭＳ ゴシック" w:hint="eastAsia"/>
          <w:b w:val="0"/>
        </w:rPr>
        <w:t>（4）</w:t>
      </w:r>
      <w:r w:rsidR="007C5C63" w:rsidRPr="007F7AC4">
        <w:rPr>
          <w:rFonts w:eastAsia="ＭＳ ゴシック" w:hint="eastAsia"/>
          <w:b w:val="0"/>
        </w:rPr>
        <w:t>検針窓に用いるガラスは金網入りのものとする｡</w:t>
      </w:r>
    </w:p>
    <w:p w14:paraId="7B4AF606" w14:textId="27358D40" w:rsidR="006A777D" w:rsidRPr="007F7AC4" w:rsidRDefault="006A777D" w:rsidP="0069419B">
      <w:pPr>
        <w:pStyle w:val="41"/>
        <w:keepNext w:val="0"/>
        <w:rPr>
          <w:rFonts w:eastAsia="ＭＳ ゴシック"/>
        </w:rPr>
      </w:pPr>
      <w:bookmarkStart w:id="156" w:name="_Toc98410007"/>
      <w:r w:rsidRPr="007F7AC4">
        <w:rPr>
          <w:rFonts w:eastAsia="ＭＳ ゴシック"/>
        </w:rPr>
        <w:t xml:space="preserve">11-2-16-3　</w:t>
      </w:r>
      <w:r w:rsidR="007C5C63" w:rsidRPr="007F7AC4">
        <w:rPr>
          <w:rFonts w:eastAsia="ＭＳ ゴシック" w:hint="eastAsia"/>
        </w:rPr>
        <w:t>工法</w:t>
      </w:r>
      <w:bookmarkEnd w:id="156"/>
    </w:p>
    <w:p w14:paraId="1C1D96F1" w14:textId="424B2F9C" w:rsidR="007C5C63" w:rsidRPr="007F7AC4" w:rsidRDefault="006A777D" w:rsidP="0069419B">
      <w:pPr>
        <w:pStyle w:val="afffd"/>
        <w:keepNext w:val="0"/>
        <w:rPr>
          <w:rFonts w:eastAsia="ＭＳ ゴシック"/>
          <w:b w:val="0"/>
        </w:rPr>
      </w:pPr>
      <w:r w:rsidRPr="007F7AC4">
        <w:rPr>
          <w:rFonts w:eastAsia="ＭＳ ゴシック"/>
          <w:b w:val="0"/>
        </w:rPr>
        <w:t>1.</w:t>
      </w:r>
      <w:r w:rsidR="007C5C63" w:rsidRPr="007F7AC4">
        <w:rPr>
          <w:rFonts w:eastAsia="ＭＳ ゴシック" w:hint="eastAsia"/>
          <w:b w:val="0"/>
        </w:rPr>
        <w:t>管路引入れ方式の管の布設</w:t>
      </w:r>
    </w:p>
    <w:p w14:paraId="05CD309B" w14:textId="0471A0CC"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遠心力鉄筋コンクリート管（ヒューム管）又は多孔陶管等は，堅牢で車輌その他重量物の圧力に耐え，かつなるべく水が侵入しないように布設しなければならない｡</w:t>
      </w:r>
    </w:p>
    <w:p w14:paraId="7E0E4B66" w14:textId="7FD2FFE4" w:rsidR="007C5C63" w:rsidRPr="007F7AC4" w:rsidRDefault="006A777D"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C5C63" w:rsidRPr="007F7AC4">
        <w:rPr>
          <w:rFonts w:eastAsia="ＭＳ ゴシック" w:hint="eastAsia"/>
          <w:b w:val="0"/>
        </w:rPr>
        <w:t>直接埋設方式の土被り</w:t>
      </w:r>
    </w:p>
    <w:p w14:paraId="056F91ED" w14:textId="3980E893" w:rsidR="007C5C63" w:rsidRPr="007F7AC4" w:rsidRDefault="007C5C63" w:rsidP="0069419B">
      <w:pPr>
        <w:pStyle w:val="afffd"/>
        <w:keepNext w:val="0"/>
        <w:rPr>
          <w:rFonts w:eastAsia="ＭＳ ゴシック"/>
          <w:b w:val="0"/>
        </w:rPr>
      </w:pPr>
      <w:r w:rsidRPr="007F7AC4">
        <w:rPr>
          <w:rFonts w:eastAsia="ＭＳ ゴシック" w:hint="eastAsia"/>
          <w:b w:val="0"/>
        </w:rPr>
        <w:t xml:space="preserve">　硬質波付きポリエチレン管，その他の管又はトラフの土被りは特記のない限り下記によるものとする｡</w:t>
      </w:r>
    </w:p>
    <w:p w14:paraId="243DECF8" w14:textId="636F6A95" w:rsidR="007C5C63" w:rsidRPr="007F7AC4" w:rsidRDefault="00E871EC" w:rsidP="0069419B">
      <w:pPr>
        <w:pStyle w:val="afffd"/>
        <w:keepNext w:val="0"/>
        <w:rPr>
          <w:rFonts w:eastAsia="ＭＳ ゴシック"/>
          <w:b w:val="0"/>
        </w:rPr>
      </w:pPr>
      <w:r w:rsidRPr="007F7AC4">
        <w:rPr>
          <w:rFonts w:eastAsia="ＭＳ ゴシック" w:hint="eastAsia"/>
          <w:b w:val="0"/>
        </w:rPr>
        <w:t>（1）</w:t>
      </w:r>
      <w:r w:rsidR="007C5C63" w:rsidRPr="007F7AC4">
        <w:rPr>
          <w:rFonts w:eastAsia="ＭＳ ゴシック" w:hint="eastAsia"/>
          <w:b w:val="0"/>
        </w:rPr>
        <w:t>車輌その他重量物の圧力を受けるおそれのある場所では</w:t>
      </w:r>
      <w:r w:rsidR="007C5C63" w:rsidRPr="007F7AC4">
        <w:rPr>
          <w:rFonts w:eastAsia="ＭＳ ゴシック"/>
          <w:b w:val="0"/>
        </w:rPr>
        <w:t>0.6m以上とすること｡</w:t>
      </w:r>
    </w:p>
    <w:p w14:paraId="76B89E96" w14:textId="33FB04ED" w:rsidR="007C5C63" w:rsidRPr="007F7AC4" w:rsidRDefault="00E871EC" w:rsidP="0069419B">
      <w:pPr>
        <w:pStyle w:val="afffd"/>
        <w:keepNext w:val="0"/>
        <w:rPr>
          <w:rFonts w:eastAsia="ＭＳ ゴシック"/>
          <w:b w:val="0"/>
        </w:rPr>
      </w:pPr>
      <w:r w:rsidRPr="007F7AC4">
        <w:rPr>
          <w:rFonts w:eastAsia="ＭＳ ゴシック" w:hint="eastAsia"/>
          <w:b w:val="0"/>
        </w:rPr>
        <w:t>（2）</w:t>
      </w:r>
      <w:r w:rsidR="007C5C63" w:rsidRPr="007F7AC4">
        <w:rPr>
          <w:rFonts w:eastAsia="ＭＳ ゴシック" w:hint="eastAsia"/>
          <w:b w:val="0"/>
        </w:rPr>
        <w:t>その他の場所では，</w:t>
      </w:r>
      <w:r w:rsidR="007C5C63" w:rsidRPr="007F7AC4">
        <w:rPr>
          <w:rFonts w:eastAsia="ＭＳ ゴシック"/>
          <w:b w:val="0"/>
        </w:rPr>
        <w:t>O.5m以上とすること｡</w:t>
      </w:r>
    </w:p>
    <w:p w14:paraId="2BCE577E" w14:textId="383C3976" w:rsidR="006A777D" w:rsidRPr="007F7AC4" w:rsidRDefault="00E871EC" w:rsidP="0069419B">
      <w:pPr>
        <w:pStyle w:val="afffd"/>
        <w:keepNext w:val="0"/>
        <w:rPr>
          <w:rFonts w:eastAsia="ＭＳ ゴシック"/>
          <w:b w:val="0"/>
        </w:rPr>
      </w:pPr>
      <w:r w:rsidRPr="007F7AC4">
        <w:rPr>
          <w:rFonts w:eastAsia="ＭＳ ゴシック" w:hint="eastAsia"/>
          <w:b w:val="0"/>
        </w:rPr>
        <w:t>（3）</w:t>
      </w:r>
      <w:r w:rsidR="007C5C63" w:rsidRPr="007F7AC4">
        <w:rPr>
          <w:rFonts w:eastAsia="ＭＳ ゴシック" w:hint="eastAsia"/>
          <w:b w:val="0"/>
        </w:rPr>
        <w:t>高圧ケーブルを埋設する場合は</w:t>
      </w:r>
      <w:r w:rsidR="007C5C63" w:rsidRPr="007F7AC4">
        <w:rPr>
          <w:rFonts w:eastAsia="ＭＳ ゴシック"/>
          <w:b w:val="0"/>
        </w:rPr>
        <w:t>0.6m以上とすること｡</w:t>
      </w:r>
    </w:p>
    <w:p w14:paraId="25FF448F" w14:textId="7A5FCC0C" w:rsidR="006A777D" w:rsidRPr="007F7AC4" w:rsidRDefault="006A777D"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C5C63" w:rsidRPr="007F7AC4">
        <w:rPr>
          <w:rFonts w:eastAsia="ＭＳ ゴシック" w:hint="eastAsia"/>
          <w:b w:val="0"/>
        </w:rPr>
        <w:t>掘削底面は均一に仕上げ，原則として監督職員の</w:t>
      </w:r>
      <w:r w:rsidR="00BD6BC8" w:rsidRPr="007F7AC4">
        <w:rPr>
          <w:rFonts w:eastAsia="ＭＳ ゴシック" w:hint="eastAsia"/>
        </w:rPr>
        <w:t>承諾</w:t>
      </w:r>
      <w:r w:rsidR="007C5C63" w:rsidRPr="007F7AC4">
        <w:rPr>
          <w:rFonts w:eastAsia="ＭＳ ゴシック" w:hint="eastAsia"/>
          <w:b w:val="0"/>
        </w:rPr>
        <w:t>を受け，管の布設，埋もどしを行う</w:t>
      </w:r>
      <w:r w:rsidR="007C5C63" w:rsidRPr="007F7AC4">
        <w:rPr>
          <w:rFonts w:eastAsia="ＭＳ ゴシック" w:hint="eastAsia"/>
          <w:b w:val="0"/>
        </w:rPr>
        <w:lastRenderedPageBreak/>
        <w:t>ものとする｡</w:t>
      </w:r>
    </w:p>
    <w:p w14:paraId="68BFBB2A" w14:textId="1D702614" w:rsidR="007C5C63" w:rsidRPr="007F7AC4" w:rsidRDefault="006A777D"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7C5C63" w:rsidRPr="007F7AC4">
        <w:rPr>
          <w:rFonts w:eastAsia="ＭＳ ゴシック" w:hint="eastAsia"/>
          <w:b w:val="0"/>
        </w:rPr>
        <w:t>ハンドホールの設置</w:t>
      </w:r>
    </w:p>
    <w:p w14:paraId="4288D4C9" w14:textId="45D7C197"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ハンドホールは車輌その他重量物の圧力に耐え，かつ水がなるべく侵入しないように築造すること。壁にはケーブルの支持金物を堅固に取り付けること｡</w:t>
      </w:r>
    </w:p>
    <w:p w14:paraId="76F5AD74" w14:textId="0B41509F" w:rsidR="007C5C63" w:rsidRPr="007F7AC4" w:rsidRDefault="006A777D"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7C5C63" w:rsidRPr="007F7AC4">
        <w:rPr>
          <w:rFonts w:eastAsia="ＭＳ ゴシック" w:hint="eastAsia"/>
          <w:b w:val="0"/>
        </w:rPr>
        <w:t>ケーブルの引入れ</w:t>
      </w:r>
    </w:p>
    <w:p w14:paraId="220BE458" w14:textId="249EE403"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ケーブルの引入れに先立ち管内は清掃し，ケーブルはていねいに引入れ，管端口はケーブルを損傷しないように保護すること。コンクリートトラフの場合は，トラフ内に砂を充てんすること｡</w:t>
      </w:r>
    </w:p>
    <w:p w14:paraId="1F7A8979" w14:textId="34049616" w:rsidR="007C5C63" w:rsidRPr="007F7AC4" w:rsidRDefault="006A777D"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7C5C63" w:rsidRPr="007F7AC4">
        <w:rPr>
          <w:rFonts w:eastAsia="ＭＳ ゴシック" w:hint="eastAsia"/>
          <w:b w:val="0"/>
        </w:rPr>
        <w:t>ケーブルの接続，その他</w:t>
      </w:r>
    </w:p>
    <w:p w14:paraId="3AF8AB98" w14:textId="622EE3F7" w:rsidR="007C5C63" w:rsidRPr="007F7AC4" w:rsidRDefault="00E871EC" w:rsidP="0069419B">
      <w:pPr>
        <w:pStyle w:val="afffd"/>
        <w:keepNext w:val="0"/>
        <w:rPr>
          <w:rFonts w:eastAsia="ＭＳ ゴシック"/>
          <w:b w:val="0"/>
        </w:rPr>
      </w:pPr>
      <w:r w:rsidRPr="007F7AC4">
        <w:rPr>
          <w:rFonts w:eastAsia="ＭＳ ゴシック" w:hint="eastAsia"/>
          <w:b w:val="0"/>
        </w:rPr>
        <w:t>（1）</w:t>
      </w:r>
      <w:r w:rsidR="007C5C63" w:rsidRPr="007F7AC4">
        <w:rPr>
          <w:rFonts w:eastAsia="ＭＳ ゴシック" w:hint="eastAsia"/>
          <w:b w:val="0"/>
        </w:rPr>
        <w:t>地中でのケーブルの接続は，原則として行わないこと。やむを得ず接続する場合は，ハンドホール内で行うこと｡</w:t>
      </w:r>
    </w:p>
    <w:p w14:paraId="70DBA861" w14:textId="5C6FB848" w:rsidR="007C5C63" w:rsidRPr="007F7AC4" w:rsidRDefault="00E871EC" w:rsidP="0069419B">
      <w:pPr>
        <w:pStyle w:val="afffd"/>
        <w:keepNext w:val="0"/>
        <w:rPr>
          <w:rFonts w:eastAsia="ＭＳ ゴシック"/>
          <w:b w:val="0"/>
        </w:rPr>
      </w:pPr>
      <w:r w:rsidRPr="007F7AC4">
        <w:rPr>
          <w:rFonts w:eastAsia="ＭＳ ゴシック" w:hint="eastAsia"/>
          <w:b w:val="0"/>
        </w:rPr>
        <w:t>（2）</w:t>
      </w:r>
      <w:r w:rsidR="007C5C63" w:rsidRPr="007F7AC4">
        <w:rPr>
          <w:rFonts w:eastAsia="ＭＳ ゴシック" w:hint="eastAsia"/>
          <w:b w:val="0"/>
        </w:rPr>
        <w:t>ケーブルは，ハンドホール内及び引入口，引出口付近では余裕をもたせること｡</w:t>
      </w:r>
    </w:p>
    <w:p w14:paraId="304D3910" w14:textId="7B4B258E" w:rsidR="006A777D" w:rsidRPr="007F7AC4" w:rsidRDefault="00E871EC" w:rsidP="0069419B">
      <w:pPr>
        <w:pStyle w:val="afffd"/>
        <w:keepNext w:val="0"/>
        <w:rPr>
          <w:rFonts w:eastAsia="ＭＳ ゴシック"/>
          <w:b w:val="0"/>
        </w:rPr>
      </w:pPr>
      <w:r w:rsidRPr="007F7AC4">
        <w:rPr>
          <w:rFonts w:eastAsia="ＭＳ ゴシック" w:hint="eastAsia"/>
          <w:b w:val="0"/>
        </w:rPr>
        <w:t>（3）</w:t>
      </w:r>
      <w:r w:rsidR="007C5C63" w:rsidRPr="007F7AC4">
        <w:rPr>
          <w:rFonts w:eastAsia="ＭＳ ゴシック" w:hint="eastAsia"/>
          <w:b w:val="0"/>
        </w:rPr>
        <w:t>ケーブルを曲げる場合は，被覆をいためないように注意し，その屈曲半径は仕上がり外径の</w:t>
      </w:r>
      <w:r w:rsidR="007C5C63" w:rsidRPr="007F7AC4">
        <w:rPr>
          <w:rFonts w:eastAsia="ＭＳ ゴシック"/>
          <w:b w:val="0"/>
        </w:rPr>
        <w:t>6倍以上とすること｡</w:t>
      </w:r>
    </w:p>
    <w:p w14:paraId="48A285C3" w14:textId="7EF14D03" w:rsidR="007C5C63" w:rsidRPr="007F7AC4" w:rsidRDefault="006A777D"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7C5C63" w:rsidRPr="007F7AC4">
        <w:rPr>
          <w:rFonts w:eastAsia="ＭＳ ゴシック" w:hint="eastAsia"/>
          <w:b w:val="0"/>
        </w:rPr>
        <w:t>埋設標識</w:t>
      </w:r>
    </w:p>
    <w:p w14:paraId="2B95F301" w14:textId="3E759A24"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ケーブル埋設経路の要所には，その位置と埋設方向を表示するコンクリート製等の標識を監督職員の</w:t>
      </w:r>
      <w:r w:rsidR="00BD6BC8" w:rsidRPr="007F7AC4">
        <w:rPr>
          <w:rFonts w:eastAsia="ＭＳ ゴシック" w:hint="eastAsia"/>
        </w:rPr>
        <w:t>指示</w:t>
      </w:r>
      <w:r w:rsidRPr="007F7AC4">
        <w:rPr>
          <w:rFonts w:eastAsia="ＭＳ ゴシック" w:hint="eastAsia"/>
          <w:b w:val="0"/>
        </w:rPr>
        <w:t>する箇所に設置すること。また，掘削機械等によるケーブルの損傷を未然に防ぐため，必要に応じ表示テープ等を埋設すること｡</w:t>
      </w:r>
    </w:p>
    <w:p w14:paraId="199252FE" w14:textId="552A5304" w:rsidR="006A777D" w:rsidRPr="007F7AC4" w:rsidRDefault="006A777D" w:rsidP="0069419B">
      <w:pPr>
        <w:pStyle w:val="41"/>
        <w:keepNext w:val="0"/>
        <w:rPr>
          <w:rFonts w:eastAsia="ＭＳ ゴシック"/>
        </w:rPr>
      </w:pPr>
      <w:bookmarkStart w:id="157" w:name="_Toc98410008"/>
      <w:r w:rsidRPr="007F7AC4">
        <w:rPr>
          <w:rFonts w:eastAsia="ＭＳ ゴシック"/>
        </w:rPr>
        <w:t xml:space="preserve">11-2-16-4　</w:t>
      </w:r>
      <w:r w:rsidR="007C5C63" w:rsidRPr="007F7AC4">
        <w:rPr>
          <w:rFonts w:eastAsia="ＭＳ ゴシック" w:hint="eastAsia"/>
        </w:rPr>
        <w:t>灯柱及び照明器具</w:t>
      </w:r>
      <w:bookmarkEnd w:id="157"/>
    </w:p>
    <w:p w14:paraId="6ACEF7B8" w14:textId="152B6CD5" w:rsidR="007C5C63" w:rsidRPr="007F7AC4" w:rsidRDefault="006A777D" w:rsidP="0069419B">
      <w:pPr>
        <w:pStyle w:val="afffd"/>
        <w:keepNext w:val="0"/>
        <w:rPr>
          <w:rFonts w:eastAsia="ＭＳ ゴシック"/>
          <w:b w:val="0"/>
        </w:rPr>
      </w:pPr>
      <w:r w:rsidRPr="007F7AC4">
        <w:rPr>
          <w:rFonts w:eastAsia="ＭＳ ゴシック"/>
          <w:b w:val="0"/>
        </w:rPr>
        <w:t>1.</w:t>
      </w:r>
      <w:r w:rsidR="007C5C63" w:rsidRPr="007F7AC4">
        <w:rPr>
          <w:rFonts w:eastAsia="ＭＳ ゴシック" w:hint="eastAsia"/>
          <w:b w:val="0"/>
        </w:rPr>
        <w:t>建柱</w:t>
      </w:r>
    </w:p>
    <w:p w14:paraId="1D86958B" w14:textId="25672F03"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灯柱の詳細な建柱位置は，現場において監督職員が</w:t>
      </w:r>
      <w:r w:rsidR="00BD6BC8" w:rsidRPr="007F7AC4">
        <w:rPr>
          <w:rFonts w:eastAsia="ＭＳ ゴシック" w:hint="eastAsia"/>
        </w:rPr>
        <w:t>指示</w:t>
      </w:r>
      <w:r w:rsidRPr="007F7AC4">
        <w:rPr>
          <w:rFonts w:eastAsia="ＭＳ ゴシック" w:hint="eastAsia"/>
          <w:b w:val="0"/>
        </w:rPr>
        <w:t>するものとする。灯柱は垂直に建て込むものとする｡</w:t>
      </w:r>
    </w:p>
    <w:p w14:paraId="15BD592C" w14:textId="10778BA5" w:rsidR="007C5C63" w:rsidRPr="007F7AC4" w:rsidRDefault="006A777D"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C5C63" w:rsidRPr="007F7AC4">
        <w:rPr>
          <w:rFonts w:eastAsia="ＭＳ ゴシック" w:hint="eastAsia"/>
          <w:b w:val="0"/>
        </w:rPr>
        <w:t>掘削</w:t>
      </w:r>
    </w:p>
    <w:p w14:paraId="4F23C2F9" w14:textId="373B1B8A"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灯柱基礎穴は，掘削後そのまま放置せず，遅滞なく建柱すること。</w:t>
      </w:r>
    </w:p>
    <w:p w14:paraId="6F3C182C" w14:textId="47C91871" w:rsidR="007C5C63" w:rsidRPr="007F7AC4" w:rsidRDefault="006A777D"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C5C63" w:rsidRPr="007F7AC4">
        <w:rPr>
          <w:rFonts w:eastAsia="ＭＳ ゴシック" w:hint="eastAsia"/>
          <w:b w:val="0"/>
        </w:rPr>
        <w:t>灯柱の表示板</w:t>
      </w:r>
    </w:p>
    <w:p w14:paraId="29FB9D41" w14:textId="073CC321"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灯柱には，柱番号，管理者名，年月日等必要ある事項を記入したプレートを取り付けること｡</w:t>
      </w:r>
    </w:p>
    <w:p w14:paraId="1CD83845" w14:textId="5793FC35" w:rsidR="007C5C63" w:rsidRPr="007F7AC4" w:rsidRDefault="006A777D"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7C5C63" w:rsidRPr="007F7AC4">
        <w:rPr>
          <w:rFonts w:eastAsia="ＭＳ ゴシック" w:hint="eastAsia"/>
          <w:b w:val="0"/>
        </w:rPr>
        <w:t>灯具の取付け</w:t>
      </w:r>
    </w:p>
    <w:p w14:paraId="23473FFC" w14:textId="72243785"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灯具は，灯柱に堅固に取り付け，樹木等の動揺により損傷を受けないように施工すること｡</w:t>
      </w:r>
    </w:p>
    <w:p w14:paraId="4CC45FC6" w14:textId="36EABB4B" w:rsidR="007C5C63" w:rsidRPr="007F7AC4" w:rsidRDefault="006A777D"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7C5C63" w:rsidRPr="007F7AC4">
        <w:rPr>
          <w:rFonts w:eastAsia="ＭＳ ゴシック" w:hint="eastAsia"/>
          <w:b w:val="0"/>
        </w:rPr>
        <w:t>配線</w:t>
      </w:r>
    </w:p>
    <w:p w14:paraId="249AFF41" w14:textId="415B347D" w:rsidR="007C5C63" w:rsidRPr="007F7AC4" w:rsidRDefault="007C5C63" w:rsidP="0069419B">
      <w:pPr>
        <w:pStyle w:val="afffd"/>
        <w:keepNext w:val="0"/>
        <w:rPr>
          <w:rFonts w:eastAsia="ＭＳ ゴシック"/>
          <w:b w:val="0"/>
        </w:rPr>
      </w:pPr>
      <w:r w:rsidRPr="007F7AC4">
        <w:rPr>
          <w:rFonts w:eastAsia="ＭＳ ゴシック" w:hint="eastAsia"/>
          <w:b w:val="0"/>
        </w:rPr>
        <w:t xml:space="preserve">　電線の接続は，圧着端子，ねじ込み形電線コネクター，スリーブ等の接続金</w:t>
      </w:r>
      <w:r w:rsidRPr="007F7AC4">
        <w:rPr>
          <w:rFonts w:eastAsia="ＭＳ ゴシック" w:hint="eastAsia"/>
        </w:rPr>
        <w:t>具</w:t>
      </w:r>
      <w:r w:rsidRPr="007F7AC4">
        <w:rPr>
          <w:rFonts w:eastAsia="ＭＳ ゴシック" w:hint="eastAsia"/>
          <w:b w:val="0"/>
        </w:rPr>
        <w:t>を使用すること｡</w:t>
      </w:r>
    </w:p>
    <w:p w14:paraId="7F6E791D" w14:textId="6296991F"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なお，点検できない箇所での電線の接続はしてはならない｡</w:t>
      </w:r>
    </w:p>
    <w:p w14:paraId="4A3FC6EF" w14:textId="6EE53101" w:rsidR="007C5C63" w:rsidRPr="007F7AC4" w:rsidRDefault="006A777D"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7C5C63" w:rsidRPr="007F7AC4">
        <w:rPr>
          <w:rFonts w:eastAsia="ＭＳ ゴシック" w:hint="eastAsia"/>
          <w:b w:val="0"/>
        </w:rPr>
        <w:t>自動点滅器の取付け</w:t>
      </w:r>
    </w:p>
    <w:p w14:paraId="4C29542E" w14:textId="0743EB2F"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自動点滅器の取付位置は原則として引込み又は灯柱とする。その高さは</w:t>
      </w:r>
      <w:r w:rsidRPr="007F7AC4">
        <w:rPr>
          <w:rFonts w:eastAsia="ＭＳ ゴシック"/>
          <w:b w:val="0"/>
        </w:rPr>
        <w:t>2.5m以上とし，直接太陽光線，広告照明等の光を受けないように取り付ける｡</w:t>
      </w:r>
    </w:p>
    <w:p w14:paraId="6E6F1ADA" w14:textId="04C2F3E1" w:rsidR="007C5C63" w:rsidRPr="007F7AC4" w:rsidRDefault="006A777D"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7C5C63" w:rsidRPr="007F7AC4">
        <w:rPr>
          <w:rFonts w:eastAsia="ＭＳ ゴシック" w:hint="eastAsia"/>
          <w:b w:val="0"/>
        </w:rPr>
        <w:t>接地</w:t>
      </w:r>
    </w:p>
    <w:p w14:paraId="688F5248" w14:textId="3E8E2599"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金属製ポールは，第</w:t>
      </w:r>
      <w:r w:rsidRPr="007F7AC4">
        <w:rPr>
          <w:rFonts w:eastAsia="ＭＳ ゴシック"/>
          <w:b w:val="0"/>
        </w:rPr>
        <w:t>3種接地工事により接地すること｡</w:t>
      </w:r>
    </w:p>
    <w:p w14:paraId="72BE692F" w14:textId="1EEA9E17" w:rsidR="006A777D" w:rsidRPr="007F7AC4" w:rsidRDefault="006A777D" w:rsidP="0069419B">
      <w:pPr>
        <w:pStyle w:val="41"/>
        <w:keepNext w:val="0"/>
        <w:rPr>
          <w:rFonts w:eastAsia="ＭＳ ゴシック"/>
        </w:rPr>
      </w:pPr>
      <w:bookmarkStart w:id="158" w:name="_Toc98410009"/>
      <w:r w:rsidRPr="007F7AC4">
        <w:rPr>
          <w:rFonts w:eastAsia="ＭＳ ゴシック"/>
        </w:rPr>
        <w:t xml:space="preserve">11-2-16-5　</w:t>
      </w:r>
      <w:r w:rsidR="007C5C63" w:rsidRPr="007F7AC4">
        <w:rPr>
          <w:rFonts w:eastAsia="ＭＳ ゴシック" w:hint="eastAsia"/>
        </w:rPr>
        <w:t>分電盤</w:t>
      </w:r>
      <w:bookmarkEnd w:id="158"/>
    </w:p>
    <w:p w14:paraId="0DD626B0" w14:textId="3EC0027B" w:rsidR="006A777D" w:rsidRPr="007F7AC4" w:rsidRDefault="006A777D" w:rsidP="0069419B">
      <w:pPr>
        <w:pStyle w:val="afffd"/>
        <w:keepNext w:val="0"/>
        <w:rPr>
          <w:rFonts w:eastAsia="ＭＳ ゴシック"/>
          <w:b w:val="0"/>
        </w:rPr>
      </w:pPr>
      <w:r w:rsidRPr="007F7AC4">
        <w:rPr>
          <w:rFonts w:eastAsia="ＭＳ ゴシック"/>
          <w:b w:val="0"/>
        </w:rPr>
        <w:t>1.</w:t>
      </w:r>
      <w:r w:rsidR="007C5C63" w:rsidRPr="007F7AC4">
        <w:rPr>
          <w:rFonts w:eastAsia="ＭＳ ゴシック" w:hint="eastAsia"/>
          <w:b w:val="0"/>
        </w:rPr>
        <w:t>塗装は，十分なさび止めを行った後，耐久性に富んだ塗料で平滑かつ美麗に仕上げ</w:t>
      </w:r>
      <w:r w:rsidR="007C5C63" w:rsidRPr="007F7AC4">
        <w:rPr>
          <w:rFonts w:eastAsia="ＭＳ ゴシック" w:hint="eastAsia"/>
        </w:rPr>
        <w:t>る</w:t>
      </w:r>
      <w:r w:rsidR="007C5C63" w:rsidRPr="007F7AC4">
        <w:rPr>
          <w:rFonts w:eastAsia="ＭＳ ゴシック" w:hint="eastAsia"/>
          <w:b w:val="0"/>
        </w:rPr>
        <w:t>こと。仕上げ色は特記のない限り，</w:t>
      </w:r>
      <w:r w:rsidR="007C5C63" w:rsidRPr="007F7AC4">
        <w:rPr>
          <w:rFonts w:eastAsia="ＭＳ ゴシック"/>
          <w:b w:val="0"/>
        </w:rPr>
        <w:t>JEM(日本電気工業会規格)の規定によるものとする｡</w:t>
      </w:r>
    </w:p>
    <w:p w14:paraId="7A6261FC" w14:textId="2DE65D75" w:rsidR="007C5C63" w:rsidRPr="007F7AC4" w:rsidRDefault="006A777D" w:rsidP="0069419B">
      <w:pPr>
        <w:pStyle w:val="afffd"/>
        <w:keepNext w:val="0"/>
        <w:rPr>
          <w:rFonts w:eastAsia="ＭＳ ゴシック"/>
          <w:b w:val="0"/>
        </w:rPr>
      </w:pPr>
      <w:r w:rsidRPr="007F7AC4">
        <w:rPr>
          <w:rFonts w:eastAsia="ＭＳ ゴシック" w:hint="eastAsia"/>
          <w:b w:val="0"/>
        </w:rPr>
        <w:lastRenderedPageBreak/>
        <w:t>2</w:t>
      </w:r>
      <w:r w:rsidRPr="007F7AC4">
        <w:rPr>
          <w:rFonts w:eastAsia="ＭＳ ゴシック"/>
          <w:b w:val="0"/>
        </w:rPr>
        <w:t>.</w:t>
      </w:r>
      <w:r w:rsidR="007C5C63" w:rsidRPr="007F7AC4">
        <w:rPr>
          <w:rFonts w:eastAsia="ＭＳ ゴシック" w:hint="eastAsia"/>
          <w:b w:val="0"/>
        </w:rPr>
        <w:t>接地</w:t>
      </w:r>
    </w:p>
    <w:p w14:paraId="7B80BF4B" w14:textId="650B6F7B" w:rsidR="006A777D" w:rsidRPr="007F7AC4" w:rsidRDefault="007C5C63" w:rsidP="0069419B">
      <w:pPr>
        <w:pStyle w:val="afffd"/>
        <w:keepNext w:val="0"/>
        <w:rPr>
          <w:rFonts w:eastAsia="ＭＳ ゴシック"/>
          <w:b w:val="0"/>
        </w:rPr>
      </w:pPr>
      <w:r w:rsidRPr="007F7AC4">
        <w:rPr>
          <w:rFonts w:eastAsia="ＭＳ ゴシック" w:hint="eastAsia"/>
          <w:b w:val="0"/>
        </w:rPr>
        <w:t xml:space="preserve">　分電盤の外箱は第</w:t>
      </w:r>
      <w:r w:rsidRPr="007F7AC4">
        <w:rPr>
          <w:rFonts w:eastAsia="ＭＳ ゴシック"/>
          <w:b w:val="0"/>
        </w:rPr>
        <w:t>3種接地工事により接地すること｡</w:t>
      </w:r>
    </w:p>
    <w:p w14:paraId="00A76CAD" w14:textId="2449985B" w:rsidR="006040A6" w:rsidRPr="007F7AC4" w:rsidRDefault="006040A6" w:rsidP="0069419B">
      <w:pPr>
        <w:pStyle w:val="31"/>
        <w:keepNext w:val="0"/>
        <w:rPr>
          <w:rFonts w:eastAsia="ＭＳ ゴシック"/>
        </w:rPr>
      </w:pPr>
      <w:bookmarkStart w:id="159" w:name="_Toc98410010"/>
      <w:r w:rsidRPr="007F7AC4">
        <w:rPr>
          <w:rFonts w:eastAsia="ＭＳ ゴシック" w:hint="eastAsia"/>
        </w:rPr>
        <w:t>第</w:t>
      </w:r>
      <w:r w:rsidRPr="007F7AC4">
        <w:rPr>
          <w:rFonts w:eastAsia="ＭＳ ゴシック"/>
        </w:rPr>
        <w:t xml:space="preserve">17節　</w:t>
      </w:r>
      <w:r w:rsidR="00100641" w:rsidRPr="007F7AC4">
        <w:rPr>
          <w:rFonts w:eastAsia="ＭＳ ゴシック" w:hint="eastAsia"/>
        </w:rPr>
        <w:t>排水工</w:t>
      </w:r>
      <w:bookmarkEnd w:id="159"/>
    </w:p>
    <w:p w14:paraId="3200C77F" w14:textId="17EA0A55" w:rsidR="006040A6" w:rsidRPr="007F7AC4" w:rsidRDefault="006040A6" w:rsidP="0069419B">
      <w:pPr>
        <w:pStyle w:val="41"/>
        <w:keepNext w:val="0"/>
        <w:rPr>
          <w:rFonts w:eastAsia="ＭＳ ゴシック"/>
        </w:rPr>
      </w:pPr>
      <w:bookmarkStart w:id="160" w:name="_Toc98410011"/>
      <w:r w:rsidRPr="007F7AC4">
        <w:rPr>
          <w:rFonts w:eastAsia="ＭＳ ゴシック"/>
        </w:rPr>
        <w:t xml:space="preserve">11-2-17-1　</w:t>
      </w:r>
      <w:r w:rsidR="00100641" w:rsidRPr="007F7AC4">
        <w:rPr>
          <w:rFonts w:eastAsia="ＭＳ ゴシック" w:hint="eastAsia"/>
        </w:rPr>
        <w:t>材料</w:t>
      </w:r>
      <w:bookmarkEnd w:id="160"/>
    </w:p>
    <w:p w14:paraId="67443DB1" w14:textId="1E98EB33" w:rsidR="00100641" w:rsidRPr="007F7AC4" w:rsidRDefault="006040A6" w:rsidP="0069419B">
      <w:pPr>
        <w:pStyle w:val="afffd"/>
        <w:keepNext w:val="0"/>
        <w:rPr>
          <w:rFonts w:eastAsia="ＭＳ ゴシック"/>
          <w:b w:val="0"/>
        </w:rPr>
      </w:pPr>
      <w:r w:rsidRPr="007F7AC4">
        <w:rPr>
          <w:rFonts w:eastAsia="ＭＳ ゴシック"/>
          <w:b w:val="0"/>
        </w:rPr>
        <w:t>1.</w:t>
      </w:r>
      <w:r w:rsidR="00100641" w:rsidRPr="007F7AC4">
        <w:rPr>
          <w:rFonts w:eastAsia="ＭＳ ゴシック" w:hint="eastAsia"/>
          <w:b w:val="0"/>
        </w:rPr>
        <w:t>管きょ，街きょ，桝，マンホール側塊等</w:t>
      </w:r>
    </w:p>
    <w:p w14:paraId="3FFFAD7B" w14:textId="49D5B535" w:rsidR="00100641" w:rsidRPr="007F7AC4" w:rsidRDefault="00E871EC" w:rsidP="0069419B">
      <w:pPr>
        <w:pStyle w:val="afffd"/>
        <w:keepNext w:val="0"/>
        <w:rPr>
          <w:rFonts w:eastAsia="ＭＳ ゴシック"/>
          <w:b w:val="0"/>
        </w:rPr>
      </w:pPr>
      <w:r w:rsidRPr="007F7AC4">
        <w:rPr>
          <w:rFonts w:eastAsia="ＭＳ ゴシック" w:hint="eastAsia"/>
          <w:b w:val="0"/>
        </w:rPr>
        <w:t>（1）</w:t>
      </w:r>
      <w:r w:rsidR="00FB2320" w:rsidRPr="007F7AC4">
        <w:rPr>
          <w:rFonts w:eastAsia="ＭＳ ゴシック" w:hint="eastAsia"/>
          <w:b w:val="0"/>
        </w:rPr>
        <w:t>管きょ，街きょ，桝，マンホール側塊等の製品は，</w:t>
      </w:r>
      <w:r w:rsidR="00FB2320" w:rsidRPr="007F7AC4">
        <w:rPr>
          <w:rFonts w:eastAsia="ＭＳ ゴシック"/>
          <w:b w:val="0"/>
        </w:rPr>
        <w:t>JIS</w:t>
      </w:r>
      <w:r w:rsidR="00FB2320" w:rsidRPr="007F7AC4">
        <w:rPr>
          <w:rFonts w:eastAsia="ＭＳ ゴシック" w:hint="eastAsia"/>
          <w:b w:val="0"/>
        </w:rPr>
        <w:t>また</w:t>
      </w:r>
      <w:r w:rsidR="00100641" w:rsidRPr="007F7AC4">
        <w:rPr>
          <w:rFonts w:eastAsia="ＭＳ ゴシック"/>
          <w:b w:val="0"/>
        </w:rPr>
        <w:t>は</w:t>
      </w:r>
      <w:r w:rsidR="00FB2320" w:rsidRPr="007F7AC4">
        <w:rPr>
          <w:rFonts w:eastAsia="ＭＳ ゴシック"/>
          <w:b w:val="0"/>
        </w:rPr>
        <w:t>JSWAS</w:t>
      </w:r>
      <w:r w:rsidR="00FB2320" w:rsidRPr="007F7AC4">
        <w:rPr>
          <w:rFonts w:eastAsia="ＭＳ ゴシック" w:hint="eastAsia"/>
          <w:b w:val="0"/>
        </w:rPr>
        <w:t>（</w:t>
      </w:r>
      <w:r w:rsidR="00100641" w:rsidRPr="007F7AC4">
        <w:rPr>
          <w:rFonts w:eastAsia="ＭＳ ゴシック"/>
          <w:b w:val="0"/>
        </w:rPr>
        <w:t>日本下水道協会規格</w:t>
      </w:r>
      <w:r w:rsidR="00FB2320" w:rsidRPr="007F7AC4">
        <w:rPr>
          <w:rFonts w:eastAsia="ＭＳ ゴシック" w:hint="eastAsia"/>
          <w:b w:val="0"/>
        </w:rPr>
        <w:t>）</w:t>
      </w:r>
      <w:r w:rsidR="00100641" w:rsidRPr="007F7AC4">
        <w:rPr>
          <w:rFonts w:eastAsia="ＭＳ ゴシック"/>
          <w:b w:val="0"/>
        </w:rPr>
        <w:t>の規格品又は同等品以上のものとする｡</w:t>
      </w:r>
    </w:p>
    <w:p w14:paraId="7BA0DEF0" w14:textId="62CFBD85" w:rsidR="006040A6" w:rsidRPr="007F7AC4" w:rsidRDefault="00E871EC" w:rsidP="0069419B">
      <w:pPr>
        <w:pStyle w:val="afffd"/>
        <w:keepNext w:val="0"/>
        <w:rPr>
          <w:rFonts w:eastAsia="ＭＳ ゴシック"/>
        </w:rPr>
      </w:pPr>
      <w:r w:rsidRPr="007F7AC4">
        <w:rPr>
          <w:rFonts w:eastAsia="ＭＳ ゴシック" w:hint="eastAsia"/>
          <w:b w:val="0"/>
        </w:rPr>
        <w:t>（2）</w:t>
      </w:r>
      <w:r w:rsidR="00100641" w:rsidRPr="007F7AC4">
        <w:rPr>
          <w:rFonts w:eastAsia="ＭＳ ゴシック" w:hint="eastAsia"/>
          <w:b w:val="0"/>
        </w:rPr>
        <w:t>規格外品を使用する場合は，</w:t>
      </w:r>
      <w:r w:rsidR="00FB2320" w:rsidRPr="007F7AC4">
        <w:rPr>
          <w:rFonts w:eastAsia="ＭＳ ゴシック" w:hint="eastAsia"/>
          <w:b w:val="0"/>
        </w:rPr>
        <w:t>形，質，寸法及び強度等が目的に十分応じられるもので，</w:t>
      </w:r>
      <w:r w:rsidR="00FB2320" w:rsidRPr="007F7AC4">
        <w:rPr>
          <w:rFonts w:eastAsia="ＭＳ ゴシック"/>
          <w:b w:val="0"/>
        </w:rPr>
        <w:t>JIS</w:t>
      </w:r>
      <w:r w:rsidR="00FB2320" w:rsidRPr="007F7AC4">
        <w:rPr>
          <w:rFonts w:eastAsia="ＭＳ ゴシック" w:hint="eastAsia"/>
          <w:b w:val="0"/>
        </w:rPr>
        <w:t>また</w:t>
      </w:r>
      <w:r w:rsidR="00100641" w:rsidRPr="007F7AC4">
        <w:rPr>
          <w:rFonts w:eastAsia="ＭＳ ゴシック"/>
          <w:b w:val="0"/>
        </w:rPr>
        <w:t>は</w:t>
      </w:r>
      <w:r w:rsidR="00FB2320" w:rsidRPr="007F7AC4">
        <w:rPr>
          <w:rFonts w:eastAsia="ＭＳ ゴシック" w:hint="eastAsia"/>
          <w:b w:val="0"/>
        </w:rPr>
        <w:t>J</w:t>
      </w:r>
      <w:r w:rsidR="00FB2320" w:rsidRPr="007F7AC4">
        <w:rPr>
          <w:rFonts w:eastAsia="ＭＳ ゴシック"/>
          <w:b w:val="0"/>
        </w:rPr>
        <w:t>SWAS</w:t>
      </w:r>
      <w:r w:rsidR="00100641" w:rsidRPr="007F7AC4">
        <w:rPr>
          <w:rFonts w:eastAsia="ＭＳ ゴシック"/>
          <w:b w:val="0"/>
        </w:rPr>
        <w:t>の規格品と同等以上のものとする｡</w:t>
      </w:r>
    </w:p>
    <w:p w14:paraId="65958509" w14:textId="18DE533D" w:rsidR="006040A6" w:rsidRPr="007F7AC4" w:rsidRDefault="006040A6" w:rsidP="0069419B">
      <w:pPr>
        <w:pStyle w:val="41"/>
        <w:keepNext w:val="0"/>
        <w:rPr>
          <w:rFonts w:eastAsia="ＭＳ ゴシック"/>
        </w:rPr>
      </w:pPr>
      <w:bookmarkStart w:id="161" w:name="_Toc98410012"/>
      <w:r w:rsidRPr="007F7AC4">
        <w:rPr>
          <w:rFonts w:eastAsia="ＭＳ ゴシック"/>
        </w:rPr>
        <w:t xml:space="preserve">11-2-17-2　</w:t>
      </w:r>
      <w:r w:rsidR="00100641" w:rsidRPr="007F7AC4">
        <w:rPr>
          <w:rFonts w:eastAsia="ＭＳ ゴシック" w:hint="eastAsia"/>
        </w:rPr>
        <w:t>工法</w:t>
      </w:r>
      <w:bookmarkEnd w:id="161"/>
    </w:p>
    <w:p w14:paraId="0C707890" w14:textId="3EAFB9C4" w:rsidR="00100641" w:rsidRPr="007F7AC4" w:rsidRDefault="006040A6" w:rsidP="0069419B">
      <w:pPr>
        <w:pStyle w:val="afffd"/>
        <w:keepNext w:val="0"/>
        <w:rPr>
          <w:rFonts w:eastAsia="ＭＳ ゴシック"/>
          <w:b w:val="0"/>
        </w:rPr>
      </w:pPr>
      <w:r w:rsidRPr="007F7AC4">
        <w:rPr>
          <w:rFonts w:eastAsia="ＭＳ ゴシック"/>
          <w:b w:val="0"/>
        </w:rPr>
        <w:t>1.</w:t>
      </w:r>
      <w:r w:rsidR="00100641" w:rsidRPr="007F7AC4">
        <w:rPr>
          <w:rFonts w:eastAsia="ＭＳ ゴシック" w:hint="eastAsia"/>
          <w:b w:val="0"/>
        </w:rPr>
        <w:t>管の布設</w:t>
      </w:r>
    </w:p>
    <w:p w14:paraId="51CDE15C" w14:textId="4FDA6DD1" w:rsidR="00100641" w:rsidRPr="007F7AC4" w:rsidRDefault="00E871EC" w:rsidP="0069419B">
      <w:pPr>
        <w:pStyle w:val="afffd"/>
        <w:keepNext w:val="0"/>
        <w:rPr>
          <w:rFonts w:eastAsia="ＭＳ ゴシック"/>
          <w:b w:val="0"/>
        </w:rPr>
      </w:pPr>
      <w:r w:rsidRPr="007F7AC4">
        <w:rPr>
          <w:rFonts w:eastAsia="ＭＳ ゴシック" w:hint="eastAsia"/>
          <w:b w:val="0"/>
        </w:rPr>
        <w:t>（1）</w:t>
      </w:r>
      <w:r w:rsidR="00100641" w:rsidRPr="007F7AC4">
        <w:rPr>
          <w:rFonts w:eastAsia="ＭＳ ゴシック" w:hint="eastAsia"/>
          <w:b w:val="0"/>
        </w:rPr>
        <w:t>床掘りは，第</w:t>
      </w:r>
      <w:r w:rsidR="00242FB8" w:rsidRPr="007F7AC4">
        <w:rPr>
          <w:rFonts w:eastAsia="ＭＳ ゴシック" w:hint="eastAsia"/>
          <w:b w:val="0"/>
        </w:rPr>
        <w:t>1</w:t>
      </w:r>
      <w:r w:rsidR="00100641" w:rsidRPr="007F7AC4">
        <w:rPr>
          <w:rFonts w:eastAsia="ＭＳ ゴシック" w:hint="eastAsia"/>
          <w:b w:val="0"/>
        </w:rPr>
        <w:t>編第</w:t>
      </w:r>
      <w:r w:rsidR="00242FB8" w:rsidRPr="007F7AC4">
        <w:rPr>
          <w:rFonts w:eastAsia="ＭＳ ゴシック" w:hint="eastAsia"/>
          <w:b w:val="0"/>
        </w:rPr>
        <w:t>2</w:t>
      </w:r>
      <w:r w:rsidR="00100641" w:rsidRPr="007F7AC4">
        <w:rPr>
          <w:rFonts w:eastAsia="ＭＳ ゴシック" w:hint="eastAsia"/>
          <w:b w:val="0"/>
        </w:rPr>
        <w:t>章土工の規定によるものとする｡</w:t>
      </w:r>
    </w:p>
    <w:p w14:paraId="624B7756" w14:textId="0C8F5178" w:rsidR="00100641" w:rsidRPr="007F7AC4" w:rsidRDefault="00E871EC" w:rsidP="0069419B">
      <w:pPr>
        <w:pStyle w:val="afffd"/>
        <w:keepNext w:val="0"/>
        <w:rPr>
          <w:rFonts w:eastAsia="ＭＳ ゴシック"/>
          <w:b w:val="0"/>
        </w:rPr>
      </w:pPr>
      <w:r w:rsidRPr="007F7AC4">
        <w:rPr>
          <w:rFonts w:eastAsia="ＭＳ ゴシック" w:hint="eastAsia"/>
          <w:b w:val="0"/>
        </w:rPr>
        <w:t>（2）</w:t>
      </w:r>
      <w:r w:rsidR="00100641" w:rsidRPr="007F7AC4">
        <w:rPr>
          <w:rFonts w:eastAsia="ＭＳ ゴシック" w:hint="eastAsia"/>
          <w:b w:val="0"/>
        </w:rPr>
        <w:t>管の基礎は中心線，勾配線を正確に保ち，管の移動及び不等沈下を起こさないように特に慎重に施工すること｡</w:t>
      </w:r>
    </w:p>
    <w:p w14:paraId="042E142F" w14:textId="5ABF1D75" w:rsidR="00100641" w:rsidRPr="007F7AC4" w:rsidRDefault="00E871EC" w:rsidP="0069419B">
      <w:pPr>
        <w:pStyle w:val="afffd"/>
        <w:keepNext w:val="0"/>
        <w:rPr>
          <w:rFonts w:eastAsia="ＭＳ ゴシック"/>
          <w:b w:val="0"/>
        </w:rPr>
      </w:pPr>
      <w:r w:rsidRPr="007F7AC4">
        <w:rPr>
          <w:rFonts w:eastAsia="ＭＳ ゴシック" w:hint="eastAsia"/>
          <w:b w:val="0"/>
        </w:rPr>
        <w:t>（3）</w:t>
      </w:r>
      <w:r w:rsidR="00100641" w:rsidRPr="007F7AC4">
        <w:rPr>
          <w:rFonts w:eastAsia="ＭＳ ゴシック" w:hint="eastAsia"/>
          <w:b w:val="0"/>
        </w:rPr>
        <w:t>管の布設は，管体に損傷を与えないように注意して行うこと。また，中心線，勾配線は正確に保ち施工し，漏水，不陸，偏心等のないようにすること｡</w:t>
      </w:r>
    </w:p>
    <w:p w14:paraId="76C8FECD" w14:textId="1D242D19" w:rsidR="00100641" w:rsidRPr="007F7AC4" w:rsidRDefault="00E871EC" w:rsidP="0069419B">
      <w:pPr>
        <w:pStyle w:val="afffd"/>
        <w:keepNext w:val="0"/>
        <w:rPr>
          <w:rFonts w:eastAsia="ＭＳ ゴシック"/>
          <w:b w:val="0"/>
        </w:rPr>
      </w:pPr>
      <w:r w:rsidRPr="007F7AC4">
        <w:rPr>
          <w:rFonts w:eastAsia="ＭＳ ゴシック" w:hint="eastAsia"/>
          <w:b w:val="0"/>
        </w:rPr>
        <w:t>（4）</w:t>
      </w:r>
      <w:r w:rsidR="00100641" w:rsidRPr="007F7AC4">
        <w:rPr>
          <w:rFonts w:eastAsia="ＭＳ ゴシック" w:hint="eastAsia"/>
          <w:b w:val="0"/>
        </w:rPr>
        <w:t>ソケット付管を使用する場合は，ソケットを必ず上流側に向けて布設すること｡</w:t>
      </w:r>
    </w:p>
    <w:p w14:paraId="17E3F35D" w14:textId="36D7BA64" w:rsidR="00100641" w:rsidRPr="007F7AC4" w:rsidRDefault="00E871EC" w:rsidP="0069419B">
      <w:pPr>
        <w:pStyle w:val="afffd"/>
        <w:keepNext w:val="0"/>
        <w:rPr>
          <w:rFonts w:eastAsia="ＭＳ ゴシック"/>
          <w:b w:val="0"/>
        </w:rPr>
      </w:pPr>
      <w:r w:rsidRPr="007F7AC4">
        <w:rPr>
          <w:rFonts w:eastAsia="ＭＳ ゴシック" w:hint="eastAsia"/>
          <w:b w:val="0"/>
        </w:rPr>
        <w:t>（5）</w:t>
      </w:r>
      <w:r w:rsidR="00100641" w:rsidRPr="007F7AC4">
        <w:rPr>
          <w:rFonts w:eastAsia="ＭＳ ゴシック" w:hint="eastAsia"/>
          <w:b w:val="0"/>
        </w:rPr>
        <w:t>桝又はマンホール間においては，管を屈曲してはならない｡</w:t>
      </w:r>
    </w:p>
    <w:p w14:paraId="1EFBF80D" w14:textId="4FF1E32C" w:rsidR="00100641" w:rsidRPr="007F7AC4" w:rsidRDefault="00E871EC" w:rsidP="0069419B">
      <w:pPr>
        <w:pStyle w:val="afffd"/>
        <w:keepNext w:val="0"/>
        <w:rPr>
          <w:rFonts w:eastAsia="ＭＳ ゴシック"/>
          <w:b w:val="0"/>
        </w:rPr>
      </w:pPr>
      <w:r w:rsidRPr="007F7AC4">
        <w:rPr>
          <w:rFonts w:eastAsia="ＭＳ ゴシック" w:hint="eastAsia"/>
          <w:b w:val="0"/>
        </w:rPr>
        <w:t>（6）</w:t>
      </w:r>
      <w:r w:rsidR="00100641" w:rsidRPr="007F7AC4">
        <w:rPr>
          <w:rFonts w:eastAsia="ＭＳ ゴシック" w:hint="eastAsia"/>
          <w:b w:val="0"/>
        </w:rPr>
        <w:t>管の切断は，管に損傷を与えないようにすること｡</w:t>
      </w:r>
    </w:p>
    <w:p w14:paraId="4367C637" w14:textId="48C7E0C8" w:rsidR="00100641" w:rsidRPr="007F7AC4" w:rsidRDefault="00E871EC" w:rsidP="0069419B">
      <w:pPr>
        <w:pStyle w:val="afffd"/>
        <w:keepNext w:val="0"/>
        <w:rPr>
          <w:rFonts w:eastAsia="ＭＳ ゴシック"/>
          <w:b w:val="0"/>
        </w:rPr>
      </w:pPr>
      <w:r w:rsidRPr="007F7AC4">
        <w:rPr>
          <w:rFonts w:eastAsia="ＭＳ ゴシック" w:hint="eastAsia"/>
          <w:b w:val="0"/>
        </w:rPr>
        <w:t>（7）</w:t>
      </w:r>
      <w:r w:rsidR="00100641" w:rsidRPr="007F7AC4">
        <w:rPr>
          <w:rFonts w:eastAsia="ＭＳ ゴシック" w:hint="eastAsia"/>
          <w:b w:val="0"/>
        </w:rPr>
        <w:t>埋もどしは，監督職員の</w:t>
      </w:r>
      <w:r w:rsidR="00BD6BC8" w:rsidRPr="007F7AC4">
        <w:rPr>
          <w:rFonts w:eastAsia="ＭＳ ゴシック" w:hint="eastAsia"/>
        </w:rPr>
        <w:t>承諾</w:t>
      </w:r>
      <w:r w:rsidR="00100641" w:rsidRPr="007F7AC4">
        <w:rPr>
          <w:rFonts w:eastAsia="ＭＳ ゴシック" w:hint="eastAsia"/>
          <w:b w:val="0"/>
        </w:rPr>
        <w:t>もしくは，特に</w:t>
      </w:r>
      <w:r w:rsidR="00BD6BC8" w:rsidRPr="007F7AC4">
        <w:rPr>
          <w:rFonts w:eastAsia="ＭＳ ゴシック" w:hint="eastAsia"/>
        </w:rPr>
        <w:t>指示</w:t>
      </w:r>
      <w:r w:rsidR="00100641" w:rsidRPr="007F7AC4">
        <w:rPr>
          <w:rFonts w:eastAsia="ＭＳ ゴシック" w:hint="eastAsia"/>
          <w:b w:val="0"/>
        </w:rPr>
        <w:t>のあるときには，検査を受けた後に行うこと｡</w:t>
      </w:r>
    </w:p>
    <w:p w14:paraId="7F2C0E5C" w14:textId="0A3ED126" w:rsidR="00100641" w:rsidRPr="007F7AC4" w:rsidRDefault="00E871EC" w:rsidP="0069419B">
      <w:pPr>
        <w:pStyle w:val="afffd"/>
        <w:keepNext w:val="0"/>
        <w:rPr>
          <w:rFonts w:eastAsia="ＭＳ ゴシック"/>
          <w:b w:val="0"/>
        </w:rPr>
      </w:pPr>
      <w:r w:rsidRPr="007F7AC4">
        <w:rPr>
          <w:rFonts w:eastAsia="ＭＳ ゴシック" w:hint="eastAsia"/>
          <w:b w:val="0"/>
        </w:rPr>
        <w:t>（8）</w:t>
      </w:r>
      <w:r w:rsidR="00100641" w:rsidRPr="007F7AC4">
        <w:rPr>
          <w:rFonts w:eastAsia="ＭＳ ゴシック" w:hint="eastAsia"/>
          <w:b w:val="0"/>
        </w:rPr>
        <w:t>埋もどしの際に管の周囲に石塊，じんあい，その他有機物を埋め込んではならない。また，管の周囲に空げきができやすいので十分に土砂を突き込むと同時に管の移動，ひび割れ，破壊等のおそれのあるような衝撃，振動を与えないようにすること。また，管の周囲</w:t>
      </w:r>
      <w:r w:rsidR="00100641" w:rsidRPr="007F7AC4">
        <w:rPr>
          <w:rFonts w:eastAsia="ＭＳ ゴシック"/>
          <w:b w:val="0"/>
        </w:rPr>
        <w:t>30㎝以内の埋もどしには重機を用いてはならない｡</w:t>
      </w:r>
    </w:p>
    <w:p w14:paraId="341DA12F" w14:textId="7CC48D40" w:rsidR="006040A6" w:rsidRPr="007F7AC4" w:rsidRDefault="00E871EC" w:rsidP="0069419B">
      <w:pPr>
        <w:pStyle w:val="afffd"/>
        <w:keepNext w:val="0"/>
        <w:rPr>
          <w:rFonts w:eastAsia="ＭＳ ゴシック"/>
          <w:b w:val="0"/>
        </w:rPr>
      </w:pPr>
      <w:r w:rsidRPr="007F7AC4">
        <w:rPr>
          <w:rFonts w:eastAsia="ＭＳ ゴシック" w:hint="eastAsia"/>
          <w:b w:val="0"/>
        </w:rPr>
        <w:t>（9）</w:t>
      </w:r>
      <w:r w:rsidR="00100641" w:rsidRPr="007F7AC4">
        <w:rPr>
          <w:rFonts w:eastAsia="ＭＳ ゴシック" w:hint="eastAsia"/>
          <w:b w:val="0"/>
        </w:rPr>
        <w:t>矢板の抜取りは，管の下半分が十分に締め固められた状態で，しかも矢板抜取り後に壁面が崩壊することがなくなった時に行うこと｡</w:t>
      </w:r>
    </w:p>
    <w:p w14:paraId="6F0FE74B" w14:textId="52A31FCC" w:rsidR="00100641"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100641" w:rsidRPr="007F7AC4">
        <w:rPr>
          <w:rFonts w:eastAsia="ＭＳ ゴシック" w:hint="eastAsia"/>
          <w:b w:val="0"/>
        </w:rPr>
        <w:t>管の継手</w:t>
      </w:r>
    </w:p>
    <w:p w14:paraId="502914F7" w14:textId="0D6506C4" w:rsidR="00100641" w:rsidRPr="007F7AC4" w:rsidRDefault="00E871EC" w:rsidP="0069419B">
      <w:pPr>
        <w:pStyle w:val="afffd"/>
        <w:keepNext w:val="0"/>
        <w:rPr>
          <w:rFonts w:eastAsia="ＭＳ ゴシック"/>
          <w:b w:val="0"/>
        </w:rPr>
      </w:pPr>
      <w:r w:rsidRPr="007F7AC4">
        <w:rPr>
          <w:rFonts w:eastAsia="ＭＳ ゴシック" w:hint="eastAsia"/>
          <w:b w:val="0"/>
        </w:rPr>
        <w:t>（1）</w:t>
      </w:r>
      <w:r w:rsidR="00100641" w:rsidRPr="007F7AC4">
        <w:rPr>
          <w:rFonts w:eastAsia="ＭＳ ゴシック" w:hint="eastAsia"/>
          <w:b w:val="0"/>
        </w:rPr>
        <w:t>遠心力鉄筋コンクリート管（ヒューム管）のラバージョイントによる継手は，ラバーリングがねじれ不均等圧縮がないように所定の位置に密着するように差し込むこと。その際ラバーリング等に塗る滑材は有害なものを使用してはならない｡</w:t>
      </w:r>
    </w:p>
    <w:p w14:paraId="53163726" w14:textId="45BD5586" w:rsidR="00100641" w:rsidRPr="007F7AC4" w:rsidRDefault="00E871EC" w:rsidP="0069419B">
      <w:pPr>
        <w:pStyle w:val="afffd"/>
        <w:keepNext w:val="0"/>
        <w:rPr>
          <w:rFonts w:eastAsia="ＭＳ ゴシック"/>
          <w:b w:val="0"/>
        </w:rPr>
      </w:pPr>
      <w:r w:rsidRPr="007F7AC4">
        <w:rPr>
          <w:rFonts w:eastAsia="ＭＳ ゴシック" w:hint="eastAsia"/>
          <w:b w:val="0"/>
        </w:rPr>
        <w:t>（2）</w:t>
      </w:r>
      <w:r w:rsidR="00100641" w:rsidRPr="007F7AC4">
        <w:rPr>
          <w:rFonts w:eastAsia="ＭＳ ゴシック" w:hint="eastAsia"/>
          <w:b w:val="0"/>
        </w:rPr>
        <w:t>陶管の継手は完全に差し込み，モルタルが内面に突き出ないように施工すること｡</w:t>
      </w:r>
    </w:p>
    <w:p w14:paraId="164E8A78" w14:textId="5EE8B80B" w:rsidR="00100641" w:rsidRPr="007F7AC4" w:rsidRDefault="00E871EC" w:rsidP="0069419B">
      <w:pPr>
        <w:pStyle w:val="afffd"/>
        <w:keepNext w:val="0"/>
        <w:rPr>
          <w:rFonts w:eastAsia="ＭＳ ゴシック"/>
          <w:b w:val="0"/>
        </w:rPr>
      </w:pPr>
      <w:r w:rsidRPr="007F7AC4">
        <w:rPr>
          <w:rFonts w:eastAsia="ＭＳ ゴシック" w:hint="eastAsia"/>
          <w:b w:val="0"/>
        </w:rPr>
        <w:t>（3）</w:t>
      </w:r>
      <w:r w:rsidR="00100641" w:rsidRPr="007F7AC4">
        <w:rPr>
          <w:rFonts w:eastAsia="ＭＳ ゴシック" w:hint="eastAsia"/>
          <w:b w:val="0"/>
        </w:rPr>
        <w:t>硬質塩化ビニール管の継手の接着剤塗布面は，あらかじめ清掃し，汚れを除去すること｡</w:t>
      </w:r>
    </w:p>
    <w:p w14:paraId="5E22D304" w14:textId="500B9857" w:rsidR="00100641" w:rsidRPr="007F7AC4" w:rsidRDefault="00E871EC" w:rsidP="0069419B">
      <w:pPr>
        <w:pStyle w:val="afffd"/>
        <w:keepNext w:val="0"/>
        <w:rPr>
          <w:rFonts w:eastAsia="ＭＳ ゴシック"/>
          <w:b w:val="0"/>
        </w:rPr>
      </w:pPr>
      <w:r w:rsidRPr="007F7AC4">
        <w:rPr>
          <w:rFonts w:eastAsia="ＭＳ ゴシック" w:hint="eastAsia"/>
          <w:b w:val="0"/>
        </w:rPr>
        <w:t>（4）</w:t>
      </w:r>
      <w:r w:rsidR="00100641" w:rsidRPr="007F7AC4">
        <w:rPr>
          <w:rFonts w:eastAsia="ＭＳ ゴシック" w:hint="eastAsia"/>
          <w:b w:val="0"/>
        </w:rPr>
        <w:t>カラー管を使用する場合は，排水管の継手部分にカラー管を上下均一に取り付け，モルタル等を用いて反復コーキングの上，確実に接合すること｡</w:t>
      </w:r>
    </w:p>
    <w:p w14:paraId="6FBD45AA" w14:textId="636D3E08" w:rsidR="006040A6" w:rsidRPr="007F7AC4" w:rsidRDefault="00E871EC" w:rsidP="0069419B">
      <w:pPr>
        <w:pStyle w:val="afffd"/>
        <w:keepNext w:val="0"/>
        <w:rPr>
          <w:rFonts w:eastAsia="ＭＳ ゴシック"/>
          <w:b w:val="0"/>
        </w:rPr>
      </w:pPr>
      <w:r w:rsidRPr="007F7AC4">
        <w:rPr>
          <w:rFonts w:eastAsia="ＭＳ ゴシック" w:hint="eastAsia"/>
          <w:b w:val="0"/>
        </w:rPr>
        <w:t>（5）</w:t>
      </w:r>
      <w:r w:rsidR="00100641" w:rsidRPr="007F7AC4">
        <w:rPr>
          <w:rFonts w:eastAsia="ＭＳ ゴシック" w:hint="eastAsia"/>
          <w:b w:val="0"/>
        </w:rPr>
        <w:t>カラー管を接合した後，管の内面に流れ出たモルタルは速やかに除去しなければならない｡</w:t>
      </w:r>
    </w:p>
    <w:p w14:paraId="3B264F79" w14:textId="46083891" w:rsidR="00100641" w:rsidRPr="007F7AC4" w:rsidRDefault="00100641"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本管と取付管との接合</w:t>
      </w:r>
    </w:p>
    <w:p w14:paraId="47C3B4F1" w14:textId="05C166C5" w:rsidR="00100641" w:rsidRPr="007F7AC4" w:rsidRDefault="00E871EC" w:rsidP="0069419B">
      <w:pPr>
        <w:pStyle w:val="afffd"/>
        <w:keepNext w:val="0"/>
        <w:rPr>
          <w:rFonts w:eastAsia="ＭＳ ゴシック"/>
          <w:b w:val="0"/>
        </w:rPr>
      </w:pPr>
      <w:r w:rsidRPr="007F7AC4">
        <w:rPr>
          <w:rFonts w:eastAsia="ＭＳ ゴシック" w:hint="eastAsia"/>
          <w:b w:val="0"/>
        </w:rPr>
        <w:t>（1）</w:t>
      </w:r>
      <w:r w:rsidR="00100641" w:rsidRPr="007F7AC4">
        <w:rPr>
          <w:rFonts w:eastAsia="ＭＳ ゴシック" w:hint="eastAsia"/>
          <w:b w:val="0"/>
        </w:rPr>
        <w:t>本管と取付管との接合は，本管穴あけ，モルタル仕上げについて，管の損傷，漏水等のないように特に入念に仕上げ，監督職員の</w:t>
      </w:r>
      <w:r w:rsidR="00BD6BC8" w:rsidRPr="007F7AC4">
        <w:rPr>
          <w:rFonts w:eastAsia="ＭＳ ゴシック" w:hint="eastAsia"/>
        </w:rPr>
        <w:t>承諾</w:t>
      </w:r>
      <w:r w:rsidR="00100641" w:rsidRPr="007F7AC4">
        <w:rPr>
          <w:rFonts w:eastAsia="ＭＳ ゴシック" w:hint="eastAsia"/>
          <w:b w:val="0"/>
        </w:rPr>
        <w:t>もしくは特に</w:t>
      </w:r>
      <w:r w:rsidR="00BD6BC8" w:rsidRPr="007F7AC4">
        <w:rPr>
          <w:rFonts w:eastAsia="ＭＳ ゴシック" w:hint="eastAsia"/>
        </w:rPr>
        <w:t>指示</w:t>
      </w:r>
      <w:r w:rsidR="00100641" w:rsidRPr="007F7AC4">
        <w:rPr>
          <w:rFonts w:eastAsia="ＭＳ ゴシック" w:hint="eastAsia"/>
          <w:b w:val="0"/>
        </w:rPr>
        <w:t>のあるときは検査を受けてから埋もどしをしなければならない｡</w:t>
      </w:r>
    </w:p>
    <w:p w14:paraId="3A014F2D" w14:textId="184CF66C" w:rsidR="00100641" w:rsidRPr="007F7AC4" w:rsidRDefault="00E871EC" w:rsidP="0069419B">
      <w:pPr>
        <w:pStyle w:val="afffd"/>
        <w:keepNext w:val="0"/>
        <w:rPr>
          <w:rFonts w:eastAsia="ＭＳ ゴシック"/>
          <w:b w:val="0"/>
        </w:rPr>
      </w:pPr>
      <w:r w:rsidRPr="007F7AC4">
        <w:rPr>
          <w:rFonts w:eastAsia="ＭＳ ゴシック" w:hint="eastAsia"/>
          <w:b w:val="0"/>
        </w:rPr>
        <w:lastRenderedPageBreak/>
        <w:t>（2）</w:t>
      </w:r>
      <w:r w:rsidR="00100641" w:rsidRPr="007F7AC4">
        <w:rPr>
          <w:rFonts w:eastAsia="ＭＳ ゴシック" w:hint="eastAsia"/>
          <w:b w:val="0"/>
        </w:rPr>
        <w:t>取付けの布設勾配は，なかだるみのないように施工しなければならない｡</w:t>
      </w:r>
    </w:p>
    <w:p w14:paraId="5B673A25" w14:textId="6291D771" w:rsidR="00100641" w:rsidRPr="007F7AC4" w:rsidRDefault="00E871EC" w:rsidP="0069419B">
      <w:pPr>
        <w:pStyle w:val="afffd"/>
        <w:keepNext w:val="0"/>
        <w:rPr>
          <w:rFonts w:eastAsia="ＭＳ ゴシック"/>
          <w:b w:val="0"/>
        </w:rPr>
      </w:pPr>
      <w:r w:rsidRPr="007F7AC4">
        <w:rPr>
          <w:rFonts w:eastAsia="ＭＳ ゴシック" w:hint="eastAsia"/>
          <w:b w:val="0"/>
        </w:rPr>
        <w:t>（3）</w:t>
      </w:r>
      <w:r w:rsidR="00100641" w:rsidRPr="007F7AC4">
        <w:rPr>
          <w:rFonts w:eastAsia="ＭＳ ゴシック" w:hint="eastAsia"/>
          <w:b w:val="0"/>
        </w:rPr>
        <w:t>接合モルタルは，管の内面に出さないように施工すること｡</w:t>
      </w:r>
    </w:p>
    <w:p w14:paraId="007E1431" w14:textId="01509EBB" w:rsidR="00100641" w:rsidRPr="007F7AC4" w:rsidRDefault="00100641"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マンホール，桝類</w:t>
      </w:r>
    </w:p>
    <w:p w14:paraId="7FD93F9D" w14:textId="502B6E9F" w:rsidR="00100641" w:rsidRPr="007F7AC4" w:rsidRDefault="00E871EC" w:rsidP="0069419B">
      <w:pPr>
        <w:pStyle w:val="afffd"/>
        <w:keepNext w:val="0"/>
        <w:rPr>
          <w:rFonts w:eastAsia="ＭＳ ゴシック"/>
          <w:b w:val="0"/>
        </w:rPr>
      </w:pPr>
      <w:r w:rsidRPr="007F7AC4">
        <w:rPr>
          <w:rFonts w:eastAsia="ＭＳ ゴシック" w:hint="eastAsia"/>
          <w:b w:val="0"/>
        </w:rPr>
        <w:t>（1）</w:t>
      </w:r>
      <w:r w:rsidR="00100641" w:rsidRPr="007F7AC4">
        <w:rPr>
          <w:rFonts w:eastAsia="ＭＳ ゴシック" w:hint="eastAsia"/>
          <w:b w:val="0"/>
        </w:rPr>
        <w:t>ふたの天端は，周辺地盤になじみよく取り合わせること。特に汚水マンホール，汚水桝については，天端が周辺地盤より低くならないように施工すること｡</w:t>
      </w:r>
    </w:p>
    <w:p w14:paraId="4C6A637F" w14:textId="4F23E80F" w:rsidR="00100641" w:rsidRPr="007F7AC4" w:rsidRDefault="00E871EC" w:rsidP="0069419B">
      <w:pPr>
        <w:pStyle w:val="afffd"/>
        <w:keepNext w:val="0"/>
        <w:rPr>
          <w:rFonts w:eastAsia="ＭＳ ゴシック"/>
          <w:b w:val="0"/>
        </w:rPr>
      </w:pPr>
      <w:r w:rsidRPr="007F7AC4">
        <w:rPr>
          <w:rFonts w:eastAsia="ＭＳ ゴシック" w:hint="eastAsia"/>
          <w:b w:val="0"/>
        </w:rPr>
        <w:t>（2）</w:t>
      </w:r>
      <w:r w:rsidR="00100641" w:rsidRPr="007F7AC4">
        <w:rPr>
          <w:rFonts w:eastAsia="ＭＳ ゴシック" w:hint="eastAsia"/>
          <w:b w:val="0"/>
        </w:rPr>
        <w:t>インバートの施工は，管取付部，底部及び側壁部より漏水を生じないように仕上げなければならない。また，本体施工後，底部半円形みぞをモルタルで流線方向に入念に仕上げること｡</w:t>
      </w:r>
    </w:p>
    <w:p w14:paraId="465ABFE1" w14:textId="71E66768" w:rsidR="00100641" w:rsidRPr="007F7AC4" w:rsidRDefault="00E871EC" w:rsidP="0069419B">
      <w:pPr>
        <w:pStyle w:val="afffd"/>
        <w:keepNext w:val="0"/>
        <w:rPr>
          <w:rFonts w:eastAsia="ＭＳ ゴシック"/>
          <w:b w:val="0"/>
        </w:rPr>
      </w:pPr>
      <w:r w:rsidRPr="007F7AC4">
        <w:rPr>
          <w:rFonts w:eastAsia="ＭＳ ゴシック" w:hint="eastAsia"/>
          <w:b w:val="0"/>
        </w:rPr>
        <w:t>（3）</w:t>
      </w:r>
      <w:r w:rsidR="00100641" w:rsidRPr="007F7AC4">
        <w:rPr>
          <w:rFonts w:eastAsia="ＭＳ ゴシック" w:hint="eastAsia"/>
          <w:b w:val="0"/>
        </w:rPr>
        <w:t>マンホール，桝類のコンクリート側塊のモルタルは接合面の全面に均一に敷きならすこと｡</w:t>
      </w:r>
    </w:p>
    <w:p w14:paraId="0F369639" w14:textId="28A27AF8" w:rsidR="00100641" w:rsidRPr="007F7AC4" w:rsidRDefault="00100641"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街きょ，側溝</w:t>
      </w:r>
    </w:p>
    <w:p w14:paraId="3C2DBF68" w14:textId="2410AAE7" w:rsidR="00100641" w:rsidRPr="007F7AC4" w:rsidRDefault="00E871EC" w:rsidP="0069419B">
      <w:pPr>
        <w:pStyle w:val="afffd"/>
        <w:keepNext w:val="0"/>
        <w:rPr>
          <w:rFonts w:eastAsia="ＭＳ ゴシック"/>
          <w:b w:val="0"/>
        </w:rPr>
      </w:pPr>
      <w:r w:rsidRPr="007F7AC4">
        <w:rPr>
          <w:rFonts w:eastAsia="ＭＳ ゴシック" w:hint="eastAsia"/>
          <w:b w:val="0"/>
        </w:rPr>
        <w:t>（1）</w:t>
      </w:r>
      <w:r w:rsidR="00100641" w:rsidRPr="007F7AC4">
        <w:rPr>
          <w:rFonts w:eastAsia="ＭＳ ゴシック" w:hint="eastAsia"/>
          <w:b w:val="0"/>
        </w:rPr>
        <w:t>Ｌ形，Ｕ形及びＶ形の目地幅は</w:t>
      </w:r>
      <w:r w:rsidR="00100641" w:rsidRPr="007F7AC4">
        <w:rPr>
          <w:rFonts w:eastAsia="ＭＳ ゴシック"/>
          <w:b w:val="0"/>
        </w:rPr>
        <w:t>1O㎜を標準とし，モルタルを目地部分に詰め，凹凸のないように金ごてで仕上げること。また，ブロックは損傷しないように布設すること｡</w:t>
      </w:r>
    </w:p>
    <w:p w14:paraId="0A25C9AE" w14:textId="7EB9D789" w:rsidR="00100641" w:rsidRPr="007F7AC4" w:rsidRDefault="00E871EC" w:rsidP="0069419B">
      <w:pPr>
        <w:pStyle w:val="afffd"/>
        <w:keepNext w:val="0"/>
        <w:rPr>
          <w:rFonts w:eastAsia="ＭＳ ゴシック"/>
          <w:b w:val="0"/>
        </w:rPr>
      </w:pPr>
      <w:r w:rsidRPr="007F7AC4">
        <w:rPr>
          <w:rFonts w:eastAsia="ＭＳ ゴシック" w:hint="eastAsia"/>
          <w:b w:val="0"/>
        </w:rPr>
        <w:t>（2）</w:t>
      </w:r>
      <w:r w:rsidR="00100641" w:rsidRPr="007F7AC4">
        <w:rPr>
          <w:rFonts w:eastAsia="ＭＳ ゴシック" w:hint="eastAsia"/>
          <w:b w:val="0"/>
        </w:rPr>
        <w:t>現場打ち街きょのコンクリート打込み後，遅滞なく表面をこて等で凹凸，むら，目地のよじれ等がないように仕上げること｡</w:t>
      </w:r>
    </w:p>
    <w:p w14:paraId="44D1E85F" w14:textId="1544DFF4" w:rsidR="006040A6" w:rsidRPr="007F7AC4" w:rsidRDefault="006040A6" w:rsidP="0069419B">
      <w:pPr>
        <w:pStyle w:val="31"/>
        <w:keepNext w:val="0"/>
        <w:rPr>
          <w:rFonts w:eastAsia="ＭＳ ゴシック"/>
        </w:rPr>
      </w:pPr>
      <w:bookmarkStart w:id="162" w:name="_Toc98410013"/>
      <w:r w:rsidRPr="007F7AC4">
        <w:rPr>
          <w:rFonts w:eastAsia="ＭＳ ゴシック" w:hint="eastAsia"/>
        </w:rPr>
        <w:t>第</w:t>
      </w:r>
      <w:r w:rsidRPr="007F7AC4">
        <w:rPr>
          <w:rFonts w:eastAsia="ＭＳ ゴシック"/>
        </w:rPr>
        <w:t xml:space="preserve">18節　</w:t>
      </w:r>
      <w:r w:rsidR="0004550B" w:rsidRPr="007F7AC4">
        <w:rPr>
          <w:rFonts w:eastAsia="ＭＳ ゴシック" w:hint="eastAsia"/>
        </w:rPr>
        <w:t>給水工</w:t>
      </w:r>
      <w:bookmarkEnd w:id="162"/>
    </w:p>
    <w:p w14:paraId="43CC617F" w14:textId="215BAA99" w:rsidR="006040A6" w:rsidRPr="007F7AC4" w:rsidRDefault="006040A6" w:rsidP="0069419B">
      <w:pPr>
        <w:pStyle w:val="41"/>
        <w:keepNext w:val="0"/>
        <w:rPr>
          <w:rFonts w:eastAsia="ＭＳ ゴシック"/>
        </w:rPr>
      </w:pPr>
      <w:bookmarkStart w:id="163" w:name="_Toc98410014"/>
      <w:r w:rsidRPr="007F7AC4">
        <w:rPr>
          <w:rFonts w:eastAsia="ＭＳ ゴシック"/>
        </w:rPr>
        <w:t xml:space="preserve">11-2-18-1　</w:t>
      </w:r>
      <w:r w:rsidR="0004550B" w:rsidRPr="007F7AC4">
        <w:rPr>
          <w:rFonts w:eastAsia="ＭＳ ゴシック" w:hint="eastAsia"/>
        </w:rPr>
        <w:t>共通事項</w:t>
      </w:r>
      <w:bookmarkEnd w:id="163"/>
    </w:p>
    <w:p w14:paraId="0BF9F8B6" w14:textId="2E2C8E93" w:rsidR="0004550B" w:rsidRPr="007F7AC4" w:rsidRDefault="0004550B" w:rsidP="0069419B">
      <w:pPr>
        <w:pStyle w:val="a3"/>
        <w:ind w:left="510"/>
        <w:rPr>
          <w:rFonts w:ascii="ＭＳ ゴシック" w:eastAsia="ＭＳ ゴシック" w:hAnsi="ＭＳ ゴシック"/>
        </w:rPr>
      </w:pPr>
      <w:r w:rsidRPr="007F7AC4">
        <w:rPr>
          <w:rFonts w:ascii="ＭＳ ゴシック" w:eastAsia="ＭＳ ゴシック" w:hAnsi="ＭＳ ゴシック" w:hint="eastAsia"/>
        </w:rPr>
        <w:t>給水を受ける各地方自治体，組織等において規定がある場合は，それに準拠すること｡</w:t>
      </w:r>
    </w:p>
    <w:p w14:paraId="59948BDF" w14:textId="575E87EB" w:rsidR="006040A6" w:rsidRPr="007F7AC4" w:rsidRDefault="006040A6" w:rsidP="0069419B">
      <w:pPr>
        <w:pStyle w:val="41"/>
        <w:keepNext w:val="0"/>
        <w:rPr>
          <w:rFonts w:eastAsia="ＭＳ ゴシック"/>
        </w:rPr>
      </w:pPr>
      <w:bookmarkStart w:id="164" w:name="_Toc98410015"/>
      <w:r w:rsidRPr="007F7AC4">
        <w:rPr>
          <w:rFonts w:eastAsia="ＭＳ ゴシック"/>
        </w:rPr>
        <w:t xml:space="preserve">11-2-18-2　</w:t>
      </w:r>
      <w:r w:rsidR="0004550B" w:rsidRPr="007F7AC4">
        <w:rPr>
          <w:rFonts w:eastAsia="ＭＳ ゴシック" w:hint="eastAsia"/>
        </w:rPr>
        <w:t>機器及び材料</w:t>
      </w:r>
      <w:bookmarkEnd w:id="164"/>
    </w:p>
    <w:p w14:paraId="32C6E1AC" w14:textId="2390B756" w:rsidR="006040A6" w:rsidRPr="007F7AC4" w:rsidRDefault="006040A6" w:rsidP="0069419B">
      <w:pPr>
        <w:pStyle w:val="afffd"/>
        <w:keepNext w:val="0"/>
        <w:rPr>
          <w:rFonts w:eastAsia="ＭＳ ゴシック"/>
          <w:b w:val="0"/>
        </w:rPr>
      </w:pPr>
      <w:r w:rsidRPr="007F7AC4">
        <w:rPr>
          <w:rFonts w:eastAsia="ＭＳ ゴシック"/>
          <w:b w:val="0"/>
        </w:rPr>
        <w:t>1.</w:t>
      </w:r>
      <w:r w:rsidR="0004550B" w:rsidRPr="007F7AC4">
        <w:rPr>
          <w:rFonts w:eastAsia="ＭＳ ゴシック" w:hint="eastAsia"/>
          <w:b w:val="0"/>
        </w:rPr>
        <w:t>管類，弁，栓類，その他の製品で，</w:t>
      </w:r>
      <w:r w:rsidR="0004550B" w:rsidRPr="007F7AC4">
        <w:rPr>
          <w:rFonts w:eastAsia="ＭＳ ゴシック"/>
          <w:b w:val="0"/>
        </w:rPr>
        <w:t>JIS規格又はJWWA(日本水道協会規格)のあるものは，その合格品を使用するものとする｡</w:t>
      </w:r>
    </w:p>
    <w:p w14:paraId="12CC6066" w14:textId="740CC0B7"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4550B" w:rsidRPr="007F7AC4">
        <w:rPr>
          <w:rFonts w:eastAsia="ＭＳ ゴシック" w:hint="eastAsia"/>
          <w:b w:val="0"/>
        </w:rPr>
        <w:t>規格外品を使用する場合は，形，質，寸法及び強度等が目的に十分応じられるもの</w:t>
      </w:r>
      <w:r w:rsidR="0004550B" w:rsidRPr="007F7AC4">
        <w:rPr>
          <w:rFonts w:eastAsia="ＭＳ ゴシック" w:hint="eastAsia"/>
        </w:rPr>
        <w:t>で，</w:t>
      </w:r>
      <w:r w:rsidR="0004550B" w:rsidRPr="007F7AC4">
        <w:rPr>
          <w:rFonts w:eastAsia="ＭＳ ゴシック"/>
          <w:b w:val="0"/>
        </w:rPr>
        <w:t>JIS又はJWWAの規格品と同等以上のものとする｡</w:t>
      </w:r>
    </w:p>
    <w:p w14:paraId="370AADBD" w14:textId="4593E21B" w:rsidR="0004550B" w:rsidRPr="007F7AC4" w:rsidRDefault="0004550B" w:rsidP="0069419B">
      <w:pPr>
        <w:pStyle w:val="41"/>
        <w:keepNext w:val="0"/>
        <w:rPr>
          <w:rFonts w:eastAsia="ＭＳ ゴシック"/>
        </w:rPr>
      </w:pPr>
      <w:bookmarkStart w:id="165" w:name="_Toc98410016"/>
      <w:r w:rsidRPr="007F7AC4">
        <w:rPr>
          <w:rFonts w:eastAsia="ＭＳ ゴシック"/>
        </w:rPr>
        <w:t xml:space="preserve">11-2-18-3　</w:t>
      </w:r>
      <w:r w:rsidRPr="007F7AC4">
        <w:rPr>
          <w:rFonts w:eastAsia="ＭＳ ゴシック" w:hint="eastAsia"/>
        </w:rPr>
        <w:t>一般事項等</w:t>
      </w:r>
      <w:bookmarkEnd w:id="165"/>
    </w:p>
    <w:p w14:paraId="23188A44" w14:textId="333943CD" w:rsidR="0004550B" w:rsidRPr="007F7AC4" w:rsidRDefault="0004550B"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一般事項</w:t>
      </w:r>
    </w:p>
    <w:p w14:paraId="7F7D2798" w14:textId="469C91FE" w:rsidR="0004550B" w:rsidRPr="007F7AC4" w:rsidRDefault="00E871EC" w:rsidP="0069419B">
      <w:pPr>
        <w:pStyle w:val="afffd"/>
        <w:keepNext w:val="0"/>
        <w:rPr>
          <w:rFonts w:eastAsia="ＭＳ ゴシック"/>
          <w:b w:val="0"/>
        </w:rPr>
      </w:pPr>
      <w:r w:rsidRPr="007F7AC4">
        <w:rPr>
          <w:rFonts w:eastAsia="ＭＳ ゴシック" w:hint="eastAsia"/>
          <w:b w:val="0"/>
        </w:rPr>
        <w:t>（1）</w:t>
      </w:r>
      <w:r w:rsidR="0004550B" w:rsidRPr="007F7AC4">
        <w:rPr>
          <w:rFonts w:eastAsia="ＭＳ ゴシック" w:hint="eastAsia"/>
          <w:b w:val="0"/>
        </w:rPr>
        <w:t>管はすべてその断面が変形しないように，管軸に対して直角に切断し，その切口は平滑に仕上げること｡</w:t>
      </w:r>
    </w:p>
    <w:p w14:paraId="7F64EAB3" w14:textId="239213D6" w:rsidR="0004550B" w:rsidRPr="007F7AC4" w:rsidRDefault="00E871EC" w:rsidP="0069419B">
      <w:pPr>
        <w:pStyle w:val="afffd"/>
        <w:keepNext w:val="0"/>
        <w:rPr>
          <w:rFonts w:eastAsia="ＭＳ ゴシック"/>
          <w:b w:val="0"/>
        </w:rPr>
      </w:pPr>
      <w:r w:rsidRPr="007F7AC4">
        <w:rPr>
          <w:rFonts w:eastAsia="ＭＳ ゴシック" w:hint="eastAsia"/>
          <w:b w:val="0"/>
        </w:rPr>
        <w:t>（2）</w:t>
      </w:r>
      <w:r w:rsidR="0004550B" w:rsidRPr="007F7AC4">
        <w:rPr>
          <w:rFonts w:eastAsia="ＭＳ ゴシック" w:hint="eastAsia"/>
          <w:b w:val="0"/>
        </w:rPr>
        <w:t>管は，接合する前にその内部を点検し，異物のないことを確かめ，切りくず，ごみ等を十分除去してから接合する｡</w:t>
      </w:r>
    </w:p>
    <w:p w14:paraId="2FB7FD8F" w14:textId="335BABC0" w:rsidR="0004550B" w:rsidRPr="007F7AC4" w:rsidRDefault="00E871EC" w:rsidP="0069419B">
      <w:pPr>
        <w:pStyle w:val="afffd"/>
        <w:keepNext w:val="0"/>
        <w:rPr>
          <w:rFonts w:eastAsia="ＭＳ ゴシック"/>
          <w:b w:val="0"/>
        </w:rPr>
      </w:pPr>
      <w:r w:rsidRPr="007F7AC4">
        <w:rPr>
          <w:rFonts w:eastAsia="ＭＳ ゴシック" w:hint="eastAsia"/>
          <w:b w:val="0"/>
        </w:rPr>
        <w:t>（3）</w:t>
      </w:r>
      <w:r w:rsidR="0004550B" w:rsidRPr="007F7AC4">
        <w:rPr>
          <w:rFonts w:eastAsia="ＭＳ ゴシック" w:hint="eastAsia"/>
          <w:b w:val="0"/>
        </w:rPr>
        <w:t>配管の施工を一時休止する場合などは，その管内に異物が入らないように養生すること｡</w:t>
      </w:r>
    </w:p>
    <w:p w14:paraId="69638C16" w14:textId="1231BDBA" w:rsidR="0004550B" w:rsidRPr="007F7AC4" w:rsidRDefault="0004550B"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管種別接合</w:t>
      </w:r>
    </w:p>
    <w:p w14:paraId="2B021C35" w14:textId="360D5FC1" w:rsidR="0004550B" w:rsidRPr="007F7AC4" w:rsidRDefault="00E871EC" w:rsidP="0069419B">
      <w:pPr>
        <w:pStyle w:val="afffd"/>
        <w:keepNext w:val="0"/>
        <w:rPr>
          <w:rFonts w:eastAsia="ＭＳ ゴシック"/>
          <w:b w:val="0"/>
        </w:rPr>
      </w:pPr>
      <w:r w:rsidRPr="007F7AC4">
        <w:rPr>
          <w:rFonts w:eastAsia="ＭＳ ゴシック" w:hint="eastAsia"/>
          <w:b w:val="0"/>
        </w:rPr>
        <w:t>（1）</w:t>
      </w:r>
      <w:r w:rsidR="0004550B" w:rsidRPr="007F7AC4">
        <w:rPr>
          <w:rFonts w:eastAsia="ＭＳ ゴシック" w:hint="eastAsia"/>
          <w:b w:val="0"/>
        </w:rPr>
        <w:t>硬質塩化ビニルライニング鋼管</w:t>
      </w:r>
    </w:p>
    <w:p w14:paraId="0B00EC88" w14:textId="48CBEA9B" w:rsidR="0004550B" w:rsidRPr="007F7AC4" w:rsidRDefault="0004550B" w:rsidP="000055CC">
      <w:pPr>
        <w:pStyle w:val="afffd"/>
        <w:keepNext w:val="0"/>
        <w:ind w:left="840" w:hanging="522"/>
        <w:rPr>
          <w:rFonts w:eastAsia="ＭＳ ゴシック"/>
          <w:b w:val="0"/>
        </w:rPr>
      </w:pPr>
      <w:r w:rsidRPr="007F7AC4">
        <w:rPr>
          <w:rFonts w:eastAsia="ＭＳ ゴシック" w:hint="eastAsia"/>
          <w:b w:val="0"/>
        </w:rPr>
        <w:t xml:space="preserve">　①　原則として，呼び径</w:t>
      </w:r>
      <w:r w:rsidRPr="007F7AC4">
        <w:rPr>
          <w:rFonts w:eastAsia="ＭＳ ゴシック"/>
          <w:b w:val="0"/>
        </w:rPr>
        <w:t>100以下はねじ接合，125以上は，フランジ接合とする｡</w:t>
      </w:r>
    </w:p>
    <w:p w14:paraId="3D7ED7A0" w14:textId="18593748" w:rsidR="0004550B" w:rsidRPr="007F7AC4" w:rsidRDefault="0004550B" w:rsidP="000055CC">
      <w:pPr>
        <w:pStyle w:val="afffd"/>
        <w:keepNext w:val="0"/>
        <w:ind w:left="840" w:hanging="522"/>
        <w:rPr>
          <w:rFonts w:eastAsia="ＭＳ ゴシック"/>
          <w:b w:val="0"/>
        </w:rPr>
      </w:pPr>
      <w:r w:rsidRPr="007F7AC4">
        <w:rPr>
          <w:rFonts w:eastAsia="ＭＳ ゴシック" w:hint="eastAsia"/>
          <w:b w:val="0"/>
        </w:rPr>
        <w:t xml:space="preserve">　②　ねじ接合の場合は，管の端面及び継手のねじの部分に，監督職員の</w:t>
      </w:r>
      <w:r w:rsidR="00BD6BC8" w:rsidRPr="007F7AC4">
        <w:rPr>
          <w:rFonts w:eastAsia="ＭＳ ゴシック" w:hint="eastAsia"/>
        </w:rPr>
        <w:t>承諾</w:t>
      </w:r>
      <w:r w:rsidRPr="007F7AC4">
        <w:rPr>
          <w:rFonts w:eastAsia="ＭＳ ゴシック" w:hint="eastAsia"/>
          <w:b w:val="0"/>
        </w:rPr>
        <w:t>するエポキシ樹脂又は合成ゴム系の防錆剤を十分に塗布した後ねじ込みを行うこと。なお，防錆剤は，衛生上無害で水質に悪影響を与えないものを使用すること｡</w:t>
      </w:r>
    </w:p>
    <w:p w14:paraId="4622F422" w14:textId="36341A91" w:rsidR="0004550B" w:rsidRPr="007F7AC4" w:rsidRDefault="0004550B" w:rsidP="000055CC">
      <w:pPr>
        <w:pStyle w:val="afffd"/>
        <w:keepNext w:val="0"/>
        <w:ind w:left="840" w:hanging="522"/>
        <w:rPr>
          <w:rFonts w:eastAsia="ＭＳ ゴシック"/>
          <w:b w:val="0"/>
        </w:rPr>
      </w:pPr>
      <w:r w:rsidRPr="007F7AC4">
        <w:rPr>
          <w:rFonts w:eastAsia="ＭＳ ゴシック" w:hint="eastAsia"/>
          <w:b w:val="0"/>
        </w:rPr>
        <w:t xml:space="preserve">　③　フランジ接合の場合は，ボルトを均等にかたよりなく締め付けること｡</w:t>
      </w:r>
    </w:p>
    <w:p w14:paraId="45FCA27B" w14:textId="3F453D8C" w:rsidR="0004550B" w:rsidRPr="007F7AC4" w:rsidRDefault="0004550B" w:rsidP="000055CC">
      <w:pPr>
        <w:pStyle w:val="afffd"/>
        <w:keepNext w:val="0"/>
        <w:ind w:left="840" w:hanging="522"/>
        <w:rPr>
          <w:rFonts w:eastAsia="ＭＳ ゴシック"/>
          <w:b w:val="0"/>
        </w:rPr>
      </w:pPr>
      <w:r w:rsidRPr="007F7AC4">
        <w:rPr>
          <w:rFonts w:eastAsia="ＭＳ ゴシック" w:hint="eastAsia"/>
          <w:b w:val="0"/>
        </w:rPr>
        <w:t xml:space="preserve">　</w:t>
      </w:r>
      <w:r w:rsidR="00A24167" w:rsidRPr="007F7AC4">
        <w:rPr>
          <w:rFonts w:eastAsia="ＭＳ ゴシック" w:hint="eastAsia"/>
          <w:b w:val="0"/>
        </w:rPr>
        <w:t xml:space="preserve">　</w:t>
      </w:r>
      <w:r w:rsidRPr="007F7AC4">
        <w:rPr>
          <w:rFonts w:eastAsia="ＭＳ ゴシック" w:hint="eastAsia"/>
          <w:b w:val="0"/>
        </w:rPr>
        <w:t>フランジの現場取付けは，溶接加工法とし，内面に段のつく接着法はこれを禁止する｡</w:t>
      </w:r>
    </w:p>
    <w:p w14:paraId="07F21244" w14:textId="0C887D69" w:rsidR="0004550B" w:rsidRPr="007F7AC4" w:rsidRDefault="00E871EC" w:rsidP="0069419B">
      <w:pPr>
        <w:pStyle w:val="afffd"/>
        <w:keepNext w:val="0"/>
        <w:rPr>
          <w:rFonts w:eastAsia="ＭＳ ゴシック"/>
          <w:b w:val="0"/>
        </w:rPr>
      </w:pPr>
      <w:r w:rsidRPr="007F7AC4">
        <w:rPr>
          <w:rFonts w:eastAsia="ＭＳ ゴシック" w:hint="eastAsia"/>
          <w:b w:val="0"/>
        </w:rPr>
        <w:t>（2）</w:t>
      </w:r>
      <w:r w:rsidR="0004550B" w:rsidRPr="007F7AC4">
        <w:rPr>
          <w:rFonts w:eastAsia="ＭＳ ゴシック" w:hint="eastAsia"/>
          <w:b w:val="0"/>
        </w:rPr>
        <w:t>水道用硬質塩化ビニル管</w:t>
      </w:r>
    </w:p>
    <w:p w14:paraId="6CB37C6A" w14:textId="102CC787" w:rsidR="0004550B" w:rsidRPr="007F7AC4" w:rsidRDefault="00A24167" w:rsidP="0069419B">
      <w:pPr>
        <w:pStyle w:val="afffd"/>
        <w:keepNext w:val="0"/>
        <w:rPr>
          <w:rFonts w:eastAsia="ＭＳ ゴシック"/>
          <w:b w:val="0"/>
        </w:rPr>
      </w:pPr>
      <w:r w:rsidRPr="007F7AC4">
        <w:rPr>
          <w:rFonts w:eastAsia="ＭＳ ゴシック" w:hint="eastAsia"/>
          <w:b w:val="0"/>
        </w:rPr>
        <w:t xml:space="preserve">　</w:t>
      </w:r>
      <w:r w:rsidR="0004550B" w:rsidRPr="007F7AC4">
        <w:rPr>
          <w:rFonts w:eastAsia="ＭＳ ゴシック" w:hint="eastAsia"/>
          <w:b w:val="0"/>
        </w:rPr>
        <w:t xml:space="preserve">　</w:t>
      </w:r>
      <w:r w:rsidR="0004550B" w:rsidRPr="007F7AC4">
        <w:rPr>
          <w:rFonts w:eastAsia="ＭＳ ゴシック"/>
          <w:b w:val="0"/>
        </w:rPr>
        <w:t>JIS K 6743「水道用硬質塩化ビニル管継手」に示す冷間工法による接合とする｡</w:t>
      </w:r>
    </w:p>
    <w:p w14:paraId="3CB8D3D0" w14:textId="062232C7" w:rsidR="0004550B" w:rsidRPr="007F7AC4" w:rsidRDefault="00E871EC" w:rsidP="00AF74E1">
      <w:pPr>
        <w:pStyle w:val="afffd"/>
        <w:rPr>
          <w:rFonts w:eastAsia="ＭＳ ゴシック"/>
          <w:b w:val="0"/>
        </w:rPr>
      </w:pPr>
      <w:r w:rsidRPr="007F7AC4">
        <w:rPr>
          <w:rFonts w:eastAsia="ＭＳ ゴシック" w:hint="eastAsia"/>
          <w:b w:val="0"/>
        </w:rPr>
        <w:lastRenderedPageBreak/>
        <w:t>（3）</w:t>
      </w:r>
      <w:r w:rsidR="0004550B" w:rsidRPr="007F7AC4">
        <w:rPr>
          <w:rFonts w:eastAsia="ＭＳ ゴシック" w:hint="eastAsia"/>
          <w:b w:val="0"/>
        </w:rPr>
        <w:t>水道用亜鉛メッキ鋼管</w:t>
      </w:r>
    </w:p>
    <w:p w14:paraId="19A29C38" w14:textId="0EC2409E" w:rsidR="0004550B" w:rsidRPr="007F7AC4" w:rsidRDefault="00A24167" w:rsidP="0069419B">
      <w:pPr>
        <w:pStyle w:val="afffd"/>
        <w:keepNext w:val="0"/>
        <w:rPr>
          <w:rFonts w:eastAsia="ＭＳ ゴシック"/>
          <w:b w:val="0"/>
        </w:rPr>
      </w:pPr>
      <w:r w:rsidRPr="007F7AC4">
        <w:rPr>
          <w:rFonts w:eastAsia="ＭＳ ゴシック" w:hint="eastAsia"/>
          <w:b w:val="0"/>
        </w:rPr>
        <w:t xml:space="preserve">　</w:t>
      </w:r>
      <w:r w:rsidR="0004550B" w:rsidRPr="007F7AC4">
        <w:rPr>
          <w:rFonts w:eastAsia="ＭＳ ゴシック" w:hint="eastAsia"/>
          <w:b w:val="0"/>
        </w:rPr>
        <w:t xml:space="preserve">　接合用ねじは，</w:t>
      </w:r>
      <w:r w:rsidR="0004550B" w:rsidRPr="007F7AC4">
        <w:rPr>
          <w:rFonts w:eastAsia="ＭＳ ゴシック"/>
          <w:b w:val="0"/>
        </w:rPr>
        <w:t>JIS管用テーパねじとし，接合には必要のある場合，監督職員の</w:t>
      </w:r>
      <w:r w:rsidR="00BD6BC8" w:rsidRPr="007F7AC4">
        <w:rPr>
          <w:rFonts w:eastAsia="ＭＳ ゴシック"/>
        </w:rPr>
        <w:t>承諾</w:t>
      </w:r>
      <w:r w:rsidR="0004550B" w:rsidRPr="007F7AC4">
        <w:rPr>
          <w:rFonts w:eastAsia="ＭＳ ゴシック"/>
          <w:b w:val="0"/>
        </w:rPr>
        <w:t>する接合剤を使用してもよいものとする。ただし，堅練りペイント，麻等は，使用してはならない｡</w:t>
      </w:r>
    </w:p>
    <w:p w14:paraId="0E4FD907" w14:textId="10209F41" w:rsidR="0004550B" w:rsidRPr="007F7AC4" w:rsidRDefault="00E871EC" w:rsidP="0069419B">
      <w:pPr>
        <w:pStyle w:val="afffd"/>
        <w:keepNext w:val="0"/>
        <w:rPr>
          <w:rFonts w:eastAsia="ＭＳ ゴシック"/>
          <w:b w:val="0"/>
        </w:rPr>
      </w:pPr>
      <w:r w:rsidRPr="007F7AC4">
        <w:rPr>
          <w:rFonts w:eastAsia="ＭＳ ゴシック" w:hint="eastAsia"/>
          <w:b w:val="0"/>
        </w:rPr>
        <w:t>（4）</w:t>
      </w:r>
      <w:r w:rsidR="0004550B" w:rsidRPr="007F7AC4">
        <w:rPr>
          <w:rFonts w:eastAsia="ＭＳ ゴシック" w:hint="eastAsia"/>
          <w:b w:val="0"/>
        </w:rPr>
        <w:t>水道用鉛管</w:t>
      </w:r>
    </w:p>
    <w:p w14:paraId="40871EE1" w14:textId="75681488" w:rsidR="0004550B" w:rsidRPr="007F7AC4" w:rsidRDefault="00A24167" w:rsidP="0069419B">
      <w:pPr>
        <w:pStyle w:val="afffd"/>
        <w:keepNext w:val="0"/>
        <w:rPr>
          <w:rFonts w:eastAsia="ＭＳ ゴシック"/>
          <w:b w:val="0"/>
        </w:rPr>
      </w:pPr>
      <w:r w:rsidRPr="007F7AC4">
        <w:rPr>
          <w:rFonts w:eastAsia="ＭＳ ゴシック" w:hint="eastAsia"/>
          <w:b w:val="0"/>
        </w:rPr>
        <w:t xml:space="preserve">　</w:t>
      </w:r>
      <w:r w:rsidR="0004550B" w:rsidRPr="007F7AC4">
        <w:rPr>
          <w:rFonts w:eastAsia="ＭＳ ゴシック" w:hint="eastAsia"/>
          <w:b w:val="0"/>
        </w:rPr>
        <w:t xml:space="preserve">　鉛管相互の接合は，盛りはんだ接合又はプラスタン接合とし，鋼管との接合には，青銅製はんだ付け用ニップル</w:t>
      </w:r>
      <w:r w:rsidR="0004550B" w:rsidRPr="007F7AC4">
        <w:rPr>
          <w:rFonts w:eastAsia="ＭＳ ゴシック"/>
          <w:b w:val="0"/>
        </w:rPr>
        <w:t>(シモク)を使用すること｡</w:t>
      </w:r>
    </w:p>
    <w:p w14:paraId="32CA9E5E" w14:textId="79251558" w:rsidR="0004550B" w:rsidRPr="007F7AC4" w:rsidRDefault="0004550B" w:rsidP="0069419B">
      <w:pPr>
        <w:pStyle w:val="41"/>
        <w:keepNext w:val="0"/>
        <w:rPr>
          <w:rFonts w:eastAsia="ＭＳ ゴシック"/>
        </w:rPr>
      </w:pPr>
      <w:bookmarkStart w:id="166" w:name="_Toc98410017"/>
      <w:r w:rsidRPr="007F7AC4">
        <w:rPr>
          <w:rFonts w:eastAsia="ＭＳ ゴシック"/>
        </w:rPr>
        <w:t xml:space="preserve">11-2-18-4　</w:t>
      </w:r>
      <w:r w:rsidRPr="007F7AC4">
        <w:rPr>
          <w:rFonts w:eastAsia="ＭＳ ゴシック" w:hint="eastAsia"/>
        </w:rPr>
        <w:t>工法</w:t>
      </w:r>
      <w:bookmarkEnd w:id="166"/>
    </w:p>
    <w:p w14:paraId="222A3FA9" w14:textId="069BC206" w:rsidR="0004550B" w:rsidRPr="007F7AC4" w:rsidRDefault="0004550B"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配管及び弁取付け等は，監督職員の</w:t>
      </w:r>
      <w:r w:rsidR="00BD6BC8" w:rsidRPr="007F7AC4">
        <w:rPr>
          <w:rFonts w:eastAsia="ＭＳ ゴシック" w:hint="eastAsia"/>
        </w:rPr>
        <w:t>指示</w:t>
      </w:r>
      <w:r w:rsidRPr="007F7AC4">
        <w:rPr>
          <w:rFonts w:eastAsia="ＭＳ ゴシック" w:hint="eastAsia"/>
          <w:b w:val="0"/>
        </w:rPr>
        <w:t xml:space="preserve">に従い入念に施工すること｡　</w:t>
      </w:r>
    </w:p>
    <w:p w14:paraId="49D9031F" w14:textId="7FA25DEE" w:rsidR="0004550B" w:rsidRPr="007F7AC4" w:rsidRDefault="0004550B"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配管中，取りはずしに便利なように，監督職員の</w:t>
      </w:r>
      <w:r w:rsidR="00BD6BC8" w:rsidRPr="007F7AC4">
        <w:rPr>
          <w:rFonts w:eastAsia="ＭＳ ゴシック" w:hint="eastAsia"/>
        </w:rPr>
        <w:t>指示</w:t>
      </w:r>
      <w:r w:rsidRPr="007F7AC4">
        <w:rPr>
          <w:rFonts w:eastAsia="ＭＳ ゴシック" w:hint="eastAsia"/>
          <w:b w:val="0"/>
        </w:rPr>
        <w:t>する箇所は，｢ブラシ継ぎ｣又は「ユニオン継ぎ」とする｡</w:t>
      </w:r>
    </w:p>
    <w:p w14:paraId="174CF9C5" w14:textId="4D5AB35C" w:rsidR="0004550B" w:rsidRPr="007F7AC4" w:rsidRDefault="0004550B"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壁及び床等の貫通箇所は，厚紙製筒等の型わくによる貫通口又はスリーブを設け配管すること｡</w:t>
      </w:r>
    </w:p>
    <w:p w14:paraId="7F16C411" w14:textId="6814DDBA" w:rsidR="0004550B" w:rsidRPr="007F7AC4" w:rsidRDefault="0004550B"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管の切断面は，その材料に適応する工具を使用し，管径を縮小しないように施工し，接続前に管内を十分点検，掃除すること｡</w:t>
      </w:r>
    </w:p>
    <w:p w14:paraId="276CC7A6" w14:textId="2682A667" w:rsidR="0004550B" w:rsidRPr="007F7AC4" w:rsidRDefault="0004550B"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配管中には，空気だまりを生じないように配管すること｡</w:t>
      </w:r>
    </w:p>
    <w:p w14:paraId="105BA48D" w14:textId="087909E0" w:rsidR="0004550B" w:rsidRPr="007F7AC4" w:rsidRDefault="0004550B"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配管埋設は，床掘り底部を平担に突き固めた後に行うこと｡</w:t>
      </w:r>
    </w:p>
    <w:p w14:paraId="1333EE5E" w14:textId="7AC12735" w:rsidR="0004550B" w:rsidRPr="007F7AC4" w:rsidRDefault="00A24167" w:rsidP="0069419B">
      <w:pPr>
        <w:pStyle w:val="afffd"/>
        <w:keepNext w:val="0"/>
        <w:rPr>
          <w:rFonts w:eastAsia="ＭＳ ゴシック"/>
          <w:b w:val="0"/>
        </w:rPr>
      </w:pPr>
      <w:r w:rsidRPr="007F7AC4">
        <w:rPr>
          <w:rFonts w:eastAsia="ＭＳ ゴシック" w:hint="eastAsia"/>
          <w:b w:val="0"/>
        </w:rPr>
        <w:t xml:space="preserve">　</w:t>
      </w:r>
      <w:r w:rsidR="0004550B" w:rsidRPr="007F7AC4">
        <w:rPr>
          <w:rFonts w:eastAsia="ＭＳ ゴシック" w:hint="eastAsia"/>
          <w:b w:val="0"/>
        </w:rPr>
        <w:t>なお，軟弱地盤については，粟石等を敷きつめ配管の沈下を予防すること｡</w:t>
      </w:r>
    </w:p>
    <w:p w14:paraId="4A4C556E" w14:textId="4EA2FAB7" w:rsidR="0004550B" w:rsidRPr="007F7AC4" w:rsidRDefault="0004550B"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分岐，曲り等には，必要に応じコンクリートその他で，衝撃防護を設けること｡</w:t>
      </w:r>
    </w:p>
    <w:p w14:paraId="20142A47" w14:textId="13839C97" w:rsidR="0004550B" w:rsidRPr="007F7AC4" w:rsidRDefault="0004550B" w:rsidP="0069419B">
      <w:pPr>
        <w:pStyle w:val="afffd"/>
        <w:keepNext w:val="0"/>
        <w:rPr>
          <w:rFonts w:eastAsia="ＭＳ ゴシック"/>
          <w:b w:val="0"/>
        </w:rPr>
      </w:pPr>
      <w:r w:rsidRPr="007F7AC4">
        <w:rPr>
          <w:rFonts w:eastAsia="ＭＳ ゴシック"/>
          <w:b w:val="0"/>
        </w:rPr>
        <w:t>8.</w:t>
      </w:r>
      <w:r w:rsidRPr="007F7AC4">
        <w:rPr>
          <w:rFonts w:eastAsia="ＭＳ ゴシック" w:hint="eastAsia"/>
          <w:b w:val="0"/>
        </w:rPr>
        <w:t>土被りは，車道</w:t>
      </w:r>
      <w:r w:rsidRPr="007F7AC4">
        <w:rPr>
          <w:rFonts w:eastAsia="ＭＳ ゴシック"/>
          <w:b w:val="0"/>
        </w:rPr>
        <w:t>0.6m以上，歩道O.5m以上その他の箇所は，O.6m以上を標準とし，園路の横断部などにおいて，埋設を深く取ることが困難な場合，監督職員の</w:t>
      </w:r>
      <w:r w:rsidR="00BD6BC8" w:rsidRPr="007F7AC4">
        <w:rPr>
          <w:rFonts w:eastAsia="ＭＳ ゴシック"/>
        </w:rPr>
        <w:t>指示</w:t>
      </w:r>
      <w:r w:rsidRPr="007F7AC4">
        <w:rPr>
          <w:rFonts w:eastAsia="ＭＳ ゴシック"/>
          <w:b w:val="0"/>
        </w:rPr>
        <w:t>によりコンクリｰト管等で防護しなければならない｡</w:t>
      </w:r>
    </w:p>
    <w:p w14:paraId="6D762929" w14:textId="7077704B" w:rsidR="0004550B" w:rsidRPr="007F7AC4" w:rsidRDefault="00A24167" w:rsidP="0069419B">
      <w:pPr>
        <w:pStyle w:val="afffd"/>
        <w:keepNext w:val="0"/>
        <w:rPr>
          <w:rFonts w:eastAsia="ＭＳ ゴシック"/>
          <w:b w:val="0"/>
        </w:rPr>
      </w:pPr>
      <w:r w:rsidRPr="007F7AC4">
        <w:rPr>
          <w:rFonts w:eastAsia="ＭＳ ゴシック" w:hint="eastAsia"/>
          <w:b w:val="0"/>
        </w:rPr>
        <w:t xml:space="preserve">　</w:t>
      </w:r>
      <w:r w:rsidR="0004550B" w:rsidRPr="007F7AC4">
        <w:rPr>
          <w:rFonts w:eastAsia="ＭＳ ゴシック" w:hint="eastAsia"/>
          <w:b w:val="0"/>
        </w:rPr>
        <w:t>また，給水管を他の埋設物に接近して敷設する場合は，荷重による損傷事故等を未然に防止し修繕作業に支障のないようにするため，原則として他の埋設物より</w:t>
      </w:r>
      <w:r w:rsidR="0004550B" w:rsidRPr="007F7AC4">
        <w:rPr>
          <w:rFonts w:eastAsia="ＭＳ ゴシック"/>
          <w:b w:val="0"/>
        </w:rPr>
        <w:t>30㎝以上の間隔をとって埋設すること｡</w:t>
      </w:r>
    </w:p>
    <w:p w14:paraId="6915FFAE" w14:textId="15C233E9" w:rsidR="0004550B" w:rsidRPr="007F7AC4" w:rsidRDefault="0004550B" w:rsidP="0069419B">
      <w:pPr>
        <w:pStyle w:val="afffd"/>
        <w:keepNext w:val="0"/>
        <w:rPr>
          <w:rFonts w:eastAsia="ＭＳ ゴシック"/>
          <w:b w:val="0"/>
        </w:rPr>
      </w:pPr>
      <w:r w:rsidRPr="007F7AC4">
        <w:rPr>
          <w:rFonts w:eastAsia="ＭＳ ゴシック" w:hint="eastAsia"/>
          <w:b w:val="0"/>
        </w:rPr>
        <w:t>9</w:t>
      </w:r>
      <w:r w:rsidRPr="007F7AC4">
        <w:rPr>
          <w:rFonts w:eastAsia="ＭＳ ゴシック"/>
          <w:b w:val="0"/>
        </w:rPr>
        <w:t>.</w:t>
      </w:r>
      <w:r w:rsidRPr="007F7AC4">
        <w:rPr>
          <w:rFonts w:eastAsia="ＭＳ ゴシック" w:hint="eastAsia"/>
          <w:b w:val="0"/>
        </w:rPr>
        <w:t>埋設標示は，地中配管の折れ曲り地点や直線部に埋設杭を設け，矢印等で標示する。また，掘削機械等によるケーブルの損傷を未然に防ぐため，必要に応じ標示テープ等を埋設すること｡</w:t>
      </w:r>
    </w:p>
    <w:p w14:paraId="0BFEA4BC" w14:textId="692982BD" w:rsidR="0004550B" w:rsidRPr="007F7AC4" w:rsidRDefault="0004550B" w:rsidP="0069419B">
      <w:pPr>
        <w:pStyle w:val="afffd"/>
        <w:keepNext w:val="0"/>
        <w:rPr>
          <w:rFonts w:eastAsia="ＭＳ ゴシック"/>
          <w:b w:val="0"/>
        </w:rPr>
      </w:pPr>
      <w:r w:rsidRPr="007F7AC4">
        <w:rPr>
          <w:rFonts w:eastAsia="ＭＳ ゴシック" w:hint="eastAsia"/>
          <w:b w:val="0"/>
        </w:rPr>
        <w:t>10</w:t>
      </w:r>
      <w:r w:rsidRPr="007F7AC4">
        <w:rPr>
          <w:rFonts w:eastAsia="ＭＳ ゴシック"/>
          <w:b w:val="0"/>
        </w:rPr>
        <w:t>.</w:t>
      </w:r>
      <w:r w:rsidRPr="007F7AC4">
        <w:rPr>
          <w:rFonts w:eastAsia="ＭＳ ゴシック" w:hint="eastAsia"/>
          <w:b w:val="0"/>
        </w:rPr>
        <w:t>埋もどしは，監督職員の</w:t>
      </w:r>
      <w:r w:rsidR="00BD6BC8" w:rsidRPr="007F7AC4">
        <w:rPr>
          <w:rFonts w:eastAsia="ＭＳ ゴシック" w:hint="eastAsia"/>
        </w:rPr>
        <w:t>承諾</w:t>
      </w:r>
      <w:r w:rsidRPr="007F7AC4">
        <w:rPr>
          <w:rFonts w:eastAsia="ＭＳ ゴシック" w:hint="eastAsia"/>
          <w:b w:val="0"/>
        </w:rPr>
        <w:t>もしくは特に</w:t>
      </w:r>
      <w:r w:rsidR="00BD6BC8" w:rsidRPr="007F7AC4">
        <w:rPr>
          <w:rFonts w:eastAsia="ＭＳ ゴシック" w:hint="eastAsia"/>
        </w:rPr>
        <w:t>指示</w:t>
      </w:r>
      <w:r w:rsidRPr="007F7AC4">
        <w:rPr>
          <w:rFonts w:eastAsia="ＭＳ ゴシック" w:hint="eastAsia"/>
          <w:b w:val="0"/>
        </w:rPr>
        <w:t>のあるときは検査を受けて行わなければならない｡</w:t>
      </w:r>
    </w:p>
    <w:p w14:paraId="03959439" w14:textId="5CA2763A" w:rsidR="0004550B" w:rsidRPr="007F7AC4" w:rsidRDefault="0004550B" w:rsidP="0069419B">
      <w:pPr>
        <w:pStyle w:val="afffd"/>
        <w:keepNext w:val="0"/>
        <w:rPr>
          <w:rFonts w:eastAsia="ＭＳ ゴシック"/>
          <w:b w:val="0"/>
        </w:rPr>
      </w:pPr>
      <w:r w:rsidRPr="007F7AC4">
        <w:rPr>
          <w:rFonts w:eastAsia="ＭＳ ゴシック" w:hint="eastAsia"/>
          <w:b w:val="0"/>
        </w:rPr>
        <w:t>11</w:t>
      </w:r>
      <w:r w:rsidRPr="007F7AC4">
        <w:rPr>
          <w:rFonts w:eastAsia="ＭＳ ゴシック"/>
          <w:b w:val="0"/>
        </w:rPr>
        <w:t>.</w:t>
      </w:r>
      <w:r w:rsidRPr="007F7AC4">
        <w:rPr>
          <w:rFonts w:eastAsia="ＭＳ ゴシック" w:hint="eastAsia"/>
          <w:b w:val="0"/>
        </w:rPr>
        <w:t>凍結のおそれのある地域においては，給水装置の露出部分は防寒装置を施すこと｡</w:t>
      </w:r>
    </w:p>
    <w:p w14:paraId="2C278A8A" w14:textId="494CE3AD" w:rsidR="0004550B" w:rsidRPr="007F7AC4" w:rsidRDefault="0004550B" w:rsidP="0069419B">
      <w:pPr>
        <w:pStyle w:val="41"/>
        <w:keepNext w:val="0"/>
        <w:rPr>
          <w:rFonts w:eastAsia="ＭＳ ゴシック"/>
        </w:rPr>
      </w:pPr>
      <w:bookmarkStart w:id="167" w:name="_Toc98410018"/>
      <w:r w:rsidRPr="007F7AC4">
        <w:rPr>
          <w:rFonts w:eastAsia="ＭＳ ゴシック"/>
        </w:rPr>
        <w:t xml:space="preserve">11-2-18-5　</w:t>
      </w:r>
      <w:r w:rsidRPr="007F7AC4">
        <w:rPr>
          <w:rFonts w:eastAsia="ＭＳ ゴシック" w:hint="eastAsia"/>
        </w:rPr>
        <w:t>機器の取付け</w:t>
      </w:r>
      <w:bookmarkEnd w:id="167"/>
    </w:p>
    <w:p w14:paraId="7077C274" w14:textId="6576C2FE" w:rsidR="0004550B" w:rsidRPr="007F7AC4" w:rsidRDefault="0004550B" w:rsidP="00A24167">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仕切弁ボックス，量水器ボックス等のふた上面は，計画地盤高に合わせて施工すること。その他現場の状</w:t>
      </w:r>
      <w:r w:rsidR="00FB2320" w:rsidRPr="007F7AC4">
        <w:rPr>
          <w:rFonts w:ascii="ＭＳ ゴシック" w:eastAsia="ＭＳ ゴシック" w:hAnsi="ＭＳ ゴシック" w:hint="eastAsia"/>
        </w:rPr>
        <w:t>況等に応じ必要がある場合には，保湿及び防護等の適切な処置</w:t>
      </w:r>
      <w:r w:rsidRPr="007F7AC4">
        <w:rPr>
          <w:rFonts w:ascii="ＭＳ ゴシック" w:eastAsia="ＭＳ ゴシック" w:hAnsi="ＭＳ ゴシック" w:hint="eastAsia"/>
        </w:rPr>
        <w:t>を行うこと｡</w:t>
      </w:r>
    </w:p>
    <w:p w14:paraId="7FFD7B1A" w14:textId="0C94922D" w:rsidR="006040A6" w:rsidRPr="007F7AC4" w:rsidRDefault="006040A6" w:rsidP="0069419B">
      <w:pPr>
        <w:pStyle w:val="31"/>
        <w:keepNext w:val="0"/>
        <w:rPr>
          <w:rFonts w:eastAsia="ＭＳ ゴシック"/>
        </w:rPr>
      </w:pPr>
      <w:bookmarkStart w:id="168" w:name="_Toc98410019"/>
      <w:r w:rsidRPr="007F7AC4">
        <w:rPr>
          <w:rFonts w:eastAsia="ＭＳ ゴシック" w:hint="eastAsia"/>
        </w:rPr>
        <w:t>第</w:t>
      </w:r>
      <w:r w:rsidRPr="007F7AC4">
        <w:rPr>
          <w:rFonts w:eastAsia="ＭＳ ゴシック"/>
        </w:rPr>
        <w:t xml:space="preserve">19節　</w:t>
      </w:r>
      <w:r w:rsidR="0004550B" w:rsidRPr="007F7AC4">
        <w:rPr>
          <w:rFonts w:eastAsia="ＭＳ ゴシック" w:hint="eastAsia"/>
        </w:rPr>
        <w:t>さく工</w:t>
      </w:r>
      <w:bookmarkEnd w:id="168"/>
    </w:p>
    <w:p w14:paraId="3A68971F" w14:textId="3032CAF4" w:rsidR="006040A6" w:rsidRPr="007F7AC4" w:rsidRDefault="006040A6" w:rsidP="0069419B">
      <w:pPr>
        <w:pStyle w:val="41"/>
        <w:keepNext w:val="0"/>
        <w:rPr>
          <w:rFonts w:eastAsia="ＭＳ ゴシック"/>
        </w:rPr>
      </w:pPr>
      <w:bookmarkStart w:id="169" w:name="_Toc98410020"/>
      <w:r w:rsidRPr="007F7AC4">
        <w:rPr>
          <w:rFonts w:eastAsia="ＭＳ ゴシック"/>
        </w:rPr>
        <w:t xml:space="preserve">11-2-19-1　</w:t>
      </w:r>
      <w:r w:rsidR="0004550B" w:rsidRPr="007F7AC4">
        <w:rPr>
          <w:rFonts w:eastAsia="ＭＳ ゴシック" w:hint="eastAsia"/>
        </w:rPr>
        <w:t>材料</w:t>
      </w:r>
      <w:bookmarkEnd w:id="169"/>
    </w:p>
    <w:p w14:paraId="597A51B5" w14:textId="3F96AB38" w:rsidR="006040A6" w:rsidRPr="007F7AC4" w:rsidRDefault="006040A6" w:rsidP="0069419B">
      <w:pPr>
        <w:pStyle w:val="afffd"/>
        <w:keepNext w:val="0"/>
        <w:rPr>
          <w:rFonts w:eastAsia="ＭＳ ゴシック"/>
          <w:b w:val="0"/>
        </w:rPr>
      </w:pPr>
      <w:r w:rsidRPr="007F7AC4">
        <w:rPr>
          <w:rFonts w:eastAsia="ＭＳ ゴシック"/>
          <w:b w:val="0"/>
        </w:rPr>
        <w:t>1.</w:t>
      </w:r>
      <w:r w:rsidR="0004550B" w:rsidRPr="007F7AC4">
        <w:rPr>
          <w:rFonts w:eastAsia="ＭＳ ゴシック" w:hint="eastAsia"/>
          <w:b w:val="0"/>
        </w:rPr>
        <w:t>木材は，</w:t>
      </w:r>
      <w:r w:rsidR="00C44E1C" w:rsidRPr="007F7AC4">
        <w:rPr>
          <w:rFonts w:eastAsia="ＭＳ ゴシック" w:hint="eastAsia"/>
          <w:b w:val="0"/>
        </w:rPr>
        <w:t>11-2-12-2</w:t>
      </w:r>
      <w:r w:rsidR="0004550B" w:rsidRPr="007F7AC4">
        <w:rPr>
          <w:rFonts w:eastAsia="ＭＳ ゴシック"/>
          <w:b w:val="0"/>
        </w:rPr>
        <w:t>の規定によるものとする｡</w:t>
      </w:r>
    </w:p>
    <w:p w14:paraId="449D779A" w14:textId="2EAF799F" w:rsidR="006040A6"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4550B" w:rsidRPr="007F7AC4">
        <w:rPr>
          <w:rFonts w:eastAsia="ＭＳ ゴシック" w:hint="eastAsia"/>
          <w:b w:val="0"/>
        </w:rPr>
        <w:t>焼丸太は，原則として杉又は桧とし，天端とも焼き，ワイヤブラシ等で表面を磨いたものとする｡</w:t>
      </w:r>
    </w:p>
    <w:p w14:paraId="353A59E6" w14:textId="342FA30B" w:rsidR="0004550B" w:rsidRPr="007F7AC4" w:rsidRDefault="0004550B"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コンクリート杭は，プレキャストコンクリート製とし，表面は，平滑で傷のないものとする｡</w:t>
      </w:r>
    </w:p>
    <w:p w14:paraId="21C4A52E" w14:textId="020D2FC6" w:rsidR="0004550B" w:rsidRPr="007F7AC4" w:rsidRDefault="0004550B" w:rsidP="0069419B">
      <w:pPr>
        <w:pStyle w:val="afffd"/>
        <w:keepNext w:val="0"/>
        <w:rPr>
          <w:rFonts w:eastAsia="ＭＳ ゴシック"/>
          <w:b w:val="0"/>
        </w:rPr>
      </w:pPr>
      <w:r w:rsidRPr="007F7AC4">
        <w:rPr>
          <w:rFonts w:eastAsia="ＭＳ ゴシック" w:hint="eastAsia"/>
          <w:b w:val="0"/>
        </w:rPr>
        <w:lastRenderedPageBreak/>
        <w:t>4</w:t>
      </w:r>
      <w:r w:rsidRPr="007F7AC4">
        <w:rPr>
          <w:rFonts w:eastAsia="ＭＳ ゴシック"/>
          <w:b w:val="0"/>
        </w:rPr>
        <w:t>.</w:t>
      </w:r>
      <w:r w:rsidRPr="007F7AC4">
        <w:rPr>
          <w:rFonts w:eastAsia="ＭＳ ゴシック" w:hint="eastAsia"/>
          <w:b w:val="0"/>
        </w:rPr>
        <w:t>ロープ，鎖等の製品は，損傷のないものとする｡</w:t>
      </w:r>
    </w:p>
    <w:p w14:paraId="509059A9" w14:textId="6AA1425C" w:rsidR="0004550B" w:rsidRPr="007F7AC4" w:rsidRDefault="0004550B"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鋼材は，</w:t>
      </w:r>
      <w:r w:rsidR="00C44E1C" w:rsidRPr="007F7AC4">
        <w:rPr>
          <w:rFonts w:eastAsia="ＭＳ ゴシック" w:hint="eastAsia"/>
          <w:b w:val="0"/>
        </w:rPr>
        <w:t>11-2-12-1</w:t>
      </w:r>
      <w:r w:rsidRPr="007F7AC4">
        <w:rPr>
          <w:rFonts w:eastAsia="ＭＳ ゴシック"/>
          <w:b w:val="0"/>
        </w:rPr>
        <w:t>の規定によるものとする｡</w:t>
      </w:r>
    </w:p>
    <w:p w14:paraId="033CE204" w14:textId="4C109A2E" w:rsidR="0004550B" w:rsidRPr="007F7AC4" w:rsidRDefault="00A24167" w:rsidP="0069419B">
      <w:pPr>
        <w:pStyle w:val="afffd"/>
        <w:keepNext w:val="0"/>
        <w:rPr>
          <w:rFonts w:eastAsia="ＭＳ ゴシック"/>
          <w:b w:val="0"/>
        </w:rPr>
      </w:pPr>
      <w:r w:rsidRPr="007F7AC4">
        <w:rPr>
          <w:rFonts w:eastAsia="ＭＳ ゴシック" w:hint="eastAsia"/>
          <w:b w:val="0"/>
        </w:rPr>
        <w:t xml:space="preserve">　</w:t>
      </w:r>
      <w:r w:rsidR="0004550B" w:rsidRPr="007F7AC4">
        <w:rPr>
          <w:rFonts w:eastAsia="ＭＳ ゴシック" w:hint="eastAsia"/>
          <w:b w:val="0"/>
        </w:rPr>
        <w:t>なお，塗装は，第</w:t>
      </w:r>
      <w:r w:rsidR="00242FB8" w:rsidRPr="007F7AC4">
        <w:rPr>
          <w:rFonts w:eastAsia="ＭＳ ゴシック" w:hint="eastAsia"/>
          <w:b w:val="0"/>
        </w:rPr>
        <w:t>6</w:t>
      </w:r>
      <w:r w:rsidR="0004550B" w:rsidRPr="007F7AC4">
        <w:rPr>
          <w:rFonts w:eastAsia="ＭＳ ゴシック" w:hint="eastAsia"/>
          <w:b w:val="0"/>
        </w:rPr>
        <w:t>節塗装工の規定によるものとする｡</w:t>
      </w:r>
    </w:p>
    <w:p w14:paraId="3F980AE0" w14:textId="4285D1B3" w:rsidR="0004550B" w:rsidRPr="007F7AC4" w:rsidRDefault="0004550B"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金網は，原則として</w:t>
      </w:r>
      <w:r w:rsidRPr="007F7AC4">
        <w:rPr>
          <w:rFonts w:eastAsia="ＭＳ ゴシック"/>
          <w:b w:val="0"/>
        </w:rPr>
        <w:t>JIS G 3532「鉄線」によるなまし鉄線に硬質塩化ビニル被覆を行ったものとする｡</w:t>
      </w:r>
    </w:p>
    <w:p w14:paraId="723E0E31" w14:textId="0AD4E802" w:rsidR="0004550B" w:rsidRPr="007F7AC4" w:rsidRDefault="0004550B"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唐竹，しゅろ縄は，</w:t>
      </w:r>
      <w:r w:rsidR="0046326F" w:rsidRPr="007F7AC4">
        <w:rPr>
          <w:rFonts w:eastAsia="ＭＳ ゴシック" w:hint="eastAsia"/>
          <w:b w:val="0"/>
        </w:rPr>
        <w:t>11-2-10-3</w:t>
      </w:r>
      <w:r w:rsidRPr="007F7AC4">
        <w:rPr>
          <w:rFonts w:eastAsia="ＭＳ ゴシック"/>
          <w:b w:val="0"/>
        </w:rPr>
        <w:t>材料の規定によるものとする｡</w:t>
      </w:r>
    </w:p>
    <w:p w14:paraId="1B643ABA" w14:textId="0FA80EC1" w:rsidR="0004550B" w:rsidRPr="007F7AC4" w:rsidRDefault="0004550B" w:rsidP="0069419B">
      <w:pPr>
        <w:pStyle w:val="afffd"/>
        <w:keepNext w:val="0"/>
        <w:rPr>
          <w:rFonts w:eastAsia="ＭＳ ゴシック"/>
          <w:b w:val="0"/>
        </w:rPr>
      </w:pPr>
      <w:r w:rsidRPr="007F7AC4">
        <w:rPr>
          <w:rFonts w:eastAsia="ＭＳ ゴシック" w:hint="eastAsia"/>
          <w:b w:val="0"/>
        </w:rPr>
        <w:t>8</w:t>
      </w:r>
      <w:r w:rsidRPr="007F7AC4">
        <w:rPr>
          <w:rFonts w:eastAsia="ＭＳ ゴシック"/>
          <w:b w:val="0"/>
        </w:rPr>
        <w:t>.</w:t>
      </w:r>
      <w:r w:rsidRPr="007F7AC4">
        <w:rPr>
          <w:rFonts w:eastAsia="ＭＳ ゴシック" w:hint="eastAsia"/>
          <w:b w:val="0"/>
        </w:rPr>
        <w:t>パイプさく，金網さく等の基礎は，原則としてコンクリートブロックを使用すること｡</w:t>
      </w:r>
    </w:p>
    <w:p w14:paraId="68022988" w14:textId="0FE78D8D" w:rsidR="006040A6" w:rsidRPr="007F7AC4" w:rsidRDefault="006040A6" w:rsidP="0069419B">
      <w:pPr>
        <w:pStyle w:val="41"/>
        <w:keepNext w:val="0"/>
        <w:rPr>
          <w:rFonts w:eastAsia="ＭＳ ゴシック"/>
        </w:rPr>
      </w:pPr>
      <w:bookmarkStart w:id="170" w:name="_Toc98410021"/>
      <w:r w:rsidRPr="007F7AC4">
        <w:rPr>
          <w:rFonts w:eastAsia="ＭＳ ゴシック"/>
        </w:rPr>
        <w:t xml:space="preserve">11-2-19-2　</w:t>
      </w:r>
      <w:r w:rsidR="0004550B" w:rsidRPr="007F7AC4">
        <w:rPr>
          <w:rFonts w:eastAsia="ＭＳ ゴシック" w:hint="eastAsia"/>
        </w:rPr>
        <w:t>工法</w:t>
      </w:r>
      <w:bookmarkEnd w:id="170"/>
    </w:p>
    <w:p w14:paraId="17EBC30D" w14:textId="0042D376" w:rsidR="0004550B" w:rsidRPr="007F7AC4" w:rsidRDefault="006040A6" w:rsidP="0069419B">
      <w:pPr>
        <w:pStyle w:val="afffd"/>
        <w:keepNext w:val="0"/>
        <w:rPr>
          <w:rFonts w:eastAsia="ＭＳ ゴシック"/>
          <w:b w:val="0"/>
        </w:rPr>
      </w:pPr>
      <w:r w:rsidRPr="007F7AC4">
        <w:rPr>
          <w:rFonts w:eastAsia="ＭＳ ゴシック"/>
          <w:b w:val="0"/>
        </w:rPr>
        <w:t>1.</w:t>
      </w:r>
      <w:r w:rsidR="0004550B" w:rsidRPr="007F7AC4">
        <w:rPr>
          <w:rFonts w:eastAsia="ＭＳ ゴシック" w:hint="eastAsia"/>
          <w:b w:val="0"/>
        </w:rPr>
        <w:t>人止めさく</w:t>
      </w:r>
    </w:p>
    <w:p w14:paraId="4AA6878A" w14:textId="0B237035" w:rsidR="0004550B" w:rsidRPr="007F7AC4" w:rsidRDefault="00E871EC" w:rsidP="0069419B">
      <w:pPr>
        <w:pStyle w:val="afffd"/>
        <w:keepNext w:val="0"/>
        <w:rPr>
          <w:rFonts w:eastAsia="ＭＳ ゴシック"/>
          <w:b w:val="0"/>
        </w:rPr>
      </w:pPr>
      <w:r w:rsidRPr="007F7AC4">
        <w:rPr>
          <w:rFonts w:eastAsia="ＭＳ ゴシック" w:hint="eastAsia"/>
          <w:b w:val="0"/>
        </w:rPr>
        <w:t>（1）</w:t>
      </w:r>
      <w:r w:rsidR="0004550B" w:rsidRPr="007F7AC4">
        <w:rPr>
          <w:rFonts w:eastAsia="ＭＳ ゴシック" w:hint="eastAsia"/>
          <w:b w:val="0"/>
        </w:rPr>
        <w:t>木杭及びコンクリート杭の曲がり角及び端部は，控え等を入れて補強すること｡</w:t>
      </w:r>
    </w:p>
    <w:p w14:paraId="36FD95D4" w14:textId="592CEBA0" w:rsidR="0004550B" w:rsidRPr="007F7AC4" w:rsidRDefault="00E871EC" w:rsidP="0069419B">
      <w:pPr>
        <w:pStyle w:val="afffd"/>
        <w:keepNext w:val="0"/>
        <w:rPr>
          <w:rFonts w:eastAsia="ＭＳ ゴシック"/>
          <w:b w:val="0"/>
        </w:rPr>
      </w:pPr>
      <w:r w:rsidRPr="007F7AC4">
        <w:rPr>
          <w:rFonts w:eastAsia="ＭＳ ゴシック" w:hint="eastAsia"/>
          <w:b w:val="0"/>
        </w:rPr>
        <w:t>（2）</w:t>
      </w:r>
      <w:r w:rsidR="0004550B" w:rsidRPr="007F7AC4">
        <w:rPr>
          <w:rFonts w:eastAsia="ＭＳ ゴシック" w:hint="eastAsia"/>
          <w:b w:val="0"/>
        </w:rPr>
        <w:t>柱の間隔は</w:t>
      </w:r>
      <w:r w:rsidR="0004550B" w:rsidRPr="007F7AC4">
        <w:rPr>
          <w:rFonts w:eastAsia="ＭＳ ゴシック"/>
          <w:b w:val="0"/>
        </w:rPr>
        <w:t>1.5mを標準とし，緩みのないように柱</w:t>
      </w:r>
      <w:r w:rsidR="00242FB8" w:rsidRPr="007F7AC4">
        <w:rPr>
          <w:rFonts w:eastAsia="ＭＳ ゴシック"/>
          <w:b w:val="0"/>
        </w:rPr>
        <w:t>3</w:t>
      </w:r>
      <w:r w:rsidR="0004550B" w:rsidRPr="007F7AC4">
        <w:rPr>
          <w:rFonts w:eastAsia="ＭＳ ゴシック"/>
          <w:b w:val="0"/>
        </w:rPr>
        <w:t>本に</w:t>
      </w:r>
      <w:r w:rsidR="00242FB8" w:rsidRPr="007F7AC4">
        <w:rPr>
          <w:rFonts w:eastAsia="ＭＳ ゴシック"/>
          <w:b w:val="0"/>
        </w:rPr>
        <w:t>1</w:t>
      </w:r>
      <w:r w:rsidR="0004550B" w:rsidRPr="007F7AC4">
        <w:rPr>
          <w:rFonts w:eastAsia="ＭＳ ゴシック"/>
          <w:b w:val="0"/>
        </w:rPr>
        <w:t>本の割合でロｰプを</w:t>
      </w:r>
      <w:r w:rsidR="00242FB8" w:rsidRPr="007F7AC4">
        <w:rPr>
          <w:rFonts w:eastAsia="ＭＳ ゴシック" w:hint="eastAsia"/>
          <w:b w:val="0"/>
        </w:rPr>
        <w:t>1</w:t>
      </w:r>
      <w:r w:rsidR="0004550B" w:rsidRPr="007F7AC4">
        <w:rPr>
          <w:rFonts w:eastAsia="ＭＳ ゴシック" w:hint="eastAsia"/>
          <w:b w:val="0"/>
        </w:rPr>
        <w:t>巻きさせること｡</w:t>
      </w:r>
    </w:p>
    <w:p w14:paraId="36003766" w14:textId="70F5C76B" w:rsidR="006040A6" w:rsidRPr="007F7AC4" w:rsidRDefault="00E871EC" w:rsidP="0069419B">
      <w:pPr>
        <w:pStyle w:val="afffd"/>
        <w:keepNext w:val="0"/>
        <w:rPr>
          <w:rFonts w:eastAsia="ＭＳ ゴシック"/>
          <w:b w:val="0"/>
        </w:rPr>
      </w:pPr>
      <w:r w:rsidRPr="007F7AC4">
        <w:rPr>
          <w:rFonts w:eastAsia="ＭＳ ゴシック" w:hint="eastAsia"/>
          <w:b w:val="0"/>
        </w:rPr>
        <w:t>（3）</w:t>
      </w:r>
      <w:r w:rsidR="0004550B" w:rsidRPr="007F7AC4">
        <w:rPr>
          <w:rFonts w:eastAsia="ＭＳ ゴシック" w:hint="eastAsia"/>
          <w:b w:val="0"/>
        </w:rPr>
        <w:t>波さくの結束は，ビニル被覆鉄線で原則として</w:t>
      </w:r>
      <w:r w:rsidR="00242FB8" w:rsidRPr="007F7AC4">
        <w:rPr>
          <w:rFonts w:eastAsia="ＭＳ ゴシック" w:hint="eastAsia"/>
          <w:b w:val="0"/>
        </w:rPr>
        <w:t>3</w:t>
      </w:r>
      <w:r w:rsidR="0004550B" w:rsidRPr="007F7AC4">
        <w:rPr>
          <w:rFonts w:eastAsia="ＭＳ ゴシック" w:hint="eastAsia"/>
          <w:b w:val="0"/>
        </w:rPr>
        <w:t>回あやがけとすること｡</w:t>
      </w:r>
    </w:p>
    <w:p w14:paraId="536BABD4" w14:textId="720FF6AA" w:rsidR="0004550B" w:rsidRPr="007F7AC4" w:rsidRDefault="006040A6"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4550B" w:rsidRPr="007F7AC4">
        <w:rPr>
          <w:rFonts w:eastAsia="ＭＳ ゴシック" w:hint="eastAsia"/>
          <w:b w:val="0"/>
        </w:rPr>
        <w:t>パイプさく等</w:t>
      </w:r>
    </w:p>
    <w:p w14:paraId="64ABBE74" w14:textId="5CBBF609" w:rsidR="0004550B" w:rsidRPr="007F7AC4" w:rsidRDefault="00E871EC" w:rsidP="0069419B">
      <w:pPr>
        <w:pStyle w:val="afffd"/>
        <w:keepNext w:val="0"/>
        <w:rPr>
          <w:rFonts w:eastAsia="ＭＳ ゴシック"/>
          <w:b w:val="0"/>
        </w:rPr>
      </w:pPr>
      <w:r w:rsidRPr="007F7AC4">
        <w:rPr>
          <w:rFonts w:eastAsia="ＭＳ ゴシック" w:hint="eastAsia"/>
          <w:b w:val="0"/>
        </w:rPr>
        <w:t>（1）</w:t>
      </w:r>
      <w:r w:rsidR="0004550B" w:rsidRPr="007F7AC4">
        <w:rPr>
          <w:rFonts w:eastAsia="ＭＳ ゴシック" w:hint="eastAsia"/>
          <w:b w:val="0"/>
        </w:rPr>
        <w:t>溶接箇所等で，曲りやねじれの起きないように注意して施工すること｡</w:t>
      </w:r>
    </w:p>
    <w:p w14:paraId="2BB64B33" w14:textId="791B7A2D" w:rsidR="0004550B" w:rsidRPr="007F7AC4" w:rsidRDefault="00E871EC" w:rsidP="0069419B">
      <w:pPr>
        <w:pStyle w:val="afffd"/>
        <w:keepNext w:val="0"/>
        <w:rPr>
          <w:rFonts w:eastAsia="ＭＳ ゴシック"/>
          <w:b w:val="0"/>
        </w:rPr>
      </w:pPr>
      <w:r w:rsidRPr="007F7AC4">
        <w:rPr>
          <w:rFonts w:eastAsia="ＭＳ ゴシック" w:hint="eastAsia"/>
          <w:b w:val="0"/>
        </w:rPr>
        <w:t>（2）</w:t>
      </w:r>
      <w:r w:rsidR="0004550B" w:rsidRPr="007F7AC4">
        <w:rPr>
          <w:rFonts w:eastAsia="ＭＳ ゴシック" w:hint="eastAsia"/>
          <w:b w:val="0"/>
        </w:rPr>
        <w:t>現場組立てパイプさくは，運搬等による表面の損傷がないように十分留意し，固定部分は，緩みのないように注意し，堅固に締め付けること｡</w:t>
      </w:r>
    </w:p>
    <w:p w14:paraId="415A1A99" w14:textId="4FDF3F30" w:rsidR="006040A6" w:rsidRPr="007F7AC4" w:rsidRDefault="00E871EC" w:rsidP="0069419B">
      <w:pPr>
        <w:pStyle w:val="afffd"/>
        <w:keepNext w:val="0"/>
        <w:rPr>
          <w:rFonts w:eastAsia="ＭＳ ゴシック"/>
          <w:b w:val="0"/>
        </w:rPr>
      </w:pPr>
      <w:r w:rsidRPr="007F7AC4">
        <w:rPr>
          <w:rFonts w:eastAsia="ＭＳ ゴシック" w:hint="eastAsia"/>
          <w:b w:val="0"/>
        </w:rPr>
        <w:t>（3）</w:t>
      </w:r>
      <w:r w:rsidR="0004550B" w:rsidRPr="007F7AC4">
        <w:rPr>
          <w:rFonts w:eastAsia="ＭＳ ゴシック" w:hint="eastAsia"/>
          <w:b w:val="0"/>
        </w:rPr>
        <w:t>基礎は，コンクリートブロックに支柱を建て込みモルタルにより充てんし，基礎上部はモルタル金ごて仕上げとし，中高に仕上げること｡</w:t>
      </w:r>
    </w:p>
    <w:p w14:paraId="597F5F37" w14:textId="4A9141CE" w:rsidR="0004550B" w:rsidRPr="007F7AC4" w:rsidRDefault="0004550B"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金網さく</w:t>
      </w:r>
    </w:p>
    <w:p w14:paraId="0674B63F" w14:textId="178D17C0" w:rsidR="0004550B" w:rsidRPr="007F7AC4" w:rsidRDefault="00E871EC" w:rsidP="0069419B">
      <w:pPr>
        <w:pStyle w:val="afffd"/>
        <w:keepNext w:val="0"/>
        <w:rPr>
          <w:rFonts w:eastAsia="ＭＳ ゴシック"/>
          <w:b w:val="0"/>
        </w:rPr>
      </w:pPr>
      <w:r w:rsidRPr="007F7AC4">
        <w:rPr>
          <w:rFonts w:eastAsia="ＭＳ ゴシック" w:hint="eastAsia"/>
          <w:b w:val="0"/>
        </w:rPr>
        <w:t>（1）</w:t>
      </w:r>
      <w:r w:rsidR="0004550B" w:rsidRPr="007F7AC4">
        <w:rPr>
          <w:rFonts w:eastAsia="ＭＳ ゴシック" w:hint="eastAsia"/>
          <w:b w:val="0"/>
        </w:rPr>
        <w:t>支柱の間隔は</w:t>
      </w:r>
      <w:r w:rsidR="0004550B" w:rsidRPr="007F7AC4">
        <w:rPr>
          <w:rFonts w:eastAsia="ＭＳ ゴシック"/>
          <w:b w:val="0"/>
        </w:rPr>
        <w:t>2.Omを標準とし，基礎は，地盤高と天端仕上げに注意して良く突き固め，曲がり及びねじれのないように取り付けること｡</w:t>
      </w:r>
    </w:p>
    <w:p w14:paraId="77AA9F72" w14:textId="121AF5B8" w:rsidR="0004550B" w:rsidRPr="007F7AC4" w:rsidRDefault="00E871EC" w:rsidP="0069419B">
      <w:pPr>
        <w:pStyle w:val="afffd"/>
        <w:keepNext w:val="0"/>
        <w:rPr>
          <w:rFonts w:eastAsia="ＭＳ ゴシック"/>
          <w:b w:val="0"/>
        </w:rPr>
      </w:pPr>
      <w:r w:rsidRPr="007F7AC4">
        <w:rPr>
          <w:rFonts w:eastAsia="ＭＳ ゴシック" w:hint="eastAsia"/>
          <w:b w:val="0"/>
        </w:rPr>
        <w:t>（2）</w:t>
      </w:r>
      <w:r w:rsidR="0004550B" w:rsidRPr="007F7AC4">
        <w:rPr>
          <w:rFonts w:eastAsia="ＭＳ ゴシック" w:hint="eastAsia"/>
          <w:b w:val="0"/>
        </w:rPr>
        <w:t>金網は，たるみのないように取り付けること｡</w:t>
      </w:r>
    </w:p>
    <w:p w14:paraId="7FD167A1" w14:textId="3FACA333" w:rsidR="0004550B" w:rsidRPr="007F7AC4" w:rsidRDefault="0004550B"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四ツ目垣</w:t>
      </w:r>
    </w:p>
    <w:p w14:paraId="1F8178D0" w14:textId="76C3F6BC" w:rsidR="0004550B" w:rsidRPr="007F7AC4" w:rsidRDefault="00E871EC" w:rsidP="0069419B">
      <w:pPr>
        <w:pStyle w:val="afffd"/>
        <w:keepNext w:val="0"/>
        <w:rPr>
          <w:rFonts w:eastAsia="ＭＳ ゴシック"/>
          <w:b w:val="0"/>
        </w:rPr>
      </w:pPr>
      <w:r w:rsidRPr="007F7AC4">
        <w:rPr>
          <w:rFonts w:eastAsia="ＭＳ ゴシック" w:hint="eastAsia"/>
          <w:b w:val="0"/>
        </w:rPr>
        <w:t>（1）</w:t>
      </w:r>
      <w:r w:rsidR="0004550B" w:rsidRPr="007F7AC4">
        <w:rPr>
          <w:rFonts w:eastAsia="ＭＳ ゴシック" w:hint="eastAsia"/>
          <w:b w:val="0"/>
        </w:rPr>
        <w:t>柱は，間隔</w:t>
      </w:r>
      <w:r w:rsidR="0004550B" w:rsidRPr="007F7AC4">
        <w:rPr>
          <w:rFonts w:eastAsia="ＭＳ ゴシック"/>
          <w:b w:val="0"/>
        </w:rPr>
        <w:t>1.8mを標準とし，胴縁は，竹にきりもみの上，釘止めのしゅろ縄がけとする｡</w:t>
      </w:r>
    </w:p>
    <w:p w14:paraId="1644A324" w14:textId="0385F967" w:rsidR="0041516F" w:rsidRPr="007F7AC4" w:rsidRDefault="00E871EC" w:rsidP="00A24167">
      <w:pPr>
        <w:pStyle w:val="afffd"/>
        <w:keepNext w:val="0"/>
        <w:rPr>
          <w:rFonts w:eastAsia="ＭＳ ゴシック"/>
          <w:b w:val="0"/>
        </w:rPr>
      </w:pPr>
      <w:r w:rsidRPr="007F7AC4">
        <w:rPr>
          <w:rFonts w:eastAsia="ＭＳ ゴシック" w:hint="eastAsia"/>
          <w:b w:val="0"/>
        </w:rPr>
        <w:t>（2）</w:t>
      </w:r>
      <w:r w:rsidR="0004550B" w:rsidRPr="007F7AC4">
        <w:rPr>
          <w:rFonts w:eastAsia="ＭＳ ゴシック" w:hint="eastAsia"/>
          <w:b w:val="0"/>
        </w:rPr>
        <w:t>たて子の胴縁は天端節止めとし，胴縁をはさみ，ちどりに配置し，しゅろ縄</w:t>
      </w:r>
      <w:r w:rsidR="00242FB8" w:rsidRPr="007F7AC4">
        <w:rPr>
          <w:rFonts w:eastAsia="ＭＳ ゴシック" w:hint="eastAsia"/>
          <w:b w:val="0"/>
        </w:rPr>
        <w:t>2</w:t>
      </w:r>
      <w:r w:rsidR="0004550B" w:rsidRPr="007F7AC4">
        <w:rPr>
          <w:rFonts w:eastAsia="ＭＳ ゴシック" w:hint="eastAsia"/>
          <w:b w:val="0"/>
        </w:rPr>
        <w:t>本ずつでたすきがけ男結びとする｡</w:t>
      </w:r>
    </w:p>
    <w:p w14:paraId="62335818" w14:textId="77777777" w:rsidR="0041516F" w:rsidRPr="007F7AC4" w:rsidRDefault="0041516F" w:rsidP="0069419B">
      <w:pPr>
        <w:widowControl/>
        <w:autoSpaceDE/>
        <w:autoSpaceDN/>
        <w:spacing w:line="240" w:lineRule="auto"/>
        <w:jc w:val="left"/>
        <w:rPr>
          <w:rFonts w:ascii="ＭＳ ゴシック" w:eastAsia="ＭＳ ゴシック" w:hAnsi="ＭＳ ゴシック"/>
        </w:rPr>
      </w:pPr>
      <w:r w:rsidRPr="007F7AC4">
        <w:rPr>
          <w:rFonts w:ascii="ＭＳ ゴシック" w:eastAsia="ＭＳ ゴシック" w:hAnsi="ＭＳ ゴシック"/>
        </w:rPr>
        <w:br w:type="page"/>
      </w:r>
    </w:p>
    <w:p w14:paraId="66C77D83" w14:textId="3CDB5641" w:rsidR="0041516F" w:rsidRPr="007F7AC4" w:rsidRDefault="0041516F" w:rsidP="0069419B">
      <w:pPr>
        <w:pStyle w:val="21"/>
        <w:keepNext w:val="0"/>
        <w:rPr>
          <w:rFonts w:ascii="ＭＳ ゴシック" w:eastAsia="ＭＳ ゴシック" w:hAnsi="ＭＳ ゴシック"/>
        </w:rPr>
      </w:pPr>
      <w:bookmarkStart w:id="171" w:name="_Toc64031605"/>
      <w:bookmarkStart w:id="172" w:name="_Toc98410022"/>
      <w:r w:rsidRPr="007F7AC4">
        <w:rPr>
          <w:rFonts w:ascii="ＭＳ ゴシック" w:eastAsia="ＭＳ ゴシック" w:hAnsi="ＭＳ ゴシック" w:hint="eastAsia"/>
        </w:rPr>
        <w:lastRenderedPageBreak/>
        <w:t>第</w:t>
      </w:r>
      <w:r w:rsidRPr="007F7AC4">
        <w:rPr>
          <w:rFonts w:ascii="ＭＳ ゴシック" w:eastAsia="ＭＳ ゴシック" w:hAnsi="ＭＳ ゴシック"/>
        </w:rPr>
        <w:t xml:space="preserve">3章　</w:t>
      </w:r>
      <w:bookmarkEnd w:id="171"/>
      <w:r w:rsidR="0090135E" w:rsidRPr="007F7AC4">
        <w:rPr>
          <w:rFonts w:ascii="ＭＳ ゴシック" w:eastAsia="ＭＳ ゴシック" w:hAnsi="ＭＳ ゴシック" w:hint="eastAsia"/>
        </w:rPr>
        <w:t>急傾斜地崩壊対策工</w:t>
      </w:r>
      <w:bookmarkEnd w:id="172"/>
    </w:p>
    <w:p w14:paraId="0E2700E8" w14:textId="77777777" w:rsidR="0041516F" w:rsidRPr="007F7AC4" w:rsidRDefault="0041516F" w:rsidP="0069419B">
      <w:pPr>
        <w:pStyle w:val="a2"/>
        <w:ind w:firstLine="210"/>
        <w:rPr>
          <w:rFonts w:ascii="ＭＳ ゴシック" w:eastAsia="ＭＳ ゴシック" w:hAnsi="ＭＳ ゴシック"/>
        </w:rPr>
      </w:pPr>
    </w:p>
    <w:p w14:paraId="095A707E" w14:textId="391C49B7" w:rsidR="0041516F" w:rsidRPr="007F7AC4" w:rsidRDefault="0041516F" w:rsidP="0069419B">
      <w:pPr>
        <w:pStyle w:val="31"/>
        <w:keepNext w:val="0"/>
        <w:rPr>
          <w:rFonts w:eastAsia="ＭＳ ゴシック"/>
        </w:rPr>
      </w:pPr>
      <w:bookmarkStart w:id="173" w:name="_Toc64031606"/>
      <w:bookmarkStart w:id="174" w:name="_Toc98410023"/>
      <w:r w:rsidRPr="007F7AC4">
        <w:rPr>
          <w:rFonts w:eastAsia="ＭＳ ゴシック" w:hint="eastAsia"/>
        </w:rPr>
        <w:t>第</w:t>
      </w:r>
      <w:r w:rsidRPr="007F7AC4">
        <w:rPr>
          <w:rFonts w:eastAsia="ＭＳ ゴシック"/>
        </w:rPr>
        <w:t xml:space="preserve">1節　</w:t>
      </w:r>
      <w:bookmarkEnd w:id="173"/>
      <w:r w:rsidR="00C24472" w:rsidRPr="007F7AC4">
        <w:rPr>
          <w:rFonts w:eastAsia="ＭＳ ゴシック" w:hint="eastAsia"/>
        </w:rPr>
        <w:t>通則</w:t>
      </w:r>
      <w:bookmarkEnd w:id="174"/>
    </w:p>
    <w:p w14:paraId="399E7936" w14:textId="0F0D1F41" w:rsidR="0090135E" w:rsidRPr="007F7AC4" w:rsidRDefault="0090135E" w:rsidP="0069419B">
      <w:pPr>
        <w:pStyle w:val="41"/>
        <w:keepNext w:val="0"/>
        <w:rPr>
          <w:rFonts w:eastAsia="ＭＳ ゴシック"/>
        </w:rPr>
      </w:pPr>
      <w:bookmarkStart w:id="175" w:name="_Toc98410024"/>
      <w:r w:rsidRPr="007F7AC4">
        <w:rPr>
          <w:rFonts w:eastAsia="ＭＳ ゴシック"/>
        </w:rPr>
        <w:t>11-</w:t>
      </w:r>
      <w:r w:rsidR="009469ED" w:rsidRPr="007F7AC4">
        <w:rPr>
          <w:rFonts w:eastAsia="ＭＳ ゴシック"/>
        </w:rPr>
        <w:t>3-1</w:t>
      </w:r>
      <w:r w:rsidRPr="007F7AC4">
        <w:rPr>
          <w:rFonts w:eastAsia="ＭＳ ゴシック"/>
        </w:rPr>
        <w:t>-1</w:t>
      </w:r>
      <w:r w:rsidR="00C24472" w:rsidRPr="007F7AC4">
        <w:rPr>
          <w:rFonts w:eastAsia="ＭＳ ゴシック"/>
        </w:rPr>
        <w:t xml:space="preserve">　一般</w:t>
      </w:r>
      <w:bookmarkEnd w:id="175"/>
    </w:p>
    <w:p w14:paraId="5356AECD" w14:textId="57DC7C9E" w:rsidR="0041516F" w:rsidRPr="007F7AC4" w:rsidRDefault="0041516F" w:rsidP="0069419B">
      <w:pPr>
        <w:pStyle w:val="afffd"/>
        <w:keepNext w:val="0"/>
        <w:rPr>
          <w:rFonts w:eastAsia="ＭＳ ゴシック"/>
          <w:b w:val="0"/>
        </w:rPr>
      </w:pPr>
      <w:r w:rsidRPr="007F7AC4">
        <w:rPr>
          <w:rFonts w:eastAsia="ＭＳ ゴシック"/>
          <w:b w:val="0"/>
        </w:rPr>
        <w:t>1.</w:t>
      </w:r>
      <w:r w:rsidR="00C24472" w:rsidRPr="007F7AC4">
        <w:rPr>
          <w:rFonts w:eastAsia="ＭＳ ゴシック" w:hint="eastAsia"/>
          <w:b w:val="0"/>
        </w:rPr>
        <w:t>急傾斜地崩壊防止工事は，</w:t>
      </w:r>
      <w:r w:rsidR="0009358A" w:rsidRPr="007F7AC4">
        <w:rPr>
          <w:rFonts w:eastAsia="ＭＳ ゴシック" w:hint="eastAsia"/>
        </w:rPr>
        <w:t>設計図書</w:t>
      </w:r>
      <w:r w:rsidR="00C24472" w:rsidRPr="007F7AC4">
        <w:rPr>
          <w:rFonts w:eastAsia="ＭＳ ゴシック" w:hint="eastAsia"/>
          <w:b w:val="0"/>
        </w:rPr>
        <w:t>において特に定めのない事項については，この仕様書によるほか「急傾斜地の崩壊による災害の防止に関する法律」，「急傾斜地崩壊防止工事技術指針」（全国治水砂防協会）によらなければならない。</w:t>
      </w:r>
    </w:p>
    <w:p w14:paraId="2FAD874A" w14:textId="627247A5" w:rsidR="0041516F" w:rsidRPr="007F7AC4" w:rsidRDefault="0041516F" w:rsidP="0069419B">
      <w:pPr>
        <w:pStyle w:val="afffd"/>
        <w:keepNext w:val="0"/>
        <w:rPr>
          <w:rFonts w:eastAsia="ＭＳ ゴシック"/>
          <w:b w:val="0"/>
        </w:rPr>
      </w:pPr>
      <w:r w:rsidRPr="007F7AC4">
        <w:rPr>
          <w:rFonts w:eastAsia="ＭＳ ゴシック"/>
          <w:b w:val="0"/>
        </w:rPr>
        <w:t>2.</w:t>
      </w:r>
      <w:r w:rsidR="00C24472" w:rsidRPr="007F7AC4">
        <w:rPr>
          <w:rFonts w:eastAsia="ＭＳ ゴシック" w:hint="eastAsia"/>
          <w:b w:val="0"/>
        </w:rPr>
        <w:t>急傾斜地崩壊防止工事は，急傾斜地崩壊危険区域の人命を保全することを目的として施工することを良く認識し，人命，家屋等に施工上の被害を与えることのないよう万全の配慮を講ずること。</w:t>
      </w:r>
    </w:p>
    <w:p w14:paraId="43E38B35" w14:textId="14DE4320" w:rsidR="0041516F" w:rsidRPr="007F7AC4" w:rsidRDefault="0041516F" w:rsidP="0069419B">
      <w:pPr>
        <w:pStyle w:val="afffd"/>
        <w:keepNext w:val="0"/>
        <w:rPr>
          <w:rFonts w:eastAsia="ＭＳ ゴシック"/>
          <w:b w:val="0"/>
        </w:rPr>
      </w:pPr>
      <w:r w:rsidRPr="007F7AC4">
        <w:rPr>
          <w:rFonts w:eastAsia="ＭＳ ゴシック"/>
          <w:b w:val="0"/>
        </w:rPr>
        <w:t>3.</w:t>
      </w:r>
      <w:r w:rsidR="007E2E7A" w:rsidRPr="007F7AC4">
        <w:rPr>
          <w:rFonts w:eastAsia="ＭＳ ゴシック" w:hint="eastAsia"/>
          <w:b w:val="0"/>
        </w:rPr>
        <w:t>受注者</w:t>
      </w:r>
      <w:r w:rsidR="00C24472" w:rsidRPr="007F7AC4">
        <w:rPr>
          <w:rFonts w:eastAsia="ＭＳ ゴシック" w:hint="eastAsia"/>
          <w:b w:val="0"/>
        </w:rPr>
        <w:t>は，設計条件，施工条件，環境保全等のほか，特に住民の安全対策を考慮した施工計画を策定し，工事の施工を行うものとする。</w:t>
      </w:r>
    </w:p>
    <w:p w14:paraId="0A3AB30C" w14:textId="035311B0" w:rsidR="0041516F" w:rsidRPr="007F7AC4" w:rsidRDefault="0041516F" w:rsidP="0069419B">
      <w:pPr>
        <w:pStyle w:val="afffd"/>
        <w:keepNext w:val="0"/>
        <w:rPr>
          <w:rFonts w:eastAsia="ＭＳ ゴシック"/>
          <w:b w:val="0"/>
        </w:rPr>
      </w:pPr>
      <w:r w:rsidRPr="007F7AC4">
        <w:rPr>
          <w:rFonts w:eastAsia="ＭＳ ゴシック"/>
          <w:b w:val="0"/>
        </w:rPr>
        <w:t>4.</w:t>
      </w:r>
      <w:r w:rsidR="007E2E7A" w:rsidRPr="007F7AC4">
        <w:rPr>
          <w:rFonts w:eastAsia="ＭＳ ゴシック" w:hint="eastAsia"/>
          <w:b w:val="0"/>
        </w:rPr>
        <w:t>受注者</w:t>
      </w:r>
      <w:r w:rsidR="00C24472" w:rsidRPr="007F7AC4">
        <w:rPr>
          <w:rFonts w:eastAsia="ＭＳ ゴシック" w:hint="eastAsia"/>
          <w:b w:val="0"/>
        </w:rPr>
        <w:t>は，工事着手前に現地の地形，地質，節理の発達，湧水，植生，亀裂及び斜面背後地の水路等の状況，並びに家庭排水管，人家の密度等を考慮の上，工事の安全な施工計画をたて，施工計画書に記載しなければならない。</w:t>
      </w:r>
    </w:p>
    <w:p w14:paraId="04315BD6" w14:textId="65373BF4" w:rsidR="00C24472" w:rsidRPr="007F7AC4" w:rsidRDefault="00C24472" w:rsidP="0069419B">
      <w:pPr>
        <w:pStyle w:val="41"/>
        <w:keepNext w:val="0"/>
        <w:rPr>
          <w:rFonts w:eastAsia="ＭＳ ゴシック"/>
        </w:rPr>
      </w:pPr>
      <w:bookmarkStart w:id="176" w:name="_Toc98410025"/>
      <w:r w:rsidRPr="007F7AC4">
        <w:rPr>
          <w:rFonts w:eastAsia="ＭＳ ゴシック"/>
        </w:rPr>
        <w:t>11-</w:t>
      </w:r>
      <w:r w:rsidR="009469ED" w:rsidRPr="007F7AC4">
        <w:rPr>
          <w:rFonts w:eastAsia="ＭＳ ゴシック"/>
        </w:rPr>
        <w:t>3-1</w:t>
      </w:r>
      <w:r w:rsidRPr="007F7AC4">
        <w:rPr>
          <w:rFonts w:eastAsia="ＭＳ ゴシック"/>
        </w:rPr>
        <w:t xml:space="preserve">-2　</w:t>
      </w:r>
      <w:r w:rsidRPr="007F7AC4">
        <w:rPr>
          <w:rFonts w:eastAsia="ＭＳ ゴシック" w:hint="eastAsia"/>
        </w:rPr>
        <w:t>安全対策</w:t>
      </w:r>
      <w:bookmarkEnd w:id="176"/>
    </w:p>
    <w:p w14:paraId="235D98C9" w14:textId="615691AB" w:rsidR="00C24472" w:rsidRPr="007F7AC4" w:rsidRDefault="00C24472"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Pr="007F7AC4">
        <w:rPr>
          <w:rFonts w:eastAsia="ＭＳ ゴシック" w:hint="eastAsia"/>
          <w:b w:val="0"/>
        </w:rPr>
        <w:t>は，施工期間を通じて，施工対象区域及びその周辺の居住者等，並びに作業員に危険が及ばないよう，労働安全衛生法及びその他の関係法規等に基づき，安全管理に注意し，工事を行わなければならない。</w:t>
      </w:r>
    </w:p>
    <w:p w14:paraId="58BB161C" w14:textId="339C57BD" w:rsidR="00C24472" w:rsidRPr="007F7AC4" w:rsidRDefault="00C24472"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工事施工に当たっては，あらかじめ地元住民に対し，工事の目的，工期，工事中の注意等について周知を行うとともに，異常事態の発生が予想される場合又は発生した場合の避難場所等を周知徹底し，工事に対する理解と協力を得なければならない。</w:t>
      </w:r>
    </w:p>
    <w:p w14:paraId="1C4C07C4" w14:textId="6E3406B7" w:rsidR="00C24472" w:rsidRPr="007F7AC4" w:rsidRDefault="00C24472"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工事についての付近住民への周知を図るため，工事の目的，工期，工事中の注意等についての広報板（別図）を，また，工事現場位置と避難場所について表示した図板（別図）を作成し，関係人に周知できる場所に設置しなければならない。</w:t>
      </w:r>
    </w:p>
    <w:p w14:paraId="2BD2AAA5" w14:textId="616465E9" w:rsidR="00C24472" w:rsidRPr="007F7AC4" w:rsidRDefault="00C24472"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は，土砂及び材料等の搬入・搬出並びに置場等については，工事の安全施工と通路の安全確保を十分考慮しなければならない。</w:t>
      </w:r>
    </w:p>
    <w:p w14:paraId="3098DEED" w14:textId="0506FB70" w:rsidR="00C24472" w:rsidRPr="007F7AC4" w:rsidRDefault="00C24472"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は，工事作業中，必ず監視員を配置し落石等の監視に当たり，労働災害及び第三者へ与える損害，事故等の防止に努めなければならない。</w:t>
      </w:r>
    </w:p>
    <w:p w14:paraId="4BE93782" w14:textId="36CD5A96" w:rsidR="00C24472" w:rsidRPr="007F7AC4" w:rsidRDefault="00C24472" w:rsidP="0069419B">
      <w:pPr>
        <w:pStyle w:val="afffd"/>
        <w:keepNext w:val="0"/>
        <w:rPr>
          <w:rFonts w:eastAsia="ＭＳ ゴシック"/>
          <w:b w:val="0"/>
        </w:rPr>
      </w:pPr>
      <w:r w:rsidRPr="007F7AC4">
        <w:rPr>
          <w:rFonts w:eastAsia="ＭＳ ゴシック" w:hint="eastAsia"/>
          <w:b w:val="0"/>
        </w:rPr>
        <w:t xml:space="preserve">　なお，工事休止期間中についても見回りを行い異常を発見したときは監督職員に</w:t>
      </w:r>
      <w:r w:rsidR="0009358A" w:rsidRPr="007F7AC4">
        <w:rPr>
          <w:rFonts w:eastAsia="ＭＳ ゴシック" w:hint="eastAsia"/>
        </w:rPr>
        <w:t>連絡</w:t>
      </w:r>
      <w:r w:rsidRPr="007F7AC4">
        <w:rPr>
          <w:rFonts w:eastAsia="ＭＳ ゴシック" w:hint="eastAsia"/>
          <w:b w:val="0"/>
        </w:rPr>
        <w:t>し</w:t>
      </w:r>
      <w:r w:rsidR="00BD6BC8" w:rsidRPr="007F7AC4">
        <w:rPr>
          <w:rFonts w:eastAsia="ＭＳ ゴシック" w:hint="eastAsia"/>
        </w:rPr>
        <w:t>指示</w:t>
      </w:r>
      <w:r w:rsidRPr="007F7AC4">
        <w:rPr>
          <w:rFonts w:eastAsia="ＭＳ ゴシック" w:hint="eastAsia"/>
          <w:b w:val="0"/>
        </w:rPr>
        <w:t>を受けなければならない。</w:t>
      </w:r>
    </w:p>
    <w:p w14:paraId="4D035F93" w14:textId="32BC2A49" w:rsidR="00C24472" w:rsidRPr="007F7AC4" w:rsidRDefault="00C24472"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毎日の作業開始前及び終了後には，工事施工区間を点検しなければならない。特に降雨後は斜面の侵食，亀裂，節理の状況を調査し，安全を確かめた後作業をしなければならない。地震後においても同様とする。</w:t>
      </w:r>
    </w:p>
    <w:p w14:paraId="15767315" w14:textId="10FB7CCA" w:rsidR="00C24472" w:rsidRPr="007F7AC4" w:rsidRDefault="00C24472"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は，気象予報を確実に把握し，常に適正な計画により作業を進めなければならない。</w:t>
      </w:r>
    </w:p>
    <w:p w14:paraId="29BB51B4" w14:textId="7C48D13D" w:rsidR="00C24472" w:rsidRPr="007F7AC4" w:rsidRDefault="00C24472" w:rsidP="0069419B">
      <w:pPr>
        <w:pStyle w:val="afffd"/>
        <w:keepNext w:val="0"/>
        <w:rPr>
          <w:rFonts w:eastAsia="ＭＳ ゴシック"/>
          <w:b w:val="0"/>
        </w:rPr>
      </w:pPr>
      <w:r w:rsidRPr="007F7AC4">
        <w:rPr>
          <w:rFonts w:eastAsia="ＭＳ ゴシック"/>
          <w:b w:val="0"/>
        </w:rPr>
        <w:t>8.</w:t>
      </w:r>
      <w:r w:rsidR="007E2E7A" w:rsidRPr="007F7AC4">
        <w:rPr>
          <w:rFonts w:eastAsia="ＭＳ ゴシック" w:hint="eastAsia"/>
          <w:b w:val="0"/>
        </w:rPr>
        <w:t>受注者</w:t>
      </w:r>
      <w:r w:rsidRPr="007F7AC4">
        <w:rPr>
          <w:rFonts w:eastAsia="ＭＳ ゴシック" w:hint="eastAsia"/>
          <w:b w:val="0"/>
        </w:rPr>
        <w:t>は，台風，集中豪雨等の異常気象時には，昼夜にわたり工事施工区間の見回り点検を実施し，斜面の侵食，亀裂，節理の状況等に異常を発見したときは，直ちに監督職員に</w:t>
      </w:r>
      <w:r w:rsidR="0009358A" w:rsidRPr="007F7AC4">
        <w:rPr>
          <w:rFonts w:eastAsia="ＭＳ ゴシック" w:hint="eastAsia"/>
        </w:rPr>
        <w:t>連絡</w:t>
      </w:r>
      <w:r w:rsidRPr="007F7AC4">
        <w:rPr>
          <w:rFonts w:eastAsia="ＭＳ ゴシック" w:hint="eastAsia"/>
          <w:b w:val="0"/>
        </w:rPr>
        <w:t>し</w:t>
      </w:r>
      <w:r w:rsidR="00BD6BC8" w:rsidRPr="007F7AC4">
        <w:rPr>
          <w:rFonts w:eastAsia="ＭＳ ゴシック" w:hint="eastAsia"/>
        </w:rPr>
        <w:t>指示</w:t>
      </w:r>
      <w:r w:rsidRPr="007F7AC4">
        <w:rPr>
          <w:rFonts w:eastAsia="ＭＳ ゴシック" w:hint="eastAsia"/>
          <w:b w:val="0"/>
        </w:rPr>
        <w:t>を受けなければならない。</w:t>
      </w:r>
    </w:p>
    <w:p w14:paraId="7C299696" w14:textId="632AA00D" w:rsidR="00C24472" w:rsidRPr="007F7AC4" w:rsidRDefault="00C24472" w:rsidP="0069419B">
      <w:pPr>
        <w:pStyle w:val="afffd"/>
        <w:keepNext w:val="0"/>
        <w:rPr>
          <w:rFonts w:eastAsia="ＭＳ ゴシック"/>
          <w:b w:val="0"/>
        </w:rPr>
      </w:pPr>
      <w:r w:rsidRPr="007F7AC4">
        <w:rPr>
          <w:rFonts w:eastAsia="ＭＳ ゴシック" w:hint="eastAsia"/>
          <w:b w:val="0"/>
        </w:rPr>
        <w:t xml:space="preserve">　なお，危険等が回避できないと判断したときは，直ちに当該区域住民及び作業員に通報し，避難させなければならない。</w:t>
      </w:r>
    </w:p>
    <w:p w14:paraId="5EC8EE53" w14:textId="2B40956E" w:rsidR="0041516F" w:rsidRPr="007F7AC4" w:rsidRDefault="0041516F" w:rsidP="0069419B">
      <w:pPr>
        <w:pStyle w:val="31"/>
        <w:keepNext w:val="0"/>
        <w:rPr>
          <w:rFonts w:eastAsia="ＭＳ ゴシック"/>
        </w:rPr>
      </w:pPr>
      <w:bookmarkStart w:id="177" w:name="_Toc64031607"/>
      <w:bookmarkStart w:id="178" w:name="_Toc98410026"/>
      <w:r w:rsidRPr="007F7AC4">
        <w:rPr>
          <w:rFonts w:eastAsia="ＭＳ ゴシック" w:hint="eastAsia"/>
        </w:rPr>
        <w:lastRenderedPageBreak/>
        <w:t>第</w:t>
      </w:r>
      <w:r w:rsidRPr="007F7AC4">
        <w:rPr>
          <w:rFonts w:eastAsia="ＭＳ ゴシック"/>
        </w:rPr>
        <w:t xml:space="preserve">2節　</w:t>
      </w:r>
      <w:bookmarkEnd w:id="177"/>
      <w:r w:rsidR="009469ED" w:rsidRPr="007F7AC4">
        <w:rPr>
          <w:rFonts w:eastAsia="ＭＳ ゴシック" w:hint="eastAsia"/>
        </w:rPr>
        <w:t>施工</w:t>
      </w:r>
      <w:bookmarkEnd w:id="178"/>
    </w:p>
    <w:p w14:paraId="21251A9C" w14:textId="090AD4A6" w:rsidR="00C24472" w:rsidRPr="007F7AC4" w:rsidRDefault="00C24472" w:rsidP="0069419B">
      <w:pPr>
        <w:pStyle w:val="41"/>
        <w:keepNext w:val="0"/>
        <w:rPr>
          <w:rFonts w:eastAsia="ＭＳ ゴシック"/>
        </w:rPr>
      </w:pPr>
      <w:bookmarkStart w:id="179" w:name="_Toc98410027"/>
      <w:r w:rsidRPr="007F7AC4">
        <w:rPr>
          <w:rFonts w:eastAsia="ＭＳ ゴシック"/>
        </w:rPr>
        <w:t>11-</w:t>
      </w:r>
      <w:r w:rsidR="009469ED" w:rsidRPr="007F7AC4">
        <w:rPr>
          <w:rFonts w:eastAsia="ＭＳ ゴシック"/>
        </w:rPr>
        <w:t>3-2</w:t>
      </w:r>
      <w:r w:rsidRPr="007F7AC4">
        <w:rPr>
          <w:rFonts w:eastAsia="ＭＳ ゴシック"/>
        </w:rPr>
        <w:t xml:space="preserve">-1　</w:t>
      </w:r>
      <w:r w:rsidR="009469ED" w:rsidRPr="007F7AC4">
        <w:rPr>
          <w:rFonts w:eastAsia="ＭＳ ゴシック" w:hint="eastAsia"/>
        </w:rPr>
        <w:t>傾斜面切土</w:t>
      </w:r>
      <w:bookmarkEnd w:id="179"/>
    </w:p>
    <w:p w14:paraId="183F336A" w14:textId="2E5B76D0" w:rsidR="009469ED" w:rsidRPr="007F7AC4" w:rsidRDefault="009469ED"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Pr="007F7AC4">
        <w:rPr>
          <w:rFonts w:eastAsia="ＭＳ ゴシック" w:hint="eastAsia"/>
          <w:b w:val="0"/>
        </w:rPr>
        <w:t>は，斜面下部には土砂等の崩落に備えて，</w:t>
      </w:r>
      <w:r w:rsidR="0009358A" w:rsidRPr="007F7AC4">
        <w:rPr>
          <w:rFonts w:eastAsia="ＭＳ ゴシック" w:hint="eastAsia"/>
        </w:rPr>
        <w:t>設計図書</w:t>
      </w:r>
      <w:r w:rsidRPr="007F7AC4">
        <w:rPr>
          <w:rFonts w:eastAsia="ＭＳ ゴシック" w:hint="eastAsia"/>
          <w:b w:val="0"/>
        </w:rPr>
        <w:t>のとおり仮設防護柵を設置した後，工事に着手しなければならない。また，工事が完了するまでこれを設置しなければならない。</w:t>
      </w:r>
    </w:p>
    <w:p w14:paraId="4BA43064" w14:textId="1B21D24E" w:rsidR="009469ED" w:rsidRPr="007F7AC4" w:rsidRDefault="009469ED" w:rsidP="0069419B">
      <w:pPr>
        <w:pStyle w:val="afffd"/>
        <w:keepNext w:val="0"/>
        <w:rPr>
          <w:rFonts w:eastAsia="ＭＳ ゴシック"/>
          <w:b w:val="0"/>
        </w:rPr>
      </w:pPr>
      <w:r w:rsidRPr="007F7AC4">
        <w:rPr>
          <w:rFonts w:eastAsia="ＭＳ ゴシック" w:hint="eastAsia"/>
          <w:b w:val="0"/>
        </w:rPr>
        <w:t xml:space="preserve">　なお，斜面が長大なときは，切取土砂等の落下速度を減ずるため監督職員と</w:t>
      </w:r>
      <w:r w:rsidR="00BD6BC8" w:rsidRPr="007F7AC4">
        <w:rPr>
          <w:rFonts w:eastAsia="ＭＳ ゴシック" w:hint="eastAsia"/>
        </w:rPr>
        <w:t>協議</w:t>
      </w:r>
      <w:r w:rsidRPr="007F7AC4">
        <w:rPr>
          <w:rFonts w:eastAsia="ＭＳ ゴシック" w:hint="eastAsia"/>
          <w:b w:val="0"/>
        </w:rPr>
        <w:t>の上，中間防護柵を設置するものとする。</w:t>
      </w:r>
    </w:p>
    <w:p w14:paraId="51DE8887" w14:textId="560B1C89" w:rsidR="009469ED" w:rsidRPr="007F7AC4" w:rsidRDefault="009469ED" w:rsidP="0069419B">
      <w:pPr>
        <w:pStyle w:val="afffd"/>
        <w:keepNext w:val="0"/>
        <w:rPr>
          <w:rFonts w:eastAsia="ＭＳ ゴシック"/>
          <w:b w:val="0"/>
        </w:rPr>
      </w:pPr>
      <w:r w:rsidRPr="007F7AC4">
        <w:rPr>
          <w:rFonts w:eastAsia="ＭＳ ゴシック" w:hint="eastAsia"/>
          <w:b w:val="0"/>
        </w:rPr>
        <w:t xml:space="preserve">　ただし，現地状況等によりこれによりがたい場合は，監督職員と十分</w:t>
      </w:r>
      <w:r w:rsidR="00BD6BC8" w:rsidRPr="007F7AC4">
        <w:rPr>
          <w:rFonts w:eastAsia="ＭＳ ゴシック" w:hint="eastAsia"/>
        </w:rPr>
        <w:t>協議</w:t>
      </w:r>
      <w:r w:rsidRPr="007F7AC4">
        <w:rPr>
          <w:rFonts w:eastAsia="ＭＳ ゴシック" w:hint="eastAsia"/>
          <w:b w:val="0"/>
        </w:rPr>
        <w:t>のうえ，安全対策に万全を講じなければならない。</w:t>
      </w:r>
    </w:p>
    <w:p w14:paraId="61289276" w14:textId="755BDF67" w:rsidR="009469ED" w:rsidRPr="007F7AC4" w:rsidRDefault="009469ED"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は，斜面の切取り，床掘りは</w:t>
      </w:r>
      <w:r w:rsidR="0009358A" w:rsidRPr="007F7AC4">
        <w:rPr>
          <w:rFonts w:eastAsia="ＭＳ ゴシック" w:hint="eastAsia"/>
        </w:rPr>
        <w:t>設計図書</w:t>
      </w:r>
      <w:r w:rsidRPr="007F7AC4">
        <w:rPr>
          <w:rFonts w:eastAsia="ＭＳ ゴシック" w:hint="eastAsia"/>
          <w:b w:val="0"/>
        </w:rPr>
        <w:t>に示された方法で施工し，すかし掘りをしてはならない。ただし，現地の状況により施工方法を変更するときは，監督職員の</w:t>
      </w:r>
      <w:r w:rsidR="00BD6BC8" w:rsidRPr="007F7AC4">
        <w:rPr>
          <w:rFonts w:eastAsia="ＭＳ ゴシック" w:hint="eastAsia"/>
        </w:rPr>
        <w:t>承諾</w:t>
      </w:r>
      <w:r w:rsidRPr="007F7AC4">
        <w:rPr>
          <w:rFonts w:eastAsia="ＭＳ ゴシック" w:hint="eastAsia"/>
          <w:b w:val="0"/>
        </w:rPr>
        <w:t>を得なければならない。</w:t>
      </w:r>
    </w:p>
    <w:p w14:paraId="6C879686" w14:textId="433A3287" w:rsidR="009469ED" w:rsidRPr="007F7AC4" w:rsidRDefault="009469ED"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は，斜面の切土工事においては，崩落等の危険のないような順序と方法により施工し，終業後は切崩した土砂をのり面に残してはならない。</w:t>
      </w:r>
    </w:p>
    <w:p w14:paraId="7DA2D0D4" w14:textId="6A874FA3" w:rsidR="009469ED" w:rsidRPr="007F7AC4" w:rsidRDefault="009469ED"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斜面工事においては，まず法肩から最上部小段までの掘削を行い，当該一段目の切土面へ速やかに法面工を行った後でなければ，二段目への着手はできない。また，二段目以降は，この作業手順を順次繰り返さなければならない。（いわゆる逆巻き工法を原則とし，全斜面を一括に掘削してはならない。）</w:t>
      </w:r>
    </w:p>
    <w:p w14:paraId="28A694D5" w14:textId="73700352" w:rsidR="009469ED" w:rsidRPr="007F7AC4" w:rsidRDefault="009469ED" w:rsidP="0069419B">
      <w:pPr>
        <w:pStyle w:val="afffd"/>
        <w:keepNext w:val="0"/>
        <w:rPr>
          <w:rFonts w:eastAsia="ＭＳ ゴシック"/>
          <w:b w:val="0"/>
        </w:rPr>
      </w:pPr>
      <w:r w:rsidRPr="007F7AC4">
        <w:rPr>
          <w:rFonts w:eastAsia="ＭＳ ゴシック" w:hint="eastAsia"/>
          <w:b w:val="0"/>
        </w:rPr>
        <w:t xml:space="preserve">　また，作業中の安全確保から，仮設工事を含めたすべての工事において，上下の作業を同時に行ってはならない。</w:t>
      </w:r>
    </w:p>
    <w:p w14:paraId="48216281" w14:textId="38955B01" w:rsidR="009469ED" w:rsidRPr="007F7AC4" w:rsidRDefault="009469ED"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は，自ら行う現地調査及び監督職員の</w:t>
      </w:r>
      <w:r w:rsidR="00BD6BC8" w:rsidRPr="007F7AC4">
        <w:rPr>
          <w:rFonts w:eastAsia="ＭＳ ゴシック" w:hint="eastAsia"/>
        </w:rPr>
        <w:t>提示</w:t>
      </w:r>
      <w:r w:rsidR="00446F1D" w:rsidRPr="007F7AC4">
        <w:rPr>
          <w:rFonts w:eastAsia="ＭＳ ゴシック" w:hint="eastAsia"/>
          <w:b w:val="0"/>
        </w:rPr>
        <w:t>する地質調査結果を基に，上記逆巻き工法における各段</w:t>
      </w:r>
      <w:r w:rsidRPr="007F7AC4">
        <w:rPr>
          <w:rFonts w:eastAsia="ＭＳ ゴシック" w:hint="eastAsia"/>
          <w:b w:val="0"/>
        </w:rPr>
        <w:t>の分割掘削延長及び分割後の掘削順番を，監督職員と書面により</w:t>
      </w:r>
      <w:r w:rsidR="00BD6BC8" w:rsidRPr="007F7AC4">
        <w:rPr>
          <w:rFonts w:eastAsia="ＭＳ ゴシック" w:hint="eastAsia"/>
        </w:rPr>
        <w:t>協議</w:t>
      </w:r>
      <w:r w:rsidRPr="007F7AC4">
        <w:rPr>
          <w:rFonts w:eastAsia="ＭＳ ゴシック" w:hint="eastAsia"/>
          <w:b w:val="0"/>
        </w:rPr>
        <w:t>しなければならない。</w:t>
      </w:r>
    </w:p>
    <w:p w14:paraId="43CCCBB3" w14:textId="0B4506C2" w:rsidR="009469ED" w:rsidRPr="007F7AC4" w:rsidRDefault="009469ED" w:rsidP="0069419B">
      <w:pPr>
        <w:pStyle w:val="afffd"/>
        <w:keepNext w:val="0"/>
        <w:rPr>
          <w:rFonts w:eastAsia="ＭＳ ゴシック"/>
          <w:b w:val="0"/>
        </w:rPr>
      </w:pPr>
      <w:r w:rsidRPr="007F7AC4">
        <w:rPr>
          <w:rFonts w:eastAsia="ＭＳ ゴシック" w:hint="eastAsia"/>
          <w:b w:val="0"/>
        </w:rPr>
        <w:t xml:space="preserve">　なお，分割掘削延長とは，対象となる段の全体掘削延長をいくつかに分割した掘削工の単位延長のことである。</w:t>
      </w:r>
    </w:p>
    <w:p w14:paraId="19A8767D" w14:textId="2A123591" w:rsidR="009469ED" w:rsidRPr="007F7AC4" w:rsidRDefault="009469ED" w:rsidP="0069419B">
      <w:pPr>
        <w:pStyle w:val="afffd"/>
        <w:keepNext w:val="0"/>
        <w:rPr>
          <w:rFonts w:eastAsia="ＭＳ ゴシック"/>
          <w:b w:val="0"/>
        </w:rPr>
      </w:pPr>
      <w:r w:rsidRPr="007F7AC4">
        <w:rPr>
          <w:rFonts w:eastAsia="ＭＳ ゴシック" w:hint="eastAsia"/>
          <w:b w:val="0"/>
        </w:rPr>
        <w:t xml:space="preserve">　また，法面工については，分割後の掘削順番に関わらず，段ごとにおけるすべての掘削を完了後に，当該段の施工を行うものとする。</w:t>
      </w:r>
    </w:p>
    <w:p w14:paraId="6ED65B58" w14:textId="60AF12E8" w:rsidR="009469ED" w:rsidRPr="007F7AC4" w:rsidRDefault="009469ED"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w:t>
      </w:r>
      <w:r w:rsidR="007E2E7A" w:rsidRPr="007F7AC4">
        <w:rPr>
          <w:rFonts w:eastAsia="ＭＳ ゴシック" w:hint="eastAsia"/>
          <w:b w:val="0"/>
        </w:rPr>
        <w:t>受注者</w:t>
      </w:r>
      <w:r w:rsidRPr="007F7AC4">
        <w:rPr>
          <w:rFonts w:eastAsia="ＭＳ ゴシック" w:hint="eastAsia"/>
          <w:b w:val="0"/>
        </w:rPr>
        <w:t>の責任において切土中の地山の挙動を監視しなければならない。施工中に，崩落等の危険のおそれのある箇所，あるいは湧水，軟弱地盤等不良箇所が発見された場合は，監督職員と</w:t>
      </w:r>
      <w:r w:rsidR="00BD6BC8" w:rsidRPr="007F7AC4">
        <w:rPr>
          <w:rFonts w:eastAsia="ＭＳ ゴシック" w:hint="eastAsia"/>
        </w:rPr>
        <w:t>協議</w:t>
      </w:r>
      <w:r w:rsidRPr="007F7AC4">
        <w:rPr>
          <w:rFonts w:eastAsia="ＭＳ ゴシック" w:hint="eastAsia"/>
          <w:b w:val="0"/>
        </w:rPr>
        <w:t>すること。</w:t>
      </w:r>
    </w:p>
    <w:p w14:paraId="307B392E" w14:textId="76223142" w:rsidR="009469ED" w:rsidRPr="007F7AC4" w:rsidRDefault="009469ED"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は，作業中及び作業終了後においては必ず施工斜面をシート等で覆い，雨水による斜面の洗掘，崩落が生じないよう努めなければならない。</w:t>
      </w:r>
    </w:p>
    <w:p w14:paraId="358CFA48" w14:textId="638782CF" w:rsidR="009469ED" w:rsidRPr="007F7AC4" w:rsidRDefault="009469ED" w:rsidP="0069419B">
      <w:pPr>
        <w:pStyle w:val="afffd"/>
        <w:keepNext w:val="0"/>
        <w:rPr>
          <w:rFonts w:eastAsia="ＭＳ ゴシック"/>
          <w:b w:val="0"/>
        </w:rPr>
      </w:pPr>
      <w:r w:rsidRPr="007F7AC4">
        <w:rPr>
          <w:rFonts w:eastAsia="ＭＳ ゴシック"/>
          <w:b w:val="0"/>
        </w:rPr>
        <w:t>8.</w:t>
      </w:r>
      <w:r w:rsidR="007E2E7A" w:rsidRPr="007F7AC4">
        <w:rPr>
          <w:rFonts w:eastAsia="ＭＳ ゴシック" w:hint="eastAsia"/>
          <w:b w:val="0"/>
        </w:rPr>
        <w:t>受注者</w:t>
      </w:r>
      <w:r w:rsidRPr="007F7AC4">
        <w:rPr>
          <w:rFonts w:eastAsia="ＭＳ ゴシック" w:hint="eastAsia"/>
          <w:b w:val="0"/>
        </w:rPr>
        <w:t>は，施工に先立って斜面の状態，後背地からの地表水の流入経路，湧水箇所について把握し，その対策として，切土施工斜面上方の仮排水路を設置したり，湧水についても安全に施工区域外に排水するようにしなければならない。</w:t>
      </w:r>
    </w:p>
    <w:p w14:paraId="024D5715" w14:textId="363744EB" w:rsidR="009469ED" w:rsidRPr="007F7AC4" w:rsidRDefault="009469ED" w:rsidP="0069419B">
      <w:pPr>
        <w:pStyle w:val="afffd"/>
        <w:keepNext w:val="0"/>
        <w:rPr>
          <w:rFonts w:eastAsia="ＭＳ ゴシック"/>
          <w:b w:val="0"/>
        </w:rPr>
      </w:pPr>
      <w:r w:rsidRPr="007F7AC4">
        <w:rPr>
          <w:rFonts w:eastAsia="ＭＳ ゴシック" w:hint="eastAsia"/>
          <w:b w:val="0"/>
        </w:rPr>
        <w:t xml:space="preserve">　また，降雨後は必ず斜面を踏査して，新たな流水や湧水がないか，また，亀裂等の斜面の変化について点検した後，作業を行わなければならない。</w:t>
      </w:r>
    </w:p>
    <w:p w14:paraId="6C126B09" w14:textId="7C2D58DE" w:rsidR="009469ED" w:rsidRPr="007F7AC4" w:rsidRDefault="009469ED" w:rsidP="0069419B">
      <w:pPr>
        <w:pStyle w:val="afffd"/>
        <w:keepNext w:val="0"/>
        <w:rPr>
          <w:rFonts w:eastAsia="ＭＳ ゴシック"/>
          <w:b w:val="0"/>
        </w:rPr>
      </w:pPr>
      <w:r w:rsidRPr="007F7AC4">
        <w:rPr>
          <w:rFonts w:eastAsia="ＭＳ ゴシック" w:hint="eastAsia"/>
          <w:b w:val="0"/>
        </w:rPr>
        <w:t>9</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は，斜面の施工端と在来地面との取付けは監督職員と</w:t>
      </w:r>
      <w:r w:rsidR="00BD6BC8" w:rsidRPr="007F7AC4">
        <w:rPr>
          <w:rFonts w:eastAsia="ＭＳ ゴシック" w:hint="eastAsia"/>
        </w:rPr>
        <w:t>協議</w:t>
      </w:r>
      <w:r w:rsidRPr="007F7AC4">
        <w:rPr>
          <w:rFonts w:eastAsia="ＭＳ ゴシック" w:hint="eastAsia"/>
          <w:b w:val="0"/>
        </w:rPr>
        <w:t>し，滑らかにすりつけ，必要に応じ法面保護を施すものとする。</w:t>
      </w:r>
    </w:p>
    <w:p w14:paraId="3A547353" w14:textId="71731E21" w:rsidR="009469ED" w:rsidRPr="007F7AC4" w:rsidRDefault="009469ED" w:rsidP="0069419B">
      <w:pPr>
        <w:pStyle w:val="41"/>
        <w:keepNext w:val="0"/>
        <w:rPr>
          <w:rFonts w:eastAsia="ＭＳ ゴシック"/>
        </w:rPr>
      </w:pPr>
      <w:bookmarkStart w:id="180" w:name="_Toc98410028"/>
      <w:r w:rsidRPr="007F7AC4">
        <w:rPr>
          <w:rFonts w:eastAsia="ＭＳ ゴシック"/>
        </w:rPr>
        <w:t xml:space="preserve">11-3-2-2　</w:t>
      </w:r>
      <w:r w:rsidRPr="007F7AC4">
        <w:rPr>
          <w:rFonts w:eastAsia="ＭＳ ゴシック" w:hint="eastAsia"/>
        </w:rPr>
        <w:t>その他</w:t>
      </w:r>
      <w:bookmarkEnd w:id="180"/>
    </w:p>
    <w:p w14:paraId="54D901DB" w14:textId="13784254" w:rsidR="009469ED" w:rsidRPr="007F7AC4" w:rsidRDefault="009469ED" w:rsidP="0069419B">
      <w:pPr>
        <w:pStyle w:val="afffd"/>
        <w:keepNext w:val="0"/>
        <w:rPr>
          <w:rFonts w:eastAsia="ＭＳ ゴシック"/>
          <w:b w:val="0"/>
        </w:rPr>
      </w:pPr>
      <w:r w:rsidRPr="007F7AC4">
        <w:rPr>
          <w:rFonts w:eastAsia="ＭＳ ゴシック"/>
          <w:b w:val="0"/>
        </w:rPr>
        <w:t>1.</w:t>
      </w:r>
      <w:r w:rsidR="007E2E7A" w:rsidRPr="007F7AC4">
        <w:rPr>
          <w:rFonts w:eastAsia="ＭＳ ゴシック" w:hint="eastAsia"/>
          <w:b w:val="0"/>
        </w:rPr>
        <w:t>受注者</w:t>
      </w:r>
      <w:r w:rsidRPr="007F7AC4">
        <w:rPr>
          <w:rFonts w:eastAsia="ＭＳ ゴシック" w:hint="eastAsia"/>
          <w:b w:val="0"/>
        </w:rPr>
        <w:t>は，法面工の施工に当たっては，不安定な状態で終業とならないようにしなければ</w:t>
      </w:r>
      <w:r w:rsidRPr="007F7AC4">
        <w:rPr>
          <w:rFonts w:eastAsia="ＭＳ ゴシック" w:hint="eastAsia"/>
          <w:b w:val="0"/>
        </w:rPr>
        <w:lastRenderedPageBreak/>
        <w:t>ならない。</w:t>
      </w:r>
    </w:p>
    <w:p w14:paraId="24290C12" w14:textId="0632C3DE" w:rsidR="009469ED" w:rsidRPr="007F7AC4" w:rsidRDefault="009469ED"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は，終業後，法面工の材料を法面及び法頭等に放置してはならない。</w:t>
      </w:r>
    </w:p>
    <w:p w14:paraId="1B80B36A" w14:textId="5EFCA3ED" w:rsidR="009469ED" w:rsidRPr="007F7AC4" w:rsidRDefault="009469ED"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7E2E7A" w:rsidRPr="007F7AC4">
        <w:rPr>
          <w:rFonts w:eastAsia="ＭＳ ゴシック" w:hint="eastAsia"/>
          <w:b w:val="0"/>
        </w:rPr>
        <w:t>受注者</w:t>
      </w:r>
      <w:r w:rsidRPr="007F7AC4">
        <w:rPr>
          <w:rFonts w:eastAsia="ＭＳ ゴシック" w:hint="eastAsia"/>
          <w:b w:val="0"/>
        </w:rPr>
        <w:t>は，水抜孔，排水路等を工事完了後，点検，清掃しなければならない。</w:t>
      </w:r>
    </w:p>
    <w:p w14:paraId="18185D51" w14:textId="5B27E82B" w:rsidR="00FA2BB1" w:rsidRPr="007F7AC4" w:rsidRDefault="00FA2BB1">
      <w:pPr>
        <w:widowControl/>
        <w:autoSpaceDE/>
        <w:autoSpaceDN/>
        <w:spacing w:line="240" w:lineRule="auto"/>
        <w:jc w:val="left"/>
        <w:rPr>
          <w:rFonts w:ascii="ＭＳ ゴシック" w:eastAsia="ＭＳ ゴシック" w:hAnsi="ＭＳ ゴシック"/>
        </w:rPr>
      </w:pPr>
      <w:r w:rsidRPr="007F7AC4">
        <w:rPr>
          <w:rFonts w:ascii="ＭＳ ゴシック" w:eastAsia="ＭＳ ゴシック" w:hAnsi="ＭＳ ゴシック"/>
          <w:b/>
        </w:rPr>
        <w:br w:type="page"/>
      </w:r>
    </w:p>
    <w:p w14:paraId="4AB29F42" w14:textId="77777777" w:rsidR="00FA2BB1" w:rsidRPr="007F7AC4" w:rsidRDefault="00FA2BB1" w:rsidP="00FA2BB1">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lastRenderedPageBreak/>
        <w:t>○広報板（工事の目的，工期，工事中の注意等を記載）　　　　（大きさ</w:t>
      </w:r>
      <w:r w:rsidRPr="007F7AC4">
        <w:rPr>
          <w:rFonts w:ascii="ＭＳ ゴシック" w:eastAsia="ＭＳ ゴシック" w:hAnsi="ＭＳ ゴシック"/>
          <w:b/>
        </w:rPr>
        <w:t>1.10×1.40ｍ）</w:t>
      </w:r>
    </w:p>
    <w:tbl>
      <w:tblPr>
        <w:tblStyle w:val="affd"/>
        <w:tblW w:w="0" w:type="auto"/>
        <w:jc w:val="center"/>
        <w:tblLook w:val="04A0" w:firstRow="1" w:lastRow="0" w:firstColumn="1" w:lastColumn="0" w:noHBand="0" w:noVBand="1"/>
      </w:tblPr>
      <w:tblGrid>
        <w:gridCol w:w="1465"/>
        <w:gridCol w:w="7035"/>
      </w:tblGrid>
      <w:tr w:rsidR="00FA2BB1" w:rsidRPr="007F7AC4" w14:paraId="4B1238AF" w14:textId="77777777" w:rsidTr="00B2475C">
        <w:trPr>
          <w:jc w:val="center"/>
        </w:trPr>
        <w:tc>
          <w:tcPr>
            <w:tcW w:w="1465" w:type="dxa"/>
            <w:vAlign w:val="center"/>
          </w:tcPr>
          <w:p w14:paraId="41947760" w14:textId="77777777" w:rsidR="00FA2BB1" w:rsidRPr="007F7AC4" w:rsidRDefault="00FA2BB1" w:rsidP="00B2475C">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工事名</w:t>
            </w:r>
          </w:p>
          <w:p w14:paraId="77B473E4" w14:textId="77777777" w:rsidR="00FA2BB1" w:rsidRPr="007F7AC4" w:rsidRDefault="00FA2BB1" w:rsidP="00B2475C">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工　期</w:t>
            </w:r>
          </w:p>
          <w:p w14:paraId="60CEDFBF" w14:textId="77777777" w:rsidR="00FA2BB1" w:rsidRPr="007F7AC4" w:rsidRDefault="00FA2BB1" w:rsidP="00B2475C">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発注者</w:t>
            </w:r>
          </w:p>
          <w:p w14:paraId="7B6A8E35" w14:textId="77777777" w:rsidR="00FA2BB1" w:rsidRPr="007F7AC4" w:rsidRDefault="00FA2BB1" w:rsidP="00B2475C">
            <w:pPr>
              <w:keepNext/>
              <w:widowControl/>
              <w:autoSpaceDE/>
              <w:autoSpaceDN/>
              <w:spacing w:line="240" w:lineRule="auto"/>
              <w:jc w:val="center"/>
              <w:rPr>
                <w:rFonts w:ascii="ＭＳ ゴシック" w:eastAsia="ＭＳ ゴシック" w:hAnsi="ＭＳ ゴシック"/>
                <w:spacing w:val="0"/>
                <w:kern w:val="0"/>
                <w:sz w:val="20"/>
              </w:rPr>
            </w:pPr>
          </w:p>
          <w:p w14:paraId="41DE6FB4" w14:textId="77777777" w:rsidR="00FA2BB1" w:rsidRPr="007F7AC4" w:rsidRDefault="00FA2BB1" w:rsidP="00B2475C">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施工者</w:t>
            </w:r>
          </w:p>
          <w:p w14:paraId="0D702E53" w14:textId="77777777" w:rsidR="00FA2BB1" w:rsidRPr="007F7AC4" w:rsidRDefault="00FA2BB1" w:rsidP="00B2475C">
            <w:pPr>
              <w:keepNext/>
              <w:widowControl/>
              <w:autoSpaceDE/>
              <w:autoSpaceDN/>
              <w:spacing w:line="240" w:lineRule="auto"/>
              <w:jc w:val="center"/>
              <w:rPr>
                <w:rFonts w:ascii="ＭＳ ゴシック" w:eastAsia="ＭＳ ゴシック" w:hAnsi="ＭＳ ゴシック"/>
                <w:spacing w:val="0"/>
                <w:kern w:val="0"/>
                <w:sz w:val="20"/>
              </w:rPr>
            </w:pPr>
          </w:p>
        </w:tc>
        <w:tc>
          <w:tcPr>
            <w:tcW w:w="7035" w:type="dxa"/>
            <w:vAlign w:val="center"/>
          </w:tcPr>
          <w:p w14:paraId="23ADE924" w14:textId="77777777" w:rsidR="00FA2BB1" w:rsidRPr="007F7AC4" w:rsidRDefault="00FA2BB1" w:rsidP="00B2475C">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急傾斜地崩壊対策工事（●●地区）</w:t>
            </w:r>
          </w:p>
          <w:p w14:paraId="61D5CC63" w14:textId="77777777" w:rsidR="00FA2BB1" w:rsidRPr="007F7AC4" w:rsidRDefault="00FA2BB1" w:rsidP="00B2475C">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令和</w:t>
            </w:r>
            <w:r w:rsidRPr="007F7AC4">
              <w:rPr>
                <w:rFonts w:ascii="ＭＳ ゴシック" w:eastAsia="ＭＳ ゴシック" w:hAnsi="ＭＳ ゴシック"/>
                <w:spacing w:val="0"/>
                <w:kern w:val="0"/>
                <w:sz w:val="20"/>
              </w:rPr>
              <w:t xml:space="preserve">　　年　　月　　日から</w:t>
            </w:r>
            <w:r w:rsidRPr="007F7AC4">
              <w:rPr>
                <w:rFonts w:ascii="ＭＳ ゴシック" w:eastAsia="ＭＳ ゴシック" w:hAnsi="ＭＳ ゴシック" w:hint="eastAsia"/>
                <w:spacing w:val="0"/>
                <w:kern w:val="0"/>
                <w:sz w:val="20"/>
              </w:rPr>
              <w:t>令和</w:t>
            </w:r>
            <w:r w:rsidRPr="007F7AC4">
              <w:rPr>
                <w:rFonts w:ascii="ＭＳ ゴシック" w:eastAsia="ＭＳ ゴシック" w:hAnsi="ＭＳ ゴシック"/>
                <w:spacing w:val="0"/>
                <w:kern w:val="0"/>
                <w:sz w:val="20"/>
              </w:rPr>
              <w:t xml:space="preserve">　　年　　月　　日まで</w:t>
            </w:r>
          </w:p>
          <w:p w14:paraId="620EE8A6" w14:textId="77777777" w:rsidR="00FA2BB1" w:rsidRPr="007F7AC4" w:rsidRDefault="00FA2BB1" w:rsidP="00B2475C">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鹿児島県</w:t>
            </w:r>
            <w:r w:rsidRPr="007F7AC4">
              <w:rPr>
                <w:rFonts w:ascii="ＭＳ ゴシック" w:eastAsia="ＭＳ ゴシック" w:hAnsi="ＭＳ ゴシック" w:hint="eastAsia"/>
                <w:spacing w:val="0"/>
                <w:kern w:val="0"/>
                <w:sz w:val="20"/>
              </w:rPr>
              <w:t>●●地域振興局河川港湾課</w:t>
            </w:r>
          </w:p>
          <w:p w14:paraId="71001DB7" w14:textId="77777777" w:rsidR="00FA2BB1" w:rsidRPr="007F7AC4" w:rsidRDefault="00FA2BB1" w:rsidP="00B2475C">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電話　</w:t>
            </w:r>
            <w:r w:rsidRPr="007F7AC4">
              <w:rPr>
                <w:rFonts w:ascii="ＭＳ ゴシック" w:eastAsia="ＭＳ ゴシック" w:hAnsi="ＭＳ ゴシック" w:hint="eastAsia"/>
                <w:spacing w:val="0"/>
                <w:kern w:val="0"/>
                <w:sz w:val="20"/>
              </w:rPr>
              <w:t>099-123-4567</w:t>
            </w:r>
          </w:p>
          <w:p w14:paraId="2C80E786" w14:textId="77777777" w:rsidR="00FA2BB1" w:rsidRPr="007F7AC4" w:rsidRDefault="00FA2BB1" w:rsidP="00B2475C">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r w:rsidRPr="007F7AC4">
              <w:rPr>
                <w:rFonts w:ascii="ＭＳ ゴシック" w:eastAsia="ＭＳ ゴシック" w:hAnsi="ＭＳ ゴシック"/>
                <w:spacing w:val="0"/>
                <w:kern w:val="0"/>
                <w:sz w:val="20"/>
              </w:rPr>
              <w:t>建設株式会社</w:t>
            </w:r>
            <w:r w:rsidRPr="007F7AC4">
              <w:rPr>
                <w:rFonts w:ascii="ＭＳ ゴシック" w:eastAsia="ＭＳ ゴシック" w:hAnsi="ＭＳ ゴシック" w:hint="eastAsia"/>
                <w:spacing w:val="0"/>
                <w:kern w:val="0"/>
                <w:sz w:val="20"/>
              </w:rPr>
              <w:t xml:space="preserve">　　</w:t>
            </w:r>
            <w:r w:rsidRPr="007F7AC4">
              <w:rPr>
                <w:rFonts w:ascii="ＭＳ ゴシック" w:eastAsia="ＭＳ ゴシック" w:hAnsi="ＭＳ ゴシック"/>
                <w:spacing w:val="0"/>
                <w:kern w:val="0"/>
                <w:sz w:val="20"/>
              </w:rPr>
              <w:t>現場代理人　▲▲▲▲</w:t>
            </w:r>
          </w:p>
          <w:p w14:paraId="683EC4D6" w14:textId="77777777" w:rsidR="00FA2BB1" w:rsidRPr="007F7AC4" w:rsidRDefault="00FA2BB1" w:rsidP="00B2475C">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電話　</w:t>
            </w:r>
            <w:r w:rsidRPr="007F7AC4">
              <w:rPr>
                <w:rFonts w:ascii="ＭＳ ゴシック" w:eastAsia="ＭＳ ゴシック" w:hAnsi="ＭＳ ゴシック" w:hint="eastAsia"/>
                <w:spacing w:val="0"/>
                <w:kern w:val="0"/>
                <w:sz w:val="20"/>
              </w:rPr>
              <w:t>099-987-6543</w:t>
            </w:r>
          </w:p>
        </w:tc>
      </w:tr>
      <w:tr w:rsidR="00FA2BB1" w:rsidRPr="007F7AC4" w14:paraId="5D14E6C5" w14:textId="77777777" w:rsidTr="00B2475C">
        <w:trPr>
          <w:jc w:val="center"/>
        </w:trPr>
        <w:tc>
          <w:tcPr>
            <w:tcW w:w="8500" w:type="dxa"/>
            <w:gridSpan w:val="2"/>
          </w:tcPr>
          <w:p w14:paraId="15155D7B"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p>
          <w:p w14:paraId="6FAFEB3B"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〔急傾斜地崩壊対策工事とは〕</w:t>
            </w:r>
          </w:p>
          <w:p w14:paraId="4AE03570"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急傾斜地法により，みなさんの生命をがけ崩れから守るための工事です。</w:t>
            </w:r>
          </w:p>
          <w:p w14:paraId="166EDF09"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xml:space="preserve">　　この工事は，本来個人の責任で行うことが原則ですが，多額の費用と高度な技術が必要な場合などは，国，県，市町村とみなさんが一つになって工事を進めます。</w:t>
            </w:r>
          </w:p>
          <w:p w14:paraId="366F0B7A"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工事は万全な安全対策を行って，細心の注意を払って施工しますが，がけ崩れ災害の発生する恐れのある箇所での工事ですので，危険性の伴うことがあります。</w:t>
            </w:r>
          </w:p>
          <w:p w14:paraId="5D180B6E"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xml:space="preserve">　　この工事の主旨を理解して頂き，ご協力下さいますようお願いします。</w:t>
            </w:r>
          </w:p>
          <w:p w14:paraId="7E7B5911"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p>
        </w:tc>
      </w:tr>
      <w:tr w:rsidR="00FA2BB1" w:rsidRPr="007F7AC4" w14:paraId="4EA8A40D" w14:textId="77777777" w:rsidTr="00B2475C">
        <w:trPr>
          <w:jc w:val="center"/>
        </w:trPr>
        <w:tc>
          <w:tcPr>
            <w:tcW w:w="8500" w:type="dxa"/>
            <w:gridSpan w:val="2"/>
          </w:tcPr>
          <w:p w14:paraId="05E60EAD"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p>
          <w:p w14:paraId="65CDC708"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〔工事中の注意〕</w:t>
            </w:r>
          </w:p>
          <w:p w14:paraId="225962FD"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工事は，まず裏山の切取から始まります。自宅の裏山の工事の進み具合によく注意してください。</w:t>
            </w:r>
          </w:p>
          <w:p w14:paraId="5A3738A9" w14:textId="77777777" w:rsidR="00FA2BB1" w:rsidRPr="007F7AC4" w:rsidRDefault="00FA2BB1" w:rsidP="00B2475C">
            <w:pPr>
              <w:keepNext/>
              <w:widowControl/>
              <w:autoSpaceDE/>
              <w:autoSpaceDN/>
              <w:spacing w:line="240" w:lineRule="auto"/>
              <w:ind w:leftChars="200" w:left="61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cs="ＭＳ 明朝" w:hint="eastAsia"/>
                <w:spacing w:val="0"/>
                <w:kern w:val="0"/>
                <w:sz w:val="20"/>
              </w:rPr>
              <w:t>※</w:t>
            </w:r>
            <w:r w:rsidRPr="007F7AC4">
              <w:rPr>
                <w:rFonts w:ascii="ＭＳ ゴシック" w:eastAsia="ＭＳ ゴシック" w:hAnsi="ＭＳ ゴシック"/>
                <w:spacing w:val="0"/>
                <w:kern w:val="0"/>
                <w:sz w:val="20"/>
              </w:rPr>
              <w:t xml:space="preserve">　長雨や強雨があったら危険と考えて，早めの避難に心がけましょう。</w:t>
            </w:r>
          </w:p>
          <w:p w14:paraId="13858071" w14:textId="77777777" w:rsidR="00FA2BB1" w:rsidRPr="007F7AC4" w:rsidRDefault="00FA2BB1" w:rsidP="00B2475C">
            <w:pPr>
              <w:keepNext/>
              <w:widowControl/>
              <w:autoSpaceDE/>
              <w:autoSpaceDN/>
              <w:spacing w:line="240" w:lineRule="auto"/>
              <w:ind w:leftChars="200" w:left="61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雨がやんでからも土砂災害が発生することがありますので，注意しましょう。</w:t>
            </w:r>
          </w:p>
          <w:p w14:paraId="039D28C0" w14:textId="77777777" w:rsidR="00FA2BB1" w:rsidRPr="007F7AC4" w:rsidRDefault="00FA2BB1" w:rsidP="00B2475C">
            <w:pPr>
              <w:keepNext/>
              <w:widowControl/>
              <w:autoSpaceDE/>
              <w:autoSpaceDN/>
              <w:spacing w:line="240" w:lineRule="auto"/>
              <w:ind w:leftChars="200" w:left="61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下記のことに気を付けて，異常があったら施工業者か発注者に連絡してください。</w:t>
            </w:r>
          </w:p>
          <w:p w14:paraId="3F30FBFB"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・がけからの水が濁る。・小石がパラパラ落ちてくる。</w:t>
            </w:r>
          </w:p>
          <w:p w14:paraId="553FA8CB"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・がけに亀裂が入る。・異常な音がする。</w:t>
            </w:r>
          </w:p>
          <w:p w14:paraId="063B6112" w14:textId="77777777" w:rsidR="00FA2BB1" w:rsidRPr="007F7AC4" w:rsidRDefault="00FA2BB1" w:rsidP="00B2475C">
            <w:pPr>
              <w:keepNext/>
              <w:widowControl/>
              <w:autoSpaceDE/>
              <w:autoSpaceDN/>
              <w:spacing w:line="240" w:lineRule="auto"/>
              <w:ind w:leftChars="200" w:left="61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cs="ＭＳ 明朝" w:hint="eastAsia"/>
                <w:spacing w:val="0"/>
                <w:kern w:val="0"/>
                <w:sz w:val="20"/>
              </w:rPr>
              <w:t>※</w:t>
            </w:r>
            <w:r w:rsidRPr="007F7AC4">
              <w:rPr>
                <w:rFonts w:ascii="ＭＳ ゴシック" w:eastAsia="ＭＳ ゴシック" w:hAnsi="ＭＳ ゴシック"/>
                <w:spacing w:val="0"/>
                <w:kern w:val="0"/>
                <w:sz w:val="20"/>
              </w:rPr>
              <w:t xml:space="preserve">　がけ崩れの発生の危険性が高まり回避できないときは，施工業者の指示に従って避難してください。</w:t>
            </w:r>
          </w:p>
          <w:p w14:paraId="2F07A38A" w14:textId="77777777" w:rsidR="00FA2BB1" w:rsidRPr="007F7AC4" w:rsidRDefault="00FA2BB1" w:rsidP="00B2475C">
            <w:pPr>
              <w:keepNext/>
              <w:widowControl/>
              <w:autoSpaceDE/>
              <w:autoSpaceDN/>
              <w:spacing w:line="240" w:lineRule="auto"/>
              <w:ind w:leftChars="200" w:left="61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万が一がけ崩れにあった場合は，がけ崩れの方向と直角の方向へ逃げましょう。</w:t>
            </w:r>
          </w:p>
          <w:p w14:paraId="5319C138" w14:textId="77777777" w:rsidR="00FA2BB1" w:rsidRPr="007F7AC4" w:rsidRDefault="00FA2BB1" w:rsidP="00B2475C">
            <w:pPr>
              <w:keepNext/>
              <w:widowControl/>
              <w:autoSpaceDE/>
              <w:autoSpaceDN/>
              <w:spacing w:line="240" w:lineRule="auto"/>
              <w:ind w:leftChars="200" w:left="61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cs="ＭＳ 明朝" w:hint="eastAsia"/>
                <w:spacing w:val="0"/>
                <w:kern w:val="0"/>
                <w:sz w:val="20"/>
              </w:rPr>
              <w:t>※</w:t>
            </w:r>
            <w:r w:rsidRPr="007F7AC4">
              <w:rPr>
                <w:rFonts w:ascii="ＭＳ ゴシック" w:eastAsia="ＭＳ ゴシック" w:hAnsi="ＭＳ ゴシック"/>
                <w:spacing w:val="0"/>
                <w:kern w:val="0"/>
                <w:sz w:val="20"/>
              </w:rPr>
              <w:t xml:space="preserve">　工事中は，工事施工近くは特に危険です。工事箇所にたち入らぬよう，子供さんにもよく注意してください。</w:t>
            </w:r>
          </w:p>
          <w:p w14:paraId="1E166440"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p>
          <w:p w14:paraId="5C10BC19" w14:textId="77777777" w:rsidR="00FA2BB1" w:rsidRPr="007F7AC4" w:rsidRDefault="00FA2BB1" w:rsidP="00B2475C">
            <w:pPr>
              <w:keepNext/>
              <w:widowControl/>
              <w:autoSpaceDE/>
              <w:autoSpaceDN/>
              <w:spacing w:line="240" w:lineRule="auto"/>
              <w:ind w:leftChars="100" w:left="409" w:hangingChars="100" w:hanging="199"/>
              <w:jc w:val="left"/>
              <w:rPr>
                <w:rFonts w:ascii="ＭＳ ゴシック" w:eastAsia="ＭＳ ゴシック" w:hAnsi="ＭＳ ゴシック"/>
                <w:spacing w:val="0"/>
                <w:kern w:val="0"/>
                <w:sz w:val="20"/>
              </w:rPr>
            </w:pPr>
            <w:r w:rsidRPr="007F7AC4">
              <w:rPr>
                <w:rFonts w:ascii="ＭＳ ゴシック" w:eastAsia="ＭＳ ゴシック" w:hAnsi="ＭＳ ゴシック" w:cs="Cambria Math" w:hint="eastAsia"/>
                <w:spacing w:val="0"/>
                <w:kern w:val="0"/>
                <w:sz w:val="20"/>
              </w:rPr>
              <w:t>◎</w:t>
            </w:r>
            <w:r w:rsidRPr="007F7AC4">
              <w:rPr>
                <w:rFonts w:ascii="ＭＳ ゴシック" w:eastAsia="ＭＳ ゴシック" w:hAnsi="ＭＳ ゴシック"/>
                <w:spacing w:val="0"/>
                <w:kern w:val="0"/>
                <w:sz w:val="20"/>
              </w:rPr>
              <w:t xml:space="preserve">　この地区の避難場所は，</w:t>
            </w:r>
            <w:r w:rsidRPr="007F7AC4">
              <w:rPr>
                <w:rFonts w:ascii="ＭＳ ゴシック" w:eastAsia="ＭＳ ゴシック" w:hAnsi="ＭＳ ゴシック" w:hint="eastAsia"/>
                <w:spacing w:val="0"/>
                <w:kern w:val="0"/>
                <w:sz w:val="20"/>
              </w:rPr>
              <w:t>●●</w:t>
            </w:r>
            <w:r w:rsidRPr="007F7AC4">
              <w:rPr>
                <w:rFonts w:ascii="ＭＳ ゴシック" w:eastAsia="ＭＳ ゴシック" w:hAnsi="ＭＳ ゴシック"/>
                <w:spacing w:val="0"/>
                <w:kern w:val="0"/>
                <w:sz w:val="20"/>
              </w:rPr>
              <w:t>公民館です。</w:t>
            </w:r>
          </w:p>
          <w:p w14:paraId="090CE48D" w14:textId="77777777" w:rsidR="00FA2BB1" w:rsidRPr="007F7AC4" w:rsidRDefault="00FA2BB1" w:rsidP="00B2475C">
            <w:pPr>
              <w:keepNext/>
              <w:widowControl/>
              <w:autoSpaceDE/>
              <w:autoSpaceDN/>
              <w:spacing w:line="240" w:lineRule="auto"/>
              <w:jc w:val="left"/>
              <w:rPr>
                <w:rFonts w:ascii="ＭＳ ゴシック" w:eastAsia="ＭＳ ゴシック" w:hAnsi="ＭＳ ゴシック"/>
                <w:spacing w:val="0"/>
                <w:kern w:val="0"/>
                <w:sz w:val="20"/>
              </w:rPr>
            </w:pPr>
          </w:p>
        </w:tc>
      </w:tr>
    </w:tbl>
    <w:p w14:paraId="4DCA22EF" w14:textId="77777777" w:rsidR="00FA2BB1" w:rsidRPr="007F7AC4" w:rsidRDefault="00FA2BB1" w:rsidP="00FA2BB1">
      <w:pPr>
        <w:widowControl/>
        <w:autoSpaceDE/>
        <w:autoSpaceDN/>
        <w:spacing w:line="240" w:lineRule="auto"/>
        <w:jc w:val="left"/>
        <w:rPr>
          <w:rFonts w:ascii="ＭＳ ゴシック" w:eastAsia="ＭＳ ゴシック" w:hAnsi="ＭＳ ゴシック"/>
          <w:b/>
        </w:rPr>
      </w:pPr>
    </w:p>
    <w:p w14:paraId="1E339155" w14:textId="5CCD5F34" w:rsidR="00FA2BB1" w:rsidRPr="007F7AC4" w:rsidRDefault="00FA2BB1" w:rsidP="00FA2BB1">
      <w:pPr>
        <w:widowControl/>
        <w:autoSpaceDE/>
        <w:autoSpaceDN/>
        <w:spacing w:line="240" w:lineRule="auto"/>
        <w:jc w:val="left"/>
        <w:rPr>
          <w:rFonts w:ascii="ＭＳ ゴシック" w:eastAsia="ＭＳ ゴシック" w:hAnsi="ＭＳ ゴシック"/>
          <w:b/>
        </w:rPr>
      </w:pPr>
      <w:r w:rsidRPr="007F7AC4">
        <w:rPr>
          <w:rFonts w:ascii="ＭＳ ゴシック" w:eastAsia="ＭＳ ゴシック" w:hAnsi="ＭＳ ゴシック" w:hint="eastAsia"/>
          <w:b/>
        </w:rPr>
        <w:t>○図板（工事現場位置と避難路，避難場所等を図示）</w:t>
      </w:r>
    </w:p>
    <w:p w14:paraId="02E0233A" w14:textId="52A7E137" w:rsidR="0041516F" w:rsidRPr="007F7AC4" w:rsidRDefault="00FA2BB1" w:rsidP="0069419B">
      <w:pPr>
        <w:widowControl/>
        <w:autoSpaceDE/>
        <w:autoSpaceDN/>
        <w:spacing w:line="240" w:lineRule="auto"/>
        <w:jc w:val="left"/>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noProof/>
          <w:spacing w:val="0"/>
          <w:kern w:val="0"/>
          <w:sz w:val="22"/>
          <w:szCs w:val="22"/>
        </w:rPr>
        <w:drawing>
          <wp:inline distT="0" distB="0" distL="0" distR="0" wp14:anchorId="6E5920B4" wp14:editId="6C48922C">
            <wp:extent cx="5758815" cy="290349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2903492"/>
                    </a:xfrm>
                    <a:prstGeom prst="rect">
                      <a:avLst/>
                    </a:prstGeom>
                    <a:noFill/>
                    <a:ln>
                      <a:noFill/>
                    </a:ln>
                  </pic:spPr>
                </pic:pic>
              </a:graphicData>
            </a:graphic>
          </wp:inline>
        </w:drawing>
      </w:r>
      <w:r w:rsidR="0041516F" w:rsidRPr="007F7AC4">
        <w:rPr>
          <w:rFonts w:ascii="ＭＳ ゴシック" w:eastAsia="ＭＳ ゴシック" w:hAnsi="ＭＳ ゴシック"/>
        </w:rPr>
        <w:br w:type="page"/>
      </w:r>
    </w:p>
    <w:p w14:paraId="6BB42330" w14:textId="69DD814A" w:rsidR="0041516F" w:rsidRPr="007F7AC4" w:rsidRDefault="0041516F" w:rsidP="0069419B">
      <w:pPr>
        <w:pStyle w:val="21"/>
        <w:keepNext w:val="0"/>
        <w:rPr>
          <w:rFonts w:ascii="ＭＳ ゴシック" w:eastAsia="ＭＳ ゴシック" w:hAnsi="ＭＳ ゴシック"/>
        </w:rPr>
      </w:pPr>
      <w:bookmarkStart w:id="181" w:name="_Toc64031620"/>
      <w:bookmarkStart w:id="182" w:name="_Toc98410029"/>
      <w:r w:rsidRPr="007F7AC4">
        <w:rPr>
          <w:rFonts w:ascii="ＭＳ ゴシック" w:eastAsia="ＭＳ ゴシック" w:hAnsi="ＭＳ ゴシック" w:hint="eastAsia"/>
        </w:rPr>
        <w:lastRenderedPageBreak/>
        <w:t>第</w:t>
      </w:r>
      <w:r w:rsidRPr="007F7AC4">
        <w:rPr>
          <w:rFonts w:ascii="ＭＳ ゴシック" w:eastAsia="ＭＳ ゴシック" w:hAnsi="ＭＳ ゴシック"/>
        </w:rPr>
        <w:t xml:space="preserve">4章　</w:t>
      </w:r>
      <w:bookmarkEnd w:id="181"/>
      <w:r w:rsidR="004238AD" w:rsidRPr="007F7AC4">
        <w:rPr>
          <w:rFonts w:ascii="ＭＳ ゴシック" w:eastAsia="ＭＳ ゴシック" w:hAnsi="ＭＳ ゴシック" w:hint="eastAsia"/>
        </w:rPr>
        <w:t>簡易舗装工</w:t>
      </w:r>
      <w:bookmarkEnd w:id="182"/>
    </w:p>
    <w:p w14:paraId="78B6CE57" w14:textId="77777777" w:rsidR="0041516F" w:rsidRPr="007F7AC4" w:rsidRDefault="0041516F" w:rsidP="0069419B">
      <w:pPr>
        <w:pStyle w:val="a2"/>
        <w:ind w:firstLine="210"/>
        <w:rPr>
          <w:rFonts w:ascii="ＭＳ ゴシック" w:eastAsia="ＭＳ ゴシック" w:hAnsi="ＭＳ ゴシック"/>
        </w:rPr>
      </w:pPr>
    </w:p>
    <w:p w14:paraId="1816D1B9" w14:textId="77777777" w:rsidR="0041516F" w:rsidRPr="007F7AC4" w:rsidRDefault="0041516F" w:rsidP="0069419B">
      <w:pPr>
        <w:pStyle w:val="31"/>
        <w:keepNext w:val="0"/>
        <w:rPr>
          <w:rFonts w:eastAsia="ＭＳ ゴシック"/>
        </w:rPr>
      </w:pPr>
      <w:bookmarkStart w:id="183" w:name="_Toc64031621"/>
      <w:bookmarkStart w:id="184" w:name="_Toc98410030"/>
      <w:r w:rsidRPr="007F7AC4">
        <w:rPr>
          <w:rFonts w:eastAsia="ＭＳ ゴシック" w:hint="eastAsia"/>
        </w:rPr>
        <w:t>第</w:t>
      </w:r>
      <w:r w:rsidRPr="007F7AC4">
        <w:rPr>
          <w:rFonts w:eastAsia="ＭＳ ゴシック"/>
        </w:rPr>
        <w:t>1節　適用</w:t>
      </w:r>
      <w:bookmarkEnd w:id="183"/>
      <w:bookmarkEnd w:id="184"/>
    </w:p>
    <w:p w14:paraId="2DC435D4" w14:textId="1C8F17CC" w:rsidR="0041516F" w:rsidRPr="007F7AC4" w:rsidRDefault="0041516F" w:rsidP="0069419B">
      <w:pPr>
        <w:pStyle w:val="afffd"/>
        <w:keepNext w:val="0"/>
        <w:rPr>
          <w:rFonts w:eastAsia="ＭＳ ゴシック"/>
          <w:b w:val="0"/>
        </w:rPr>
      </w:pPr>
      <w:r w:rsidRPr="007F7AC4">
        <w:rPr>
          <w:rFonts w:eastAsia="ＭＳ ゴシック"/>
          <w:b w:val="0"/>
        </w:rPr>
        <w:t>1.</w:t>
      </w:r>
      <w:r w:rsidR="000A1660" w:rsidRPr="007F7AC4">
        <w:rPr>
          <w:rFonts w:eastAsia="ＭＳ ゴシック" w:hint="eastAsia"/>
          <w:b w:val="0"/>
        </w:rPr>
        <w:t>本章は，簡易舗装工事における工種について適用するものとする。</w:t>
      </w:r>
    </w:p>
    <w:p w14:paraId="6D9B7686" w14:textId="58D3C41B" w:rsidR="0041516F" w:rsidRPr="007F7AC4" w:rsidRDefault="0041516F" w:rsidP="0069419B">
      <w:pPr>
        <w:pStyle w:val="afffd"/>
        <w:keepNext w:val="0"/>
        <w:rPr>
          <w:rFonts w:eastAsia="ＭＳ ゴシック"/>
          <w:b w:val="0"/>
        </w:rPr>
      </w:pPr>
      <w:r w:rsidRPr="007F7AC4">
        <w:rPr>
          <w:rFonts w:eastAsia="ＭＳ ゴシック"/>
          <w:b w:val="0"/>
        </w:rPr>
        <w:t>2.</w:t>
      </w:r>
      <w:r w:rsidR="000A1660" w:rsidRPr="007F7AC4">
        <w:rPr>
          <w:rFonts w:eastAsia="ＭＳ ゴシック" w:hint="eastAsia"/>
          <w:b w:val="0"/>
        </w:rPr>
        <w:t>本章に特に定めのない事項については，第</w:t>
      </w:r>
      <w:r w:rsidR="00242FB8" w:rsidRPr="007F7AC4">
        <w:rPr>
          <w:rFonts w:eastAsia="ＭＳ ゴシック" w:hint="eastAsia"/>
          <w:b w:val="0"/>
        </w:rPr>
        <w:t>2</w:t>
      </w:r>
      <w:r w:rsidR="000A1660" w:rsidRPr="007F7AC4">
        <w:rPr>
          <w:rFonts w:eastAsia="ＭＳ ゴシック" w:hint="eastAsia"/>
          <w:b w:val="0"/>
        </w:rPr>
        <w:t>編材料編，第</w:t>
      </w:r>
      <w:r w:rsidR="0046326F" w:rsidRPr="007F7AC4">
        <w:rPr>
          <w:rFonts w:eastAsia="ＭＳ ゴシック" w:hint="eastAsia"/>
          <w:b w:val="0"/>
        </w:rPr>
        <w:t>10</w:t>
      </w:r>
      <w:r w:rsidR="000A1660" w:rsidRPr="007F7AC4">
        <w:rPr>
          <w:rFonts w:eastAsia="ＭＳ ゴシック" w:hint="eastAsia"/>
          <w:b w:val="0"/>
        </w:rPr>
        <w:t>編第</w:t>
      </w:r>
      <w:r w:rsidR="00242FB8" w:rsidRPr="007F7AC4">
        <w:rPr>
          <w:rFonts w:eastAsia="ＭＳ ゴシック" w:hint="eastAsia"/>
          <w:b w:val="0"/>
        </w:rPr>
        <w:t>2</w:t>
      </w:r>
      <w:r w:rsidR="000A1660" w:rsidRPr="007F7AC4">
        <w:rPr>
          <w:rFonts w:eastAsia="ＭＳ ゴシック" w:hint="eastAsia"/>
          <w:b w:val="0"/>
        </w:rPr>
        <w:t>章舗装の規定によるものとする。</w:t>
      </w:r>
    </w:p>
    <w:p w14:paraId="5EB8788B" w14:textId="61032BD5" w:rsidR="0041516F" w:rsidRPr="007F7AC4" w:rsidRDefault="0041516F" w:rsidP="0069419B">
      <w:pPr>
        <w:pStyle w:val="31"/>
        <w:keepNext w:val="0"/>
        <w:rPr>
          <w:rFonts w:eastAsia="ＭＳ ゴシック"/>
        </w:rPr>
      </w:pPr>
      <w:bookmarkStart w:id="185" w:name="_Toc64031622"/>
      <w:bookmarkStart w:id="186" w:name="_Toc98410031"/>
      <w:r w:rsidRPr="007F7AC4">
        <w:rPr>
          <w:rFonts w:eastAsia="ＭＳ ゴシック" w:hint="eastAsia"/>
        </w:rPr>
        <w:t>第</w:t>
      </w:r>
      <w:r w:rsidRPr="007F7AC4">
        <w:rPr>
          <w:rFonts w:eastAsia="ＭＳ ゴシック"/>
        </w:rPr>
        <w:t>2節　適用すべき諸基準</w:t>
      </w:r>
      <w:bookmarkEnd w:id="185"/>
      <w:bookmarkEnd w:id="186"/>
    </w:p>
    <w:p w14:paraId="64E6DCEB" w14:textId="19D2FC79" w:rsidR="000A1660"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0A1660" w:rsidRPr="007F7AC4">
        <w:rPr>
          <w:rFonts w:ascii="ＭＳ ゴシック" w:eastAsia="ＭＳ ゴシック" w:hAnsi="ＭＳ ゴシック" w:hint="eastAsia"/>
        </w:rPr>
        <w:t>は，</w:t>
      </w:r>
      <w:r w:rsidR="0009358A" w:rsidRPr="007F7AC4">
        <w:rPr>
          <w:rFonts w:ascii="ＭＳ ゴシック" w:eastAsia="ＭＳ ゴシック" w:hAnsi="ＭＳ ゴシック" w:hint="eastAsia"/>
          <w:b/>
        </w:rPr>
        <w:t>設計図書</w:t>
      </w:r>
      <w:r w:rsidR="000A1660" w:rsidRPr="007F7AC4">
        <w:rPr>
          <w:rFonts w:ascii="ＭＳ ゴシック" w:eastAsia="ＭＳ ゴシック" w:hAnsi="ＭＳ ゴシック" w:hint="eastAsia"/>
        </w:rPr>
        <w:t>において特に定めのない事項については，下記の基準類によらなければならない。なお，基準類と</w:t>
      </w:r>
      <w:r w:rsidR="0009358A" w:rsidRPr="007F7AC4">
        <w:rPr>
          <w:rFonts w:ascii="ＭＳ ゴシック" w:eastAsia="ＭＳ ゴシック" w:hAnsi="ＭＳ ゴシック" w:hint="eastAsia"/>
          <w:b/>
        </w:rPr>
        <w:t>設計図書</w:t>
      </w:r>
      <w:r w:rsidR="000A1660" w:rsidRPr="007F7AC4">
        <w:rPr>
          <w:rFonts w:ascii="ＭＳ ゴシック" w:eastAsia="ＭＳ ゴシック" w:hAnsi="ＭＳ ゴシック" w:hint="eastAsia"/>
        </w:rPr>
        <w:t>に相違がある場合は，原則として</w:t>
      </w:r>
      <w:r w:rsidR="0009358A" w:rsidRPr="007F7AC4">
        <w:rPr>
          <w:rFonts w:ascii="ＭＳ ゴシック" w:eastAsia="ＭＳ ゴシック" w:hAnsi="ＭＳ ゴシック" w:hint="eastAsia"/>
          <w:b/>
        </w:rPr>
        <w:t>設計図書</w:t>
      </w:r>
      <w:r w:rsidR="000A1660" w:rsidRPr="007F7AC4">
        <w:rPr>
          <w:rFonts w:ascii="ＭＳ ゴシック" w:eastAsia="ＭＳ ゴシック" w:hAnsi="ＭＳ ゴシック" w:hint="eastAsia"/>
        </w:rPr>
        <w:t>の規定に従うものとし，疑義がある場合は監督職員に</w:t>
      </w:r>
      <w:r w:rsidR="0009358A" w:rsidRPr="007F7AC4">
        <w:rPr>
          <w:rFonts w:ascii="ＭＳ ゴシック" w:eastAsia="ＭＳ ゴシック" w:hAnsi="ＭＳ ゴシック" w:hint="eastAsia"/>
          <w:b/>
        </w:rPr>
        <w:t>確認</w:t>
      </w:r>
      <w:r w:rsidR="000A1660" w:rsidRPr="007F7AC4">
        <w:rPr>
          <w:rFonts w:ascii="ＭＳ ゴシック" w:eastAsia="ＭＳ ゴシック" w:hAnsi="ＭＳ ゴシック" w:hint="eastAsia"/>
        </w:rPr>
        <w:t>をもとめなければならない。</w:t>
      </w:r>
    </w:p>
    <w:p w14:paraId="65F5456F" w14:textId="115FE4D7" w:rsidR="0041516F" w:rsidRPr="007F7AC4" w:rsidRDefault="000A1660" w:rsidP="00FB2320">
      <w:pPr>
        <w:pStyle w:val="affff2"/>
        <w:ind w:left="315"/>
        <w:rPr>
          <w:rFonts w:ascii="ＭＳ ゴシック" w:eastAsia="ＭＳ ゴシック" w:hAnsi="ＭＳ ゴシック"/>
        </w:rPr>
      </w:pPr>
      <w:r w:rsidRPr="007F7AC4">
        <w:rPr>
          <w:rFonts w:ascii="ＭＳ ゴシック" w:eastAsia="ＭＳ ゴシック" w:hAnsi="ＭＳ ゴシック"/>
        </w:rPr>
        <w:t>日本道路協会　簡易舗装要綱</w:t>
      </w:r>
      <w:r w:rsidR="00FB2320" w:rsidRPr="007F7AC4">
        <w:rPr>
          <w:rFonts w:ascii="ＭＳ ゴシック" w:eastAsia="ＭＳ ゴシック" w:hAnsi="ＭＳ ゴシック"/>
        </w:rPr>
        <w:tab/>
      </w:r>
      <w:r w:rsidRPr="007F7AC4">
        <w:rPr>
          <w:rFonts w:ascii="ＭＳ ゴシック" w:eastAsia="ＭＳ ゴシック" w:hAnsi="ＭＳ ゴシック"/>
        </w:rPr>
        <w:t>（昭和54年10月）</w:t>
      </w:r>
    </w:p>
    <w:p w14:paraId="0D75A478" w14:textId="77841B31" w:rsidR="0041516F" w:rsidRPr="007F7AC4" w:rsidRDefault="0041516F" w:rsidP="0069419B">
      <w:pPr>
        <w:pStyle w:val="31"/>
        <w:keepNext w:val="0"/>
        <w:rPr>
          <w:rFonts w:eastAsia="ＭＳ ゴシック"/>
        </w:rPr>
      </w:pPr>
      <w:bookmarkStart w:id="187" w:name="_Toc64031623"/>
      <w:bookmarkStart w:id="188" w:name="_Toc98410032"/>
      <w:r w:rsidRPr="007F7AC4">
        <w:rPr>
          <w:rFonts w:eastAsia="ＭＳ ゴシック" w:hint="eastAsia"/>
        </w:rPr>
        <w:t>第</w:t>
      </w:r>
      <w:r w:rsidRPr="007F7AC4">
        <w:rPr>
          <w:rFonts w:eastAsia="ＭＳ ゴシック"/>
        </w:rPr>
        <w:t xml:space="preserve">3節　</w:t>
      </w:r>
      <w:bookmarkEnd w:id="187"/>
      <w:r w:rsidR="000A1660" w:rsidRPr="007F7AC4">
        <w:rPr>
          <w:rFonts w:eastAsia="ＭＳ ゴシック" w:hint="eastAsia"/>
        </w:rPr>
        <w:t>路盤工</w:t>
      </w:r>
      <w:bookmarkEnd w:id="188"/>
    </w:p>
    <w:p w14:paraId="75334DB5" w14:textId="401DC674" w:rsidR="0041516F" w:rsidRPr="007F7AC4" w:rsidRDefault="00330324" w:rsidP="0069419B">
      <w:pPr>
        <w:pStyle w:val="41"/>
        <w:keepNext w:val="0"/>
        <w:rPr>
          <w:rFonts w:eastAsia="ＭＳ ゴシック"/>
        </w:rPr>
      </w:pPr>
      <w:bookmarkStart w:id="189" w:name="_Toc64031624"/>
      <w:bookmarkStart w:id="190" w:name="_Toc98410033"/>
      <w:r w:rsidRPr="007F7AC4">
        <w:rPr>
          <w:rFonts w:eastAsia="ＭＳ ゴシック"/>
        </w:rPr>
        <w:t>11-</w:t>
      </w:r>
      <w:r w:rsidR="0041516F" w:rsidRPr="007F7AC4">
        <w:rPr>
          <w:rFonts w:eastAsia="ＭＳ ゴシック"/>
        </w:rPr>
        <w:t xml:space="preserve">4-3-1　</w:t>
      </w:r>
      <w:bookmarkEnd w:id="189"/>
      <w:r w:rsidR="000A1660" w:rsidRPr="007F7AC4">
        <w:rPr>
          <w:rFonts w:eastAsia="ＭＳ ゴシック" w:hint="eastAsia"/>
        </w:rPr>
        <w:t>下層路盤</w:t>
      </w:r>
      <w:bookmarkEnd w:id="190"/>
    </w:p>
    <w:p w14:paraId="75EDFA2D" w14:textId="0BC12801" w:rsidR="000A1660" w:rsidRPr="007F7AC4" w:rsidRDefault="0041516F" w:rsidP="00A24167">
      <w:pPr>
        <w:pStyle w:val="afffd"/>
        <w:keepNext w:val="0"/>
        <w:rPr>
          <w:rFonts w:eastAsia="ＭＳ ゴシック"/>
          <w:b w:val="0"/>
        </w:rPr>
      </w:pPr>
      <w:r w:rsidRPr="007F7AC4">
        <w:rPr>
          <w:rFonts w:eastAsia="ＭＳ ゴシック"/>
          <w:b w:val="0"/>
        </w:rPr>
        <w:t>1.</w:t>
      </w:r>
      <w:r w:rsidR="000A1660" w:rsidRPr="007F7AC4">
        <w:rPr>
          <w:rFonts w:eastAsia="ＭＳ ゴシック" w:hint="eastAsia"/>
          <w:b w:val="0"/>
        </w:rPr>
        <w:t>材料</w:t>
      </w:r>
    </w:p>
    <w:p w14:paraId="45A397BE" w14:textId="1B38B045" w:rsidR="000A1660" w:rsidRPr="007F7AC4" w:rsidRDefault="00A24167" w:rsidP="00A24167">
      <w:pPr>
        <w:pStyle w:val="afffd"/>
        <w:keepNext w:val="0"/>
        <w:rPr>
          <w:rFonts w:eastAsia="ＭＳ ゴシック"/>
          <w:b w:val="0"/>
        </w:rPr>
      </w:pPr>
      <w:r w:rsidRPr="007F7AC4">
        <w:rPr>
          <w:rFonts w:eastAsia="ＭＳ ゴシック" w:hint="eastAsia"/>
          <w:b w:val="0"/>
        </w:rPr>
        <w:t xml:space="preserve">　</w:t>
      </w:r>
      <w:r w:rsidR="002D47CD" w:rsidRPr="007F7AC4">
        <w:rPr>
          <w:rFonts w:eastAsia="ＭＳ ゴシック" w:hint="eastAsia"/>
          <w:b w:val="0"/>
        </w:rPr>
        <w:t xml:space="preserve">　</w:t>
      </w:r>
      <w:r w:rsidR="000A1660" w:rsidRPr="007F7AC4">
        <w:rPr>
          <w:rFonts w:eastAsia="ＭＳ ゴシック"/>
          <w:b w:val="0"/>
        </w:rPr>
        <w:t>下層路盤には，砂，切込砂利，クラッシャラン，スラグ等を用いるものとする。</w:t>
      </w:r>
    </w:p>
    <w:p w14:paraId="18D2A588" w14:textId="23C61D62" w:rsidR="000A1660" w:rsidRPr="007F7AC4" w:rsidRDefault="0053547E" w:rsidP="00A24167">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下層路盤に用いる材料は，修正ＣＢＲが</w:t>
      </w:r>
      <w:r w:rsidR="000A1660" w:rsidRPr="007F7AC4">
        <w:rPr>
          <w:rFonts w:eastAsia="ＭＳ ゴシック"/>
          <w:b w:val="0"/>
        </w:rPr>
        <w:t>10以上で，75μmふるい通過量は10%以下，あるいは，425μmふるい通過分のPIが9以下でなければならない。また，最大粒径は，50mm以下とし，これによりがたい場合は，監督職員と</w:t>
      </w:r>
      <w:r w:rsidR="00BD6BC8" w:rsidRPr="007F7AC4">
        <w:rPr>
          <w:rFonts w:eastAsia="ＭＳ ゴシック"/>
        </w:rPr>
        <w:t>協議</w:t>
      </w:r>
      <w:r w:rsidR="000A1660" w:rsidRPr="007F7AC4">
        <w:rPr>
          <w:rFonts w:eastAsia="ＭＳ ゴシック"/>
          <w:b w:val="0"/>
        </w:rPr>
        <w:t>するものとする。</w:t>
      </w:r>
    </w:p>
    <w:p w14:paraId="10000155" w14:textId="4D9EB8F0" w:rsidR="000A1660" w:rsidRPr="007F7AC4" w:rsidRDefault="0041516F" w:rsidP="0069419B">
      <w:pPr>
        <w:pStyle w:val="afffd"/>
        <w:keepNext w:val="0"/>
        <w:rPr>
          <w:rFonts w:eastAsia="ＭＳ ゴシック"/>
          <w:b w:val="0"/>
        </w:rPr>
      </w:pPr>
      <w:r w:rsidRPr="007F7AC4">
        <w:rPr>
          <w:rFonts w:eastAsia="ＭＳ ゴシック"/>
          <w:b w:val="0"/>
        </w:rPr>
        <w:t>2.</w:t>
      </w:r>
      <w:r w:rsidR="000A1660" w:rsidRPr="007F7AC4">
        <w:rPr>
          <w:rFonts w:eastAsia="ＭＳ ゴシック" w:hint="eastAsia"/>
          <w:b w:val="0"/>
        </w:rPr>
        <w:t>施工</w:t>
      </w:r>
    </w:p>
    <w:p w14:paraId="6B3FE22F" w14:textId="6C5D4CBB"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在来砂利層を下層路盤の一部として用いる場合で，厚さが不足する場合や乱されている場合には，新しい材料を加えて下層路盤を構築するものとする。</w:t>
      </w:r>
    </w:p>
    <w:p w14:paraId="0CD509C8" w14:textId="3F093D2F" w:rsidR="000A1660" w:rsidRPr="007F7AC4" w:rsidRDefault="00E871EC" w:rsidP="0069419B">
      <w:pPr>
        <w:pStyle w:val="afffd"/>
        <w:keepNext w:val="0"/>
        <w:rPr>
          <w:rFonts w:eastAsia="ＭＳ ゴシック"/>
          <w:b w:val="0"/>
        </w:rPr>
      </w:pPr>
      <w:r w:rsidRPr="007F7AC4">
        <w:rPr>
          <w:rFonts w:eastAsia="ＭＳ ゴシック"/>
          <w:b w:val="0"/>
        </w:rPr>
        <w:t>（2）</w:t>
      </w:r>
      <w:r w:rsidR="000A1660" w:rsidRPr="007F7AC4">
        <w:rPr>
          <w:rFonts w:eastAsia="ＭＳ ゴシック"/>
          <w:b w:val="0"/>
        </w:rPr>
        <w:t>材料に砂を用いる場合でその厚さが大きく転圧が困難な場合は，砂層の上に切込砂利やクラッシャランなどの層を置いてその上から転圧してもよいものとする。</w:t>
      </w:r>
    </w:p>
    <w:p w14:paraId="37A1C4CB" w14:textId="54EBF0C4" w:rsidR="0041516F" w:rsidRPr="007F7AC4" w:rsidRDefault="00E871EC" w:rsidP="0069419B">
      <w:pPr>
        <w:pStyle w:val="afffd"/>
        <w:keepNext w:val="0"/>
        <w:rPr>
          <w:rFonts w:eastAsia="ＭＳ ゴシック"/>
          <w:b w:val="0"/>
        </w:rPr>
      </w:pPr>
      <w:r w:rsidRPr="007F7AC4">
        <w:rPr>
          <w:rFonts w:eastAsia="ＭＳ ゴシック"/>
          <w:b w:val="0"/>
        </w:rPr>
        <w:t>（3）</w:t>
      </w:r>
      <w:r w:rsidR="00AD7DDA" w:rsidRPr="007F7AC4">
        <w:rPr>
          <w:rFonts w:eastAsia="ＭＳ ゴシック"/>
          <w:b w:val="0"/>
        </w:rPr>
        <w:t>施工中に降雨によって水たまりが生じ</w:t>
      </w:r>
      <w:r w:rsidR="000A1660" w:rsidRPr="007F7AC4">
        <w:rPr>
          <w:rFonts w:eastAsia="ＭＳ ゴシック"/>
          <w:b w:val="0"/>
        </w:rPr>
        <w:t>，過度の含水状態にならないよう，表面の排水に注意しなければならない。</w:t>
      </w:r>
    </w:p>
    <w:p w14:paraId="680515BE" w14:textId="740B090F" w:rsidR="0041516F" w:rsidRPr="007F7AC4" w:rsidRDefault="00330324" w:rsidP="0069419B">
      <w:pPr>
        <w:pStyle w:val="41"/>
        <w:keepNext w:val="0"/>
        <w:rPr>
          <w:rFonts w:eastAsia="ＭＳ ゴシック"/>
        </w:rPr>
      </w:pPr>
      <w:bookmarkStart w:id="191" w:name="_Toc64031625"/>
      <w:bookmarkStart w:id="192" w:name="_Toc98410034"/>
      <w:r w:rsidRPr="007F7AC4">
        <w:rPr>
          <w:rFonts w:eastAsia="ＭＳ ゴシック"/>
        </w:rPr>
        <w:t>11-</w:t>
      </w:r>
      <w:r w:rsidR="0041516F" w:rsidRPr="007F7AC4">
        <w:rPr>
          <w:rFonts w:eastAsia="ＭＳ ゴシック"/>
        </w:rPr>
        <w:t xml:space="preserve">4-3-2　</w:t>
      </w:r>
      <w:bookmarkEnd w:id="191"/>
      <w:r w:rsidR="000A1660" w:rsidRPr="007F7AC4">
        <w:rPr>
          <w:rFonts w:eastAsia="ＭＳ ゴシック" w:hint="eastAsia"/>
        </w:rPr>
        <w:t>上層路盤</w:t>
      </w:r>
      <w:bookmarkEnd w:id="192"/>
    </w:p>
    <w:p w14:paraId="6822F8A0" w14:textId="72F74E65" w:rsidR="000A1660" w:rsidRPr="007F7AC4" w:rsidRDefault="00C1413F" w:rsidP="0069419B">
      <w:pPr>
        <w:pStyle w:val="afffd"/>
        <w:keepNext w:val="0"/>
        <w:rPr>
          <w:rFonts w:eastAsia="ＭＳ ゴシック"/>
          <w:b w:val="0"/>
        </w:rPr>
      </w:pPr>
      <w:r w:rsidRPr="007F7AC4">
        <w:rPr>
          <w:rFonts w:eastAsia="ＭＳ ゴシック"/>
          <w:b w:val="0"/>
        </w:rPr>
        <w:t>1.</w:t>
      </w:r>
      <w:r w:rsidR="000A1660" w:rsidRPr="007F7AC4">
        <w:rPr>
          <w:rFonts w:eastAsia="ＭＳ ゴシック" w:hint="eastAsia"/>
          <w:b w:val="0"/>
        </w:rPr>
        <w:t>一般</w:t>
      </w:r>
    </w:p>
    <w:p w14:paraId="20A8F3AF" w14:textId="57C03B94" w:rsidR="000A1660" w:rsidRPr="007F7AC4" w:rsidRDefault="0053547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上層路盤は，粒度調整工法，クラッシャラン工法，マカダム工法，瀝青安定処理工法，セメント安定処理工法，石灰安定処理工法等により行うものとする。</w:t>
      </w:r>
    </w:p>
    <w:p w14:paraId="7BCD0940" w14:textId="53981979" w:rsidR="00C1413F" w:rsidRPr="007F7AC4" w:rsidRDefault="0053547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なお，路上再生路盤工法によって上層路盤をつくる場合は，「路上再生路盤工法技術指針</w:t>
      </w:r>
      <w:r w:rsidR="000A1660" w:rsidRPr="007F7AC4">
        <w:rPr>
          <w:rFonts w:eastAsia="ＭＳ ゴシック"/>
          <w:b w:val="0"/>
        </w:rPr>
        <w:t>(案)」によるものとする｡</w:t>
      </w:r>
    </w:p>
    <w:p w14:paraId="7177D691" w14:textId="47529983" w:rsidR="000A1660" w:rsidRPr="007F7AC4" w:rsidRDefault="00C1413F"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A1660" w:rsidRPr="007F7AC4">
        <w:rPr>
          <w:rFonts w:eastAsia="ＭＳ ゴシック" w:hint="eastAsia"/>
          <w:b w:val="0"/>
        </w:rPr>
        <w:t>粒度調整工法</w:t>
      </w:r>
    </w:p>
    <w:p w14:paraId="1D6F7014" w14:textId="23391BA9"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材料</w:t>
      </w:r>
    </w:p>
    <w:p w14:paraId="174D3887" w14:textId="5B37ACE9" w:rsidR="000A1660" w:rsidRPr="007F7AC4" w:rsidRDefault="0053547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粒度調整工法に用いる材料は，砕石，スラグ，クラッシャラン，砂などを調合して用いるものとし，粒度は，表</w:t>
      </w:r>
      <w:r w:rsidR="00242FB8" w:rsidRPr="007F7AC4">
        <w:rPr>
          <w:rFonts w:eastAsia="ＭＳ ゴシック" w:hint="eastAsia"/>
          <w:b w:val="0"/>
        </w:rPr>
        <w:t>4</w:t>
      </w:r>
      <w:r w:rsidR="000A1660" w:rsidRPr="007F7AC4">
        <w:rPr>
          <w:rFonts w:eastAsia="ＭＳ ゴシック" w:hint="eastAsia"/>
          <w:b w:val="0"/>
        </w:rPr>
        <w:t>－</w:t>
      </w:r>
      <w:r w:rsidR="00242FB8" w:rsidRPr="007F7AC4">
        <w:rPr>
          <w:rFonts w:eastAsia="ＭＳ ゴシック" w:hint="eastAsia"/>
          <w:b w:val="0"/>
        </w:rPr>
        <w:t>1</w:t>
      </w:r>
      <w:r w:rsidR="000A1660" w:rsidRPr="007F7AC4">
        <w:rPr>
          <w:rFonts w:eastAsia="ＭＳ ゴシック" w:hint="eastAsia"/>
          <w:b w:val="0"/>
        </w:rPr>
        <w:t>によるものとする。粒度調整材料は，修正ＣＢＲが</w:t>
      </w:r>
      <w:r w:rsidR="000A1660" w:rsidRPr="007F7AC4">
        <w:rPr>
          <w:rFonts w:eastAsia="ＭＳ ゴシック"/>
          <w:b w:val="0"/>
        </w:rPr>
        <w:t>60以上で，425μmふるい通過分のPIが</w:t>
      </w:r>
      <w:r w:rsidR="00242FB8" w:rsidRPr="007F7AC4">
        <w:rPr>
          <w:rFonts w:eastAsia="ＭＳ ゴシック"/>
          <w:b w:val="0"/>
        </w:rPr>
        <w:t>4</w:t>
      </w:r>
      <w:r w:rsidR="000A1660" w:rsidRPr="007F7AC4">
        <w:rPr>
          <w:rFonts w:eastAsia="ＭＳ ゴシック"/>
          <w:b w:val="0"/>
        </w:rPr>
        <w:t>以下の材料（最大粒径は40㎜，30㎜，25㎜のいずれか）とする。</w:t>
      </w:r>
    </w:p>
    <w:p w14:paraId="01F155D8" w14:textId="79873907" w:rsidR="00F47FE0" w:rsidRPr="007F7AC4" w:rsidRDefault="00F47FE0" w:rsidP="0069419B">
      <w:pPr>
        <w:pStyle w:val="afffd"/>
        <w:keepNext w:val="0"/>
        <w:rPr>
          <w:rFonts w:eastAsia="ＭＳ ゴシック"/>
          <w:b w:val="0"/>
        </w:rPr>
      </w:pPr>
    </w:p>
    <w:p w14:paraId="784A4E5A"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lastRenderedPageBreak/>
        <w:t>表4-</w:t>
      </w:r>
      <w:r w:rsidRPr="007F7AC4">
        <w:rPr>
          <w:rFonts w:ascii="ＭＳ ゴシック" w:eastAsia="ＭＳ ゴシック" w:hAnsi="ＭＳ ゴシック"/>
          <w:b/>
        </w:rPr>
        <w:t>1</w:t>
      </w:r>
      <w:r w:rsidRPr="007F7AC4">
        <w:rPr>
          <w:rFonts w:ascii="ＭＳ ゴシック" w:eastAsia="ＭＳ ゴシック" w:hAnsi="ＭＳ ゴシック" w:hint="eastAsia"/>
          <w:b/>
        </w:rPr>
        <w:t xml:space="preserve">　粒調材料の粒度</w:t>
      </w:r>
    </w:p>
    <w:tbl>
      <w:tblPr>
        <w:tblStyle w:val="affd"/>
        <w:tblW w:w="0" w:type="auto"/>
        <w:jc w:val="center"/>
        <w:tblLook w:val="04A0" w:firstRow="1" w:lastRow="0" w:firstColumn="1" w:lastColumn="0" w:noHBand="0" w:noVBand="1"/>
      </w:tblPr>
      <w:tblGrid>
        <w:gridCol w:w="491"/>
        <w:gridCol w:w="1499"/>
        <w:gridCol w:w="945"/>
        <w:gridCol w:w="1050"/>
        <w:gridCol w:w="1050"/>
        <w:gridCol w:w="1050"/>
      </w:tblGrid>
      <w:tr w:rsidR="00F47FE0" w:rsidRPr="007F7AC4" w14:paraId="42FC162E" w14:textId="77777777" w:rsidTr="003E5085">
        <w:trPr>
          <w:jc w:val="center"/>
        </w:trPr>
        <w:tc>
          <w:tcPr>
            <w:tcW w:w="2935" w:type="dxa"/>
            <w:gridSpan w:val="3"/>
            <w:tcBorders>
              <w:tl2br w:val="single" w:sz="4" w:space="0" w:color="auto"/>
            </w:tcBorders>
          </w:tcPr>
          <w:p w14:paraId="55ACD3CC"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粒度範囲</w:t>
            </w:r>
          </w:p>
          <w:p w14:paraId="624611BF" w14:textId="77777777" w:rsidR="00F47FE0" w:rsidRPr="007F7AC4" w:rsidRDefault="00F47FE0" w:rsidP="00BE4CB8">
            <w:pPr>
              <w:keepNext/>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ふるい目の開き</w:t>
            </w:r>
          </w:p>
        </w:tc>
        <w:tc>
          <w:tcPr>
            <w:tcW w:w="1050" w:type="dxa"/>
            <w:vAlign w:val="center"/>
          </w:tcPr>
          <w:p w14:paraId="3523C805"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40～0</w:t>
            </w:r>
          </w:p>
        </w:tc>
        <w:tc>
          <w:tcPr>
            <w:tcW w:w="1050" w:type="dxa"/>
            <w:vAlign w:val="center"/>
          </w:tcPr>
          <w:p w14:paraId="38BD366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30～0</w:t>
            </w:r>
          </w:p>
        </w:tc>
        <w:tc>
          <w:tcPr>
            <w:tcW w:w="1050" w:type="dxa"/>
            <w:vAlign w:val="center"/>
          </w:tcPr>
          <w:p w14:paraId="4DDD6F1A"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20～0</w:t>
            </w:r>
          </w:p>
        </w:tc>
      </w:tr>
      <w:tr w:rsidR="00F47FE0" w:rsidRPr="007F7AC4" w14:paraId="36F15465" w14:textId="77777777" w:rsidTr="003E5085">
        <w:trPr>
          <w:jc w:val="center"/>
        </w:trPr>
        <w:tc>
          <w:tcPr>
            <w:tcW w:w="491" w:type="dxa"/>
            <w:vMerge w:val="restart"/>
            <w:textDirection w:val="tbRlV"/>
            <w:vAlign w:val="center"/>
          </w:tcPr>
          <w:p w14:paraId="5BEBC577" w14:textId="77777777" w:rsidR="00F47FE0" w:rsidRPr="007F7AC4" w:rsidRDefault="00F47FE0" w:rsidP="00BE4CB8">
            <w:pPr>
              <w:keepNext/>
              <w:widowControl/>
              <w:autoSpaceDE/>
              <w:autoSpaceDN/>
              <w:spacing w:line="240" w:lineRule="auto"/>
              <w:ind w:left="113" w:right="113"/>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通過質量百分率　％</w:t>
            </w:r>
          </w:p>
        </w:tc>
        <w:tc>
          <w:tcPr>
            <w:tcW w:w="1499" w:type="dxa"/>
            <w:tcBorders>
              <w:right w:val="single" w:sz="4" w:space="0" w:color="FFFFFF" w:themeColor="background1"/>
            </w:tcBorders>
            <w:vAlign w:val="center"/>
          </w:tcPr>
          <w:p w14:paraId="7F034F80"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w:t>
            </w:r>
            <w:r w:rsidRPr="007F7AC4">
              <w:rPr>
                <w:rFonts w:ascii="ＭＳ ゴシック" w:eastAsia="ＭＳ ゴシック" w:hAnsi="ＭＳ ゴシック"/>
                <w:spacing w:val="0"/>
                <w:kern w:val="0"/>
                <w:sz w:val="20"/>
              </w:rPr>
              <w:t xml:space="preserve">3   </w:t>
            </w:r>
          </w:p>
        </w:tc>
        <w:tc>
          <w:tcPr>
            <w:tcW w:w="945" w:type="dxa"/>
            <w:tcBorders>
              <w:left w:val="single" w:sz="4" w:space="0" w:color="FFFFFF" w:themeColor="background1"/>
            </w:tcBorders>
            <w:vAlign w:val="center"/>
          </w:tcPr>
          <w:p w14:paraId="3D0DE992"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59C65A7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1050" w:type="dxa"/>
            <w:vAlign w:val="center"/>
          </w:tcPr>
          <w:p w14:paraId="298A15B9"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050" w:type="dxa"/>
            <w:vAlign w:val="center"/>
          </w:tcPr>
          <w:p w14:paraId="3170296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r>
      <w:tr w:rsidR="00F47FE0" w:rsidRPr="007F7AC4" w14:paraId="3A2A28D4" w14:textId="77777777" w:rsidTr="003E5085">
        <w:trPr>
          <w:jc w:val="center"/>
        </w:trPr>
        <w:tc>
          <w:tcPr>
            <w:tcW w:w="491" w:type="dxa"/>
            <w:vMerge/>
            <w:vAlign w:val="center"/>
          </w:tcPr>
          <w:p w14:paraId="633F89D2"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1797230B"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xml:space="preserve">37.5 </w:t>
            </w:r>
          </w:p>
        </w:tc>
        <w:tc>
          <w:tcPr>
            <w:tcW w:w="945" w:type="dxa"/>
            <w:tcBorders>
              <w:left w:val="single" w:sz="4" w:space="0" w:color="FFFFFF" w:themeColor="background1"/>
            </w:tcBorders>
            <w:vAlign w:val="center"/>
          </w:tcPr>
          <w:p w14:paraId="1C282A1A"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4BE3D766"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95～100</w:t>
            </w:r>
          </w:p>
        </w:tc>
        <w:tc>
          <w:tcPr>
            <w:tcW w:w="1050" w:type="dxa"/>
            <w:vAlign w:val="center"/>
          </w:tcPr>
          <w:p w14:paraId="7ECB477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1050" w:type="dxa"/>
            <w:vAlign w:val="center"/>
          </w:tcPr>
          <w:p w14:paraId="57823B4F"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r>
      <w:tr w:rsidR="00F47FE0" w:rsidRPr="007F7AC4" w14:paraId="605BD36E" w14:textId="77777777" w:rsidTr="003E5085">
        <w:trPr>
          <w:jc w:val="center"/>
        </w:trPr>
        <w:tc>
          <w:tcPr>
            <w:tcW w:w="491" w:type="dxa"/>
            <w:vMerge/>
            <w:vAlign w:val="center"/>
          </w:tcPr>
          <w:p w14:paraId="7E6D32C4"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3E417CAB"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31.5</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71588283"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mm</w:t>
            </w:r>
          </w:p>
        </w:tc>
        <w:tc>
          <w:tcPr>
            <w:tcW w:w="1050" w:type="dxa"/>
            <w:vAlign w:val="center"/>
          </w:tcPr>
          <w:p w14:paraId="6B93C5FC"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1F1F520E"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95～100</w:t>
            </w:r>
          </w:p>
        </w:tc>
        <w:tc>
          <w:tcPr>
            <w:tcW w:w="1050" w:type="dxa"/>
            <w:vAlign w:val="center"/>
          </w:tcPr>
          <w:p w14:paraId="0F9BA02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r>
      <w:tr w:rsidR="00F47FE0" w:rsidRPr="007F7AC4" w14:paraId="7C70DB1B" w14:textId="77777777" w:rsidTr="003E5085">
        <w:trPr>
          <w:jc w:val="center"/>
        </w:trPr>
        <w:tc>
          <w:tcPr>
            <w:tcW w:w="491" w:type="dxa"/>
            <w:vMerge/>
            <w:vAlign w:val="center"/>
          </w:tcPr>
          <w:p w14:paraId="3DCB05F1"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30AFC65E"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26.5</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6259D97D"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mm</w:t>
            </w:r>
          </w:p>
        </w:tc>
        <w:tc>
          <w:tcPr>
            <w:tcW w:w="1050" w:type="dxa"/>
            <w:vAlign w:val="center"/>
          </w:tcPr>
          <w:p w14:paraId="2BF98C5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1F89D015"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05006D61"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95～100</w:t>
            </w:r>
          </w:p>
        </w:tc>
      </w:tr>
      <w:tr w:rsidR="00F47FE0" w:rsidRPr="007F7AC4" w14:paraId="38DA56B2" w14:textId="77777777" w:rsidTr="003E5085">
        <w:trPr>
          <w:jc w:val="center"/>
        </w:trPr>
        <w:tc>
          <w:tcPr>
            <w:tcW w:w="491" w:type="dxa"/>
            <w:vMerge/>
            <w:vAlign w:val="center"/>
          </w:tcPr>
          <w:p w14:paraId="109295D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628B3CD5"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19</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12A9AE85"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1298D074"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60～90</w:t>
            </w:r>
          </w:p>
        </w:tc>
        <w:tc>
          <w:tcPr>
            <w:tcW w:w="1050" w:type="dxa"/>
            <w:vAlign w:val="center"/>
          </w:tcPr>
          <w:p w14:paraId="0B81A51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60～90</w:t>
            </w:r>
          </w:p>
        </w:tc>
        <w:tc>
          <w:tcPr>
            <w:tcW w:w="1050" w:type="dxa"/>
            <w:vAlign w:val="center"/>
          </w:tcPr>
          <w:p w14:paraId="07A750F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r>
      <w:tr w:rsidR="00F47FE0" w:rsidRPr="007F7AC4" w14:paraId="2A963F48" w14:textId="77777777" w:rsidTr="003E5085">
        <w:trPr>
          <w:jc w:val="center"/>
        </w:trPr>
        <w:tc>
          <w:tcPr>
            <w:tcW w:w="491" w:type="dxa"/>
            <w:vMerge/>
            <w:vAlign w:val="center"/>
          </w:tcPr>
          <w:p w14:paraId="2B3CB645"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5329331B"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13.2</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6E9A7BEE"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3791539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5D40CB0E"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19BAB3F3"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55～85</w:t>
            </w:r>
          </w:p>
        </w:tc>
      </w:tr>
      <w:tr w:rsidR="00F47FE0" w:rsidRPr="007F7AC4" w14:paraId="42C5DF04" w14:textId="77777777" w:rsidTr="003E5085">
        <w:trPr>
          <w:jc w:val="center"/>
        </w:trPr>
        <w:tc>
          <w:tcPr>
            <w:tcW w:w="491" w:type="dxa"/>
            <w:vMerge/>
            <w:vAlign w:val="center"/>
          </w:tcPr>
          <w:p w14:paraId="61066401"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4D3752B4"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4.75</w:t>
            </w:r>
          </w:p>
        </w:tc>
        <w:tc>
          <w:tcPr>
            <w:tcW w:w="945" w:type="dxa"/>
            <w:tcBorders>
              <w:left w:val="single" w:sz="4" w:space="0" w:color="FFFFFF" w:themeColor="background1"/>
            </w:tcBorders>
            <w:vAlign w:val="center"/>
          </w:tcPr>
          <w:p w14:paraId="5E6CA326"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08BBC7E4"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30～65</w:t>
            </w:r>
          </w:p>
        </w:tc>
        <w:tc>
          <w:tcPr>
            <w:tcW w:w="1050" w:type="dxa"/>
            <w:vAlign w:val="center"/>
          </w:tcPr>
          <w:p w14:paraId="26F03C90"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30～65</w:t>
            </w:r>
          </w:p>
        </w:tc>
        <w:tc>
          <w:tcPr>
            <w:tcW w:w="1050" w:type="dxa"/>
            <w:vAlign w:val="center"/>
          </w:tcPr>
          <w:p w14:paraId="695025C5"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30～65</w:t>
            </w:r>
          </w:p>
        </w:tc>
      </w:tr>
      <w:tr w:rsidR="00F47FE0" w:rsidRPr="007F7AC4" w14:paraId="686B15F1" w14:textId="77777777" w:rsidTr="003E5085">
        <w:trPr>
          <w:jc w:val="center"/>
        </w:trPr>
        <w:tc>
          <w:tcPr>
            <w:tcW w:w="491" w:type="dxa"/>
            <w:vMerge/>
            <w:vAlign w:val="center"/>
          </w:tcPr>
          <w:p w14:paraId="3C097E3C"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533C9F35"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2.36</w:t>
            </w:r>
          </w:p>
        </w:tc>
        <w:tc>
          <w:tcPr>
            <w:tcW w:w="945" w:type="dxa"/>
            <w:tcBorders>
              <w:left w:val="single" w:sz="4" w:space="0" w:color="FFFFFF" w:themeColor="background1"/>
            </w:tcBorders>
            <w:vAlign w:val="center"/>
          </w:tcPr>
          <w:p w14:paraId="57B4A52B"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4831588F"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20～50</w:t>
            </w:r>
          </w:p>
        </w:tc>
        <w:tc>
          <w:tcPr>
            <w:tcW w:w="1050" w:type="dxa"/>
            <w:vAlign w:val="center"/>
          </w:tcPr>
          <w:p w14:paraId="281F3C0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20～50</w:t>
            </w:r>
          </w:p>
        </w:tc>
        <w:tc>
          <w:tcPr>
            <w:tcW w:w="1050" w:type="dxa"/>
            <w:vAlign w:val="center"/>
          </w:tcPr>
          <w:p w14:paraId="514F4085"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20～50</w:t>
            </w:r>
          </w:p>
        </w:tc>
      </w:tr>
      <w:tr w:rsidR="00F47FE0" w:rsidRPr="007F7AC4" w14:paraId="59B40C00" w14:textId="77777777" w:rsidTr="003E5085">
        <w:trPr>
          <w:jc w:val="center"/>
        </w:trPr>
        <w:tc>
          <w:tcPr>
            <w:tcW w:w="491" w:type="dxa"/>
            <w:vMerge/>
            <w:vAlign w:val="center"/>
          </w:tcPr>
          <w:p w14:paraId="6F35A06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77579829"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425</w:t>
            </w:r>
          </w:p>
        </w:tc>
        <w:tc>
          <w:tcPr>
            <w:tcW w:w="945" w:type="dxa"/>
            <w:tcBorders>
              <w:left w:val="single" w:sz="4" w:space="0" w:color="FFFFFF" w:themeColor="background1"/>
            </w:tcBorders>
            <w:vAlign w:val="center"/>
          </w:tcPr>
          <w:p w14:paraId="767549C3"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μm</w:t>
            </w:r>
          </w:p>
        </w:tc>
        <w:tc>
          <w:tcPr>
            <w:tcW w:w="1050" w:type="dxa"/>
            <w:vAlign w:val="center"/>
          </w:tcPr>
          <w:p w14:paraId="0C9BBB33"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10～30</w:t>
            </w:r>
          </w:p>
        </w:tc>
        <w:tc>
          <w:tcPr>
            <w:tcW w:w="1050" w:type="dxa"/>
            <w:vAlign w:val="center"/>
          </w:tcPr>
          <w:p w14:paraId="4D6942A8"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10～30</w:t>
            </w:r>
          </w:p>
        </w:tc>
        <w:tc>
          <w:tcPr>
            <w:tcW w:w="1050" w:type="dxa"/>
            <w:vAlign w:val="center"/>
          </w:tcPr>
          <w:p w14:paraId="5A2F0A89"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10～30</w:t>
            </w:r>
          </w:p>
        </w:tc>
      </w:tr>
      <w:tr w:rsidR="00F47FE0" w:rsidRPr="007F7AC4" w14:paraId="6A4E1BF5" w14:textId="77777777" w:rsidTr="003E5085">
        <w:trPr>
          <w:jc w:val="center"/>
        </w:trPr>
        <w:tc>
          <w:tcPr>
            <w:tcW w:w="491" w:type="dxa"/>
            <w:vMerge/>
            <w:vAlign w:val="center"/>
          </w:tcPr>
          <w:p w14:paraId="6B3D3AD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2707E21D" w14:textId="77777777" w:rsidR="00F47FE0" w:rsidRPr="007F7AC4" w:rsidRDefault="00F47FE0"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75</w:t>
            </w:r>
          </w:p>
        </w:tc>
        <w:tc>
          <w:tcPr>
            <w:tcW w:w="945" w:type="dxa"/>
            <w:tcBorders>
              <w:left w:val="single" w:sz="4" w:space="0" w:color="FFFFFF" w:themeColor="background1"/>
            </w:tcBorders>
            <w:vAlign w:val="center"/>
          </w:tcPr>
          <w:p w14:paraId="747A446E" w14:textId="77777777" w:rsidR="00F47FE0" w:rsidRPr="007F7AC4" w:rsidRDefault="00F47FE0"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μm</w:t>
            </w:r>
          </w:p>
        </w:tc>
        <w:tc>
          <w:tcPr>
            <w:tcW w:w="1050" w:type="dxa"/>
            <w:vAlign w:val="center"/>
          </w:tcPr>
          <w:p w14:paraId="11A01E42"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2～10</w:t>
            </w:r>
          </w:p>
        </w:tc>
        <w:tc>
          <w:tcPr>
            <w:tcW w:w="1050" w:type="dxa"/>
            <w:vAlign w:val="center"/>
          </w:tcPr>
          <w:p w14:paraId="46B58BD7"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2～10</w:t>
            </w:r>
          </w:p>
        </w:tc>
        <w:tc>
          <w:tcPr>
            <w:tcW w:w="1050" w:type="dxa"/>
            <w:vAlign w:val="center"/>
          </w:tcPr>
          <w:p w14:paraId="3DC283FB" w14:textId="77777777" w:rsidR="00F47FE0" w:rsidRPr="007F7AC4" w:rsidRDefault="00F47FE0"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2～10</w:t>
            </w:r>
          </w:p>
        </w:tc>
      </w:tr>
    </w:tbl>
    <w:p w14:paraId="53A3AD97" w14:textId="77777777" w:rsidR="00F47FE0" w:rsidRPr="007F7AC4" w:rsidRDefault="00F47FE0" w:rsidP="0069419B">
      <w:pPr>
        <w:pStyle w:val="afffd"/>
        <w:keepNext w:val="0"/>
        <w:rPr>
          <w:rFonts w:eastAsia="ＭＳ ゴシック"/>
          <w:b w:val="0"/>
        </w:rPr>
      </w:pPr>
    </w:p>
    <w:p w14:paraId="087E57C6" w14:textId="3FEAB38B"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施工</w:t>
      </w:r>
    </w:p>
    <w:p w14:paraId="71F9FCB5" w14:textId="46F2D080"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路上で材料を混合する場合は，横軸式ロードスタビライザにより混合，敷き均しを行うものとする。</w:t>
      </w:r>
    </w:p>
    <w:p w14:paraId="1E609D7B" w14:textId="6B83DE3A" w:rsidR="000A1660" w:rsidRPr="007F7AC4" w:rsidRDefault="0053547E"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②　プラントでの混合，又は粒度調整砕石を使用する場合は，グレーダ等によって敷き均しを行うものとする。</w:t>
      </w:r>
    </w:p>
    <w:p w14:paraId="7B8628C2" w14:textId="3575171E" w:rsidR="000A1660"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b w:val="0"/>
        </w:rPr>
        <w:t>③　敷き均した材料は，所定の密度が得られるまで十分に締め固めること。特に構造物の取り付け部や路側の部分は，入念に締め固めること。</w:t>
      </w:r>
    </w:p>
    <w:p w14:paraId="64D699B4" w14:textId="5322D45D" w:rsidR="000A1660"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b w:val="0"/>
        </w:rPr>
        <w:t>④　仕上がった上層路盤には，プライムコートとしてアスファルト乳剤，カットバックアスファルトなどの瀝青材料を</w:t>
      </w:r>
      <w:r w:rsidR="00242FB8" w:rsidRPr="007F7AC4">
        <w:rPr>
          <w:rFonts w:eastAsia="ＭＳ ゴシック"/>
          <w:b w:val="0"/>
        </w:rPr>
        <w:t>1</w:t>
      </w:r>
      <w:r w:rsidR="000A1660" w:rsidRPr="007F7AC4">
        <w:rPr>
          <w:rFonts w:eastAsia="ＭＳ ゴシック"/>
          <w:b w:val="0"/>
        </w:rPr>
        <w:t>～</w:t>
      </w:r>
      <w:r w:rsidR="00242FB8" w:rsidRPr="007F7AC4">
        <w:rPr>
          <w:rFonts w:eastAsia="ＭＳ ゴシック"/>
          <w:b w:val="0"/>
        </w:rPr>
        <w:t>2</w:t>
      </w:r>
      <w:r w:rsidR="000A1660" w:rsidRPr="007F7AC4">
        <w:rPr>
          <w:rFonts w:eastAsia="ＭＳ ゴシック"/>
          <w:b w:val="0"/>
        </w:rPr>
        <w:t>㍑/㎡程度散布するものとする。</w:t>
      </w:r>
    </w:p>
    <w:p w14:paraId="03E8DDA8" w14:textId="43DEAAD2" w:rsidR="00C1413F" w:rsidRPr="007F7AC4" w:rsidRDefault="002D47C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やむを得ず交通解放する場合は，養生砂をまくものとする。</w:t>
      </w:r>
    </w:p>
    <w:p w14:paraId="5EDDB633" w14:textId="08C99BE5" w:rsidR="000A1660" w:rsidRPr="007F7AC4" w:rsidRDefault="00C1413F"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0A1660" w:rsidRPr="007F7AC4">
        <w:rPr>
          <w:rFonts w:eastAsia="ＭＳ ゴシック" w:hint="eastAsia"/>
          <w:b w:val="0"/>
        </w:rPr>
        <w:t>マカダム工法</w:t>
      </w:r>
    </w:p>
    <w:p w14:paraId="7AA3B311" w14:textId="291D833E"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材料</w:t>
      </w:r>
    </w:p>
    <w:p w14:paraId="5810F695" w14:textId="03DB4EC4" w:rsidR="00FD34F5" w:rsidRPr="007F7AC4" w:rsidRDefault="00FD34F5"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b w:val="0"/>
        </w:rPr>
        <w:t>①　マカダム工法に使用する材料の使用量は，表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2</w:t>
      </w:r>
      <w:r w:rsidR="000A1660" w:rsidRPr="007F7AC4">
        <w:rPr>
          <w:rFonts w:eastAsia="ＭＳ ゴシック"/>
          <w:b w:val="0"/>
        </w:rPr>
        <w:t>を標準とする。</w:t>
      </w:r>
    </w:p>
    <w:p w14:paraId="0F696263" w14:textId="2F38265D" w:rsidR="00F47FE0" w:rsidRPr="007F7AC4" w:rsidRDefault="00F47FE0" w:rsidP="0069419B">
      <w:pPr>
        <w:pStyle w:val="afffd"/>
        <w:keepNext w:val="0"/>
        <w:rPr>
          <w:rFonts w:eastAsia="ＭＳ ゴシック"/>
          <w:b w:val="0"/>
        </w:rPr>
      </w:pPr>
    </w:p>
    <w:p w14:paraId="7936F654" w14:textId="77777777" w:rsidR="00F47FE0" w:rsidRPr="007F7AC4" w:rsidRDefault="00F47FE0" w:rsidP="00F47FE0">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2</w:t>
      </w:r>
      <w:r w:rsidRPr="007F7AC4">
        <w:rPr>
          <w:rFonts w:ascii="ＭＳ ゴシック" w:eastAsia="ＭＳ ゴシック" w:hAnsi="ＭＳ ゴシック" w:hint="eastAsia"/>
          <w:b/>
        </w:rPr>
        <w:t xml:space="preserve">　マカダム工法の材料使用量（</w:t>
      </w:r>
      <w:r w:rsidRPr="007F7AC4">
        <w:rPr>
          <w:rFonts w:ascii="ＭＳ ゴシック" w:eastAsia="ＭＳ ゴシック" w:hAnsi="ＭＳ ゴシック"/>
          <w:b/>
        </w:rPr>
        <w:t>100㎡あたり）</w:t>
      </w:r>
    </w:p>
    <w:tbl>
      <w:tblPr>
        <w:tblStyle w:val="affd"/>
        <w:tblW w:w="0" w:type="auto"/>
        <w:jc w:val="center"/>
        <w:tblLook w:val="04A0" w:firstRow="1" w:lastRow="0" w:firstColumn="1" w:lastColumn="0" w:noHBand="0" w:noVBand="1"/>
      </w:tblPr>
      <w:tblGrid>
        <w:gridCol w:w="1045"/>
        <w:gridCol w:w="840"/>
        <w:gridCol w:w="1260"/>
        <w:gridCol w:w="945"/>
        <w:gridCol w:w="3675"/>
        <w:gridCol w:w="945"/>
      </w:tblGrid>
      <w:tr w:rsidR="00F47FE0" w:rsidRPr="007F7AC4" w14:paraId="62D412C9" w14:textId="77777777" w:rsidTr="003E5085">
        <w:trPr>
          <w:jc w:val="center"/>
        </w:trPr>
        <w:tc>
          <w:tcPr>
            <w:tcW w:w="1045" w:type="dxa"/>
            <w:vMerge w:val="restart"/>
            <w:vAlign w:val="center"/>
          </w:tcPr>
          <w:p w14:paraId="4C94DE3D"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工種</w:t>
            </w:r>
          </w:p>
        </w:tc>
        <w:tc>
          <w:tcPr>
            <w:tcW w:w="840" w:type="dxa"/>
            <w:vMerge w:val="restart"/>
            <w:vAlign w:val="center"/>
          </w:tcPr>
          <w:p w14:paraId="061EAF6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仕上がり厚</w:t>
            </w:r>
          </w:p>
          <w:p w14:paraId="623B520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cm</w:t>
            </w:r>
          </w:p>
        </w:tc>
        <w:tc>
          <w:tcPr>
            <w:tcW w:w="2205" w:type="dxa"/>
            <w:gridSpan w:val="2"/>
            <w:vAlign w:val="center"/>
          </w:tcPr>
          <w:p w14:paraId="18C63042"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主骨材</w:t>
            </w:r>
          </w:p>
        </w:tc>
        <w:tc>
          <w:tcPr>
            <w:tcW w:w="4620" w:type="dxa"/>
            <w:gridSpan w:val="2"/>
            <w:vAlign w:val="center"/>
          </w:tcPr>
          <w:p w14:paraId="06360E6D"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くさび骨材，目つぶし骨材</w:t>
            </w:r>
          </w:p>
        </w:tc>
      </w:tr>
      <w:tr w:rsidR="00F47FE0" w:rsidRPr="007F7AC4" w14:paraId="45786EAD" w14:textId="77777777" w:rsidTr="003E5085">
        <w:trPr>
          <w:jc w:val="center"/>
        </w:trPr>
        <w:tc>
          <w:tcPr>
            <w:tcW w:w="1045" w:type="dxa"/>
            <w:vMerge/>
            <w:vAlign w:val="center"/>
          </w:tcPr>
          <w:p w14:paraId="7CE182C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840" w:type="dxa"/>
            <w:vMerge/>
            <w:vAlign w:val="center"/>
          </w:tcPr>
          <w:p w14:paraId="726323B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1260" w:type="dxa"/>
            <w:vAlign w:val="center"/>
          </w:tcPr>
          <w:p w14:paraId="605E4DC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粒径の範囲</w:t>
            </w:r>
          </w:p>
          <w:p w14:paraId="1CDB39A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w:t>
            </w:r>
          </w:p>
        </w:tc>
        <w:tc>
          <w:tcPr>
            <w:tcW w:w="945" w:type="dxa"/>
            <w:vAlign w:val="center"/>
          </w:tcPr>
          <w:p w14:paraId="213F1AB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使用量</w:t>
            </w:r>
          </w:p>
          <w:p w14:paraId="0CF021D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3675" w:type="dxa"/>
            <w:vAlign w:val="center"/>
          </w:tcPr>
          <w:p w14:paraId="734FF72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粒径の範囲</w:t>
            </w:r>
          </w:p>
          <w:p w14:paraId="5DC93AC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w:t>
            </w:r>
          </w:p>
        </w:tc>
        <w:tc>
          <w:tcPr>
            <w:tcW w:w="945" w:type="dxa"/>
            <w:vAlign w:val="center"/>
          </w:tcPr>
          <w:p w14:paraId="0BE1CE2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使用量</w:t>
            </w:r>
          </w:p>
          <w:p w14:paraId="70AD5A91"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r>
      <w:tr w:rsidR="00F47FE0" w:rsidRPr="007F7AC4" w14:paraId="67A34E12" w14:textId="77777777" w:rsidTr="003E5085">
        <w:trPr>
          <w:jc w:val="center"/>
        </w:trPr>
        <w:tc>
          <w:tcPr>
            <w:tcW w:w="1045" w:type="dxa"/>
            <w:vMerge w:val="restart"/>
            <w:vAlign w:val="center"/>
          </w:tcPr>
          <w:p w14:paraId="383AC262"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hint="eastAsia"/>
                <w:sz w:val="20"/>
              </w:rPr>
              <w:t>水締め</w:t>
            </w:r>
          </w:p>
          <w:p w14:paraId="413FF3C8"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hint="eastAsia"/>
                <w:sz w:val="20"/>
              </w:rPr>
              <w:t>マカダム</w:t>
            </w:r>
          </w:p>
        </w:tc>
        <w:tc>
          <w:tcPr>
            <w:tcW w:w="840" w:type="dxa"/>
            <w:vAlign w:val="center"/>
          </w:tcPr>
          <w:p w14:paraId="4D7812C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1260" w:type="dxa"/>
            <w:vAlign w:val="center"/>
          </w:tcPr>
          <w:p w14:paraId="12743A7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80～60</w:t>
            </w:r>
          </w:p>
        </w:tc>
        <w:tc>
          <w:tcPr>
            <w:tcW w:w="945" w:type="dxa"/>
            <w:vAlign w:val="center"/>
          </w:tcPr>
          <w:p w14:paraId="0FF31A6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8.5</w:t>
            </w:r>
          </w:p>
        </w:tc>
        <w:tc>
          <w:tcPr>
            <w:tcW w:w="3675" w:type="dxa"/>
            <w:vMerge w:val="restart"/>
            <w:vAlign w:val="center"/>
          </w:tcPr>
          <w:p w14:paraId="7C49C0D4"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クラッシャラン</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(20～0)</w:t>
            </w:r>
          </w:p>
        </w:tc>
        <w:tc>
          <w:tcPr>
            <w:tcW w:w="945" w:type="dxa"/>
            <w:vAlign w:val="center"/>
          </w:tcPr>
          <w:p w14:paraId="3477812C"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2.5</w:t>
            </w:r>
          </w:p>
        </w:tc>
      </w:tr>
      <w:tr w:rsidR="00F47FE0" w:rsidRPr="007F7AC4" w14:paraId="0C2CD7DB" w14:textId="77777777" w:rsidTr="003E5085">
        <w:trPr>
          <w:jc w:val="center"/>
        </w:trPr>
        <w:tc>
          <w:tcPr>
            <w:tcW w:w="1045" w:type="dxa"/>
            <w:vMerge/>
            <w:vAlign w:val="center"/>
          </w:tcPr>
          <w:p w14:paraId="7EF7079D"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p>
        </w:tc>
        <w:tc>
          <w:tcPr>
            <w:tcW w:w="840" w:type="dxa"/>
            <w:vAlign w:val="center"/>
          </w:tcPr>
          <w:p w14:paraId="65EC14A2"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w:t>
            </w:r>
          </w:p>
        </w:tc>
        <w:tc>
          <w:tcPr>
            <w:tcW w:w="1260" w:type="dxa"/>
            <w:vAlign w:val="center"/>
          </w:tcPr>
          <w:p w14:paraId="2CE07BC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60～40</w:t>
            </w:r>
          </w:p>
        </w:tc>
        <w:tc>
          <w:tcPr>
            <w:tcW w:w="945" w:type="dxa"/>
            <w:vAlign w:val="center"/>
          </w:tcPr>
          <w:p w14:paraId="3AF9042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6.3</w:t>
            </w:r>
          </w:p>
        </w:tc>
        <w:tc>
          <w:tcPr>
            <w:tcW w:w="3675" w:type="dxa"/>
            <w:vMerge/>
            <w:vAlign w:val="center"/>
          </w:tcPr>
          <w:p w14:paraId="7E20AF2B"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p>
        </w:tc>
        <w:tc>
          <w:tcPr>
            <w:tcW w:w="945" w:type="dxa"/>
            <w:vAlign w:val="center"/>
          </w:tcPr>
          <w:p w14:paraId="46ECF982"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1.7</w:t>
            </w:r>
          </w:p>
        </w:tc>
      </w:tr>
      <w:tr w:rsidR="00F47FE0" w:rsidRPr="007F7AC4" w14:paraId="32625BEB" w14:textId="77777777" w:rsidTr="003E5085">
        <w:trPr>
          <w:jc w:val="center"/>
        </w:trPr>
        <w:tc>
          <w:tcPr>
            <w:tcW w:w="1045" w:type="dxa"/>
            <w:vMerge w:val="restart"/>
            <w:vAlign w:val="center"/>
          </w:tcPr>
          <w:p w14:paraId="2F61A80E"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hint="eastAsia"/>
                <w:sz w:val="20"/>
              </w:rPr>
              <w:t>砂詰め</w:t>
            </w:r>
          </w:p>
          <w:p w14:paraId="5078DD1A"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hint="eastAsia"/>
                <w:sz w:val="20"/>
              </w:rPr>
              <w:t>マカダム</w:t>
            </w:r>
          </w:p>
        </w:tc>
        <w:tc>
          <w:tcPr>
            <w:tcW w:w="840" w:type="dxa"/>
            <w:vAlign w:val="center"/>
          </w:tcPr>
          <w:p w14:paraId="47C71B3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1260" w:type="dxa"/>
            <w:vAlign w:val="center"/>
          </w:tcPr>
          <w:p w14:paraId="3C6CE979"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80～60</w:t>
            </w:r>
          </w:p>
        </w:tc>
        <w:tc>
          <w:tcPr>
            <w:tcW w:w="945" w:type="dxa"/>
            <w:vAlign w:val="center"/>
          </w:tcPr>
          <w:p w14:paraId="39459987"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8.5</w:t>
            </w:r>
          </w:p>
        </w:tc>
        <w:tc>
          <w:tcPr>
            <w:tcW w:w="3675" w:type="dxa"/>
            <w:vMerge w:val="restart"/>
            <w:vAlign w:val="center"/>
          </w:tcPr>
          <w:p w14:paraId="3E1FB054"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スクリーニングス，山砂または川砂</w:t>
            </w:r>
          </w:p>
        </w:tc>
        <w:tc>
          <w:tcPr>
            <w:tcW w:w="945" w:type="dxa"/>
            <w:vAlign w:val="center"/>
          </w:tcPr>
          <w:p w14:paraId="60BC49A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2.5</w:t>
            </w:r>
          </w:p>
        </w:tc>
      </w:tr>
      <w:tr w:rsidR="00F47FE0" w:rsidRPr="007F7AC4" w14:paraId="59035729" w14:textId="77777777" w:rsidTr="003E5085">
        <w:trPr>
          <w:jc w:val="center"/>
        </w:trPr>
        <w:tc>
          <w:tcPr>
            <w:tcW w:w="1045" w:type="dxa"/>
            <w:vMerge/>
            <w:vAlign w:val="center"/>
          </w:tcPr>
          <w:p w14:paraId="026D0E75"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p>
        </w:tc>
        <w:tc>
          <w:tcPr>
            <w:tcW w:w="840" w:type="dxa"/>
            <w:vAlign w:val="center"/>
          </w:tcPr>
          <w:p w14:paraId="2CD047F1"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w:t>
            </w:r>
          </w:p>
        </w:tc>
        <w:tc>
          <w:tcPr>
            <w:tcW w:w="1260" w:type="dxa"/>
            <w:vAlign w:val="center"/>
          </w:tcPr>
          <w:p w14:paraId="4D64AD3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60～40</w:t>
            </w:r>
          </w:p>
        </w:tc>
        <w:tc>
          <w:tcPr>
            <w:tcW w:w="945" w:type="dxa"/>
            <w:vAlign w:val="center"/>
          </w:tcPr>
          <w:p w14:paraId="2A54E39B"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6.3</w:t>
            </w:r>
          </w:p>
        </w:tc>
        <w:tc>
          <w:tcPr>
            <w:tcW w:w="3675" w:type="dxa"/>
            <w:vMerge/>
            <w:vAlign w:val="center"/>
          </w:tcPr>
          <w:p w14:paraId="15AC6AA2"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p>
        </w:tc>
        <w:tc>
          <w:tcPr>
            <w:tcW w:w="945" w:type="dxa"/>
            <w:vAlign w:val="center"/>
          </w:tcPr>
          <w:p w14:paraId="12837A9B"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1.7</w:t>
            </w:r>
          </w:p>
        </w:tc>
      </w:tr>
      <w:tr w:rsidR="00F47FE0" w:rsidRPr="007F7AC4" w14:paraId="2466CDAA" w14:textId="77777777" w:rsidTr="003E5085">
        <w:trPr>
          <w:trHeight w:val="255"/>
          <w:jc w:val="center"/>
        </w:trPr>
        <w:tc>
          <w:tcPr>
            <w:tcW w:w="1045" w:type="dxa"/>
            <w:vMerge w:val="restart"/>
            <w:vAlign w:val="center"/>
          </w:tcPr>
          <w:p w14:paraId="7033AB57"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hint="eastAsia"/>
                <w:sz w:val="20"/>
              </w:rPr>
              <w:t>くさび石</w:t>
            </w:r>
          </w:p>
          <w:p w14:paraId="09411495"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hint="eastAsia"/>
                <w:sz w:val="20"/>
              </w:rPr>
              <w:t>マカダム</w:t>
            </w:r>
          </w:p>
        </w:tc>
        <w:tc>
          <w:tcPr>
            <w:tcW w:w="840" w:type="dxa"/>
            <w:vMerge w:val="restart"/>
            <w:vAlign w:val="center"/>
          </w:tcPr>
          <w:p w14:paraId="20BF41D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1260" w:type="dxa"/>
            <w:vMerge w:val="restart"/>
            <w:vAlign w:val="center"/>
          </w:tcPr>
          <w:p w14:paraId="644E9BC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80～60</w:t>
            </w:r>
          </w:p>
        </w:tc>
        <w:tc>
          <w:tcPr>
            <w:tcW w:w="945" w:type="dxa"/>
            <w:vMerge w:val="restart"/>
            <w:vAlign w:val="center"/>
          </w:tcPr>
          <w:p w14:paraId="36BB92C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8.5</w:t>
            </w:r>
          </w:p>
        </w:tc>
        <w:tc>
          <w:tcPr>
            <w:tcW w:w="3675" w:type="dxa"/>
            <w:vAlign w:val="center"/>
          </w:tcPr>
          <w:p w14:paraId="54FB1344"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 xml:space="preserve">くさび骨材砕石　</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(30～20)</w:t>
            </w:r>
          </w:p>
        </w:tc>
        <w:tc>
          <w:tcPr>
            <w:tcW w:w="945" w:type="dxa"/>
            <w:vAlign w:val="center"/>
          </w:tcPr>
          <w:p w14:paraId="3F1F074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1.8</w:t>
            </w:r>
          </w:p>
        </w:tc>
      </w:tr>
      <w:tr w:rsidR="00F47FE0" w:rsidRPr="007F7AC4" w14:paraId="23DD5D38" w14:textId="77777777" w:rsidTr="003E5085">
        <w:trPr>
          <w:trHeight w:val="255"/>
          <w:jc w:val="center"/>
        </w:trPr>
        <w:tc>
          <w:tcPr>
            <w:tcW w:w="1045" w:type="dxa"/>
            <w:vMerge/>
            <w:vAlign w:val="center"/>
          </w:tcPr>
          <w:p w14:paraId="16ECC64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840" w:type="dxa"/>
            <w:vMerge/>
            <w:vAlign w:val="center"/>
          </w:tcPr>
          <w:p w14:paraId="1480661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1260" w:type="dxa"/>
            <w:vMerge/>
            <w:vAlign w:val="center"/>
          </w:tcPr>
          <w:p w14:paraId="1CDA6731"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945" w:type="dxa"/>
            <w:vMerge/>
            <w:vAlign w:val="center"/>
          </w:tcPr>
          <w:p w14:paraId="01B5718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3675" w:type="dxa"/>
            <w:vAlign w:val="center"/>
          </w:tcPr>
          <w:p w14:paraId="28D23B9D"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目つぶし骨材砕石</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(13～5)</w:t>
            </w:r>
          </w:p>
        </w:tc>
        <w:tc>
          <w:tcPr>
            <w:tcW w:w="945" w:type="dxa"/>
            <w:vAlign w:val="center"/>
          </w:tcPr>
          <w:p w14:paraId="2445C68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0.7</w:t>
            </w:r>
          </w:p>
        </w:tc>
      </w:tr>
      <w:tr w:rsidR="00F47FE0" w:rsidRPr="007F7AC4" w14:paraId="12790D5B" w14:textId="77777777" w:rsidTr="003E5085">
        <w:trPr>
          <w:trHeight w:val="255"/>
          <w:jc w:val="center"/>
        </w:trPr>
        <w:tc>
          <w:tcPr>
            <w:tcW w:w="1045" w:type="dxa"/>
            <w:vMerge/>
            <w:vAlign w:val="center"/>
          </w:tcPr>
          <w:p w14:paraId="7E4DE7B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840" w:type="dxa"/>
            <w:vMerge w:val="restart"/>
            <w:vAlign w:val="center"/>
          </w:tcPr>
          <w:p w14:paraId="0DBF1E11"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w:t>
            </w:r>
          </w:p>
        </w:tc>
        <w:tc>
          <w:tcPr>
            <w:tcW w:w="1260" w:type="dxa"/>
            <w:vMerge w:val="restart"/>
            <w:vAlign w:val="center"/>
          </w:tcPr>
          <w:p w14:paraId="77F129D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60～40</w:t>
            </w:r>
          </w:p>
        </w:tc>
        <w:tc>
          <w:tcPr>
            <w:tcW w:w="945" w:type="dxa"/>
            <w:vMerge w:val="restart"/>
            <w:vAlign w:val="center"/>
          </w:tcPr>
          <w:p w14:paraId="79DF421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6.3</w:t>
            </w:r>
          </w:p>
        </w:tc>
        <w:tc>
          <w:tcPr>
            <w:tcW w:w="3675" w:type="dxa"/>
            <w:vAlign w:val="center"/>
          </w:tcPr>
          <w:p w14:paraId="04F79207"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 xml:space="preserve">くさび骨材砕石　</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(30～20)</w:t>
            </w:r>
          </w:p>
        </w:tc>
        <w:tc>
          <w:tcPr>
            <w:tcW w:w="945" w:type="dxa"/>
            <w:vAlign w:val="center"/>
          </w:tcPr>
          <w:p w14:paraId="28A9BB09"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w:t>
            </w:r>
            <w:r w:rsidRPr="007F7AC4">
              <w:rPr>
                <w:rFonts w:ascii="ＭＳ ゴシック" w:eastAsia="ＭＳ ゴシック" w:hAnsi="ＭＳ ゴシック" w:hint="eastAsia"/>
                <w:sz w:val="20"/>
              </w:rPr>
              <w:t>0</w:t>
            </w:r>
          </w:p>
        </w:tc>
      </w:tr>
      <w:tr w:rsidR="00F47FE0" w:rsidRPr="007F7AC4" w14:paraId="14BCD235" w14:textId="77777777" w:rsidTr="003E5085">
        <w:trPr>
          <w:trHeight w:val="255"/>
          <w:jc w:val="center"/>
        </w:trPr>
        <w:tc>
          <w:tcPr>
            <w:tcW w:w="1045" w:type="dxa"/>
            <w:vMerge/>
            <w:vAlign w:val="center"/>
          </w:tcPr>
          <w:p w14:paraId="490221AB"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840" w:type="dxa"/>
            <w:vMerge/>
            <w:vAlign w:val="center"/>
          </w:tcPr>
          <w:p w14:paraId="71D26D2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1260" w:type="dxa"/>
            <w:vMerge/>
            <w:vAlign w:val="center"/>
          </w:tcPr>
          <w:p w14:paraId="30B1FDFB"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945" w:type="dxa"/>
            <w:vMerge/>
            <w:vAlign w:val="center"/>
          </w:tcPr>
          <w:p w14:paraId="3769626C"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p>
        </w:tc>
        <w:tc>
          <w:tcPr>
            <w:tcW w:w="3675" w:type="dxa"/>
            <w:vAlign w:val="center"/>
          </w:tcPr>
          <w:p w14:paraId="60F193B6" w14:textId="77777777" w:rsidR="00F47FE0" w:rsidRPr="007F7AC4" w:rsidRDefault="00F47FE0" w:rsidP="003E5085">
            <w:pPr>
              <w:keepNext/>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目つぶし骨材砕石</w:t>
            </w: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(13～5)</w:t>
            </w:r>
          </w:p>
        </w:tc>
        <w:tc>
          <w:tcPr>
            <w:tcW w:w="945" w:type="dxa"/>
            <w:vAlign w:val="center"/>
          </w:tcPr>
          <w:p w14:paraId="2EBC9C1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0.7</w:t>
            </w:r>
          </w:p>
        </w:tc>
      </w:tr>
      <w:tr w:rsidR="00F47FE0" w:rsidRPr="007F7AC4" w14:paraId="634A9F90" w14:textId="77777777" w:rsidTr="003E5085">
        <w:trPr>
          <w:jc w:val="center"/>
        </w:trPr>
        <w:tc>
          <w:tcPr>
            <w:tcW w:w="8710" w:type="dxa"/>
            <w:gridSpan w:val="6"/>
            <w:vAlign w:val="center"/>
          </w:tcPr>
          <w:p w14:paraId="2AD9096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〔注〕この表の数量は損失量を含まない。</w:t>
            </w:r>
            <w:r w:rsidRPr="007F7AC4">
              <w:rPr>
                <w:rFonts w:ascii="ＭＳ ゴシック" w:eastAsia="ＭＳ ゴシック" w:hAnsi="ＭＳ ゴシック"/>
                <w:sz w:val="20"/>
              </w:rPr>
              <w:t>10㎝以上の厚さに仕上げる場合は</w:t>
            </w:r>
            <w:r w:rsidRPr="007F7AC4">
              <w:rPr>
                <w:rFonts w:ascii="ＭＳ ゴシック" w:eastAsia="ＭＳ ゴシック" w:hAnsi="ＭＳ ゴシック" w:hint="eastAsia"/>
                <w:sz w:val="20"/>
              </w:rPr>
              <w:t>5</w:t>
            </w:r>
            <w:r w:rsidRPr="007F7AC4">
              <w:rPr>
                <w:rFonts w:ascii="ＭＳ ゴシック" w:eastAsia="ＭＳ ゴシック" w:hAnsi="ＭＳ ゴシック"/>
                <w:sz w:val="20"/>
              </w:rPr>
              <w:t>㎝，</w:t>
            </w:r>
            <w:r w:rsidRPr="007F7AC4">
              <w:rPr>
                <w:rFonts w:ascii="ＭＳ ゴシック" w:eastAsia="ＭＳ ゴシック" w:hAnsi="ＭＳ ゴシック" w:hint="eastAsia"/>
                <w:sz w:val="20"/>
              </w:rPr>
              <w:t>7</w:t>
            </w:r>
            <w:r w:rsidRPr="007F7AC4">
              <w:rPr>
                <w:rFonts w:ascii="ＭＳ ゴシック" w:eastAsia="ＭＳ ゴシック" w:hAnsi="ＭＳ ゴシック"/>
                <w:sz w:val="20"/>
              </w:rPr>
              <w:t>㎝の層を適当に重ねる。この場合には，下の層の目つぶし骨材はやや少なめに用いる。</w:t>
            </w:r>
          </w:p>
        </w:tc>
      </w:tr>
    </w:tbl>
    <w:p w14:paraId="1824977A" w14:textId="77777777" w:rsidR="00F47FE0" w:rsidRPr="007F7AC4" w:rsidRDefault="00F47FE0" w:rsidP="0069419B">
      <w:pPr>
        <w:pStyle w:val="afffd"/>
        <w:keepNext w:val="0"/>
        <w:rPr>
          <w:rFonts w:eastAsia="ＭＳ ゴシック"/>
          <w:b w:val="0"/>
        </w:rPr>
      </w:pPr>
    </w:p>
    <w:p w14:paraId="014EAB3A" w14:textId="5C3B0596" w:rsidR="000A1660" w:rsidRPr="007F7AC4" w:rsidRDefault="00FD34F5"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②　マカダム工法に用いる材料は，主骨材には，単粒度砕石</w:t>
      </w:r>
      <w:r w:rsidR="00FB2320" w:rsidRPr="007F7AC4">
        <w:rPr>
          <w:rFonts w:eastAsia="ＭＳ ゴシック" w:hint="eastAsia"/>
          <w:b w:val="0"/>
        </w:rPr>
        <w:t>S-</w:t>
      </w:r>
      <w:r w:rsidR="00242FB8" w:rsidRPr="007F7AC4">
        <w:rPr>
          <w:rFonts w:eastAsia="ＭＳ ゴシック" w:hint="eastAsia"/>
          <w:b w:val="0"/>
        </w:rPr>
        <w:t>80</w:t>
      </w:r>
      <w:r w:rsidR="000A1660" w:rsidRPr="007F7AC4">
        <w:rPr>
          <w:rFonts w:eastAsia="ＭＳ ゴシック" w:hint="eastAsia"/>
          <w:b w:val="0"/>
        </w:rPr>
        <w:t>（</w:t>
      </w:r>
      <w:r w:rsidR="00242FB8" w:rsidRPr="007F7AC4">
        <w:rPr>
          <w:rFonts w:eastAsia="ＭＳ ゴシック" w:hint="eastAsia"/>
          <w:b w:val="0"/>
        </w:rPr>
        <w:t>1</w:t>
      </w:r>
      <w:r w:rsidR="000A1660" w:rsidRPr="007F7AC4">
        <w:rPr>
          <w:rFonts w:eastAsia="ＭＳ ゴシック" w:hint="eastAsia"/>
          <w:b w:val="0"/>
        </w:rPr>
        <w:t>号砕石）又</w:t>
      </w:r>
      <w:r w:rsidR="00FB2320" w:rsidRPr="007F7AC4">
        <w:rPr>
          <w:rFonts w:eastAsia="ＭＳ ゴシック" w:hint="eastAsia"/>
          <w:b w:val="0"/>
        </w:rPr>
        <w:t>はS-</w:t>
      </w:r>
      <w:r w:rsidR="00242FB8" w:rsidRPr="007F7AC4">
        <w:rPr>
          <w:rFonts w:eastAsia="ＭＳ ゴシック" w:hint="eastAsia"/>
          <w:b w:val="0"/>
        </w:rPr>
        <w:t>60</w:t>
      </w:r>
      <w:r w:rsidR="000A1660" w:rsidRPr="007F7AC4">
        <w:rPr>
          <w:rFonts w:eastAsia="ＭＳ ゴシック" w:hint="eastAsia"/>
          <w:b w:val="0"/>
        </w:rPr>
        <w:t>（</w:t>
      </w:r>
      <w:r w:rsidR="00242FB8" w:rsidRPr="007F7AC4">
        <w:rPr>
          <w:rFonts w:eastAsia="ＭＳ ゴシック" w:hint="eastAsia"/>
          <w:b w:val="0"/>
        </w:rPr>
        <w:t>2</w:t>
      </w:r>
      <w:r w:rsidR="000A1660" w:rsidRPr="007F7AC4">
        <w:rPr>
          <w:rFonts w:eastAsia="ＭＳ ゴシック" w:hint="eastAsia"/>
          <w:b w:val="0"/>
        </w:rPr>
        <w:t>号砕石）を用いるものとし，すりへり減量</w:t>
      </w:r>
      <w:r w:rsidR="000A1660" w:rsidRPr="007F7AC4">
        <w:rPr>
          <w:rFonts w:eastAsia="ＭＳ ゴシック"/>
          <w:b w:val="0"/>
        </w:rPr>
        <w:t>40％以下の堅硬で耐久的な材質を有し，りょう角にとむもので，細長かったり，扁平であってはならない。</w:t>
      </w:r>
    </w:p>
    <w:p w14:paraId="420B72FD" w14:textId="15B4981C" w:rsidR="000A1660" w:rsidRPr="007F7AC4" w:rsidRDefault="002D47C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目つぶし材には，クラッシャランやスクリーニングス，砂などを用いるものとし，シ</w:t>
      </w:r>
      <w:r w:rsidR="000A1660" w:rsidRPr="007F7AC4">
        <w:rPr>
          <w:rFonts w:eastAsia="ＭＳ ゴシック" w:hint="eastAsia"/>
          <w:b w:val="0"/>
        </w:rPr>
        <w:lastRenderedPageBreak/>
        <w:t>ルト，粘土などを有害量含んでいてはならない。</w:t>
      </w:r>
    </w:p>
    <w:p w14:paraId="4C47201D" w14:textId="66B1B5AE" w:rsidR="000A1660" w:rsidRPr="007F7AC4" w:rsidRDefault="002D47CD" w:rsidP="000055CC">
      <w:pPr>
        <w:pStyle w:val="afffd"/>
        <w:keepNext w:val="0"/>
        <w:ind w:left="840" w:hanging="522"/>
        <w:rPr>
          <w:rFonts w:eastAsia="ＭＳ ゴシック"/>
          <w:b w:val="0"/>
        </w:rPr>
      </w:pPr>
      <w:r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b w:val="0"/>
        </w:rPr>
        <w:t>くさび材には，表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2</w:t>
      </w:r>
      <w:r w:rsidR="000A1660" w:rsidRPr="007F7AC4">
        <w:rPr>
          <w:rFonts w:eastAsia="ＭＳ ゴシック"/>
          <w:b w:val="0"/>
        </w:rPr>
        <w:t>に示す粒径の骨材を用い，主骨材と同様堅硬な材質を有し，細長かったり，扁平であってはならない。</w:t>
      </w:r>
    </w:p>
    <w:p w14:paraId="5FA7D36C" w14:textId="469606F5"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施工</w:t>
      </w:r>
    </w:p>
    <w:p w14:paraId="4466BCBD" w14:textId="6E59CAFA" w:rsidR="000A1660" w:rsidRPr="007F7AC4" w:rsidRDefault="002D47C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①　主骨材は，人力，グレーダ等で一様に多少重なり気味に敷き均す。重なりすぎている所は，除去，不足気味な所は補充し，平坦に敷き均すこと。</w:t>
      </w:r>
    </w:p>
    <w:p w14:paraId="346364B8" w14:textId="4B365A03"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w:t>
      </w:r>
      <w:r w:rsidR="000055CC" w:rsidRPr="007F7AC4">
        <w:rPr>
          <w:rFonts w:eastAsia="ＭＳ ゴシック" w:hint="eastAsia"/>
          <w:b w:val="0"/>
        </w:rPr>
        <w:t xml:space="preserve">　</w:t>
      </w:r>
      <w:r w:rsidRPr="007F7AC4">
        <w:rPr>
          <w:rFonts w:eastAsia="ＭＳ ゴシック"/>
          <w:b w:val="0"/>
        </w:rPr>
        <w:t>転圧は，主骨材のかみ合わせが進み，安定した状態になり，高い支持力が得られるまで繰り返し行うこと。</w:t>
      </w:r>
    </w:p>
    <w:p w14:paraId="641BBA50" w14:textId="04364955" w:rsidR="000A1660"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b w:val="0"/>
        </w:rPr>
        <w:t>③　仕上がり面の不陸は，主骨材で行うこと。</w:t>
      </w:r>
    </w:p>
    <w:p w14:paraId="16C7763E" w14:textId="11D5E5E4"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④　目つぶし材，くさび材は，仕上げられた主骨材の間隙を満たすように散布し，ほうきで掃き込み，ローラ等で転圧すること。</w:t>
      </w:r>
    </w:p>
    <w:p w14:paraId="7D0FE091" w14:textId="18E48360" w:rsidR="000A1660"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b w:val="0"/>
        </w:rPr>
        <w:t>⑤　水締めマカダム工法や砂締めマカダム工法の目つぶし材の圧入は水締めにより行うものとする。水締めマカダム工法では，ローラの鉄輪に注水しながら目つぶし骨材の一部がスラリー状となり，主骨材の間隙をてん充し，主骨材が動かなくなるまで転圧すること。</w:t>
      </w:r>
    </w:p>
    <w:p w14:paraId="652715C8" w14:textId="511486AD"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⑥　くさび石マカダム工法は，主骨材の間隙にくさび骨材をてん充し，十分に転圧したのち，目つぶし骨材が層にならないように散布し，転圧して仕上げること。</w:t>
      </w:r>
    </w:p>
    <w:p w14:paraId="178C1DD2" w14:textId="1C41AD96" w:rsidR="00C1413F"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b w:val="0"/>
        </w:rPr>
        <w:t>⑦　マカダム路盤は，表面が荒れやすいので，必ずプライムコートすること。</w:t>
      </w:r>
    </w:p>
    <w:p w14:paraId="38AD85EE" w14:textId="271F499C" w:rsidR="000A1660" w:rsidRPr="007F7AC4" w:rsidRDefault="00C1413F"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0A1660" w:rsidRPr="007F7AC4">
        <w:rPr>
          <w:rFonts w:eastAsia="ＭＳ ゴシック" w:hint="eastAsia"/>
          <w:b w:val="0"/>
        </w:rPr>
        <w:t>クラッシャラン工法</w:t>
      </w:r>
    </w:p>
    <w:p w14:paraId="73F7DA2B" w14:textId="0D91A03D"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材料</w:t>
      </w:r>
    </w:p>
    <w:p w14:paraId="4BCA7776" w14:textId="373F0785"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クラシャラン工法に用いる材料は，最大粒径</w:t>
      </w:r>
      <w:r w:rsidRPr="007F7AC4">
        <w:rPr>
          <w:rFonts w:eastAsia="ＭＳ ゴシック"/>
          <w:b w:val="0"/>
        </w:rPr>
        <w:t>40，30および20㎜の砕石やスラグを用いるものとし，粒度は，表</w:t>
      </w:r>
      <w:r w:rsidR="00242FB8" w:rsidRPr="007F7AC4">
        <w:rPr>
          <w:rFonts w:eastAsia="ＭＳ ゴシック"/>
          <w:b w:val="0"/>
        </w:rPr>
        <w:t>4</w:t>
      </w:r>
      <w:r w:rsidRPr="007F7AC4">
        <w:rPr>
          <w:rFonts w:eastAsia="ＭＳ ゴシック"/>
          <w:b w:val="0"/>
        </w:rPr>
        <w:t>－</w:t>
      </w:r>
      <w:r w:rsidR="00242FB8" w:rsidRPr="007F7AC4">
        <w:rPr>
          <w:rFonts w:eastAsia="ＭＳ ゴシック"/>
          <w:b w:val="0"/>
        </w:rPr>
        <w:t>3</w:t>
      </w:r>
      <w:r w:rsidRPr="007F7AC4">
        <w:rPr>
          <w:rFonts w:eastAsia="ＭＳ ゴシック"/>
          <w:b w:val="0"/>
        </w:rPr>
        <w:t>によるものとする。</w:t>
      </w:r>
    </w:p>
    <w:p w14:paraId="08105003" w14:textId="332D0A32" w:rsidR="00F47FE0" w:rsidRPr="007F7AC4" w:rsidRDefault="00F47FE0" w:rsidP="0069419B">
      <w:pPr>
        <w:pStyle w:val="afffd"/>
        <w:keepNext w:val="0"/>
        <w:rPr>
          <w:rFonts w:eastAsia="ＭＳ ゴシック"/>
          <w:b w:val="0"/>
        </w:rPr>
      </w:pPr>
    </w:p>
    <w:p w14:paraId="32BAB984" w14:textId="77777777" w:rsidR="00F47FE0" w:rsidRPr="007F7AC4" w:rsidRDefault="00F47FE0" w:rsidP="00F47FE0">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3</w:t>
      </w:r>
      <w:r w:rsidRPr="007F7AC4">
        <w:rPr>
          <w:rFonts w:ascii="ＭＳ ゴシック" w:eastAsia="ＭＳ ゴシック" w:hAnsi="ＭＳ ゴシック" w:hint="eastAsia"/>
          <w:b/>
        </w:rPr>
        <w:t xml:space="preserve">　切込砕石の粒度</w:t>
      </w:r>
    </w:p>
    <w:tbl>
      <w:tblPr>
        <w:tblStyle w:val="affd"/>
        <w:tblW w:w="0" w:type="auto"/>
        <w:jc w:val="center"/>
        <w:tblLook w:val="04A0" w:firstRow="1" w:lastRow="0" w:firstColumn="1" w:lastColumn="0" w:noHBand="0" w:noVBand="1"/>
      </w:tblPr>
      <w:tblGrid>
        <w:gridCol w:w="491"/>
        <w:gridCol w:w="1499"/>
        <w:gridCol w:w="945"/>
        <w:gridCol w:w="1050"/>
        <w:gridCol w:w="1050"/>
        <w:gridCol w:w="1050"/>
      </w:tblGrid>
      <w:tr w:rsidR="00F47FE0" w:rsidRPr="007F7AC4" w14:paraId="6C2E75B8" w14:textId="77777777" w:rsidTr="003E5085">
        <w:trPr>
          <w:jc w:val="center"/>
        </w:trPr>
        <w:tc>
          <w:tcPr>
            <w:tcW w:w="2935" w:type="dxa"/>
            <w:gridSpan w:val="3"/>
            <w:tcBorders>
              <w:tl2br w:val="single" w:sz="4" w:space="0" w:color="auto"/>
            </w:tcBorders>
          </w:tcPr>
          <w:p w14:paraId="406BC183" w14:textId="77777777" w:rsidR="00F47FE0" w:rsidRPr="007F7AC4" w:rsidRDefault="00F47FE0" w:rsidP="003E5085">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粒度範囲</w:t>
            </w:r>
          </w:p>
          <w:p w14:paraId="00EBA027"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ふるい目の開き</w:t>
            </w:r>
          </w:p>
        </w:tc>
        <w:tc>
          <w:tcPr>
            <w:tcW w:w="1050" w:type="dxa"/>
            <w:vAlign w:val="center"/>
          </w:tcPr>
          <w:p w14:paraId="6A6B984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40～0</w:t>
            </w:r>
          </w:p>
        </w:tc>
        <w:tc>
          <w:tcPr>
            <w:tcW w:w="1050" w:type="dxa"/>
            <w:vAlign w:val="center"/>
          </w:tcPr>
          <w:p w14:paraId="3CBF0BFB"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30～0</w:t>
            </w:r>
          </w:p>
        </w:tc>
        <w:tc>
          <w:tcPr>
            <w:tcW w:w="1050" w:type="dxa"/>
            <w:vAlign w:val="center"/>
          </w:tcPr>
          <w:p w14:paraId="083B761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20～0</w:t>
            </w:r>
          </w:p>
        </w:tc>
      </w:tr>
      <w:tr w:rsidR="00F47FE0" w:rsidRPr="007F7AC4" w14:paraId="324479CF" w14:textId="77777777" w:rsidTr="003E5085">
        <w:trPr>
          <w:jc w:val="center"/>
        </w:trPr>
        <w:tc>
          <w:tcPr>
            <w:tcW w:w="491" w:type="dxa"/>
            <w:vMerge w:val="restart"/>
            <w:textDirection w:val="tbRlV"/>
            <w:vAlign w:val="center"/>
          </w:tcPr>
          <w:p w14:paraId="4D670F7A" w14:textId="77777777" w:rsidR="00F47FE0" w:rsidRPr="007F7AC4" w:rsidRDefault="00F47FE0" w:rsidP="003E5085">
            <w:pPr>
              <w:keepNext/>
              <w:widowControl/>
              <w:autoSpaceDE/>
              <w:autoSpaceDN/>
              <w:spacing w:line="240" w:lineRule="auto"/>
              <w:ind w:left="113" w:right="113"/>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通過質量百分率　％</w:t>
            </w:r>
          </w:p>
        </w:tc>
        <w:tc>
          <w:tcPr>
            <w:tcW w:w="1499" w:type="dxa"/>
            <w:tcBorders>
              <w:right w:val="single" w:sz="4" w:space="0" w:color="FFFFFF" w:themeColor="background1"/>
            </w:tcBorders>
            <w:vAlign w:val="center"/>
          </w:tcPr>
          <w:p w14:paraId="05C98A13" w14:textId="77777777" w:rsidR="00F47FE0" w:rsidRPr="007F7AC4" w:rsidRDefault="00F47FE0"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w:t>
            </w:r>
            <w:r w:rsidRPr="007F7AC4">
              <w:rPr>
                <w:rFonts w:ascii="ＭＳ ゴシック" w:eastAsia="ＭＳ ゴシック" w:hAnsi="ＭＳ ゴシック"/>
                <w:spacing w:val="0"/>
                <w:kern w:val="0"/>
                <w:sz w:val="20"/>
              </w:rPr>
              <w:t xml:space="preserve">3   </w:t>
            </w:r>
          </w:p>
        </w:tc>
        <w:tc>
          <w:tcPr>
            <w:tcW w:w="945" w:type="dxa"/>
            <w:tcBorders>
              <w:left w:val="single" w:sz="4" w:space="0" w:color="FFFFFF" w:themeColor="background1"/>
            </w:tcBorders>
            <w:vAlign w:val="center"/>
          </w:tcPr>
          <w:p w14:paraId="1FC2AAB5"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0A1BB74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1050" w:type="dxa"/>
            <w:vAlign w:val="center"/>
          </w:tcPr>
          <w:p w14:paraId="6451CF6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050" w:type="dxa"/>
            <w:vAlign w:val="center"/>
          </w:tcPr>
          <w:p w14:paraId="318E118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r>
      <w:tr w:rsidR="00F47FE0" w:rsidRPr="007F7AC4" w14:paraId="7DB259D2" w14:textId="77777777" w:rsidTr="003E5085">
        <w:trPr>
          <w:jc w:val="center"/>
        </w:trPr>
        <w:tc>
          <w:tcPr>
            <w:tcW w:w="491" w:type="dxa"/>
            <w:vMerge/>
            <w:vAlign w:val="center"/>
          </w:tcPr>
          <w:p w14:paraId="0801D26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48F11826" w14:textId="77777777" w:rsidR="00F47FE0" w:rsidRPr="007F7AC4" w:rsidRDefault="00F47FE0"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xml:space="preserve">37.5 </w:t>
            </w:r>
          </w:p>
        </w:tc>
        <w:tc>
          <w:tcPr>
            <w:tcW w:w="945" w:type="dxa"/>
            <w:tcBorders>
              <w:left w:val="single" w:sz="4" w:space="0" w:color="FFFFFF" w:themeColor="background1"/>
            </w:tcBorders>
            <w:vAlign w:val="center"/>
          </w:tcPr>
          <w:p w14:paraId="64385121"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5F8D4B5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95～100</w:t>
            </w:r>
          </w:p>
        </w:tc>
        <w:tc>
          <w:tcPr>
            <w:tcW w:w="1050" w:type="dxa"/>
            <w:vAlign w:val="center"/>
          </w:tcPr>
          <w:p w14:paraId="4A8FEEB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1050" w:type="dxa"/>
            <w:vAlign w:val="center"/>
          </w:tcPr>
          <w:p w14:paraId="0EC6DA5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r>
      <w:tr w:rsidR="00F47FE0" w:rsidRPr="007F7AC4" w14:paraId="360185E2" w14:textId="77777777" w:rsidTr="003E5085">
        <w:trPr>
          <w:jc w:val="center"/>
        </w:trPr>
        <w:tc>
          <w:tcPr>
            <w:tcW w:w="491" w:type="dxa"/>
            <w:vMerge/>
            <w:vAlign w:val="center"/>
          </w:tcPr>
          <w:p w14:paraId="3E2CCBEB"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5797CF4F" w14:textId="77777777" w:rsidR="00F47FE0" w:rsidRPr="007F7AC4" w:rsidRDefault="00F47FE0"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31.5</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75F8FAD7"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mm</w:t>
            </w:r>
          </w:p>
        </w:tc>
        <w:tc>
          <w:tcPr>
            <w:tcW w:w="1050" w:type="dxa"/>
            <w:vAlign w:val="center"/>
          </w:tcPr>
          <w:p w14:paraId="6BBBEE9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23BCBA4C"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95～100</w:t>
            </w:r>
          </w:p>
        </w:tc>
        <w:tc>
          <w:tcPr>
            <w:tcW w:w="1050" w:type="dxa"/>
            <w:vAlign w:val="center"/>
          </w:tcPr>
          <w:p w14:paraId="1A43CC4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r>
      <w:tr w:rsidR="00F47FE0" w:rsidRPr="007F7AC4" w14:paraId="43B83EFA" w14:textId="77777777" w:rsidTr="003E5085">
        <w:trPr>
          <w:jc w:val="center"/>
        </w:trPr>
        <w:tc>
          <w:tcPr>
            <w:tcW w:w="491" w:type="dxa"/>
            <w:vMerge/>
            <w:vAlign w:val="center"/>
          </w:tcPr>
          <w:p w14:paraId="7379F5C2"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28D5F855" w14:textId="77777777" w:rsidR="00F47FE0" w:rsidRPr="007F7AC4" w:rsidRDefault="00F47FE0"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26.5</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33A49B3D"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mm</w:t>
            </w:r>
          </w:p>
        </w:tc>
        <w:tc>
          <w:tcPr>
            <w:tcW w:w="1050" w:type="dxa"/>
            <w:vAlign w:val="center"/>
          </w:tcPr>
          <w:p w14:paraId="4CE43C2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6AE407C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490AF079"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r>
      <w:tr w:rsidR="00F47FE0" w:rsidRPr="007F7AC4" w14:paraId="60F5E1A4" w14:textId="77777777" w:rsidTr="003E5085">
        <w:trPr>
          <w:jc w:val="center"/>
        </w:trPr>
        <w:tc>
          <w:tcPr>
            <w:tcW w:w="491" w:type="dxa"/>
            <w:vMerge/>
            <w:vAlign w:val="center"/>
          </w:tcPr>
          <w:p w14:paraId="0E54E1AD"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6962700E" w14:textId="77777777" w:rsidR="00F47FE0" w:rsidRPr="007F7AC4" w:rsidRDefault="00F47FE0"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19</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0071AA7F"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23A682B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50～80</w:t>
            </w:r>
          </w:p>
        </w:tc>
        <w:tc>
          <w:tcPr>
            <w:tcW w:w="1050" w:type="dxa"/>
            <w:vAlign w:val="center"/>
          </w:tcPr>
          <w:p w14:paraId="45F138E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55～85</w:t>
            </w:r>
          </w:p>
        </w:tc>
        <w:tc>
          <w:tcPr>
            <w:tcW w:w="1050" w:type="dxa"/>
            <w:vAlign w:val="center"/>
          </w:tcPr>
          <w:p w14:paraId="5221423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95～100</w:t>
            </w:r>
          </w:p>
        </w:tc>
      </w:tr>
      <w:tr w:rsidR="00F47FE0" w:rsidRPr="007F7AC4" w14:paraId="4042FC06" w14:textId="77777777" w:rsidTr="003E5085">
        <w:trPr>
          <w:jc w:val="center"/>
        </w:trPr>
        <w:tc>
          <w:tcPr>
            <w:tcW w:w="491" w:type="dxa"/>
            <w:vMerge/>
            <w:vAlign w:val="center"/>
          </w:tcPr>
          <w:p w14:paraId="53DE2A1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0D029D10" w14:textId="77777777" w:rsidR="00F47FE0" w:rsidRPr="007F7AC4" w:rsidRDefault="00F47FE0"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13.2</w:t>
            </w:r>
            <w:r w:rsidRPr="007F7AC4">
              <w:rPr>
                <w:rFonts w:ascii="ＭＳ ゴシック" w:eastAsia="ＭＳ ゴシック" w:hAnsi="ＭＳ ゴシック"/>
                <w:spacing w:val="0"/>
                <w:kern w:val="0"/>
                <w:sz w:val="20"/>
              </w:rPr>
              <w:t xml:space="preserve"> </w:t>
            </w:r>
          </w:p>
        </w:tc>
        <w:tc>
          <w:tcPr>
            <w:tcW w:w="945" w:type="dxa"/>
            <w:tcBorders>
              <w:left w:val="single" w:sz="4" w:space="0" w:color="FFFFFF" w:themeColor="background1"/>
            </w:tcBorders>
            <w:vAlign w:val="center"/>
          </w:tcPr>
          <w:p w14:paraId="38503253"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77A766E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6C229F9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050" w:type="dxa"/>
            <w:vAlign w:val="center"/>
          </w:tcPr>
          <w:p w14:paraId="0750C28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60～90</w:t>
            </w:r>
          </w:p>
        </w:tc>
      </w:tr>
      <w:tr w:rsidR="00F47FE0" w:rsidRPr="007F7AC4" w14:paraId="59D51C8D" w14:textId="77777777" w:rsidTr="003E5085">
        <w:trPr>
          <w:jc w:val="center"/>
        </w:trPr>
        <w:tc>
          <w:tcPr>
            <w:tcW w:w="491" w:type="dxa"/>
            <w:vMerge/>
            <w:vAlign w:val="center"/>
          </w:tcPr>
          <w:p w14:paraId="64CB434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64DFDC9E" w14:textId="77777777" w:rsidR="00F47FE0" w:rsidRPr="007F7AC4" w:rsidRDefault="00F47FE0" w:rsidP="003E5085">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4.75</w:t>
            </w:r>
          </w:p>
        </w:tc>
        <w:tc>
          <w:tcPr>
            <w:tcW w:w="945" w:type="dxa"/>
            <w:tcBorders>
              <w:left w:val="single" w:sz="4" w:space="0" w:color="FFFFFF" w:themeColor="background1"/>
            </w:tcBorders>
            <w:vAlign w:val="center"/>
          </w:tcPr>
          <w:p w14:paraId="7B1F8897"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03C7F7F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15～40</w:t>
            </w:r>
          </w:p>
        </w:tc>
        <w:tc>
          <w:tcPr>
            <w:tcW w:w="1050" w:type="dxa"/>
            <w:vAlign w:val="center"/>
          </w:tcPr>
          <w:p w14:paraId="2980F3A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15～45</w:t>
            </w:r>
          </w:p>
        </w:tc>
        <w:tc>
          <w:tcPr>
            <w:tcW w:w="1050" w:type="dxa"/>
            <w:vAlign w:val="center"/>
          </w:tcPr>
          <w:p w14:paraId="53114D7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20～5</w:t>
            </w:r>
            <w:r w:rsidRPr="007F7AC4">
              <w:rPr>
                <w:rFonts w:ascii="ＭＳ ゴシック" w:eastAsia="ＭＳ ゴシック" w:hAnsi="ＭＳ ゴシック"/>
                <w:spacing w:val="0"/>
                <w:kern w:val="0"/>
                <w:sz w:val="20"/>
              </w:rPr>
              <w:t>0</w:t>
            </w:r>
          </w:p>
        </w:tc>
      </w:tr>
      <w:tr w:rsidR="00F47FE0" w:rsidRPr="007F7AC4" w14:paraId="1E50C611" w14:textId="77777777" w:rsidTr="003E5085">
        <w:trPr>
          <w:jc w:val="center"/>
        </w:trPr>
        <w:tc>
          <w:tcPr>
            <w:tcW w:w="491" w:type="dxa"/>
            <w:vMerge/>
            <w:vAlign w:val="center"/>
          </w:tcPr>
          <w:p w14:paraId="5FB53D04"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46F29C97" w14:textId="77777777" w:rsidR="00F47FE0" w:rsidRPr="007F7AC4" w:rsidRDefault="00F47FE0" w:rsidP="003E5085">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2.36</w:t>
            </w:r>
          </w:p>
        </w:tc>
        <w:tc>
          <w:tcPr>
            <w:tcW w:w="945" w:type="dxa"/>
            <w:tcBorders>
              <w:left w:val="single" w:sz="4" w:space="0" w:color="FFFFFF" w:themeColor="background1"/>
            </w:tcBorders>
            <w:vAlign w:val="center"/>
          </w:tcPr>
          <w:p w14:paraId="646E3A66" w14:textId="77777777" w:rsidR="00F47FE0" w:rsidRPr="007F7AC4" w:rsidRDefault="00F47FE0"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050" w:type="dxa"/>
            <w:vAlign w:val="center"/>
          </w:tcPr>
          <w:p w14:paraId="73C34A52"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 xml:space="preserve"> 5～25</w:t>
            </w:r>
          </w:p>
        </w:tc>
        <w:tc>
          <w:tcPr>
            <w:tcW w:w="1050" w:type="dxa"/>
            <w:vAlign w:val="center"/>
          </w:tcPr>
          <w:p w14:paraId="260721E1"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5～30</w:t>
            </w:r>
          </w:p>
        </w:tc>
        <w:tc>
          <w:tcPr>
            <w:tcW w:w="1050" w:type="dxa"/>
            <w:vAlign w:val="center"/>
          </w:tcPr>
          <w:p w14:paraId="7AAB7267"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10～35</w:t>
            </w:r>
          </w:p>
        </w:tc>
      </w:tr>
    </w:tbl>
    <w:p w14:paraId="61ECDC08" w14:textId="77777777" w:rsidR="00F47FE0" w:rsidRPr="007F7AC4" w:rsidRDefault="00F47FE0" w:rsidP="0069419B">
      <w:pPr>
        <w:pStyle w:val="afffd"/>
        <w:keepNext w:val="0"/>
        <w:rPr>
          <w:rFonts w:eastAsia="ＭＳ ゴシック"/>
          <w:b w:val="0"/>
        </w:rPr>
      </w:pPr>
    </w:p>
    <w:p w14:paraId="6FBB6741" w14:textId="6265795D" w:rsidR="000A1660"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hint="eastAsia"/>
          <w:b w:val="0"/>
        </w:rPr>
        <w:t>②　クラッシャラン工法の材料は，修正ＣＢＲ</w:t>
      </w:r>
      <w:r w:rsidR="000A1660" w:rsidRPr="007F7AC4">
        <w:rPr>
          <w:rFonts w:eastAsia="ＭＳ ゴシック"/>
          <w:b w:val="0"/>
        </w:rPr>
        <w:t>60以上，425μmふるい通過分のPIは</w:t>
      </w:r>
      <w:r w:rsidR="00242FB8" w:rsidRPr="007F7AC4">
        <w:rPr>
          <w:rFonts w:eastAsia="ＭＳ ゴシック"/>
          <w:b w:val="0"/>
        </w:rPr>
        <w:t>4</w:t>
      </w:r>
      <w:r w:rsidR="000A1660" w:rsidRPr="007F7AC4">
        <w:rPr>
          <w:rFonts w:eastAsia="ＭＳ ゴシック"/>
          <w:b w:val="0"/>
        </w:rPr>
        <w:t>以下でなければならない。なお，施工性から75μmふるい通過量は，10％程度のものがよい｡</w:t>
      </w:r>
    </w:p>
    <w:p w14:paraId="03750DEC" w14:textId="71D8BECD"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施工</w:t>
      </w:r>
    </w:p>
    <w:p w14:paraId="7560C612" w14:textId="1F281EBD" w:rsidR="00C1413F" w:rsidRPr="007F7AC4" w:rsidRDefault="00FB2320" w:rsidP="00FB2320">
      <w:pPr>
        <w:pStyle w:val="afffd"/>
        <w:keepNext w:val="0"/>
        <w:ind w:leftChars="100" w:left="210" w:firstLine="0"/>
        <w:rPr>
          <w:rFonts w:eastAsia="ＭＳ ゴシック"/>
          <w:b w:val="0"/>
        </w:rPr>
      </w:pPr>
      <w:r w:rsidRPr="007F7AC4">
        <w:rPr>
          <w:rFonts w:eastAsia="ＭＳ ゴシック"/>
          <w:b w:val="0"/>
        </w:rPr>
        <w:t xml:space="preserve">　　</w:t>
      </w:r>
      <w:r w:rsidR="000A1660" w:rsidRPr="007F7AC4">
        <w:rPr>
          <w:rFonts w:eastAsia="ＭＳ ゴシック"/>
          <w:b w:val="0"/>
        </w:rPr>
        <w:t>材料の敷き均し，転圧及び仕上げは粒度調整工法に準じるものとする。</w:t>
      </w:r>
    </w:p>
    <w:p w14:paraId="76BBDFC4" w14:textId="14CF9E08" w:rsidR="000A1660" w:rsidRPr="007F7AC4" w:rsidRDefault="00C1413F"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0A1660" w:rsidRPr="007F7AC4">
        <w:rPr>
          <w:rFonts w:eastAsia="ＭＳ ゴシック" w:hint="eastAsia"/>
          <w:b w:val="0"/>
        </w:rPr>
        <w:t>セメント安定処理工法</w:t>
      </w:r>
    </w:p>
    <w:p w14:paraId="208452F9" w14:textId="38B8A0C1"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材料</w:t>
      </w:r>
    </w:p>
    <w:p w14:paraId="0F6FDC2C" w14:textId="58ECA9CB"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①　</w:t>
      </w:r>
      <w:r w:rsidR="000055CC" w:rsidRPr="007F7AC4">
        <w:rPr>
          <w:rFonts w:eastAsia="ＭＳ ゴシック"/>
          <w:b w:val="0"/>
        </w:rPr>
        <w:t>セメントは，ポルトランドセメント，高炉セメントなどを用いるものとする。</w:t>
      </w:r>
    </w:p>
    <w:p w14:paraId="283A47C1" w14:textId="437AD533" w:rsidR="000A1660" w:rsidRPr="007F7AC4" w:rsidRDefault="002D47CD" w:rsidP="001D64D8">
      <w:pPr>
        <w:pStyle w:val="afffd"/>
        <w:rPr>
          <w:rFonts w:eastAsia="ＭＳ ゴシック"/>
          <w:b w:val="0"/>
        </w:rPr>
      </w:pPr>
      <w:r w:rsidRPr="007F7AC4">
        <w:rPr>
          <w:rFonts w:eastAsia="ＭＳ ゴシック"/>
          <w:b w:val="0"/>
        </w:rPr>
        <w:lastRenderedPageBreak/>
        <w:t xml:space="preserve">　</w:t>
      </w:r>
      <w:r w:rsidR="000A1660" w:rsidRPr="007F7AC4">
        <w:rPr>
          <w:rFonts w:eastAsia="ＭＳ ゴシック"/>
          <w:b w:val="0"/>
        </w:rPr>
        <w:t>②　骨材</w:t>
      </w:r>
    </w:p>
    <w:p w14:paraId="1C9B9701" w14:textId="1033E228" w:rsidR="00C1413F" w:rsidRPr="007F7AC4" w:rsidRDefault="002D47CD" w:rsidP="00D23957">
      <w:pPr>
        <w:pStyle w:val="afffd"/>
        <w:keepNext w:val="0"/>
        <w:ind w:left="1050" w:hanging="732"/>
        <w:rPr>
          <w:rFonts w:eastAsia="ＭＳ ゴシック"/>
          <w:b w:val="0"/>
        </w:rPr>
      </w:pPr>
      <w:r w:rsidRPr="007F7AC4">
        <w:rPr>
          <w:rFonts w:eastAsia="ＭＳ ゴシック"/>
          <w:b w:val="0"/>
        </w:rPr>
        <w:t xml:space="preserve">　　</w:t>
      </w:r>
      <w:r w:rsidR="00242FB8" w:rsidRPr="007F7AC4">
        <w:rPr>
          <w:rFonts w:eastAsia="ＭＳ ゴシック"/>
          <w:b w:val="0"/>
        </w:rPr>
        <w:t>1</w:t>
      </w:r>
      <w:r w:rsidR="000A1660" w:rsidRPr="007F7AC4">
        <w:rPr>
          <w:rFonts w:eastAsia="ＭＳ ゴシック"/>
          <w:b w:val="0"/>
        </w:rPr>
        <w:t>）セメント安定処理工法に使用する骨材の粒度は，表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4</w:t>
      </w:r>
      <w:r w:rsidR="000A1660" w:rsidRPr="007F7AC4">
        <w:rPr>
          <w:rFonts w:eastAsia="ＭＳ ゴシック"/>
          <w:b w:val="0"/>
        </w:rPr>
        <w:t>によるものとする。</w:t>
      </w:r>
    </w:p>
    <w:p w14:paraId="3177E569" w14:textId="77777777" w:rsidR="00F47FE0" w:rsidRPr="007F7AC4" w:rsidRDefault="00F47FE0" w:rsidP="00D23957">
      <w:pPr>
        <w:pStyle w:val="afffd"/>
        <w:keepNext w:val="0"/>
        <w:ind w:left="1050" w:hanging="732"/>
        <w:rPr>
          <w:rFonts w:eastAsia="ＭＳ ゴシック"/>
          <w:b w:val="0"/>
        </w:rPr>
      </w:pPr>
    </w:p>
    <w:p w14:paraId="2D206742" w14:textId="77777777" w:rsidR="00F47FE0" w:rsidRPr="007F7AC4" w:rsidRDefault="00F47FE0" w:rsidP="00F47FE0">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4</w:t>
      </w:r>
      <w:r w:rsidRPr="007F7AC4">
        <w:rPr>
          <w:rFonts w:ascii="ＭＳ ゴシック" w:eastAsia="ＭＳ ゴシック" w:hAnsi="ＭＳ ゴシック" w:hint="eastAsia"/>
          <w:b/>
        </w:rPr>
        <w:t xml:space="preserve">　セメント安定処理に用いる骨材の粒度</w:t>
      </w:r>
    </w:p>
    <w:tbl>
      <w:tblPr>
        <w:tblStyle w:val="affd"/>
        <w:tblW w:w="0" w:type="auto"/>
        <w:jc w:val="center"/>
        <w:tblLook w:val="04A0" w:firstRow="1" w:lastRow="0" w:firstColumn="1" w:lastColumn="0" w:noHBand="0" w:noVBand="1"/>
      </w:tblPr>
      <w:tblGrid>
        <w:gridCol w:w="1780"/>
        <w:gridCol w:w="2835"/>
      </w:tblGrid>
      <w:tr w:rsidR="00F47FE0" w:rsidRPr="007F7AC4" w14:paraId="02A80B39" w14:textId="77777777" w:rsidTr="003E5085">
        <w:trPr>
          <w:jc w:val="center"/>
        </w:trPr>
        <w:tc>
          <w:tcPr>
            <w:tcW w:w="1780" w:type="dxa"/>
            <w:vAlign w:val="center"/>
          </w:tcPr>
          <w:p w14:paraId="4F26253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ふるい目　</w:t>
            </w:r>
            <w:r w:rsidRPr="007F7AC4">
              <w:rPr>
                <w:rFonts w:ascii="ＭＳ ゴシック" w:eastAsia="ＭＳ ゴシック" w:hAnsi="ＭＳ ゴシック"/>
                <w:sz w:val="20"/>
              </w:rPr>
              <w:t>㎜</w:t>
            </w:r>
          </w:p>
        </w:tc>
        <w:tc>
          <w:tcPr>
            <w:tcW w:w="2835" w:type="dxa"/>
            <w:vAlign w:val="center"/>
          </w:tcPr>
          <w:p w14:paraId="056EB1C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ふるい通過重量百分率　％</w:t>
            </w:r>
          </w:p>
        </w:tc>
      </w:tr>
      <w:tr w:rsidR="00F47FE0" w:rsidRPr="007F7AC4" w14:paraId="0570711F" w14:textId="77777777" w:rsidTr="003E5085">
        <w:trPr>
          <w:jc w:val="center"/>
        </w:trPr>
        <w:tc>
          <w:tcPr>
            <w:tcW w:w="1780" w:type="dxa"/>
            <w:vAlign w:val="center"/>
          </w:tcPr>
          <w:p w14:paraId="03C345F4"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50</w:t>
            </w:r>
          </w:p>
          <w:p w14:paraId="755F569D"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40</w:t>
            </w:r>
          </w:p>
          <w:p w14:paraId="658AC5FA"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20</w:t>
            </w:r>
          </w:p>
          <w:p w14:paraId="17D9E99B"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2.5</w:t>
            </w:r>
          </w:p>
          <w:p w14:paraId="1DE3945C"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0.074</w:t>
            </w:r>
          </w:p>
        </w:tc>
        <w:tc>
          <w:tcPr>
            <w:tcW w:w="2835" w:type="dxa"/>
            <w:vAlign w:val="center"/>
          </w:tcPr>
          <w:p w14:paraId="3EBF57F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4D9EE165"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95～100</w:t>
            </w:r>
          </w:p>
          <w:p w14:paraId="6339B5C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50～100</w:t>
            </w:r>
          </w:p>
          <w:p w14:paraId="37FFAE8C"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20～60</w:t>
            </w:r>
          </w:p>
          <w:p w14:paraId="66D7F21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0～15</w:t>
            </w:r>
          </w:p>
        </w:tc>
      </w:tr>
    </w:tbl>
    <w:p w14:paraId="54B60714" w14:textId="77777777" w:rsidR="00F47FE0" w:rsidRPr="007F7AC4" w:rsidRDefault="00F47FE0" w:rsidP="00D23957">
      <w:pPr>
        <w:pStyle w:val="afffd"/>
        <w:keepNext w:val="0"/>
        <w:ind w:left="1050" w:hanging="732"/>
        <w:rPr>
          <w:rFonts w:eastAsia="ＭＳ ゴシック"/>
          <w:b w:val="0"/>
        </w:rPr>
      </w:pPr>
    </w:p>
    <w:p w14:paraId="6AE00DF7" w14:textId="4C2B0874"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）使用する材料は，最大粒径</w:t>
      </w:r>
      <w:r w:rsidR="000A1660" w:rsidRPr="007F7AC4">
        <w:rPr>
          <w:rFonts w:eastAsia="ＭＳ ゴシック"/>
          <w:b w:val="0"/>
        </w:rPr>
        <w:t>40㎜，425μmふるい通過分のPIが</w:t>
      </w:r>
      <w:r w:rsidR="00242FB8" w:rsidRPr="007F7AC4">
        <w:rPr>
          <w:rFonts w:eastAsia="ＭＳ ゴシック"/>
          <w:b w:val="0"/>
        </w:rPr>
        <w:t>9</w:t>
      </w:r>
      <w:r w:rsidR="000A1660" w:rsidRPr="007F7AC4">
        <w:rPr>
          <w:rFonts w:eastAsia="ＭＳ ゴシック"/>
          <w:b w:val="0"/>
        </w:rPr>
        <w:t>以下でなければならない。なお，施工性から75μmふるい通過量は</w:t>
      </w:r>
      <w:r w:rsidR="00242FB8" w:rsidRPr="007F7AC4">
        <w:rPr>
          <w:rFonts w:eastAsia="ＭＳ ゴシック"/>
          <w:b w:val="0"/>
        </w:rPr>
        <w:t>5</w:t>
      </w:r>
      <w:r w:rsidR="000A1660" w:rsidRPr="007F7AC4">
        <w:rPr>
          <w:rFonts w:eastAsia="ＭＳ ゴシック"/>
          <w:b w:val="0"/>
        </w:rPr>
        <w:t>%以上であることが望ましい。</w:t>
      </w:r>
    </w:p>
    <w:p w14:paraId="3084B0F2" w14:textId="7093FB16"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配合設計</w:t>
      </w:r>
    </w:p>
    <w:p w14:paraId="6D850343" w14:textId="64F5B91C"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w:t>
      </w:r>
      <w:r w:rsidR="007E2E7A" w:rsidRPr="007F7AC4">
        <w:rPr>
          <w:rFonts w:eastAsia="ＭＳ ゴシック" w:hint="eastAsia"/>
          <w:b w:val="0"/>
        </w:rPr>
        <w:t>受注者</w:t>
      </w:r>
      <w:r w:rsidRPr="007F7AC4">
        <w:rPr>
          <w:rFonts w:eastAsia="ＭＳ ゴシック" w:hint="eastAsia"/>
          <w:b w:val="0"/>
        </w:rPr>
        <w:t>は，セメント配合量については，施工に先立ち配合設計を行い，監督職員の</w:t>
      </w:r>
      <w:r w:rsidR="00BD6BC8" w:rsidRPr="007F7AC4">
        <w:rPr>
          <w:rFonts w:eastAsia="ＭＳ ゴシック" w:hint="eastAsia"/>
        </w:rPr>
        <w:t>承諾</w:t>
      </w:r>
      <w:r w:rsidRPr="007F7AC4">
        <w:rPr>
          <w:rFonts w:eastAsia="ＭＳ ゴシック" w:hint="eastAsia"/>
          <w:b w:val="0"/>
        </w:rPr>
        <w:t>を得なければならない。</w:t>
      </w:r>
    </w:p>
    <w:p w14:paraId="22DB08E5" w14:textId="5E3D6DAC"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　配合設計</w:t>
      </w:r>
    </w:p>
    <w:p w14:paraId="47F0EDDE" w14:textId="6F1B4DFE" w:rsidR="000A1660" w:rsidRPr="007F7AC4" w:rsidRDefault="00D23957" w:rsidP="000055CC">
      <w:pPr>
        <w:pStyle w:val="afffd"/>
        <w:keepNext w:val="0"/>
        <w:ind w:left="840" w:hanging="522"/>
        <w:rPr>
          <w:rFonts w:eastAsia="ＭＳ ゴシック"/>
          <w:b w:val="0"/>
        </w:rPr>
      </w:pPr>
      <w:r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b w:val="0"/>
        </w:rPr>
        <w:t>配合設計は，次に手順に行うものとする。</w:t>
      </w:r>
    </w:p>
    <w:p w14:paraId="00E22BBA" w14:textId="01C292E3" w:rsidR="000A1660" w:rsidRPr="007F7AC4" w:rsidRDefault="000A1660" w:rsidP="00D23957">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1</w:t>
      </w:r>
      <w:r w:rsidRPr="007F7AC4">
        <w:rPr>
          <w:rFonts w:eastAsia="ＭＳ ゴシック" w:hint="eastAsia"/>
          <w:b w:val="0"/>
        </w:rPr>
        <w:t>）適当と予想されるセメント量（通常</w:t>
      </w:r>
      <w:r w:rsidR="00242FB8" w:rsidRPr="007F7AC4">
        <w:rPr>
          <w:rFonts w:eastAsia="ＭＳ ゴシック" w:hint="eastAsia"/>
          <w:b w:val="0"/>
        </w:rPr>
        <w:t>4</w:t>
      </w:r>
      <w:r w:rsidRPr="007F7AC4">
        <w:rPr>
          <w:rFonts w:eastAsia="ＭＳ ゴシック" w:hint="eastAsia"/>
          <w:b w:val="0"/>
        </w:rPr>
        <w:t>％程度）を加えたもので最適含水比を求める。</w:t>
      </w:r>
    </w:p>
    <w:p w14:paraId="7FB43C62" w14:textId="1191A677"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）最適含水比で適当と予想したセメント量を中心に</w:t>
      </w:r>
      <w:r w:rsidR="00242FB8" w:rsidRPr="007F7AC4">
        <w:rPr>
          <w:rFonts w:eastAsia="ＭＳ ゴシック" w:hint="eastAsia"/>
          <w:b w:val="0"/>
        </w:rPr>
        <w:t>2</w:t>
      </w:r>
      <w:r w:rsidR="000A1660" w:rsidRPr="007F7AC4">
        <w:rPr>
          <w:rFonts w:eastAsia="ＭＳ ゴシック" w:hint="eastAsia"/>
          <w:b w:val="0"/>
        </w:rPr>
        <w:t>％おきにセメント量を変えた供試体をつくる。</w:t>
      </w:r>
    </w:p>
    <w:p w14:paraId="407D7630" w14:textId="56CEDB41"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3</w:t>
      </w:r>
      <w:r w:rsidR="000A1660" w:rsidRPr="007F7AC4">
        <w:rPr>
          <w:rFonts w:eastAsia="ＭＳ ゴシック" w:hint="eastAsia"/>
          <w:b w:val="0"/>
        </w:rPr>
        <w:t>）</w:t>
      </w:r>
      <w:r w:rsidR="00242FB8" w:rsidRPr="007F7AC4">
        <w:rPr>
          <w:rFonts w:eastAsia="ＭＳ ゴシック" w:hint="eastAsia"/>
          <w:b w:val="0"/>
        </w:rPr>
        <w:t>6</w:t>
      </w:r>
      <w:r w:rsidR="000A1660" w:rsidRPr="007F7AC4">
        <w:rPr>
          <w:rFonts w:eastAsia="ＭＳ ゴシック" w:hint="eastAsia"/>
          <w:b w:val="0"/>
        </w:rPr>
        <w:t>日養生，</w:t>
      </w:r>
      <w:r w:rsidR="000A1660" w:rsidRPr="007F7AC4">
        <w:rPr>
          <w:rFonts w:eastAsia="ＭＳ ゴシック"/>
          <w:b w:val="0"/>
        </w:rPr>
        <w:t>1日水浸後の一軸圧縮強度によりセメント量・一軸圧縮強度曲線を描き，一軸圧縮強度が25kgf/㎝</w:t>
      </w:r>
      <w:r w:rsidR="00242FB8" w:rsidRPr="007F7AC4">
        <w:rPr>
          <w:rFonts w:eastAsia="ＭＳ ゴシック"/>
          <w:b w:val="0"/>
        </w:rPr>
        <w:t>2</w:t>
      </w:r>
      <w:r w:rsidR="000A1660" w:rsidRPr="007F7AC4">
        <w:rPr>
          <w:rFonts w:eastAsia="ＭＳ ゴシック"/>
          <w:b w:val="0"/>
        </w:rPr>
        <w:t>に相当するセメント量を求める。</w:t>
      </w:r>
    </w:p>
    <w:p w14:paraId="282BD4BF" w14:textId="114B736D" w:rsidR="000A1660" w:rsidRPr="007F7AC4" w:rsidRDefault="00E871EC" w:rsidP="0069419B">
      <w:pPr>
        <w:pStyle w:val="afffd"/>
        <w:keepNext w:val="0"/>
        <w:rPr>
          <w:rFonts w:eastAsia="ＭＳ ゴシック"/>
          <w:b w:val="0"/>
        </w:rPr>
      </w:pPr>
      <w:r w:rsidRPr="007F7AC4">
        <w:rPr>
          <w:rFonts w:eastAsia="ＭＳ ゴシック" w:hint="eastAsia"/>
          <w:b w:val="0"/>
        </w:rPr>
        <w:t>（3）</w:t>
      </w:r>
      <w:r w:rsidR="002D47CD" w:rsidRPr="007F7AC4">
        <w:rPr>
          <w:rFonts w:eastAsia="ＭＳ ゴシック" w:hint="eastAsia"/>
          <w:b w:val="0"/>
        </w:rPr>
        <w:t>施</w:t>
      </w:r>
      <w:r w:rsidR="000A1660" w:rsidRPr="007F7AC4">
        <w:rPr>
          <w:rFonts w:eastAsia="ＭＳ ゴシック" w:hint="eastAsia"/>
          <w:b w:val="0"/>
        </w:rPr>
        <w:t>工</w:t>
      </w:r>
    </w:p>
    <w:p w14:paraId="348D7DE7" w14:textId="727A1370"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①　セメント安定処理路盤の仕上げ厚さは，</w:t>
      </w:r>
      <w:r w:rsidRPr="007F7AC4">
        <w:rPr>
          <w:rFonts w:eastAsia="ＭＳ ゴシック"/>
          <w:b w:val="0"/>
        </w:rPr>
        <w:t>12cm以上とし，1層で仕上げなければならない｡</w:t>
      </w:r>
    </w:p>
    <w:p w14:paraId="3323CA94" w14:textId="52E4F272"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②　混合および締固め</w:t>
      </w:r>
    </w:p>
    <w:p w14:paraId="7F1F6A6D" w14:textId="1B8E38B1"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1</w:t>
      </w:r>
      <w:r w:rsidR="000A1660" w:rsidRPr="007F7AC4">
        <w:rPr>
          <w:rFonts w:eastAsia="ＭＳ ゴシック" w:hint="eastAsia"/>
          <w:b w:val="0"/>
        </w:rPr>
        <w:t>）路上混合</w:t>
      </w:r>
    </w:p>
    <w:p w14:paraId="7342CF8E" w14:textId="798F6C2E" w:rsidR="000A1660" w:rsidRPr="007F7AC4" w:rsidRDefault="000A1660" w:rsidP="00D23957">
      <w:pPr>
        <w:pStyle w:val="afffd"/>
        <w:keepNext w:val="0"/>
        <w:ind w:left="1050" w:firstLine="0"/>
        <w:rPr>
          <w:rFonts w:eastAsia="ＭＳ ゴシック"/>
          <w:b w:val="0"/>
        </w:rPr>
      </w:pPr>
      <w:r w:rsidRPr="007F7AC4">
        <w:rPr>
          <w:rFonts w:eastAsia="ＭＳ ゴシック"/>
          <w:b w:val="0"/>
        </w:rPr>
        <w:t>あらかじめ砂利道をかき起こし団粒状にならないようよく粉砕し，補充骨材及びセメントと均一に混合し，最適含水比付近で十分に締め固める。</w:t>
      </w:r>
    </w:p>
    <w:p w14:paraId="65217371" w14:textId="3F92C17F" w:rsidR="000A1660" w:rsidRPr="007F7AC4" w:rsidRDefault="002D47CD" w:rsidP="0069419B">
      <w:pPr>
        <w:pStyle w:val="afffd"/>
        <w:keepNext w:val="0"/>
        <w:rPr>
          <w:rFonts w:eastAsia="ＭＳ ゴシック"/>
          <w:b w:val="0"/>
        </w:rPr>
      </w:pPr>
      <w:r w:rsidRPr="007F7AC4">
        <w:rPr>
          <w:rFonts w:eastAsia="ＭＳ ゴシック"/>
          <w:b w:val="0"/>
        </w:rPr>
        <w:t xml:space="preserve">　　</w:t>
      </w:r>
      <w:r w:rsidR="00242FB8" w:rsidRPr="007F7AC4">
        <w:rPr>
          <w:rFonts w:eastAsia="ＭＳ ゴシック"/>
          <w:b w:val="0"/>
        </w:rPr>
        <w:t>2</w:t>
      </w:r>
      <w:r w:rsidR="000A1660" w:rsidRPr="007F7AC4">
        <w:rPr>
          <w:rFonts w:eastAsia="ＭＳ ゴシック"/>
          <w:b w:val="0"/>
        </w:rPr>
        <w:t>）プラント混合</w:t>
      </w:r>
    </w:p>
    <w:p w14:paraId="4F56B5CE" w14:textId="4BEC8AD7" w:rsidR="000A1660" w:rsidRPr="007F7AC4" w:rsidRDefault="000A1660" w:rsidP="00D23957">
      <w:pPr>
        <w:pStyle w:val="afffd"/>
        <w:keepNext w:val="0"/>
        <w:ind w:left="1050" w:firstLine="0"/>
        <w:rPr>
          <w:rFonts w:eastAsia="ＭＳ ゴシック"/>
          <w:b w:val="0"/>
        </w:rPr>
      </w:pPr>
      <w:r w:rsidRPr="007F7AC4">
        <w:rPr>
          <w:rFonts w:eastAsia="ＭＳ ゴシック"/>
          <w:b w:val="0"/>
        </w:rPr>
        <w:t>骨材とセメントをソイルプラントなどで混合し，舗設現場へ運搬し敷き均し，最適含水比付近で十分に締め固める。</w:t>
      </w:r>
    </w:p>
    <w:p w14:paraId="1175E277" w14:textId="5C1D5072" w:rsidR="000A1660" w:rsidRPr="007F7AC4" w:rsidRDefault="002D47CD" w:rsidP="000055CC">
      <w:pPr>
        <w:pStyle w:val="afffd"/>
        <w:keepNext w:val="0"/>
        <w:ind w:left="840" w:hanging="522"/>
        <w:rPr>
          <w:rFonts w:eastAsia="ＭＳ ゴシック"/>
          <w:b w:val="0"/>
        </w:rPr>
      </w:pPr>
      <w:r w:rsidRPr="007F7AC4">
        <w:rPr>
          <w:rFonts w:eastAsia="ＭＳ ゴシック"/>
          <w:b w:val="0"/>
        </w:rPr>
        <w:t xml:space="preserve">　</w:t>
      </w:r>
      <w:r w:rsidR="000A1660" w:rsidRPr="007F7AC4">
        <w:rPr>
          <w:rFonts w:eastAsia="ＭＳ ゴシック"/>
          <w:b w:val="0"/>
        </w:rPr>
        <w:t>③　セメント安定処理層は，仕上げたらアスファルト乳剤，カットバックアスファルトなどを0.5～1.0㍑/㎡程度散布して表面をシ－ルし，なるべく早く表層を施工するものとする。</w:t>
      </w:r>
    </w:p>
    <w:p w14:paraId="18334F34" w14:textId="38E6BECB" w:rsidR="000A1660" w:rsidRPr="007F7AC4" w:rsidRDefault="00C1413F"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000A1660" w:rsidRPr="007F7AC4">
        <w:rPr>
          <w:rFonts w:eastAsia="ＭＳ ゴシック" w:hint="eastAsia"/>
          <w:b w:val="0"/>
        </w:rPr>
        <w:t>石灰安定処理工法</w:t>
      </w:r>
    </w:p>
    <w:p w14:paraId="03724EBE" w14:textId="7695942F"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材料</w:t>
      </w:r>
    </w:p>
    <w:p w14:paraId="53438220" w14:textId="021D56B7" w:rsidR="000A1660" w:rsidRPr="007F7AC4" w:rsidRDefault="000A1660" w:rsidP="000055CC">
      <w:pPr>
        <w:pStyle w:val="afffd"/>
        <w:keepNext w:val="0"/>
        <w:ind w:left="630" w:hanging="312"/>
        <w:rPr>
          <w:rFonts w:eastAsia="ＭＳ ゴシック"/>
          <w:b w:val="0"/>
        </w:rPr>
      </w:pPr>
      <w:r w:rsidRPr="007F7AC4">
        <w:rPr>
          <w:rFonts w:eastAsia="ＭＳ ゴシック" w:hint="eastAsia"/>
          <w:b w:val="0"/>
        </w:rPr>
        <w:t xml:space="preserve">　①　石灰</w:t>
      </w:r>
    </w:p>
    <w:p w14:paraId="5FE3DAD1" w14:textId="7DFF0C69" w:rsidR="000A1660" w:rsidRPr="007F7AC4" w:rsidRDefault="000A1660" w:rsidP="000055CC">
      <w:pPr>
        <w:pStyle w:val="afffd"/>
        <w:keepNext w:val="0"/>
        <w:ind w:left="630" w:hanging="312"/>
        <w:rPr>
          <w:rFonts w:eastAsia="ＭＳ ゴシック"/>
          <w:b w:val="0"/>
        </w:rPr>
      </w:pPr>
      <w:r w:rsidRPr="007F7AC4">
        <w:rPr>
          <w:rFonts w:eastAsia="ＭＳ ゴシック" w:hint="eastAsia"/>
          <w:b w:val="0"/>
        </w:rPr>
        <w:t xml:space="preserve">　　石灰は，</w:t>
      </w:r>
      <w:r w:rsidRPr="007F7AC4">
        <w:rPr>
          <w:rFonts w:eastAsia="ＭＳ ゴシック"/>
          <w:b w:val="0"/>
        </w:rPr>
        <w:t>JIS R 9001に示されている消石灰の特号，</w:t>
      </w:r>
      <w:r w:rsidR="00242FB8" w:rsidRPr="007F7AC4">
        <w:rPr>
          <w:rFonts w:eastAsia="ＭＳ ゴシック"/>
          <w:b w:val="0"/>
        </w:rPr>
        <w:t>1</w:t>
      </w:r>
      <w:r w:rsidRPr="007F7AC4">
        <w:rPr>
          <w:rFonts w:eastAsia="ＭＳ ゴシック"/>
          <w:b w:val="0"/>
        </w:rPr>
        <w:t>号および</w:t>
      </w:r>
      <w:r w:rsidR="00242FB8" w:rsidRPr="007F7AC4">
        <w:rPr>
          <w:rFonts w:eastAsia="ＭＳ ゴシック"/>
          <w:b w:val="0"/>
        </w:rPr>
        <w:t>2</w:t>
      </w:r>
      <w:r w:rsidRPr="007F7AC4">
        <w:rPr>
          <w:rFonts w:eastAsia="ＭＳ ゴシック"/>
          <w:b w:val="0"/>
        </w:rPr>
        <w:t>号などを用いるものとする。</w:t>
      </w:r>
    </w:p>
    <w:p w14:paraId="434E71EC" w14:textId="23D5BED9"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②　骨材</w:t>
      </w:r>
    </w:p>
    <w:p w14:paraId="17FCBB96" w14:textId="0E23F90D" w:rsidR="00C1413F" w:rsidRPr="007F7AC4" w:rsidRDefault="002D47CD" w:rsidP="00D23957">
      <w:pPr>
        <w:pStyle w:val="afffd"/>
        <w:keepNext w:val="0"/>
        <w:ind w:left="1050" w:hanging="732"/>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242FB8" w:rsidRPr="007F7AC4">
        <w:rPr>
          <w:rFonts w:eastAsia="ＭＳ ゴシック"/>
          <w:b w:val="0"/>
        </w:rPr>
        <w:t>1</w:t>
      </w:r>
      <w:r w:rsidR="000A1660" w:rsidRPr="007F7AC4">
        <w:rPr>
          <w:rFonts w:eastAsia="ＭＳ ゴシック"/>
          <w:b w:val="0"/>
        </w:rPr>
        <w:t>）石灰安定処理工法に使用する骨材の粒度は，表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5</w:t>
      </w:r>
      <w:r w:rsidR="000A1660" w:rsidRPr="007F7AC4">
        <w:rPr>
          <w:rFonts w:eastAsia="ＭＳ ゴシック"/>
          <w:b w:val="0"/>
        </w:rPr>
        <w:t>によるものとする。</w:t>
      </w:r>
    </w:p>
    <w:p w14:paraId="0E2E61A9" w14:textId="3BAACCAE" w:rsidR="00F47FE0" w:rsidRPr="007F7AC4" w:rsidRDefault="00F47FE0" w:rsidP="00D23957">
      <w:pPr>
        <w:pStyle w:val="afffd"/>
        <w:keepNext w:val="0"/>
        <w:ind w:left="1050" w:hanging="732"/>
        <w:rPr>
          <w:rFonts w:eastAsia="ＭＳ ゴシック"/>
          <w:b w:val="0"/>
        </w:rPr>
      </w:pPr>
    </w:p>
    <w:p w14:paraId="68650EFF" w14:textId="77777777" w:rsidR="00F47FE0" w:rsidRPr="007F7AC4" w:rsidRDefault="00F47FE0" w:rsidP="00F47FE0">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lastRenderedPageBreak/>
        <w:t>表4-</w:t>
      </w:r>
      <w:r w:rsidRPr="007F7AC4">
        <w:rPr>
          <w:rFonts w:ascii="ＭＳ ゴシック" w:eastAsia="ＭＳ ゴシック" w:hAnsi="ＭＳ ゴシック"/>
          <w:b/>
        </w:rPr>
        <w:t>5</w:t>
      </w:r>
      <w:r w:rsidRPr="007F7AC4">
        <w:rPr>
          <w:rFonts w:ascii="ＭＳ ゴシック" w:eastAsia="ＭＳ ゴシック" w:hAnsi="ＭＳ ゴシック" w:hint="eastAsia"/>
          <w:b/>
        </w:rPr>
        <w:t xml:space="preserve">　石灰安定処理に用いる骨材の粒度</w:t>
      </w:r>
    </w:p>
    <w:tbl>
      <w:tblPr>
        <w:tblStyle w:val="affd"/>
        <w:tblW w:w="0" w:type="auto"/>
        <w:jc w:val="center"/>
        <w:tblLook w:val="04A0" w:firstRow="1" w:lastRow="0" w:firstColumn="1" w:lastColumn="0" w:noHBand="0" w:noVBand="1"/>
      </w:tblPr>
      <w:tblGrid>
        <w:gridCol w:w="1780"/>
        <w:gridCol w:w="2835"/>
      </w:tblGrid>
      <w:tr w:rsidR="00F47FE0" w:rsidRPr="007F7AC4" w14:paraId="0DA99499" w14:textId="77777777" w:rsidTr="003E5085">
        <w:trPr>
          <w:jc w:val="center"/>
        </w:trPr>
        <w:tc>
          <w:tcPr>
            <w:tcW w:w="1780" w:type="dxa"/>
            <w:vAlign w:val="center"/>
          </w:tcPr>
          <w:p w14:paraId="07FD3B16"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ふるい目　</w:t>
            </w:r>
            <w:r w:rsidRPr="007F7AC4">
              <w:rPr>
                <w:rFonts w:ascii="ＭＳ ゴシック" w:eastAsia="ＭＳ ゴシック" w:hAnsi="ＭＳ ゴシック"/>
                <w:sz w:val="20"/>
              </w:rPr>
              <w:t>㎜</w:t>
            </w:r>
          </w:p>
        </w:tc>
        <w:tc>
          <w:tcPr>
            <w:tcW w:w="2835" w:type="dxa"/>
            <w:vAlign w:val="center"/>
          </w:tcPr>
          <w:p w14:paraId="18D0646E"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ふるい通過重量百分率　％</w:t>
            </w:r>
          </w:p>
        </w:tc>
      </w:tr>
      <w:tr w:rsidR="00F47FE0" w:rsidRPr="007F7AC4" w14:paraId="0B982032" w14:textId="77777777" w:rsidTr="003E5085">
        <w:trPr>
          <w:jc w:val="center"/>
        </w:trPr>
        <w:tc>
          <w:tcPr>
            <w:tcW w:w="1780" w:type="dxa"/>
            <w:vAlign w:val="center"/>
          </w:tcPr>
          <w:p w14:paraId="3DB673BF"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50</w:t>
            </w:r>
          </w:p>
          <w:p w14:paraId="1B8328C7"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40</w:t>
            </w:r>
          </w:p>
          <w:p w14:paraId="11C00B39"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20</w:t>
            </w:r>
          </w:p>
          <w:p w14:paraId="0F7B54A3"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2.5</w:t>
            </w:r>
          </w:p>
          <w:p w14:paraId="096ABD45"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0.074</w:t>
            </w:r>
          </w:p>
        </w:tc>
        <w:tc>
          <w:tcPr>
            <w:tcW w:w="2835" w:type="dxa"/>
            <w:vAlign w:val="center"/>
          </w:tcPr>
          <w:p w14:paraId="5EEBC18D"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156D34FD"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95～100</w:t>
            </w:r>
          </w:p>
          <w:p w14:paraId="19967D91"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50～100</w:t>
            </w:r>
          </w:p>
          <w:p w14:paraId="3D5BEB3C"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20～60</w:t>
            </w:r>
          </w:p>
          <w:p w14:paraId="0A5C222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0～15</w:t>
            </w:r>
          </w:p>
        </w:tc>
      </w:tr>
    </w:tbl>
    <w:p w14:paraId="227B15A4" w14:textId="77777777" w:rsidR="00F47FE0" w:rsidRPr="007F7AC4" w:rsidRDefault="00F47FE0" w:rsidP="00D23957">
      <w:pPr>
        <w:pStyle w:val="afffd"/>
        <w:keepNext w:val="0"/>
        <w:ind w:left="1050" w:hanging="732"/>
        <w:rPr>
          <w:rFonts w:eastAsia="ＭＳ ゴシック"/>
          <w:b w:val="0"/>
        </w:rPr>
      </w:pPr>
    </w:p>
    <w:p w14:paraId="1EBCB5C3" w14:textId="55048EE3"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）使用する材料は，最大粒径</w:t>
      </w:r>
      <w:r w:rsidR="000A1660" w:rsidRPr="007F7AC4">
        <w:rPr>
          <w:rFonts w:eastAsia="ＭＳ ゴシック"/>
          <w:b w:val="0"/>
        </w:rPr>
        <w:t>40㎜，425μmふるい通過分のPIが</w:t>
      </w:r>
      <w:r w:rsidR="00242FB8" w:rsidRPr="007F7AC4">
        <w:rPr>
          <w:rFonts w:eastAsia="ＭＳ ゴシック"/>
          <w:b w:val="0"/>
        </w:rPr>
        <w:t>6</w:t>
      </w:r>
      <w:r w:rsidR="000A1660" w:rsidRPr="007F7AC4">
        <w:rPr>
          <w:rFonts w:eastAsia="ＭＳ ゴシック"/>
          <w:b w:val="0"/>
        </w:rPr>
        <w:t>～18でなければならない。</w:t>
      </w:r>
    </w:p>
    <w:p w14:paraId="4895C3CC" w14:textId="28AD4BC0"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配合設計</w:t>
      </w:r>
    </w:p>
    <w:p w14:paraId="348532CD" w14:textId="3F498F4E"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w:t>
      </w:r>
      <w:r w:rsidR="007E2E7A" w:rsidRPr="007F7AC4">
        <w:rPr>
          <w:rFonts w:eastAsia="ＭＳ ゴシック" w:hint="eastAsia"/>
          <w:b w:val="0"/>
        </w:rPr>
        <w:t>受注者</w:t>
      </w:r>
      <w:r w:rsidRPr="007F7AC4">
        <w:rPr>
          <w:rFonts w:eastAsia="ＭＳ ゴシック" w:hint="eastAsia"/>
          <w:b w:val="0"/>
        </w:rPr>
        <w:t>は，石灰配合量については，施工に先立ち配合設計を行い，監督職員の</w:t>
      </w:r>
      <w:r w:rsidR="00BD6BC8" w:rsidRPr="007F7AC4">
        <w:rPr>
          <w:rFonts w:eastAsia="ＭＳ ゴシック" w:hint="eastAsia"/>
        </w:rPr>
        <w:t>承諾</w:t>
      </w:r>
      <w:r w:rsidRPr="007F7AC4">
        <w:rPr>
          <w:rFonts w:eastAsia="ＭＳ ゴシック" w:hint="eastAsia"/>
          <w:b w:val="0"/>
        </w:rPr>
        <w:t>を得なければならない。</w:t>
      </w:r>
    </w:p>
    <w:p w14:paraId="74FAC1C7" w14:textId="408B990F"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　配合設計</w:t>
      </w:r>
    </w:p>
    <w:p w14:paraId="52E8F14B" w14:textId="610E6C3E" w:rsidR="000A1660" w:rsidRPr="007F7AC4" w:rsidRDefault="002D47CD"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055CC" w:rsidRPr="007F7AC4">
        <w:rPr>
          <w:rFonts w:eastAsia="ＭＳ ゴシック" w:hint="eastAsia"/>
          <w:b w:val="0"/>
        </w:rPr>
        <w:t xml:space="preserve">　</w:t>
      </w:r>
      <w:r w:rsidR="000A1660" w:rsidRPr="007F7AC4">
        <w:rPr>
          <w:rFonts w:eastAsia="ＭＳ ゴシック"/>
          <w:b w:val="0"/>
        </w:rPr>
        <w:t>配合設計は，次の手順で行うものとする。</w:t>
      </w:r>
    </w:p>
    <w:p w14:paraId="4D7DA9C7" w14:textId="2AAF22A6"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1</w:t>
      </w:r>
      <w:r w:rsidR="000A1660" w:rsidRPr="007F7AC4">
        <w:rPr>
          <w:rFonts w:eastAsia="ＭＳ ゴシック" w:hint="eastAsia"/>
          <w:b w:val="0"/>
        </w:rPr>
        <w:t>）骨材に石灰量を変えて加え，各々について最適含水比及び最大乾燥密度を求める。</w:t>
      </w:r>
    </w:p>
    <w:p w14:paraId="68E727D5" w14:textId="58C40EF2"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）各配合の最適含水比の供試体をつくり，</w:t>
      </w:r>
      <w:r w:rsidR="00242FB8" w:rsidRPr="007F7AC4">
        <w:rPr>
          <w:rFonts w:eastAsia="ＭＳ ゴシック" w:hint="eastAsia"/>
          <w:b w:val="0"/>
        </w:rPr>
        <w:t>9</w:t>
      </w:r>
      <w:r w:rsidR="000A1660" w:rsidRPr="007F7AC4">
        <w:rPr>
          <w:rFonts w:eastAsia="ＭＳ ゴシック" w:hint="eastAsia"/>
          <w:b w:val="0"/>
        </w:rPr>
        <w:t>日養生，</w:t>
      </w:r>
      <w:r w:rsidR="000A1660" w:rsidRPr="007F7AC4">
        <w:rPr>
          <w:rFonts w:eastAsia="ＭＳ ゴシック"/>
          <w:b w:val="0"/>
        </w:rPr>
        <w:t>1日水浸後の一軸圧縮強度を行う。試験結果により石灰量・一軸圧縮強度曲線を描き，一軸圧縮強度が</w:t>
      </w:r>
      <w:r w:rsidR="00242FB8" w:rsidRPr="007F7AC4">
        <w:rPr>
          <w:rFonts w:eastAsia="ＭＳ ゴシック"/>
          <w:b w:val="0"/>
        </w:rPr>
        <w:t>7</w:t>
      </w:r>
      <w:r w:rsidR="000A1660" w:rsidRPr="007F7AC4">
        <w:rPr>
          <w:rFonts w:eastAsia="ＭＳ ゴシック"/>
          <w:b w:val="0"/>
        </w:rPr>
        <w:t>kgf/㎝</w:t>
      </w:r>
      <w:r w:rsidR="00242FB8" w:rsidRPr="007F7AC4">
        <w:rPr>
          <w:rFonts w:eastAsia="ＭＳ ゴシック"/>
          <w:b w:val="0"/>
        </w:rPr>
        <w:t>2</w:t>
      </w:r>
      <w:r w:rsidR="000A1660" w:rsidRPr="007F7AC4">
        <w:rPr>
          <w:rFonts w:eastAsia="ＭＳ ゴシック"/>
          <w:b w:val="0"/>
        </w:rPr>
        <w:t>に相当する石灰量を求める。</w:t>
      </w:r>
    </w:p>
    <w:p w14:paraId="06F00FD7" w14:textId="02B37D83" w:rsidR="000A1660" w:rsidRPr="007F7AC4" w:rsidRDefault="00E871EC" w:rsidP="0069419B">
      <w:pPr>
        <w:pStyle w:val="afffd"/>
        <w:keepNext w:val="0"/>
        <w:rPr>
          <w:rFonts w:eastAsia="ＭＳ ゴシック"/>
          <w:b w:val="0"/>
        </w:rPr>
      </w:pPr>
      <w:r w:rsidRPr="007F7AC4">
        <w:rPr>
          <w:rFonts w:eastAsia="ＭＳ ゴシック" w:hint="eastAsia"/>
          <w:b w:val="0"/>
        </w:rPr>
        <w:t>（3）</w:t>
      </w:r>
      <w:r w:rsidR="000A1660" w:rsidRPr="007F7AC4">
        <w:rPr>
          <w:rFonts w:eastAsia="ＭＳ ゴシック" w:hint="eastAsia"/>
          <w:b w:val="0"/>
        </w:rPr>
        <w:t>施工</w:t>
      </w:r>
    </w:p>
    <w:p w14:paraId="429C6F71" w14:textId="34F3EAFF"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石灰安定処理路盤の一層の仕上がり厚さは，</w:t>
      </w:r>
      <w:r w:rsidRPr="007F7AC4">
        <w:rPr>
          <w:rFonts w:eastAsia="ＭＳ ゴシック"/>
          <w:b w:val="0"/>
        </w:rPr>
        <w:t>10cm以上とし，締固めにあたっての含水量は，最適含水比よりやや湿潤側で行うこと｡</w:t>
      </w:r>
    </w:p>
    <w:p w14:paraId="066C0EB5" w14:textId="28B13580"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　混合および締固め</w:t>
      </w:r>
    </w:p>
    <w:p w14:paraId="7A7CE242" w14:textId="1A34CA7E"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1</w:t>
      </w:r>
      <w:r w:rsidR="000A1660" w:rsidRPr="007F7AC4">
        <w:rPr>
          <w:rFonts w:eastAsia="ＭＳ ゴシック" w:hint="eastAsia"/>
          <w:b w:val="0"/>
        </w:rPr>
        <w:t>）路上混合</w:t>
      </w:r>
    </w:p>
    <w:p w14:paraId="2400FA23" w14:textId="1AF5F493" w:rsidR="000A1660" w:rsidRPr="007F7AC4" w:rsidRDefault="000A1660" w:rsidP="00D23957">
      <w:pPr>
        <w:pStyle w:val="afffd"/>
        <w:keepNext w:val="0"/>
        <w:ind w:left="1050" w:firstLine="0"/>
        <w:rPr>
          <w:rFonts w:eastAsia="ＭＳ ゴシック"/>
          <w:b w:val="0"/>
        </w:rPr>
      </w:pPr>
      <w:r w:rsidRPr="007F7AC4">
        <w:rPr>
          <w:rFonts w:eastAsia="ＭＳ ゴシック"/>
          <w:b w:val="0"/>
        </w:rPr>
        <w:t>あらかじめ砂利道をかき起こし団粒状にならないようよく粉砕し，補充骨材を敷き均し，必要に応じて水を加え，その上に石灰を均一に散布しよく混合し，締固める。</w:t>
      </w:r>
    </w:p>
    <w:p w14:paraId="5488C371" w14:textId="6E78E5F3" w:rsidR="000A1660" w:rsidRPr="007F7AC4" w:rsidRDefault="002D47CD"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242FB8" w:rsidRPr="007F7AC4">
        <w:rPr>
          <w:rFonts w:eastAsia="ＭＳ ゴシック"/>
          <w:b w:val="0"/>
        </w:rPr>
        <w:t>2</w:t>
      </w:r>
      <w:r w:rsidR="000A1660" w:rsidRPr="007F7AC4">
        <w:rPr>
          <w:rFonts w:eastAsia="ＭＳ ゴシック"/>
          <w:b w:val="0"/>
        </w:rPr>
        <w:t>）プラント混合</w:t>
      </w:r>
    </w:p>
    <w:p w14:paraId="6FA55A2A" w14:textId="31437A59" w:rsidR="000A1660" w:rsidRPr="007F7AC4" w:rsidRDefault="000A1660" w:rsidP="00D23957">
      <w:pPr>
        <w:pStyle w:val="afffd"/>
        <w:keepNext w:val="0"/>
        <w:ind w:left="1050" w:firstLine="0"/>
        <w:rPr>
          <w:rFonts w:eastAsia="ＭＳ ゴシック"/>
          <w:b w:val="0"/>
        </w:rPr>
      </w:pPr>
      <w:r w:rsidRPr="007F7AC4">
        <w:rPr>
          <w:rFonts w:eastAsia="ＭＳ ゴシック"/>
          <w:b w:val="0"/>
        </w:rPr>
        <w:t>骨材と石灰をソイルプラントなどで混合し，舗設現場へ運搬し敷き均し，締め固める。</w:t>
      </w:r>
    </w:p>
    <w:p w14:paraId="2F3E5FB6" w14:textId="1EB32A99" w:rsidR="000A1660" w:rsidRPr="007F7AC4" w:rsidRDefault="00C1413F" w:rsidP="0069419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000A1660" w:rsidRPr="007F7AC4">
        <w:rPr>
          <w:rFonts w:eastAsia="ＭＳ ゴシック" w:hint="eastAsia"/>
          <w:b w:val="0"/>
        </w:rPr>
        <w:t>瀝青安定処理工法</w:t>
      </w:r>
    </w:p>
    <w:p w14:paraId="06EAA5A8" w14:textId="35FBBAB9"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材料</w:t>
      </w:r>
    </w:p>
    <w:p w14:paraId="72E1DE04" w14:textId="57930869"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①　瀝青材料</w:t>
      </w:r>
    </w:p>
    <w:p w14:paraId="5E0F444D" w14:textId="2F18A0B5"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1</w:t>
      </w:r>
      <w:r w:rsidR="000A1660" w:rsidRPr="007F7AC4">
        <w:rPr>
          <w:rFonts w:eastAsia="ＭＳ ゴシック" w:hint="eastAsia"/>
          <w:b w:val="0"/>
        </w:rPr>
        <w:t>）ストレートアスファルト</w:t>
      </w:r>
    </w:p>
    <w:p w14:paraId="0ABC19C3" w14:textId="4EC420D8" w:rsidR="000A1660" w:rsidRPr="007F7AC4" w:rsidRDefault="000A1660" w:rsidP="00D23957">
      <w:pPr>
        <w:pStyle w:val="afffd"/>
        <w:keepNext w:val="0"/>
        <w:ind w:left="1050" w:firstLine="0"/>
        <w:rPr>
          <w:rFonts w:eastAsia="ＭＳ ゴシック"/>
          <w:b w:val="0"/>
        </w:rPr>
      </w:pPr>
      <w:r w:rsidRPr="007F7AC4">
        <w:rPr>
          <w:rFonts w:eastAsia="ＭＳ ゴシック" w:hint="eastAsia"/>
          <w:b w:val="0"/>
        </w:rPr>
        <w:t>加熱混合による安定処理混合物に用いるストレートアスファルトは，針入度</w:t>
      </w:r>
      <w:r w:rsidRPr="007F7AC4">
        <w:rPr>
          <w:rFonts w:eastAsia="ＭＳ ゴシック"/>
          <w:b w:val="0"/>
        </w:rPr>
        <w:t>60～80，80～100，100～120のものとする。</w:t>
      </w:r>
    </w:p>
    <w:p w14:paraId="6D3514DF" w14:textId="77044D04"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）アスファルト乳剤</w:t>
      </w:r>
    </w:p>
    <w:p w14:paraId="286E9058" w14:textId="230C5901" w:rsidR="000A1660" w:rsidRPr="007F7AC4" w:rsidRDefault="000A1660" w:rsidP="00D23957">
      <w:pPr>
        <w:pStyle w:val="afffd"/>
        <w:keepNext w:val="0"/>
        <w:ind w:left="1050" w:firstLine="0"/>
        <w:rPr>
          <w:rFonts w:eastAsia="ＭＳ ゴシック"/>
          <w:b w:val="0"/>
        </w:rPr>
      </w:pPr>
      <w:r w:rsidRPr="007F7AC4">
        <w:rPr>
          <w:rFonts w:eastAsia="ＭＳ ゴシック"/>
          <w:b w:val="0"/>
        </w:rPr>
        <w:t>アスファルト乳剤は，使用する骨材が粗粒の場合はカチオン乳剤</w:t>
      </w:r>
      <w:r w:rsidR="008256E7" w:rsidRPr="007F7AC4">
        <w:rPr>
          <w:rFonts w:eastAsia="ＭＳ ゴシック" w:hint="eastAsia"/>
          <w:b w:val="0"/>
        </w:rPr>
        <w:t>MK-</w:t>
      </w:r>
      <w:r w:rsidR="00242FB8" w:rsidRPr="007F7AC4">
        <w:rPr>
          <w:rFonts w:eastAsia="ＭＳ ゴシック"/>
          <w:b w:val="0"/>
        </w:rPr>
        <w:t>2</w:t>
      </w:r>
      <w:r w:rsidRPr="007F7AC4">
        <w:rPr>
          <w:rFonts w:eastAsia="ＭＳ ゴシック"/>
          <w:b w:val="0"/>
        </w:rPr>
        <w:t>，細粒の場合は，</w:t>
      </w:r>
      <w:r w:rsidR="008256E7" w:rsidRPr="007F7AC4">
        <w:rPr>
          <w:rFonts w:eastAsia="ＭＳ ゴシック"/>
          <w:b w:val="0"/>
        </w:rPr>
        <w:t>MK-</w:t>
      </w:r>
      <w:r w:rsidR="00242FB8" w:rsidRPr="007F7AC4">
        <w:rPr>
          <w:rFonts w:eastAsia="ＭＳ ゴシック"/>
          <w:b w:val="0"/>
        </w:rPr>
        <w:t>3</w:t>
      </w:r>
      <w:r w:rsidRPr="007F7AC4">
        <w:rPr>
          <w:rFonts w:eastAsia="ＭＳ ゴシック"/>
          <w:b w:val="0"/>
        </w:rPr>
        <w:t>と用いるものとする。</w:t>
      </w:r>
    </w:p>
    <w:p w14:paraId="34A45803" w14:textId="1338AA7F"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b w:val="0"/>
        </w:rPr>
        <w:t xml:space="preserve">　</w:t>
      </w:r>
      <w:r w:rsidR="00242FB8" w:rsidRPr="007F7AC4">
        <w:rPr>
          <w:rFonts w:eastAsia="ＭＳ ゴシック"/>
          <w:b w:val="0"/>
        </w:rPr>
        <w:t>3</w:t>
      </w:r>
      <w:r w:rsidR="000A1660" w:rsidRPr="007F7AC4">
        <w:rPr>
          <w:rFonts w:eastAsia="ＭＳ ゴシック"/>
          <w:b w:val="0"/>
        </w:rPr>
        <w:t>）カットバックアスファルト</w:t>
      </w:r>
    </w:p>
    <w:p w14:paraId="2E022FC7" w14:textId="03F0F1D0" w:rsidR="000A1660" w:rsidRPr="007F7AC4" w:rsidRDefault="000A1660" w:rsidP="00D23957">
      <w:pPr>
        <w:pStyle w:val="afffd"/>
        <w:keepNext w:val="0"/>
        <w:ind w:left="1050" w:firstLine="0"/>
        <w:rPr>
          <w:rFonts w:eastAsia="ＭＳ ゴシック"/>
          <w:b w:val="0"/>
        </w:rPr>
      </w:pPr>
      <w:r w:rsidRPr="007F7AC4">
        <w:rPr>
          <w:rFonts w:eastAsia="ＭＳ ゴシック" w:hint="eastAsia"/>
          <w:b w:val="0"/>
        </w:rPr>
        <w:t>カットバックアスファルトは，使用する骨材が粗粒分の多い場合は，粘度の高い</w:t>
      </w:r>
      <w:r w:rsidR="00D23957" w:rsidRPr="007F7AC4">
        <w:rPr>
          <w:rFonts w:eastAsia="ＭＳ ゴシック" w:hint="eastAsia"/>
          <w:b w:val="0"/>
        </w:rPr>
        <w:t>RC-</w:t>
      </w:r>
      <w:r w:rsidRPr="007F7AC4">
        <w:rPr>
          <w:rFonts w:eastAsia="ＭＳ ゴシック"/>
          <w:b w:val="0"/>
        </w:rPr>
        <w:t>800，</w:t>
      </w:r>
      <w:r w:rsidR="00D23957" w:rsidRPr="007F7AC4">
        <w:rPr>
          <w:rFonts w:eastAsia="ＭＳ ゴシック"/>
          <w:b w:val="0"/>
        </w:rPr>
        <w:t>MC-</w:t>
      </w:r>
      <w:r w:rsidRPr="007F7AC4">
        <w:rPr>
          <w:rFonts w:eastAsia="ＭＳ ゴシック"/>
          <w:b w:val="0"/>
        </w:rPr>
        <w:t>800を用い，細粒分の多い場合は，粘度の低い</w:t>
      </w:r>
      <w:r w:rsidR="00D23957" w:rsidRPr="007F7AC4">
        <w:rPr>
          <w:rFonts w:eastAsia="ＭＳ ゴシック" w:hint="eastAsia"/>
          <w:b w:val="0"/>
        </w:rPr>
        <w:t>RC-</w:t>
      </w:r>
      <w:r w:rsidRPr="007F7AC4">
        <w:rPr>
          <w:rFonts w:eastAsia="ＭＳ ゴシック"/>
          <w:b w:val="0"/>
        </w:rPr>
        <w:t>250，</w:t>
      </w:r>
      <w:r w:rsidR="00D23957" w:rsidRPr="007F7AC4">
        <w:rPr>
          <w:rFonts w:eastAsia="ＭＳ ゴシック"/>
          <w:b w:val="0"/>
        </w:rPr>
        <w:t>MC-</w:t>
      </w:r>
      <w:r w:rsidRPr="007F7AC4">
        <w:rPr>
          <w:rFonts w:eastAsia="ＭＳ ゴシック"/>
          <w:b w:val="0"/>
        </w:rPr>
        <w:t>250を用いる。なお，加熱混合する場合は，粘度の高い</w:t>
      </w:r>
      <w:r w:rsidR="00D23957" w:rsidRPr="007F7AC4">
        <w:rPr>
          <w:rFonts w:eastAsia="ＭＳ ゴシック" w:hint="eastAsia"/>
          <w:b w:val="0"/>
        </w:rPr>
        <w:t>RC-</w:t>
      </w:r>
      <w:r w:rsidRPr="007F7AC4">
        <w:rPr>
          <w:rFonts w:eastAsia="ＭＳ ゴシック"/>
          <w:b w:val="0"/>
        </w:rPr>
        <w:t>3,000，</w:t>
      </w:r>
      <w:r w:rsidR="00D23957" w:rsidRPr="007F7AC4">
        <w:rPr>
          <w:rFonts w:eastAsia="ＭＳ ゴシック"/>
          <w:b w:val="0"/>
        </w:rPr>
        <w:t>MC-</w:t>
      </w:r>
      <w:r w:rsidRPr="007F7AC4">
        <w:rPr>
          <w:rFonts w:eastAsia="ＭＳ ゴシック"/>
          <w:b w:val="0"/>
        </w:rPr>
        <w:t>3,000を用いる。</w:t>
      </w:r>
    </w:p>
    <w:p w14:paraId="24EFB8D7" w14:textId="2443EB40" w:rsidR="000A1660" w:rsidRPr="007F7AC4" w:rsidRDefault="000A1660" w:rsidP="001D64D8">
      <w:pPr>
        <w:pStyle w:val="afffd"/>
        <w:rPr>
          <w:rFonts w:eastAsia="ＭＳ ゴシック"/>
          <w:b w:val="0"/>
        </w:rPr>
      </w:pPr>
      <w:r w:rsidRPr="007F7AC4">
        <w:rPr>
          <w:rFonts w:eastAsia="ＭＳ ゴシック" w:hint="eastAsia"/>
          <w:b w:val="0"/>
        </w:rPr>
        <w:t xml:space="preserve">　②</w:t>
      </w:r>
      <w:r w:rsidR="00FD34F5" w:rsidRPr="007F7AC4">
        <w:rPr>
          <w:rFonts w:eastAsia="ＭＳ ゴシック" w:hint="eastAsia"/>
          <w:b w:val="0"/>
        </w:rPr>
        <w:t xml:space="preserve">　</w:t>
      </w:r>
      <w:r w:rsidRPr="007F7AC4">
        <w:rPr>
          <w:rFonts w:eastAsia="ＭＳ ゴシック"/>
          <w:b w:val="0"/>
        </w:rPr>
        <w:t>骨材</w:t>
      </w:r>
    </w:p>
    <w:p w14:paraId="55B52223" w14:textId="1CDD22E7" w:rsidR="00C1413F"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242FB8" w:rsidRPr="007F7AC4">
        <w:rPr>
          <w:rFonts w:eastAsia="ＭＳ ゴシック"/>
          <w:b w:val="0"/>
        </w:rPr>
        <w:t>1</w:t>
      </w:r>
      <w:r w:rsidR="000A1660" w:rsidRPr="007F7AC4">
        <w:rPr>
          <w:rFonts w:eastAsia="ＭＳ ゴシック"/>
          <w:b w:val="0"/>
        </w:rPr>
        <w:t>）瀝青安定処理に用いる骨材は，現地材料，砕石，クラッシャラン，砂利，スラグ，砂</w:t>
      </w:r>
      <w:r w:rsidR="000A1660" w:rsidRPr="007F7AC4">
        <w:rPr>
          <w:rFonts w:eastAsia="ＭＳ ゴシック"/>
          <w:b w:val="0"/>
        </w:rPr>
        <w:lastRenderedPageBreak/>
        <w:t>などを用いるものとし，粒度は，表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6</w:t>
      </w:r>
      <w:r w:rsidR="000A1660" w:rsidRPr="007F7AC4">
        <w:rPr>
          <w:rFonts w:eastAsia="ＭＳ ゴシック"/>
          <w:b w:val="0"/>
        </w:rPr>
        <w:t>によるものとする。</w:t>
      </w:r>
    </w:p>
    <w:p w14:paraId="6A90C325" w14:textId="537005C1" w:rsidR="00F47FE0" w:rsidRPr="007F7AC4" w:rsidRDefault="00F47FE0" w:rsidP="00D23957">
      <w:pPr>
        <w:pStyle w:val="afffd"/>
        <w:keepNext w:val="0"/>
        <w:ind w:left="1050" w:hanging="732"/>
        <w:rPr>
          <w:rFonts w:eastAsia="ＭＳ ゴシック"/>
          <w:b w:val="0"/>
        </w:rPr>
      </w:pPr>
    </w:p>
    <w:p w14:paraId="0A12F5A5" w14:textId="77777777" w:rsidR="00F47FE0" w:rsidRPr="007F7AC4" w:rsidRDefault="00F47FE0" w:rsidP="00F47FE0">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6</w:t>
      </w:r>
      <w:r w:rsidRPr="007F7AC4">
        <w:rPr>
          <w:rFonts w:ascii="ＭＳ ゴシック" w:eastAsia="ＭＳ ゴシック" w:hAnsi="ＭＳ ゴシック" w:hint="eastAsia"/>
          <w:b/>
        </w:rPr>
        <w:t xml:space="preserve">　瀝青安定処理に用いる骨材の粒度</w:t>
      </w:r>
    </w:p>
    <w:tbl>
      <w:tblPr>
        <w:tblStyle w:val="affd"/>
        <w:tblW w:w="0" w:type="auto"/>
        <w:jc w:val="center"/>
        <w:tblLook w:val="04A0" w:firstRow="1" w:lastRow="0" w:firstColumn="1" w:lastColumn="0" w:noHBand="0" w:noVBand="1"/>
      </w:tblPr>
      <w:tblGrid>
        <w:gridCol w:w="1780"/>
        <w:gridCol w:w="2835"/>
      </w:tblGrid>
      <w:tr w:rsidR="00F47FE0" w:rsidRPr="007F7AC4" w14:paraId="723DE690" w14:textId="77777777" w:rsidTr="003E5085">
        <w:trPr>
          <w:jc w:val="center"/>
        </w:trPr>
        <w:tc>
          <w:tcPr>
            <w:tcW w:w="1780" w:type="dxa"/>
            <w:vAlign w:val="center"/>
          </w:tcPr>
          <w:p w14:paraId="14667D0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ふるい目　</w:t>
            </w:r>
            <w:r w:rsidRPr="007F7AC4">
              <w:rPr>
                <w:rFonts w:ascii="ＭＳ ゴシック" w:eastAsia="ＭＳ ゴシック" w:hAnsi="ＭＳ ゴシック"/>
                <w:sz w:val="20"/>
              </w:rPr>
              <w:t>㎜</w:t>
            </w:r>
          </w:p>
        </w:tc>
        <w:tc>
          <w:tcPr>
            <w:tcW w:w="2835" w:type="dxa"/>
            <w:vAlign w:val="center"/>
          </w:tcPr>
          <w:p w14:paraId="3AD7575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ふるい通過重量百分率　％</w:t>
            </w:r>
          </w:p>
        </w:tc>
      </w:tr>
      <w:tr w:rsidR="00F47FE0" w:rsidRPr="007F7AC4" w14:paraId="59070817" w14:textId="77777777" w:rsidTr="003E5085">
        <w:trPr>
          <w:jc w:val="center"/>
        </w:trPr>
        <w:tc>
          <w:tcPr>
            <w:tcW w:w="1780" w:type="dxa"/>
            <w:vAlign w:val="center"/>
          </w:tcPr>
          <w:p w14:paraId="4BC3133B"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50</w:t>
            </w:r>
          </w:p>
          <w:p w14:paraId="15C58E16"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40</w:t>
            </w:r>
          </w:p>
          <w:p w14:paraId="56E898B0"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20</w:t>
            </w:r>
          </w:p>
          <w:p w14:paraId="343688B5"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2.5</w:t>
            </w:r>
          </w:p>
          <w:p w14:paraId="2B274965" w14:textId="77777777" w:rsidR="00F47FE0" w:rsidRPr="007F7AC4" w:rsidRDefault="00F47FE0" w:rsidP="003E5085">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 xml:space="preserve">　 　</w:t>
            </w:r>
            <w:r w:rsidRPr="007F7AC4">
              <w:rPr>
                <w:rFonts w:ascii="ＭＳ ゴシック" w:eastAsia="ＭＳ ゴシック" w:hAnsi="ＭＳ ゴシック"/>
                <w:sz w:val="20"/>
              </w:rPr>
              <w:t>0.074</w:t>
            </w:r>
          </w:p>
        </w:tc>
        <w:tc>
          <w:tcPr>
            <w:tcW w:w="2835" w:type="dxa"/>
            <w:vAlign w:val="center"/>
          </w:tcPr>
          <w:p w14:paraId="1D375FAA"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p w14:paraId="705DCA88"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95～100</w:t>
            </w:r>
          </w:p>
          <w:p w14:paraId="592FB213"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50～100</w:t>
            </w:r>
          </w:p>
          <w:p w14:paraId="15CF67AF"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20～60</w:t>
            </w:r>
          </w:p>
          <w:p w14:paraId="50C963D0" w14:textId="77777777" w:rsidR="00F47FE0" w:rsidRPr="007F7AC4" w:rsidRDefault="00F47FE0" w:rsidP="003E5085">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0～15</w:t>
            </w:r>
          </w:p>
        </w:tc>
      </w:tr>
    </w:tbl>
    <w:p w14:paraId="0B99A0B2" w14:textId="77777777" w:rsidR="00F47FE0" w:rsidRPr="007F7AC4" w:rsidRDefault="00F47FE0" w:rsidP="00D23957">
      <w:pPr>
        <w:pStyle w:val="afffd"/>
        <w:keepNext w:val="0"/>
        <w:ind w:left="1050" w:hanging="732"/>
        <w:rPr>
          <w:rFonts w:eastAsia="ＭＳ ゴシック"/>
          <w:b w:val="0"/>
        </w:rPr>
      </w:pPr>
    </w:p>
    <w:p w14:paraId="4F3A3DAF" w14:textId="3A704356"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）使用する材料は，</w:t>
      </w:r>
      <w:r w:rsidR="000A1660" w:rsidRPr="007F7AC4">
        <w:rPr>
          <w:rFonts w:eastAsia="ＭＳ ゴシック"/>
          <w:b w:val="0"/>
        </w:rPr>
        <w:t>425μmふるい通過分のPIが</w:t>
      </w:r>
      <w:r w:rsidR="00242FB8" w:rsidRPr="007F7AC4">
        <w:rPr>
          <w:rFonts w:eastAsia="ＭＳ ゴシック"/>
          <w:b w:val="0"/>
        </w:rPr>
        <w:t>9</w:t>
      </w:r>
      <w:r w:rsidR="000A1660" w:rsidRPr="007F7AC4">
        <w:rPr>
          <w:rFonts w:eastAsia="ＭＳ ゴシック"/>
          <w:b w:val="0"/>
        </w:rPr>
        <w:t>以下でなければならない。</w:t>
      </w:r>
    </w:p>
    <w:p w14:paraId="085D5020" w14:textId="4E123478"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3</w:t>
      </w:r>
      <w:r w:rsidR="000A1660" w:rsidRPr="007F7AC4">
        <w:rPr>
          <w:rFonts w:eastAsia="ＭＳ ゴシック" w:hint="eastAsia"/>
          <w:b w:val="0"/>
        </w:rPr>
        <w:t>）クラッシャランを単独で使用する場合は，クラッシャラン工法の材料に準じるものとし，</w:t>
      </w:r>
      <w:r w:rsidR="000A1660" w:rsidRPr="007F7AC4">
        <w:rPr>
          <w:rFonts w:eastAsia="ＭＳ ゴシック"/>
          <w:b w:val="0"/>
        </w:rPr>
        <w:t>0.074㎜ふるい通過重量は，</w:t>
      </w:r>
      <w:r w:rsidR="00242FB8" w:rsidRPr="007F7AC4">
        <w:rPr>
          <w:rFonts w:eastAsia="ＭＳ ゴシック"/>
          <w:b w:val="0"/>
        </w:rPr>
        <w:t>5</w:t>
      </w:r>
      <w:r w:rsidR="000A1660" w:rsidRPr="007F7AC4">
        <w:rPr>
          <w:rFonts w:eastAsia="ＭＳ ゴシック"/>
          <w:b w:val="0"/>
        </w:rPr>
        <w:t>％以下，2.5㎜ふるい通過重量は，10％以上のものとする。</w:t>
      </w:r>
    </w:p>
    <w:p w14:paraId="7ED789A1" w14:textId="23AAC358"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4</w:t>
      </w:r>
      <w:r w:rsidR="000A1660" w:rsidRPr="007F7AC4">
        <w:rPr>
          <w:rFonts w:eastAsia="ＭＳ ゴシック" w:hint="eastAsia"/>
          <w:b w:val="0"/>
        </w:rPr>
        <w:t>）最大粒径は，</w:t>
      </w:r>
      <w:r w:rsidR="00242FB8" w:rsidRPr="007F7AC4">
        <w:rPr>
          <w:rFonts w:eastAsia="ＭＳ ゴシック" w:hint="eastAsia"/>
          <w:b w:val="0"/>
        </w:rPr>
        <w:t>1</w:t>
      </w:r>
      <w:r w:rsidR="000A1660" w:rsidRPr="007F7AC4">
        <w:rPr>
          <w:rFonts w:eastAsia="ＭＳ ゴシック" w:hint="eastAsia"/>
          <w:b w:val="0"/>
        </w:rPr>
        <w:t>層仕上がり厚の</w:t>
      </w:r>
      <w:r w:rsidR="00242FB8" w:rsidRPr="007F7AC4">
        <w:rPr>
          <w:rFonts w:eastAsia="ＭＳ ゴシック" w:hint="eastAsia"/>
          <w:b w:val="0"/>
        </w:rPr>
        <w:t>1</w:t>
      </w:r>
      <w:r w:rsidR="000A1660" w:rsidRPr="007F7AC4">
        <w:rPr>
          <w:rFonts w:eastAsia="ＭＳ ゴシック" w:hint="eastAsia"/>
          <w:b w:val="0"/>
        </w:rPr>
        <w:t>／</w:t>
      </w:r>
      <w:r w:rsidR="00242FB8" w:rsidRPr="007F7AC4">
        <w:rPr>
          <w:rFonts w:eastAsia="ＭＳ ゴシック" w:hint="eastAsia"/>
          <w:b w:val="0"/>
        </w:rPr>
        <w:t>2</w:t>
      </w:r>
      <w:r w:rsidR="000A1660" w:rsidRPr="007F7AC4">
        <w:rPr>
          <w:rFonts w:eastAsia="ＭＳ ゴシック" w:hint="eastAsia"/>
          <w:b w:val="0"/>
        </w:rPr>
        <w:t>以下とする。</w:t>
      </w:r>
    </w:p>
    <w:p w14:paraId="2DC7D38F" w14:textId="43B51FA9"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配合</w:t>
      </w:r>
    </w:p>
    <w:p w14:paraId="660BE858" w14:textId="4748ED4A" w:rsidR="000A1660" w:rsidRPr="007F7AC4" w:rsidRDefault="00DA25B2"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b w:val="0"/>
        </w:rPr>
        <w:t>①　加熱混合式</w:t>
      </w:r>
    </w:p>
    <w:p w14:paraId="406E1166" w14:textId="16CCCD9C"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マーシャル試験により決定するものとし，表</w:t>
      </w:r>
      <w:r w:rsidR="00242FB8" w:rsidRPr="007F7AC4">
        <w:rPr>
          <w:rFonts w:eastAsia="ＭＳ ゴシック" w:hint="eastAsia"/>
          <w:b w:val="0"/>
        </w:rPr>
        <w:t>4</w:t>
      </w:r>
      <w:r w:rsidR="000A1660" w:rsidRPr="007F7AC4">
        <w:rPr>
          <w:rFonts w:eastAsia="ＭＳ ゴシック" w:hint="eastAsia"/>
          <w:b w:val="0"/>
        </w:rPr>
        <w:t>－</w:t>
      </w:r>
      <w:r w:rsidR="00242FB8" w:rsidRPr="007F7AC4">
        <w:rPr>
          <w:rFonts w:eastAsia="ＭＳ ゴシック" w:hint="eastAsia"/>
          <w:b w:val="0"/>
        </w:rPr>
        <w:t>7</w:t>
      </w:r>
      <w:r w:rsidR="000A1660" w:rsidRPr="007F7AC4">
        <w:rPr>
          <w:rFonts w:eastAsia="ＭＳ ゴシック" w:hint="eastAsia"/>
          <w:b w:val="0"/>
        </w:rPr>
        <w:t>に示す基準値の範囲内とする。</w:t>
      </w:r>
    </w:p>
    <w:p w14:paraId="49F89610" w14:textId="08B34123" w:rsidR="00C92619" w:rsidRPr="007F7AC4" w:rsidRDefault="00C92619" w:rsidP="0069419B">
      <w:pPr>
        <w:pStyle w:val="afffd"/>
        <w:keepNext w:val="0"/>
        <w:rPr>
          <w:rFonts w:eastAsia="ＭＳ ゴシック"/>
          <w:b w:val="0"/>
        </w:rPr>
      </w:pPr>
    </w:p>
    <w:p w14:paraId="446BBF80" w14:textId="77777777" w:rsidR="00C92619" w:rsidRPr="007F7AC4" w:rsidRDefault="00C92619" w:rsidP="00C92619">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7</w:t>
      </w:r>
      <w:r w:rsidRPr="007F7AC4">
        <w:rPr>
          <w:rFonts w:ascii="ＭＳ ゴシック" w:eastAsia="ＭＳ ゴシック" w:hAnsi="ＭＳ ゴシック" w:hint="eastAsia"/>
          <w:b/>
        </w:rPr>
        <w:t xml:space="preserve">　マーシャル試験に対する基準値</w:t>
      </w:r>
    </w:p>
    <w:tbl>
      <w:tblPr>
        <w:tblStyle w:val="affd"/>
        <w:tblW w:w="0" w:type="auto"/>
        <w:jc w:val="center"/>
        <w:tblLook w:val="04A0" w:firstRow="1" w:lastRow="0" w:firstColumn="1" w:lastColumn="0" w:noHBand="0" w:noVBand="1"/>
      </w:tblPr>
      <w:tblGrid>
        <w:gridCol w:w="2830"/>
        <w:gridCol w:w="2415"/>
      </w:tblGrid>
      <w:tr w:rsidR="00C92619" w:rsidRPr="007F7AC4" w14:paraId="71CF4CF2" w14:textId="77777777" w:rsidTr="003E5085">
        <w:trPr>
          <w:jc w:val="center"/>
        </w:trPr>
        <w:tc>
          <w:tcPr>
            <w:tcW w:w="2830" w:type="dxa"/>
          </w:tcPr>
          <w:p w14:paraId="749E7AFF"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w:t>
            </w:r>
            <w:r w:rsidRPr="007F7AC4">
              <w:rPr>
                <w:rFonts w:ascii="ＭＳ ゴシック" w:eastAsia="ＭＳ ゴシック" w:hAnsi="ＭＳ ゴシック" w:hint="eastAsia"/>
                <w:sz w:val="20"/>
              </w:rPr>
              <w:t>突き固め回数</w:t>
            </w:r>
          </w:p>
          <w:p w14:paraId="7EE17F3F"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空隙率</w:t>
            </w:r>
          </w:p>
          <w:p w14:paraId="2BDB8268"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マーシャル安定度</w:t>
            </w:r>
          </w:p>
          <w:p w14:paraId="1F26A6A0"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フロー値（1/100㎝）</w:t>
            </w:r>
          </w:p>
        </w:tc>
        <w:tc>
          <w:tcPr>
            <w:tcW w:w="2415" w:type="dxa"/>
          </w:tcPr>
          <w:p w14:paraId="28D30F9C"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w:t>
            </w:r>
            <w:r w:rsidRPr="007F7AC4">
              <w:rPr>
                <w:rFonts w:ascii="ＭＳ ゴシック" w:eastAsia="ＭＳ ゴシック" w:hAnsi="ＭＳ ゴシック" w:hint="eastAsia"/>
                <w:sz w:val="20"/>
              </w:rPr>
              <w:t>50</w:t>
            </w:r>
            <w:r w:rsidRPr="007F7AC4">
              <w:rPr>
                <w:rFonts w:ascii="ＭＳ ゴシック" w:eastAsia="ＭＳ ゴシック" w:hAnsi="ＭＳ ゴシック"/>
                <w:sz w:val="20"/>
              </w:rPr>
              <w:t>回</w:t>
            </w:r>
          </w:p>
          <w:p w14:paraId="440A9216"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3～12％</w:t>
            </w:r>
          </w:p>
          <w:p w14:paraId="64933B98"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350kgf(3.43kN)以上</w:t>
            </w:r>
          </w:p>
          <w:p w14:paraId="7F621BBE" w14:textId="77777777" w:rsidR="00C92619" w:rsidRPr="007F7AC4" w:rsidRDefault="00C92619" w:rsidP="00C92619">
            <w:pPr>
              <w:keepNext/>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sz w:val="20"/>
              </w:rPr>
              <w:t xml:space="preserve">　10～40</w:t>
            </w:r>
          </w:p>
        </w:tc>
      </w:tr>
    </w:tbl>
    <w:p w14:paraId="5FD69EED" w14:textId="77777777" w:rsidR="00C92619" w:rsidRPr="007F7AC4" w:rsidRDefault="00C92619" w:rsidP="0069419B">
      <w:pPr>
        <w:pStyle w:val="afffd"/>
        <w:keepNext w:val="0"/>
        <w:rPr>
          <w:rFonts w:eastAsia="ＭＳ ゴシック"/>
          <w:b w:val="0"/>
        </w:rPr>
      </w:pPr>
    </w:p>
    <w:p w14:paraId="3F54DC83" w14:textId="4063DF39"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　常温混合式</w:t>
      </w:r>
    </w:p>
    <w:p w14:paraId="359C6ABA" w14:textId="365BB4CF" w:rsidR="000A1660" w:rsidRPr="007F7AC4" w:rsidRDefault="002D47CD" w:rsidP="000055CC">
      <w:pPr>
        <w:pStyle w:val="afffd"/>
        <w:keepNext w:val="0"/>
        <w:ind w:left="840" w:hanging="522"/>
        <w:rPr>
          <w:rFonts w:eastAsia="ＭＳ ゴシック"/>
          <w:b w:val="0"/>
        </w:rPr>
      </w:pPr>
      <w:r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 xml:space="preserve">　アスファルト乳剤</w:t>
      </w:r>
      <w:r w:rsidR="000A1660" w:rsidRPr="007F7AC4">
        <w:rPr>
          <w:rFonts w:eastAsia="ＭＳ ゴシック"/>
          <w:b w:val="0"/>
        </w:rPr>
        <w:t>6.O～7.5%，カットバックアスファルト3.5～4.5%の含有量でマーシャル試験を行い，安定度が250kgf(2.45kN)以上である配合とする。</w:t>
      </w:r>
    </w:p>
    <w:p w14:paraId="4CB732F1" w14:textId="0234ED5E" w:rsidR="000A1660" w:rsidRPr="007F7AC4" w:rsidRDefault="00E871EC" w:rsidP="0069419B">
      <w:pPr>
        <w:pStyle w:val="afffd"/>
        <w:keepNext w:val="0"/>
        <w:rPr>
          <w:rFonts w:eastAsia="ＭＳ ゴシック"/>
          <w:b w:val="0"/>
        </w:rPr>
      </w:pPr>
      <w:r w:rsidRPr="007F7AC4">
        <w:rPr>
          <w:rFonts w:eastAsia="ＭＳ ゴシック" w:hint="eastAsia"/>
          <w:b w:val="0"/>
        </w:rPr>
        <w:t>（3）</w:t>
      </w:r>
      <w:r w:rsidR="000A1660" w:rsidRPr="007F7AC4">
        <w:rPr>
          <w:rFonts w:eastAsia="ＭＳ ゴシック" w:hint="eastAsia"/>
          <w:b w:val="0"/>
        </w:rPr>
        <w:t>施工</w:t>
      </w:r>
    </w:p>
    <w:p w14:paraId="2B2A2B6F" w14:textId="3A8CC9F1"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①　加熱混合式</w:t>
      </w:r>
    </w:p>
    <w:p w14:paraId="0BD0F9AC" w14:textId="149013A3"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242FB8" w:rsidRPr="007F7AC4">
        <w:rPr>
          <w:rFonts w:eastAsia="ＭＳ ゴシック" w:hint="eastAsia"/>
          <w:b w:val="0"/>
        </w:rPr>
        <w:t>1</w:t>
      </w:r>
      <w:r w:rsidR="000A1660" w:rsidRPr="007F7AC4">
        <w:rPr>
          <w:rFonts w:eastAsia="ＭＳ ゴシック" w:hint="eastAsia"/>
          <w:b w:val="0"/>
        </w:rPr>
        <w:t>）アスファルト安定処理混合物の製造には通常のアスファルトプラントを用いるものとする。</w:t>
      </w:r>
    </w:p>
    <w:p w14:paraId="0773FDBA" w14:textId="798C4BDD" w:rsidR="000A1660" w:rsidRPr="007F7AC4" w:rsidRDefault="002D47CD" w:rsidP="00D23957">
      <w:pPr>
        <w:pStyle w:val="afffd"/>
        <w:keepNext w:val="0"/>
        <w:ind w:left="1050" w:hanging="732"/>
        <w:rPr>
          <w:rFonts w:eastAsia="ＭＳ ゴシック"/>
          <w:b w:val="0"/>
        </w:rPr>
      </w:pPr>
      <w:r w:rsidRPr="007F7AC4">
        <w:rPr>
          <w:rFonts w:eastAsia="ＭＳ ゴシック" w:hint="eastAsia"/>
          <w:b w:val="0"/>
        </w:rPr>
        <w:t xml:space="preserve">　　</w:t>
      </w:r>
      <w:r w:rsidR="00242FB8" w:rsidRPr="007F7AC4">
        <w:rPr>
          <w:rFonts w:eastAsia="ＭＳ ゴシック" w:hint="eastAsia"/>
          <w:b w:val="0"/>
        </w:rPr>
        <w:t>2</w:t>
      </w:r>
      <w:r w:rsidR="000A1660" w:rsidRPr="007F7AC4">
        <w:rPr>
          <w:rFonts w:eastAsia="ＭＳ ゴシック" w:hint="eastAsia"/>
          <w:b w:val="0"/>
        </w:rPr>
        <w:t>）敷き均しは，アスファルトフィニッシャなどにより行うものとし，一層の仕上がり厚は</w:t>
      </w:r>
      <w:r w:rsidR="000A1660" w:rsidRPr="007F7AC4">
        <w:rPr>
          <w:rFonts w:eastAsia="ＭＳ ゴシック"/>
          <w:b w:val="0"/>
        </w:rPr>
        <w:t>10㎝をこえてはならない。</w:t>
      </w:r>
    </w:p>
    <w:p w14:paraId="07D988F0" w14:textId="56D413C6"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②　常温混合式</w:t>
      </w:r>
    </w:p>
    <w:p w14:paraId="3F6713CA" w14:textId="70FB400E" w:rsidR="000A1660" w:rsidRPr="007F7AC4" w:rsidRDefault="002D47C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施工は，骨材に瀝青剤を添加するほかは粒度調整工法に準じるものとし，一層の仕上がり厚は，</w:t>
      </w:r>
      <w:r w:rsidR="000A1660" w:rsidRPr="007F7AC4">
        <w:rPr>
          <w:rFonts w:eastAsia="ＭＳ ゴシック"/>
          <w:b w:val="0"/>
        </w:rPr>
        <w:t>12cm以下とする｡</w:t>
      </w:r>
    </w:p>
    <w:p w14:paraId="706EF37D" w14:textId="4BD9EB16"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242FB8" w:rsidRPr="007F7AC4">
        <w:rPr>
          <w:rFonts w:eastAsia="ＭＳ ゴシック"/>
          <w:b w:val="0"/>
        </w:rPr>
        <w:t>1</w:t>
      </w:r>
      <w:r w:rsidR="000A1660" w:rsidRPr="007F7AC4">
        <w:rPr>
          <w:rFonts w:eastAsia="ＭＳ ゴシック"/>
          <w:b w:val="0"/>
        </w:rPr>
        <w:t>）路上混合方式</w:t>
      </w:r>
    </w:p>
    <w:p w14:paraId="6B7FEAB5" w14:textId="0A7B9814"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0A1660" w:rsidRPr="007F7AC4">
        <w:rPr>
          <w:rFonts w:eastAsia="ＭＳ ゴシック"/>
          <w:b w:val="0"/>
        </w:rPr>
        <w:t>ⅰ）骨材の敷き均し</w:t>
      </w:r>
    </w:p>
    <w:p w14:paraId="255C1BF7" w14:textId="4A8734BE" w:rsidR="000A1660" w:rsidRPr="007F7AC4" w:rsidRDefault="000A1660" w:rsidP="002D47CD">
      <w:pPr>
        <w:pStyle w:val="afffd"/>
        <w:keepNext w:val="0"/>
        <w:ind w:left="1191" w:firstLine="0"/>
        <w:rPr>
          <w:rFonts w:eastAsia="ＭＳ ゴシック"/>
          <w:b w:val="0"/>
        </w:rPr>
      </w:pPr>
      <w:r w:rsidRPr="007F7AC4">
        <w:rPr>
          <w:rFonts w:eastAsia="ＭＳ ゴシック"/>
          <w:b w:val="0"/>
        </w:rPr>
        <w:t>骨材の敷き均しは，在来路面を不陸整正したのち，粒度調整工法と同様の要領で行うものとする。</w:t>
      </w:r>
    </w:p>
    <w:p w14:paraId="59A99018" w14:textId="1EDB14BC" w:rsidR="000A1660" w:rsidRPr="007F7AC4" w:rsidRDefault="000A1660" w:rsidP="002D47CD">
      <w:pPr>
        <w:pStyle w:val="afffd"/>
        <w:keepNext w:val="0"/>
        <w:ind w:left="1191" w:firstLine="0"/>
        <w:rPr>
          <w:rFonts w:eastAsia="ＭＳ ゴシック"/>
          <w:b w:val="0"/>
        </w:rPr>
      </w:pPr>
      <w:r w:rsidRPr="007F7AC4">
        <w:rPr>
          <w:rFonts w:eastAsia="ＭＳ ゴシック" w:hint="eastAsia"/>
          <w:b w:val="0"/>
        </w:rPr>
        <w:t>在来砂利層を利用する場合は，よくほぐし，</w:t>
      </w:r>
      <w:r w:rsidR="00242FB8" w:rsidRPr="007F7AC4">
        <w:rPr>
          <w:rFonts w:eastAsia="ＭＳ ゴシック" w:hint="eastAsia"/>
          <w:b w:val="0"/>
        </w:rPr>
        <w:t>5</w:t>
      </w:r>
      <w:r w:rsidRPr="007F7AC4">
        <w:rPr>
          <w:rFonts w:eastAsia="ＭＳ ゴシック" w:hint="eastAsia"/>
          <w:b w:val="0"/>
        </w:rPr>
        <w:t>㎜以上の骨材を除いた土塊が</w:t>
      </w:r>
      <w:r w:rsidR="00242FB8" w:rsidRPr="007F7AC4">
        <w:rPr>
          <w:rFonts w:eastAsia="ＭＳ ゴシック" w:hint="eastAsia"/>
          <w:b w:val="0"/>
        </w:rPr>
        <w:t>5</w:t>
      </w:r>
      <w:r w:rsidRPr="007F7AC4">
        <w:rPr>
          <w:rFonts w:eastAsia="ＭＳ ゴシック" w:hint="eastAsia"/>
          <w:b w:val="0"/>
        </w:rPr>
        <w:t>㎜ふるいを</w:t>
      </w:r>
      <w:r w:rsidRPr="007F7AC4">
        <w:rPr>
          <w:rFonts w:eastAsia="ＭＳ ゴシック"/>
          <w:b w:val="0"/>
        </w:rPr>
        <w:t>80％以上通過するようにすること。</w:t>
      </w:r>
    </w:p>
    <w:p w14:paraId="5909DFDB" w14:textId="6612E3E6" w:rsidR="000A1660" w:rsidRPr="007F7AC4" w:rsidRDefault="002D47CD" w:rsidP="00B57831">
      <w:pPr>
        <w:pStyle w:val="afffd"/>
        <w:rPr>
          <w:rFonts w:eastAsia="ＭＳ ゴシック"/>
          <w:b w:val="0"/>
        </w:rPr>
      </w:pPr>
      <w:r w:rsidRPr="007F7AC4">
        <w:rPr>
          <w:rFonts w:eastAsia="ＭＳ ゴシック" w:hint="eastAsia"/>
          <w:b w:val="0"/>
        </w:rPr>
        <w:lastRenderedPageBreak/>
        <w:t xml:space="preserve">　　</w:t>
      </w:r>
      <w:r w:rsidR="00DA25B2" w:rsidRPr="007F7AC4">
        <w:rPr>
          <w:rFonts w:eastAsia="ＭＳ ゴシック" w:hint="eastAsia"/>
          <w:b w:val="0"/>
        </w:rPr>
        <w:t xml:space="preserve">　</w:t>
      </w:r>
      <w:r w:rsidR="000A1660" w:rsidRPr="007F7AC4">
        <w:rPr>
          <w:rFonts w:eastAsia="ＭＳ ゴシック"/>
          <w:b w:val="0"/>
        </w:rPr>
        <w:t>ⅱ）混合</w:t>
      </w:r>
    </w:p>
    <w:p w14:paraId="545E9D66" w14:textId="193FC8A9" w:rsidR="000A1660" w:rsidRPr="007F7AC4" w:rsidRDefault="000A1660" w:rsidP="002D47CD">
      <w:pPr>
        <w:pStyle w:val="afffd"/>
        <w:keepNext w:val="0"/>
        <w:ind w:left="1191" w:firstLine="0"/>
        <w:rPr>
          <w:rFonts w:eastAsia="ＭＳ ゴシック"/>
          <w:b w:val="0"/>
        </w:rPr>
      </w:pPr>
      <w:r w:rsidRPr="007F7AC4">
        <w:rPr>
          <w:rFonts w:eastAsia="ＭＳ ゴシック"/>
          <w:b w:val="0"/>
        </w:rPr>
        <w:t>骨材の敷き均し，空練り，含水比の調整が終わった後直ちに瀝青材料を添加しながら混合すること。なお，瀝青材料は所要量の1/2に分け，散布混合を</w:t>
      </w:r>
      <w:r w:rsidR="00242FB8" w:rsidRPr="007F7AC4">
        <w:rPr>
          <w:rFonts w:eastAsia="ＭＳ ゴシック"/>
          <w:b w:val="0"/>
        </w:rPr>
        <w:t>2</w:t>
      </w:r>
      <w:r w:rsidRPr="007F7AC4">
        <w:rPr>
          <w:rFonts w:eastAsia="ＭＳ ゴシック"/>
          <w:b w:val="0"/>
        </w:rPr>
        <w:t>回に分けて行うこと。</w:t>
      </w:r>
    </w:p>
    <w:p w14:paraId="4CC93FAD" w14:textId="3D0D48BD"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0A1660" w:rsidRPr="007F7AC4">
        <w:rPr>
          <w:rFonts w:eastAsia="ＭＳ ゴシック"/>
          <w:b w:val="0"/>
        </w:rPr>
        <w:t>ⅲ）表面均し</w:t>
      </w:r>
    </w:p>
    <w:p w14:paraId="5F9C9FB8" w14:textId="0FD97EC5" w:rsidR="000A1660" w:rsidRPr="007F7AC4" w:rsidRDefault="000A1660" w:rsidP="002D47CD">
      <w:pPr>
        <w:pStyle w:val="afffd"/>
        <w:keepNext w:val="0"/>
        <w:ind w:left="1191" w:firstLine="0"/>
        <w:rPr>
          <w:rFonts w:eastAsia="ＭＳ ゴシック"/>
          <w:b w:val="0"/>
        </w:rPr>
      </w:pPr>
      <w:r w:rsidRPr="007F7AC4">
        <w:rPr>
          <w:rFonts w:eastAsia="ＭＳ ゴシック"/>
          <w:b w:val="0"/>
        </w:rPr>
        <w:t>舗設した混合物は，レーキなどを用いて，所定の形状になるよう整形すること。</w:t>
      </w:r>
    </w:p>
    <w:p w14:paraId="16A847D0" w14:textId="19E55387"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0A1660" w:rsidRPr="007F7AC4">
        <w:rPr>
          <w:rFonts w:eastAsia="ＭＳ ゴシック"/>
          <w:b w:val="0"/>
        </w:rPr>
        <w:t>ⅳ）締め固め</w:t>
      </w:r>
    </w:p>
    <w:p w14:paraId="50D7B49A" w14:textId="78371154" w:rsidR="000A1660" w:rsidRPr="007F7AC4" w:rsidRDefault="000A1660" w:rsidP="002D47CD">
      <w:pPr>
        <w:pStyle w:val="afffd"/>
        <w:keepNext w:val="0"/>
        <w:ind w:left="1191" w:firstLine="0"/>
        <w:rPr>
          <w:rFonts w:eastAsia="ＭＳ ゴシック"/>
          <w:b w:val="0"/>
        </w:rPr>
      </w:pPr>
      <w:r w:rsidRPr="007F7AC4">
        <w:rPr>
          <w:rFonts w:eastAsia="ＭＳ ゴシック"/>
          <w:b w:val="0"/>
        </w:rPr>
        <w:t>アスファルト乳剤を使用した場合は，表面均しが終わった後直ちに転圧すること。ただし，混合物の含水量が多くて直ちに転圧できない場合は，</w:t>
      </w:r>
      <w:r w:rsidR="00242FB8" w:rsidRPr="007F7AC4">
        <w:rPr>
          <w:rFonts w:eastAsia="ＭＳ ゴシック"/>
          <w:b w:val="0"/>
        </w:rPr>
        <w:t>2</w:t>
      </w:r>
      <w:r w:rsidRPr="007F7AC4">
        <w:rPr>
          <w:rFonts w:eastAsia="ＭＳ ゴシック"/>
          <w:b w:val="0"/>
        </w:rPr>
        <w:t>～</w:t>
      </w:r>
      <w:r w:rsidR="00242FB8" w:rsidRPr="007F7AC4">
        <w:rPr>
          <w:rFonts w:eastAsia="ＭＳ ゴシック"/>
          <w:b w:val="0"/>
        </w:rPr>
        <w:t>3</w:t>
      </w:r>
      <w:r w:rsidRPr="007F7AC4">
        <w:rPr>
          <w:rFonts w:eastAsia="ＭＳ ゴシック"/>
          <w:b w:val="0"/>
        </w:rPr>
        <w:t>時間曝気させてから行うものとする。</w:t>
      </w:r>
    </w:p>
    <w:p w14:paraId="7E386111" w14:textId="28C6749E" w:rsidR="000A1660" w:rsidRPr="007F7AC4" w:rsidRDefault="000A1660" w:rsidP="002D47CD">
      <w:pPr>
        <w:pStyle w:val="afffd"/>
        <w:keepNext w:val="0"/>
        <w:ind w:left="1191" w:firstLine="0"/>
        <w:rPr>
          <w:rFonts w:eastAsia="ＭＳ ゴシック"/>
          <w:b w:val="0"/>
        </w:rPr>
      </w:pPr>
      <w:r w:rsidRPr="007F7AC4">
        <w:rPr>
          <w:rFonts w:eastAsia="ＭＳ ゴシック"/>
          <w:b w:val="0"/>
        </w:rPr>
        <w:t>カットバックアスファルトを使用した場合は，敷き均しから転圧までの間は</w:t>
      </w:r>
      <w:r w:rsidR="00242FB8" w:rsidRPr="007F7AC4">
        <w:rPr>
          <w:rFonts w:eastAsia="ＭＳ ゴシック"/>
          <w:b w:val="0"/>
        </w:rPr>
        <w:t>2</w:t>
      </w:r>
      <w:r w:rsidRPr="007F7AC4">
        <w:rPr>
          <w:rFonts w:eastAsia="ＭＳ ゴシック"/>
          <w:b w:val="0"/>
        </w:rPr>
        <w:t>～</w:t>
      </w:r>
      <w:r w:rsidR="00242FB8" w:rsidRPr="007F7AC4">
        <w:rPr>
          <w:rFonts w:eastAsia="ＭＳ ゴシック"/>
          <w:b w:val="0"/>
        </w:rPr>
        <w:t>3</w:t>
      </w:r>
      <w:r w:rsidRPr="007F7AC4">
        <w:rPr>
          <w:rFonts w:eastAsia="ＭＳ ゴシック"/>
          <w:b w:val="0"/>
        </w:rPr>
        <w:t>時間おいて曝気させてから行うものとする。</w:t>
      </w:r>
    </w:p>
    <w:p w14:paraId="53F0C34F" w14:textId="09ED5536" w:rsidR="000A1660" w:rsidRPr="007F7AC4" w:rsidRDefault="002D47CD"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ⅴ）仕上げ処理</w:t>
      </w:r>
    </w:p>
    <w:p w14:paraId="56818A89" w14:textId="7DA912D9" w:rsidR="000A1660" w:rsidRPr="007F7AC4" w:rsidRDefault="000A1660" w:rsidP="002D47CD">
      <w:pPr>
        <w:pStyle w:val="afffd"/>
        <w:keepNext w:val="0"/>
        <w:ind w:left="1191" w:firstLine="0"/>
        <w:rPr>
          <w:rFonts w:eastAsia="ＭＳ ゴシック"/>
          <w:b w:val="0"/>
        </w:rPr>
      </w:pPr>
      <w:r w:rsidRPr="007F7AC4">
        <w:rPr>
          <w:rFonts w:eastAsia="ＭＳ ゴシック"/>
          <w:b w:val="0"/>
        </w:rPr>
        <w:t>アスファルト乳剤を使用した場合は，締め固めが完了したアスファルト乳剤を1.0㍑/㎡程度散布して，砂又は砕石5～2.5㎜を0.005ｍ</w:t>
      </w:r>
      <w:r w:rsidR="00242FB8" w:rsidRPr="007F7AC4">
        <w:rPr>
          <w:rFonts w:eastAsia="ＭＳ ゴシック"/>
          <w:b w:val="0"/>
        </w:rPr>
        <w:t>3</w:t>
      </w:r>
      <w:r w:rsidRPr="007F7AC4">
        <w:rPr>
          <w:rFonts w:eastAsia="ＭＳ ゴシック"/>
          <w:b w:val="0"/>
        </w:rPr>
        <w:t>/㎡程度散布して，表面を保護するものとする。</w:t>
      </w:r>
    </w:p>
    <w:p w14:paraId="42AC85A2" w14:textId="719242C5" w:rsidR="000A1660" w:rsidRPr="007F7AC4" w:rsidRDefault="000A1660" w:rsidP="002D47CD">
      <w:pPr>
        <w:pStyle w:val="afffd"/>
        <w:keepNext w:val="0"/>
        <w:ind w:left="1191" w:firstLine="0"/>
        <w:rPr>
          <w:rFonts w:eastAsia="ＭＳ ゴシック"/>
          <w:b w:val="0"/>
        </w:rPr>
      </w:pPr>
      <w:r w:rsidRPr="007F7AC4">
        <w:rPr>
          <w:rFonts w:eastAsia="ＭＳ ゴシック"/>
          <w:b w:val="0"/>
        </w:rPr>
        <w:t>カットバックアスファルトを使用した場合は，一時交通を解放する場合は，カットバックアスファルトを1.0㍑/㎡程度散布して，砂又は砕石 5～2.5㎜を0.005ｍ</w:t>
      </w:r>
      <w:r w:rsidR="00242FB8" w:rsidRPr="007F7AC4">
        <w:rPr>
          <w:rFonts w:eastAsia="ＭＳ ゴシック"/>
          <w:b w:val="0"/>
        </w:rPr>
        <w:t>3</w:t>
      </w:r>
      <w:r w:rsidRPr="007F7AC4">
        <w:rPr>
          <w:rFonts w:eastAsia="ＭＳ ゴシック"/>
          <w:b w:val="0"/>
        </w:rPr>
        <w:t>/㎡程度散布して，表面を保護するものとする。</w:t>
      </w:r>
    </w:p>
    <w:p w14:paraId="6F8F65D9" w14:textId="7F516D32" w:rsidR="000A1660" w:rsidRPr="007F7AC4" w:rsidRDefault="00DA25B2" w:rsidP="0069419B">
      <w:pPr>
        <w:pStyle w:val="afffd"/>
        <w:keepNext w:val="0"/>
        <w:rPr>
          <w:rFonts w:eastAsia="ＭＳ ゴシック"/>
          <w:b w:val="0"/>
        </w:rPr>
      </w:pPr>
      <w:r w:rsidRPr="007F7AC4">
        <w:rPr>
          <w:rFonts w:eastAsia="ＭＳ ゴシック" w:hint="eastAsia"/>
          <w:b w:val="0"/>
        </w:rPr>
        <w:t xml:space="preserve">　</w:t>
      </w:r>
      <w:r w:rsidR="0072545E" w:rsidRPr="007F7AC4">
        <w:rPr>
          <w:rFonts w:eastAsia="ＭＳ ゴシック" w:hint="eastAsia"/>
          <w:b w:val="0"/>
        </w:rPr>
        <w:t xml:space="preserve">　</w:t>
      </w:r>
      <w:r w:rsidR="00242FB8" w:rsidRPr="007F7AC4">
        <w:rPr>
          <w:rFonts w:eastAsia="ＭＳ ゴシック"/>
          <w:b w:val="0"/>
        </w:rPr>
        <w:t>2</w:t>
      </w:r>
      <w:r w:rsidR="000A1660" w:rsidRPr="007F7AC4">
        <w:rPr>
          <w:rFonts w:eastAsia="ＭＳ ゴシック"/>
          <w:b w:val="0"/>
        </w:rPr>
        <w:t>）プラント混合方式</w:t>
      </w:r>
    </w:p>
    <w:p w14:paraId="6B433967" w14:textId="6CE3E7E0"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0A1660" w:rsidRPr="007F7AC4">
        <w:rPr>
          <w:rFonts w:eastAsia="ＭＳ ゴシック"/>
          <w:b w:val="0"/>
        </w:rPr>
        <w:t>ⅰ）混合</w:t>
      </w:r>
    </w:p>
    <w:p w14:paraId="0CFE2320" w14:textId="6641172F" w:rsidR="000A1660" w:rsidRPr="007F7AC4" w:rsidRDefault="000A1660" w:rsidP="0072545E">
      <w:pPr>
        <w:pStyle w:val="afffd"/>
        <w:keepNext w:val="0"/>
        <w:ind w:left="1191" w:firstLine="0"/>
        <w:rPr>
          <w:rFonts w:eastAsia="ＭＳ ゴシック"/>
          <w:b w:val="0"/>
        </w:rPr>
      </w:pPr>
      <w:r w:rsidRPr="007F7AC4">
        <w:rPr>
          <w:rFonts w:eastAsia="ＭＳ ゴシック"/>
          <w:b w:val="0"/>
        </w:rPr>
        <w:t>アスファルト乳剤を用いる場合は，ミキサ</w:t>
      </w:r>
      <w:r w:rsidR="008256E7" w:rsidRPr="007F7AC4">
        <w:rPr>
          <w:rFonts w:eastAsia="ＭＳ ゴシック" w:hint="eastAsia"/>
          <w:b w:val="0"/>
        </w:rPr>
        <w:t>ー</w:t>
      </w:r>
      <w:r w:rsidRPr="007F7AC4">
        <w:rPr>
          <w:rFonts w:eastAsia="ＭＳ ゴシック"/>
          <w:b w:val="0"/>
        </w:rPr>
        <w:t>への材料の投入は，骨材，水，乳剤の順に行う。バッチ</w:t>
      </w:r>
      <w:r w:rsidR="008256E7" w:rsidRPr="007F7AC4">
        <w:rPr>
          <w:rFonts w:eastAsia="ＭＳ ゴシック"/>
          <w:b w:val="0"/>
        </w:rPr>
        <w:t>ミキサ</w:t>
      </w:r>
      <w:r w:rsidR="008256E7" w:rsidRPr="007F7AC4">
        <w:rPr>
          <w:rFonts w:eastAsia="ＭＳ ゴシック" w:hint="eastAsia"/>
          <w:b w:val="0"/>
        </w:rPr>
        <w:t>ー</w:t>
      </w:r>
      <w:r w:rsidRPr="007F7AC4">
        <w:rPr>
          <w:rFonts w:eastAsia="ＭＳ ゴシック"/>
          <w:b w:val="0"/>
        </w:rPr>
        <w:t>の場合は20秒程度混合する。混合時には，最適含水量になるよう水量を調整すること。</w:t>
      </w:r>
    </w:p>
    <w:p w14:paraId="0C963C19" w14:textId="29314413" w:rsidR="000A1660" w:rsidRPr="007F7AC4" w:rsidRDefault="000A1660" w:rsidP="0072545E">
      <w:pPr>
        <w:pStyle w:val="afffd"/>
        <w:keepNext w:val="0"/>
        <w:ind w:left="1191" w:firstLine="0"/>
        <w:rPr>
          <w:rFonts w:eastAsia="ＭＳ ゴシック"/>
          <w:b w:val="0"/>
        </w:rPr>
      </w:pPr>
      <w:r w:rsidRPr="007F7AC4">
        <w:rPr>
          <w:rFonts w:eastAsia="ＭＳ ゴシック" w:hint="eastAsia"/>
          <w:b w:val="0"/>
        </w:rPr>
        <w:t>カットバックアスファルトの場合は，加熱混合式の場合に準じること。</w:t>
      </w:r>
    </w:p>
    <w:p w14:paraId="7A8C4AC5" w14:textId="04800D34"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ⅱ）運搬及び舗設</w:t>
      </w:r>
    </w:p>
    <w:p w14:paraId="731D508A" w14:textId="1A70816E" w:rsidR="000A1660" w:rsidRPr="007F7AC4" w:rsidRDefault="000A1660" w:rsidP="0072545E">
      <w:pPr>
        <w:pStyle w:val="afffd"/>
        <w:keepNext w:val="0"/>
        <w:ind w:left="1191" w:firstLine="0"/>
        <w:rPr>
          <w:rFonts w:eastAsia="ＭＳ ゴシック"/>
          <w:b w:val="0"/>
        </w:rPr>
      </w:pPr>
      <w:r w:rsidRPr="007F7AC4">
        <w:rPr>
          <w:rFonts w:eastAsia="ＭＳ ゴシック" w:hint="eastAsia"/>
          <w:b w:val="0"/>
        </w:rPr>
        <w:t>プラントで製造された混合物は，運搬中埃や異物の混入と夏場の水分の蒸発を防ぐためシート等で保護すること。</w:t>
      </w:r>
    </w:p>
    <w:p w14:paraId="46A7AA67" w14:textId="5B75A3F1" w:rsidR="000A1660" w:rsidRPr="007F7AC4" w:rsidRDefault="000A1660" w:rsidP="0072545E">
      <w:pPr>
        <w:pStyle w:val="afffd"/>
        <w:keepNext w:val="0"/>
        <w:ind w:left="1191" w:firstLine="0"/>
        <w:rPr>
          <w:rFonts w:eastAsia="ＭＳ ゴシック"/>
          <w:b w:val="0"/>
        </w:rPr>
      </w:pPr>
      <w:r w:rsidRPr="007F7AC4">
        <w:rPr>
          <w:rFonts w:eastAsia="ＭＳ ゴシック" w:hint="eastAsia"/>
          <w:b w:val="0"/>
        </w:rPr>
        <w:t>舗設は，フィニッシャやモータグレーダ等又は人力により所定の形状に敷き均すこと。</w:t>
      </w:r>
    </w:p>
    <w:p w14:paraId="29411D64" w14:textId="54B1C9D9"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0A1660" w:rsidRPr="007F7AC4">
        <w:rPr>
          <w:rFonts w:eastAsia="ＭＳ ゴシック"/>
          <w:b w:val="0"/>
        </w:rPr>
        <w:t>ⅲ）締め固め及び仕上げ処理</w:t>
      </w:r>
    </w:p>
    <w:p w14:paraId="72BD2656" w14:textId="34A1DF54" w:rsidR="000A1660" w:rsidRPr="007F7AC4" w:rsidRDefault="000A1660" w:rsidP="0072545E">
      <w:pPr>
        <w:pStyle w:val="afffd"/>
        <w:keepNext w:val="0"/>
        <w:ind w:left="1191" w:firstLine="0"/>
        <w:rPr>
          <w:rFonts w:eastAsia="ＭＳ ゴシック"/>
          <w:b w:val="0"/>
        </w:rPr>
      </w:pPr>
      <w:r w:rsidRPr="007F7AC4">
        <w:rPr>
          <w:rFonts w:eastAsia="ＭＳ ゴシック"/>
          <w:b w:val="0"/>
        </w:rPr>
        <w:t>路上混合の場合と同様に行うこと。</w:t>
      </w:r>
    </w:p>
    <w:p w14:paraId="1043558C" w14:textId="502A4443" w:rsidR="000A1660" w:rsidRPr="007F7AC4" w:rsidRDefault="00C1413F" w:rsidP="0069419B">
      <w:pPr>
        <w:pStyle w:val="afffd"/>
        <w:keepNext w:val="0"/>
        <w:rPr>
          <w:rFonts w:eastAsia="ＭＳ ゴシック"/>
          <w:b w:val="0"/>
        </w:rPr>
      </w:pPr>
      <w:r w:rsidRPr="007F7AC4">
        <w:rPr>
          <w:rFonts w:eastAsia="ＭＳ ゴシック" w:hint="eastAsia"/>
          <w:b w:val="0"/>
        </w:rPr>
        <w:t>8</w:t>
      </w:r>
      <w:r w:rsidRPr="007F7AC4">
        <w:rPr>
          <w:rFonts w:eastAsia="ＭＳ ゴシック"/>
          <w:b w:val="0"/>
        </w:rPr>
        <w:t>.</w:t>
      </w:r>
      <w:r w:rsidR="000A1660" w:rsidRPr="007F7AC4">
        <w:rPr>
          <w:rFonts w:eastAsia="ＭＳ ゴシック" w:hint="eastAsia"/>
          <w:b w:val="0"/>
        </w:rPr>
        <w:t>浸透式工法</w:t>
      </w:r>
    </w:p>
    <w:p w14:paraId="02358A05" w14:textId="3086A55A" w:rsidR="000A1660" w:rsidRPr="007F7AC4" w:rsidRDefault="00E871EC" w:rsidP="0069419B">
      <w:pPr>
        <w:pStyle w:val="afffd"/>
        <w:keepNext w:val="0"/>
        <w:rPr>
          <w:rFonts w:eastAsia="ＭＳ ゴシック"/>
          <w:b w:val="0"/>
        </w:rPr>
      </w:pPr>
      <w:r w:rsidRPr="007F7AC4">
        <w:rPr>
          <w:rFonts w:eastAsia="ＭＳ ゴシック"/>
          <w:b w:val="0"/>
        </w:rPr>
        <w:t>（1）</w:t>
      </w:r>
      <w:r w:rsidR="000A1660" w:rsidRPr="007F7AC4">
        <w:rPr>
          <w:rFonts w:eastAsia="ＭＳ ゴシック"/>
          <w:b w:val="0"/>
        </w:rPr>
        <w:t>材料</w:t>
      </w:r>
    </w:p>
    <w:p w14:paraId="5AFC9118" w14:textId="46E54BEC"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瀝青材料</w:t>
      </w:r>
    </w:p>
    <w:p w14:paraId="2657372A" w14:textId="05ADCEA2" w:rsidR="000A1660" w:rsidRPr="007F7AC4" w:rsidRDefault="0072545E"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瀝青材料は，ストレートアスファルト，アスファルト乳剤，カットバックアスファルトなどを用いる。材料の選定は，表層工浸透式工法に準ずること。</w:t>
      </w:r>
    </w:p>
    <w:p w14:paraId="7AEC10E2" w14:textId="0F5393A9"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　骨材</w:t>
      </w:r>
    </w:p>
    <w:p w14:paraId="4D50AB02" w14:textId="64445D45" w:rsidR="000A1660" w:rsidRPr="007F7AC4" w:rsidRDefault="0072545E"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骨材は，主骨材，くさび骨材とも単粒度のものを用いる。材料の選定は，表層工浸透式工法に準ずること。</w:t>
      </w:r>
    </w:p>
    <w:p w14:paraId="2ABD3DC6" w14:textId="49F8EB0D" w:rsidR="000A1660" w:rsidRPr="007F7AC4" w:rsidRDefault="00E871EC" w:rsidP="00B57831">
      <w:pPr>
        <w:pStyle w:val="afffd"/>
        <w:rPr>
          <w:rFonts w:eastAsia="ＭＳ ゴシック"/>
          <w:b w:val="0"/>
        </w:rPr>
      </w:pPr>
      <w:r w:rsidRPr="007F7AC4">
        <w:rPr>
          <w:rFonts w:eastAsia="ＭＳ ゴシック" w:hint="eastAsia"/>
          <w:b w:val="0"/>
        </w:rPr>
        <w:lastRenderedPageBreak/>
        <w:t>（2）</w:t>
      </w:r>
      <w:r w:rsidR="000A1660" w:rsidRPr="007F7AC4">
        <w:rPr>
          <w:rFonts w:eastAsia="ＭＳ ゴシック" w:hint="eastAsia"/>
          <w:b w:val="0"/>
        </w:rPr>
        <w:t>設計例</w:t>
      </w:r>
    </w:p>
    <w:p w14:paraId="38F7AACC" w14:textId="4653B02E"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DA25B2" w:rsidRPr="007F7AC4">
        <w:rPr>
          <w:rFonts w:eastAsia="ＭＳ ゴシック" w:hint="eastAsia"/>
          <w:b w:val="0"/>
        </w:rPr>
        <w:t xml:space="preserve">　</w:t>
      </w:r>
      <w:r w:rsidR="000A1660" w:rsidRPr="007F7AC4">
        <w:rPr>
          <w:rFonts w:eastAsia="ＭＳ ゴシック"/>
          <w:b w:val="0"/>
        </w:rPr>
        <w:t>材料の使用量は，表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8</w:t>
      </w:r>
      <w:r w:rsidR="000A1660" w:rsidRPr="007F7AC4">
        <w:rPr>
          <w:rFonts w:eastAsia="ＭＳ ゴシック"/>
          <w:b w:val="0"/>
        </w:rPr>
        <w:t>によるものとする。</w:t>
      </w:r>
    </w:p>
    <w:p w14:paraId="5E7BD518" w14:textId="0DFC391E" w:rsidR="00431E2B" w:rsidRPr="007F7AC4" w:rsidRDefault="00431E2B" w:rsidP="00431E2B">
      <w:pPr>
        <w:pStyle w:val="afffd"/>
        <w:keepNext w:val="0"/>
        <w:ind w:left="0" w:firstLine="0"/>
        <w:rPr>
          <w:rFonts w:eastAsia="ＭＳ ゴシック"/>
          <w:b w:val="0"/>
        </w:rPr>
      </w:pPr>
    </w:p>
    <w:p w14:paraId="19BBE439" w14:textId="77777777" w:rsidR="00AA3031" w:rsidRPr="007F7AC4" w:rsidRDefault="00AA3031" w:rsidP="00AA3031">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8</w:t>
      </w:r>
      <w:r w:rsidRPr="007F7AC4">
        <w:rPr>
          <w:rFonts w:ascii="ＭＳ ゴシック" w:eastAsia="ＭＳ ゴシック" w:hAnsi="ＭＳ ゴシック" w:hint="eastAsia"/>
          <w:b/>
        </w:rPr>
        <w:t xml:space="preserve">　上層路盤浸透式工法材料使用量</w:t>
      </w:r>
    </w:p>
    <w:tbl>
      <w:tblPr>
        <w:tblStyle w:val="affd"/>
        <w:tblW w:w="0" w:type="auto"/>
        <w:jc w:val="center"/>
        <w:tblLook w:val="04A0" w:firstRow="1" w:lastRow="0" w:firstColumn="1" w:lastColumn="0" w:noHBand="0" w:noVBand="1"/>
      </w:tblPr>
      <w:tblGrid>
        <w:gridCol w:w="730"/>
        <w:gridCol w:w="1470"/>
        <w:gridCol w:w="525"/>
        <w:gridCol w:w="1050"/>
        <w:gridCol w:w="1050"/>
        <w:gridCol w:w="1050"/>
        <w:gridCol w:w="1050"/>
        <w:gridCol w:w="1050"/>
        <w:gridCol w:w="1050"/>
      </w:tblGrid>
      <w:tr w:rsidR="00AA3031" w:rsidRPr="007F7AC4" w14:paraId="4759081A" w14:textId="77777777" w:rsidTr="003E5085">
        <w:trPr>
          <w:jc w:val="center"/>
        </w:trPr>
        <w:tc>
          <w:tcPr>
            <w:tcW w:w="2725" w:type="dxa"/>
            <w:gridSpan w:val="3"/>
            <w:vAlign w:val="center"/>
          </w:tcPr>
          <w:p w14:paraId="582F2643"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歴</w:t>
            </w:r>
            <w:r w:rsidRPr="007F7AC4">
              <w:rPr>
                <w:rFonts w:ascii="ＭＳ ゴシック" w:eastAsia="ＭＳ ゴシック" w:hAnsi="ＭＳ ゴシック"/>
                <w:sz w:val="18"/>
                <w:szCs w:val="18"/>
              </w:rPr>
              <w:t>青材料名</w:t>
            </w:r>
          </w:p>
        </w:tc>
        <w:tc>
          <w:tcPr>
            <w:tcW w:w="2100" w:type="dxa"/>
            <w:gridSpan w:val="2"/>
            <w:vAlign w:val="center"/>
          </w:tcPr>
          <w:p w14:paraId="23DBC417"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ストレート</w:t>
            </w:r>
          </w:p>
          <w:p w14:paraId="40FE617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アスファルト</w:t>
            </w:r>
          </w:p>
        </w:tc>
        <w:tc>
          <w:tcPr>
            <w:tcW w:w="2100" w:type="dxa"/>
            <w:gridSpan w:val="2"/>
            <w:vAlign w:val="center"/>
          </w:tcPr>
          <w:p w14:paraId="79EE44D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アスファルト乳剤</w:t>
            </w:r>
          </w:p>
        </w:tc>
        <w:tc>
          <w:tcPr>
            <w:tcW w:w="2100" w:type="dxa"/>
            <w:gridSpan w:val="2"/>
            <w:vAlign w:val="center"/>
          </w:tcPr>
          <w:p w14:paraId="44D486F6"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カットバック</w:t>
            </w:r>
          </w:p>
          <w:p w14:paraId="284A598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アスファルト</w:t>
            </w:r>
          </w:p>
        </w:tc>
      </w:tr>
      <w:tr w:rsidR="00AA3031" w:rsidRPr="007F7AC4" w14:paraId="1BB22FD2" w14:textId="77777777" w:rsidTr="003E5085">
        <w:trPr>
          <w:jc w:val="center"/>
        </w:trPr>
        <w:tc>
          <w:tcPr>
            <w:tcW w:w="2200" w:type="dxa"/>
            <w:gridSpan w:val="2"/>
            <w:vAlign w:val="center"/>
          </w:tcPr>
          <w:p w14:paraId="3D989D8B"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舗</w:t>
            </w:r>
            <w:r w:rsidRPr="007F7AC4">
              <w:rPr>
                <w:rFonts w:ascii="ＭＳ ゴシック" w:eastAsia="ＭＳ ゴシック" w:hAnsi="ＭＳ ゴシック"/>
                <w:sz w:val="18"/>
                <w:szCs w:val="18"/>
              </w:rPr>
              <w:t>設厚</w:t>
            </w:r>
          </w:p>
        </w:tc>
        <w:tc>
          <w:tcPr>
            <w:tcW w:w="525" w:type="dxa"/>
            <w:vAlign w:val="center"/>
          </w:tcPr>
          <w:p w14:paraId="22E0BE0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tc>
        <w:tc>
          <w:tcPr>
            <w:tcW w:w="1050" w:type="dxa"/>
            <w:vAlign w:val="center"/>
          </w:tcPr>
          <w:p w14:paraId="22E60468"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w:t>
            </w:r>
          </w:p>
        </w:tc>
        <w:tc>
          <w:tcPr>
            <w:tcW w:w="1050" w:type="dxa"/>
            <w:vAlign w:val="center"/>
          </w:tcPr>
          <w:p w14:paraId="6D43CDAA"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7</w:t>
            </w:r>
          </w:p>
        </w:tc>
        <w:tc>
          <w:tcPr>
            <w:tcW w:w="1050" w:type="dxa"/>
            <w:vAlign w:val="center"/>
          </w:tcPr>
          <w:p w14:paraId="5D35E25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w:t>
            </w:r>
          </w:p>
        </w:tc>
        <w:tc>
          <w:tcPr>
            <w:tcW w:w="1050" w:type="dxa"/>
            <w:vAlign w:val="center"/>
          </w:tcPr>
          <w:p w14:paraId="773875D2"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7</w:t>
            </w:r>
          </w:p>
        </w:tc>
        <w:tc>
          <w:tcPr>
            <w:tcW w:w="1050" w:type="dxa"/>
            <w:vAlign w:val="center"/>
          </w:tcPr>
          <w:p w14:paraId="4C0CFA2A"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w:t>
            </w:r>
          </w:p>
        </w:tc>
        <w:tc>
          <w:tcPr>
            <w:tcW w:w="1050" w:type="dxa"/>
            <w:vAlign w:val="center"/>
          </w:tcPr>
          <w:p w14:paraId="28E60748"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7</w:t>
            </w:r>
          </w:p>
        </w:tc>
      </w:tr>
      <w:tr w:rsidR="00AA3031" w:rsidRPr="007F7AC4" w14:paraId="0F26D554" w14:textId="77777777" w:rsidTr="003E5085">
        <w:trPr>
          <w:jc w:val="center"/>
        </w:trPr>
        <w:tc>
          <w:tcPr>
            <w:tcW w:w="730" w:type="dxa"/>
            <w:vAlign w:val="center"/>
          </w:tcPr>
          <w:p w14:paraId="1DE15CE3"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下層</w:t>
            </w:r>
          </w:p>
          <w:p w14:paraId="69B542E2"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9D3D0CF"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DFE86F0"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88B9B0D"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EC810ED"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C3E075A"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2ACC476"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18F9C89F"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19248DD"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上層</w:t>
            </w:r>
          </w:p>
        </w:tc>
        <w:tc>
          <w:tcPr>
            <w:tcW w:w="1470" w:type="dxa"/>
            <w:vAlign w:val="center"/>
          </w:tcPr>
          <w:p w14:paraId="24021C9B"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砕石</w:t>
            </w:r>
            <w:r w:rsidRPr="007F7AC4">
              <w:rPr>
                <w:rFonts w:ascii="ＭＳ ゴシック" w:eastAsia="ＭＳ ゴシック" w:hAnsi="ＭＳ ゴシック"/>
                <w:sz w:val="18"/>
                <w:szCs w:val="18"/>
              </w:rPr>
              <w:t>60～40㎜</w:t>
            </w:r>
          </w:p>
          <w:p w14:paraId="00102361"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0629F524"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砕石40～30㎜</w:t>
            </w:r>
          </w:p>
          <w:p w14:paraId="12AE22B3"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3D75EC23"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砕石30～20㎜</w:t>
            </w:r>
          </w:p>
          <w:p w14:paraId="6FF0CA74"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0393C6AB"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砕石20～13㎜</w:t>
            </w:r>
          </w:p>
          <w:p w14:paraId="573951C8"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4D034052"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砕石13～5㎜</w:t>
            </w:r>
          </w:p>
          <w:p w14:paraId="10C75B64"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4B09B763"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砕石</w:t>
            </w:r>
            <w:r w:rsidRPr="007F7AC4">
              <w:rPr>
                <w:rFonts w:ascii="ＭＳ ゴシック" w:eastAsia="ＭＳ ゴシック" w:hAnsi="ＭＳ ゴシック"/>
                <w:sz w:val="18"/>
                <w:szCs w:val="18"/>
              </w:rPr>
              <w:t>5～2.5㎜</w:t>
            </w:r>
          </w:p>
        </w:tc>
        <w:tc>
          <w:tcPr>
            <w:tcW w:w="525" w:type="dxa"/>
            <w:vAlign w:val="center"/>
          </w:tcPr>
          <w:p w14:paraId="4ECD234F"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ED07F7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0FB5E18E"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F9AAD5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7BF901F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1ACDBB1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618E871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3E075BD"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45118FFA"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DCD4C20"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57EE4D74"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tc>
        <w:tc>
          <w:tcPr>
            <w:tcW w:w="1050" w:type="dxa"/>
            <w:vAlign w:val="center"/>
          </w:tcPr>
          <w:p w14:paraId="6C1E2F3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5.0</w:t>
            </w:r>
          </w:p>
          <w:p w14:paraId="5D05FCD0"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220～240</w:t>
            </w:r>
          </w:p>
          <w:p w14:paraId="49C09B7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7D181CC2"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21142F1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1.5</w:t>
            </w:r>
          </w:p>
          <w:p w14:paraId="1E5F85D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120～140</w:t>
            </w:r>
          </w:p>
          <w:p w14:paraId="519F101A"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5E39A4B6"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6470D034"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56F03EE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90～110</w:t>
            </w:r>
          </w:p>
          <w:p w14:paraId="59AAAA04"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c>
          <w:tcPr>
            <w:tcW w:w="1050" w:type="dxa"/>
            <w:vAlign w:val="center"/>
          </w:tcPr>
          <w:p w14:paraId="034943D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5.0</w:t>
            </w:r>
          </w:p>
          <w:p w14:paraId="2CBBF6D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220～240</w:t>
            </w:r>
          </w:p>
          <w:p w14:paraId="41F9028D"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08E3BC6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23BFABD0"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3.0</w:t>
            </w:r>
          </w:p>
          <w:p w14:paraId="0B2F0FBA"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190～210</w:t>
            </w:r>
          </w:p>
          <w:p w14:paraId="277AF8C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1.5</w:t>
            </w:r>
          </w:p>
          <w:p w14:paraId="33A702E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110～130</w:t>
            </w:r>
          </w:p>
          <w:p w14:paraId="2927F1A6"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7C6E45F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90～110</w:t>
            </w:r>
          </w:p>
          <w:p w14:paraId="2D7E2A2F"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c>
          <w:tcPr>
            <w:tcW w:w="1050" w:type="dxa"/>
            <w:vAlign w:val="center"/>
          </w:tcPr>
          <w:p w14:paraId="5C251BD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5.0</w:t>
            </w:r>
          </w:p>
          <w:p w14:paraId="16A943D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240～260</w:t>
            </w:r>
          </w:p>
          <w:p w14:paraId="769BA4C7"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C0D702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A94B720"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642257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2A4DE3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1.5</w:t>
            </w:r>
          </w:p>
          <w:p w14:paraId="69EE9C0E"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190～210</w:t>
            </w:r>
          </w:p>
          <w:p w14:paraId="01E5B362"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641F7876"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140～160</w:t>
            </w:r>
          </w:p>
          <w:p w14:paraId="265D3A1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c>
          <w:tcPr>
            <w:tcW w:w="1050" w:type="dxa"/>
            <w:vAlign w:val="center"/>
          </w:tcPr>
          <w:p w14:paraId="618B1C96"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5.0</w:t>
            </w:r>
          </w:p>
          <w:p w14:paraId="30D48D38"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240～260</w:t>
            </w:r>
          </w:p>
          <w:p w14:paraId="653A784E"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F2635CF"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7EB082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3.0</w:t>
            </w:r>
          </w:p>
          <w:p w14:paraId="1EA3FA90"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190～210</w:t>
            </w:r>
          </w:p>
          <w:p w14:paraId="13D0239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1.5</w:t>
            </w:r>
          </w:p>
          <w:p w14:paraId="32F2BB1D"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190～210</w:t>
            </w:r>
          </w:p>
          <w:p w14:paraId="25011E27"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36EE971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140～160</w:t>
            </w:r>
          </w:p>
          <w:p w14:paraId="7A27D7F2"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c>
          <w:tcPr>
            <w:tcW w:w="1050" w:type="dxa"/>
            <w:vAlign w:val="center"/>
          </w:tcPr>
          <w:p w14:paraId="659469C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9AA014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59FFFDC6"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5.0</w:t>
            </w:r>
          </w:p>
          <w:p w14:paraId="4CB76DDE"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220～240</w:t>
            </w:r>
          </w:p>
          <w:p w14:paraId="33FECEC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514FFFD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05178B0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1.6</w:t>
            </w:r>
          </w:p>
          <w:p w14:paraId="733CE81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140～160</w:t>
            </w:r>
          </w:p>
          <w:p w14:paraId="02A10A8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0.8</w:t>
            </w:r>
          </w:p>
          <w:p w14:paraId="771CE7C7"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110～130</w:t>
            </w:r>
          </w:p>
          <w:p w14:paraId="2AF4B33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0.6</w:t>
            </w:r>
          </w:p>
        </w:tc>
        <w:tc>
          <w:tcPr>
            <w:tcW w:w="1050" w:type="dxa"/>
            <w:vAlign w:val="center"/>
          </w:tcPr>
          <w:p w14:paraId="088CCB9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5.0</w:t>
            </w:r>
          </w:p>
          <w:p w14:paraId="1C6BC5BD"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220～240</w:t>
            </w:r>
          </w:p>
          <w:p w14:paraId="6D8DA1A0"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6D7E5947"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2333F733"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3.0</w:t>
            </w:r>
          </w:p>
          <w:p w14:paraId="1B9F237D"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190～210</w:t>
            </w:r>
          </w:p>
          <w:p w14:paraId="4321429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1.5</w:t>
            </w:r>
          </w:p>
          <w:p w14:paraId="6E04359A"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140～160</w:t>
            </w:r>
          </w:p>
          <w:p w14:paraId="32894F3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58B14EB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110～130</w:t>
            </w:r>
          </w:p>
          <w:p w14:paraId="2524C85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r>
      <w:tr w:rsidR="00AA3031" w:rsidRPr="007F7AC4" w14:paraId="08B3A819" w14:textId="77777777" w:rsidTr="003E5085">
        <w:trPr>
          <w:jc w:val="center"/>
        </w:trPr>
        <w:tc>
          <w:tcPr>
            <w:tcW w:w="2200" w:type="dxa"/>
            <w:gridSpan w:val="2"/>
            <w:vAlign w:val="center"/>
          </w:tcPr>
          <w:p w14:paraId="5FD2A692"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骨材使用量</w:t>
            </w:r>
          </w:p>
        </w:tc>
        <w:tc>
          <w:tcPr>
            <w:tcW w:w="525" w:type="dxa"/>
            <w:vAlign w:val="center"/>
          </w:tcPr>
          <w:p w14:paraId="2F4D0B94"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tc>
        <w:tc>
          <w:tcPr>
            <w:tcW w:w="1050" w:type="dxa"/>
            <w:vAlign w:val="center"/>
          </w:tcPr>
          <w:p w14:paraId="39C1ECC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8.0</w:t>
            </w:r>
          </w:p>
        </w:tc>
        <w:tc>
          <w:tcPr>
            <w:tcW w:w="1050" w:type="dxa"/>
            <w:vAlign w:val="center"/>
          </w:tcPr>
          <w:p w14:paraId="5FA4869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11.0</w:t>
            </w:r>
          </w:p>
        </w:tc>
        <w:tc>
          <w:tcPr>
            <w:tcW w:w="1050" w:type="dxa"/>
            <w:vAlign w:val="center"/>
          </w:tcPr>
          <w:p w14:paraId="45CC774B"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8.0</w:t>
            </w:r>
          </w:p>
        </w:tc>
        <w:tc>
          <w:tcPr>
            <w:tcW w:w="1050" w:type="dxa"/>
            <w:vAlign w:val="center"/>
          </w:tcPr>
          <w:p w14:paraId="50095EAC"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11.0</w:t>
            </w:r>
          </w:p>
        </w:tc>
        <w:tc>
          <w:tcPr>
            <w:tcW w:w="1050" w:type="dxa"/>
            <w:vAlign w:val="center"/>
          </w:tcPr>
          <w:p w14:paraId="1281D1F1"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8.0</w:t>
            </w:r>
          </w:p>
        </w:tc>
        <w:tc>
          <w:tcPr>
            <w:tcW w:w="1050" w:type="dxa"/>
            <w:vAlign w:val="center"/>
          </w:tcPr>
          <w:p w14:paraId="195FBBC8"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11.0</w:t>
            </w:r>
          </w:p>
        </w:tc>
      </w:tr>
      <w:tr w:rsidR="00AA3031" w:rsidRPr="007F7AC4" w14:paraId="4E1A2115" w14:textId="77777777" w:rsidTr="003E5085">
        <w:trPr>
          <w:jc w:val="center"/>
        </w:trPr>
        <w:tc>
          <w:tcPr>
            <w:tcW w:w="2200" w:type="dxa"/>
            <w:gridSpan w:val="2"/>
            <w:vAlign w:val="center"/>
          </w:tcPr>
          <w:p w14:paraId="6F4482A6"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瀝青材料使用</w:t>
            </w:r>
          </w:p>
        </w:tc>
        <w:tc>
          <w:tcPr>
            <w:tcW w:w="525" w:type="dxa"/>
            <w:vAlign w:val="center"/>
          </w:tcPr>
          <w:p w14:paraId="325503A8"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tc>
        <w:tc>
          <w:tcPr>
            <w:tcW w:w="1050" w:type="dxa"/>
            <w:vAlign w:val="center"/>
          </w:tcPr>
          <w:p w14:paraId="027A067F"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450～480</w:t>
            </w:r>
          </w:p>
        </w:tc>
        <w:tc>
          <w:tcPr>
            <w:tcW w:w="1050" w:type="dxa"/>
            <w:vAlign w:val="center"/>
          </w:tcPr>
          <w:p w14:paraId="1E57EE09"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640～670</w:t>
            </w:r>
          </w:p>
        </w:tc>
        <w:tc>
          <w:tcPr>
            <w:tcW w:w="1050" w:type="dxa"/>
            <w:vAlign w:val="center"/>
          </w:tcPr>
          <w:p w14:paraId="2E539615"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590～620</w:t>
            </w:r>
          </w:p>
        </w:tc>
        <w:tc>
          <w:tcPr>
            <w:tcW w:w="1050" w:type="dxa"/>
            <w:vAlign w:val="center"/>
          </w:tcPr>
          <w:p w14:paraId="57B160B2"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790～820</w:t>
            </w:r>
          </w:p>
        </w:tc>
        <w:tc>
          <w:tcPr>
            <w:tcW w:w="1050" w:type="dxa"/>
            <w:vAlign w:val="center"/>
          </w:tcPr>
          <w:p w14:paraId="4AD767ED"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490～520</w:t>
            </w:r>
          </w:p>
        </w:tc>
        <w:tc>
          <w:tcPr>
            <w:tcW w:w="1050" w:type="dxa"/>
            <w:vAlign w:val="center"/>
          </w:tcPr>
          <w:p w14:paraId="44BAD214" w14:textId="77777777" w:rsidR="00AA3031" w:rsidRPr="007F7AC4" w:rsidRDefault="00AA3031" w:rsidP="00AA303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690～720</w:t>
            </w:r>
          </w:p>
        </w:tc>
      </w:tr>
      <w:tr w:rsidR="00AA3031" w:rsidRPr="007F7AC4" w14:paraId="2DB41DC8" w14:textId="77777777" w:rsidTr="003E5085">
        <w:trPr>
          <w:jc w:val="center"/>
        </w:trPr>
        <w:tc>
          <w:tcPr>
            <w:tcW w:w="9025" w:type="dxa"/>
            <w:gridSpan w:val="9"/>
            <w:vAlign w:val="center"/>
          </w:tcPr>
          <w:p w14:paraId="5B73F7F9"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(1)舗設厚７㎝以上の場合は２層仕上げとする。</w:t>
            </w:r>
          </w:p>
          <w:p w14:paraId="0AFCE107"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(2)プライムコート，シールコートに要する材料は含まれていない。</w:t>
            </w:r>
          </w:p>
          <w:p w14:paraId="22518DA8" w14:textId="77777777" w:rsidR="00AA3031" w:rsidRPr="007F7AC4" w:rsidRDefault="00AA3031" w:rsidP="00AA303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(3)この数量には，損失量を含んでいない。</w:t>
            </w:r>
          </w:p>
        </w:tc>
      </w:tr>
    </w:tbl>
    <w:p w14:paraId="2027EECB" w14:textId="71F8D3D7" w:rsidR="00431E2B" w:rsidRPr="007F7AC4" w:rsidRDefault="00431E2B" w:rsidP="00431E2B">
      <w:pPr>
        <w:pStyle w:val="afffd"/>
        <w:keepNext w:val="0"/>
        <w:ind w:left="0" w:firstLine="0"/>
        <w:rPr>
          <w:rFonts w:eastAsia="ＭＳ ゴシック"/>
          <w:b w:val="0"/>
        </w:rPr>
      </w:pPr>
    </w:p>
    <w:p w14:paraId="12D2E749" w14:textId="77777777" w:rsidR="00295F85" w:rsidRPr="007F7AC4" w:rsidRDefault="00295F85" w:rsidP="00295F85">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 xml:space="preserve">　厚5cmの場合　　　　　　　　　　　　　　　　　　厚7cmの場合</w:t>
      </w:r>
    </w:p>
    <w:p w14:paraId="3FFF87F4" w14:textId="77777777" w:rsidR="00295F85" w:rsidRPr="007F7AC4" w:rsidRDefault="00295F85" w:rsidP="00295F85">
      <w:pPr>
        <w:keepNext/>
        <w:widowControl/>
        <w:autoSpaceDE/>
        <w:autoSpaceDN/>
        <w:spacing w:line="240" w:lineRule="auto"/>
        <w:jc w:val="left"/>
        <w:rPr>
          <w:rFonts w:ascii="ＭＳ ゴシック" w:eastAsia="ＭＳ ゴシック" w:hAnsi="ＭＳ ゴシック"/>
          <w:b/>
        </w:rPr>
      </w:pPr>
      <w:r w:rsidRPr="007F7AC4">
        <w:rPr>
          <w:rFonts w:ascii="ＭＳ ゴシック" w:eastAsia="ＭＳ ゴシック" w:hAnsi="ＭＳ ゴシック"/>
          <w:b/>
          <w:noProof/>
        </w:rPr>
        <w:drawing>
          <wp:inline distT="0" distB="0" distL="0" distR="0" wp14:anchorId="490F6A77" wp14:editId="6F74345D">
            <wp:extent cx="5758815" cy="1295400"/>
            <wp:effectExtent l="0" t="0" r="0" b="0"/>
            <wp:docPr id="2275" name="図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815" cy="1295400"/>
                    </a:xfrm>
                    <a:prstGeom prst="rect">
                      <a:avLst/>
                    </a:prstGeom>
                  </pic:spPr>
                </pic:pic>
              </a:graphicData>
            </a:graphic>
          </wp:inline>
        </w:drawing>
      </w:r>
    </w:p>
    <w:p w14:paraId="71E3D916" w14:textId="77777777" w:rsidR="00295F85" w:rsidRPr="007F7AC4" w:rsidRDefault="00295F85" w:rsidP="00431E2B">
      <w:pPr>
        <w:pStyle w:val="afffd"/>
        <w:keepNext w:val="0"/>
        <w:ind w:left="0" w:firstLine="0"/>
        <w:rPr>
          <w:rFonts w:eastAsia="ＭＳ ゴシック"/>
          <w:b w:val="0"/>
        </w:rPr>
      </w:pPr>
    </w:p>
    <w:p w14:paraId="37AEA21F" w14:textId="77777777" w:rsidR="00B76370" w:rsidRPr="007F7AC4" w:rsidRDefault="00B76370" w:rsidP="00B76370">
      <w:pPr>
        <w:pStyle w:val="afffd"/>
        <w:keepNext w:val="0"/>
        <w:rPr>
          <w:rFonts w:eastAsia="ＭＳ ゴシック"/>
          <w:b w:val="0"/>
        </w:rPr>
      </w:pPr>
      <w:r w:rsidRPr="007F7AC4">
        <w:rPr>
          <w:rFonts w:eastAsia="ＭＳ ゴシック" w:hint="eastAsia"/>
          <w:b w:val="0"/>
        </w:rPr>
        <w:t>（3）施工</w:t>
      </w:r>
    </w:p>
    <w:p w14:paraId="418E56DA" w14:textId="77777777" w:rsidR="00B76370" w:rsidRPr="007F7AC4" w:rsidRDefault="00B76370" w:rsidP="00B76370">
      <w:pPr>
        <w:pStyle w:val="afffd"/>
        <w:keepNext w:val="0"/>
        <w:rPr>
          <w:rFonts w:eastAsia="ＭＳ ゴシック"/>
          <w:b w:val="0"/>
        </w:rPr>
      </w:pPr>
      <w:r w:rsidRPr="007F7AC4">
        <w:rPr>
          <w:rFonts w:eastAsia="ＭＳ ゴシック" w:hint="eastAsia"/>
          <w:b w:val="0"/>
        </w:rPr>
        <w:t xml:space="preserve">　　</w:t>
      </w:r>
      <w:r w:rsidRPr="007F7AC4">
        <w:rPr>
          <w:rFonts w:eastAsia="ＭＳ ゴシック"/>
          <w:b w:val="0"/>
        </w:rPr>
        <w:t>施工は，表層工浸透式工法に準ずること。</w:t>
      </w:r>
    </w:p>
    <w:p w14:paraId="74F036D9" w14:textId="0D0AE084" w:rsidR="0041516F" w:rsidRPr="007F7AC4" w:rsidRDefault="0041516F" w:rsidP="0069419B">
      <w:pPr>
        <w:pStyle w:val="31"/>
        <w:keepNext w:val="0"/>
        <w:rPr>
          <w:rFonts w:eastAsia="ＭＳ ゴシック"/>
        </w:rPr>
      </w:pPr>
      <w:bookmarkStart w:id="193" w:name="_Toc64031628"/>
      <w:bookmarkStart w:id="194" w:name="_Toc98410035"/>
      <w:r w:rsidRPr="007F7AC4">
        <w:rPr>
          <w:rFonts w:eastAsia="ＭＳ ゴシック" w:hint="eastAsia"/>
        </w:rPr>
        <w:t>第</w:t>
      </w:r>
      <w:r w:rsidRPr="007F7AC4">
        <w:rPr>
          <w:rFonts w:eastAsia="ＭＳ ゴシック"/>
        </w:rPr>
        <w:t xml:space="preserve">4節　</w:t>
      </w:r>
      <w:bookmarkEnd w:id="193"/>
      <w:r w:rsidR="000A1660" w:rsidRPr="007F7AC4">
        <w:rPr>
          <w:rFonts w:eastAsia="ＭＳ ゴシック" w:hint="eastAsia"/>
        </w:rPr>
        <w:t>表層</w:t>
      </w:r>
      <w:bookmarkEnd w:id="194"/>
    </w:p>
    <w:p w14:paraId="062F71D3" w14:textId="658CF490" w:rsidR="000A1660" w:rsidRPr="007F7AC4" w:rsidRDefault="000A1660"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表層は，浸透式工法，常温混合式工法及び加熱混合式により行うものとする。</w:t>
      </w:r>
    </w:p>
    <w:p w14:paraId="3E751E50" w14:textId="20FA12C9" w:rsidR="0041516F" w:rsidRPr="007F7AC4" w:rsidRDefault="00330324" w:rsidP="0069419B">
      <w:pPr>
        <w:pStyle w:val="41"/>
        <w:keepNext w:val="0"/>
        <w:rPr>
          <w:rFonts w:eastAsia="ＭＳ ゴシック"/>
        </w:rPr>
      </w:pPr>
      <w:bookmarkStart w:id="195" w:name="_Toc64031629"/>
      <w:bookmarkStart w:id="196" w:name="_Toc98410036"/>
      <w:r w:rsidRPr="007F7AC4">
        <w:rPr>
          <w:rFonts w:eastAsia="ＭＳ ゴシック"/>
        </w:rPr>
        <w:t>11-</w:t>
      </w:r>
      <w:r w:rsidR="0041516F" w:rsidRPr="007F7AC4">
        <w:rPr>
          <w:rFonts w:eastAsia="ＭＳ ゴシック"/>
        </w:rPr>
        <w:t xml:space="preserve">4-4-1　</w:t>
      </w:r>
      <w:bookmarkEnd w:id="195"/>
      <w:r w:rsidR="000A1660" w:rsidRPr="007F7AC4">
        <w:rPr>
          <w:rFonts w:eastAsia="ＭＳ ゴシック" w:hint="eastAsia"/>
        </w:rPr>
        <w:t>浸透式工法</w:t>
      </w:r>
      <w:bookmarkEnd w:id="196"/>
    </w:p>
    <w:p w14:paraId="49836B80" w14:textId="7567EAB8" w:rsidR="000A1660" w:rsidRPr="007F7AC4" w:rsidRDefault="0041516F" w:rsidP="0069419B">
      <w:pPr>
        <w:pStyle w:val="afffd"/>
        <w:keepNext w:val="0"/>
        <w:rPr>
          <w:rFonts w:eastAsia="ＭＳ ゴシック"/>
          <w:b w:val="0"/>
        </w:rPr>
      </w:pPr>
      <w:r w:rsidRPr="007F7AC4">
        <w:rPr>
          <w:rFonts w:eastAsia="ＭＳ ゴシック"/>
          <w:b w:val="0"/>
        </w:rPr>
        <w:t>1.</w:t>
      </w:r>
      <w:r w:rsidR="000A1660" w:rsidRPr="007F7AC4">
        <w:rPr>
          <w:rFonts w:eastAsia="ＭＳ ゴシック" w:hint="eastAsia"/>
          <w:b w:val="0"/>
        </w:rPr>
        <w:t>一般項目</w:t>
      </w:r>
    </w:p>
    <w:p w14:paraId="51BFE697" w14:textId="17FABF22" w:rsidR="000A1660" w:rsidRPr="007F7AC4" w:rsidRDefault="00E871EC" w:rsidP="0069419B">
      <w:pPr>
        <w:pStyle w:val="afffd"/>
        <w:keepNext w:val="0"/>
        <w:rPr>
          <w:rFonts w:eastAsia="ＭＳ ゴシック"/>
          <w:b w:val="0"/>
        </w:rPr>
      </w:pPr>
      <w:r w:rsidRPr="007F7AC4">
        <w:rPr>
          <w:rFonts w:eastAsia="ＭＳ ゴシック" w:hint="eastAsia"/>
          <w:b w:val="0"/>
        </w:rPr>
        <w:t>（1）</w:t>
      </w:r>
      <w:r w:rsidR="000A1660" w:rsidRPr="007F7AC4">
        <w:rPr>
          <w:rFonts w:eastAsia="ＭＳ ゴシック" w:hint="eastAsia"/>
          <w:b w:val="0"/>
        </w:rPr>
        <w:t>表面は必ずシールコートで仕上げ，水密性を保たなければならない。</w:t>
      </w:r>
    </w:p>
    <w:p w14:paraId="49FE0792" w14:textId="0EF43D67"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仕上がり面の平坦性を確保するため，主骨材の敷き均し，転圧は，入念に行うこと。</w:t>
      </w:r>
    </w:p>
    <w:p w14:paraId="080DA4D5" w14:textId="685D6A02" w:rsidR="0041516F" w:rsidRPr="007F7AC4" w:rsidRDefault="00E871EC" w:rsidP="0069419B">
      <w:pPr>
        <w:pStyle w:val="afffd"/>
        <w:keepNext w:val="0"/>
        <w:rPr>
          <w:rFonts w:eastAsia="ＭＳ ゴシック"/>
          <w:b w:val="0"/>
        </w:rPr>
      </w:pPr>
      <w:r w:rsidRPr="007F7AC4">
        <w:rPr>
          <w:rFonts w:eastAsia="ＭＳ ゴシック" w:hint="eastAsia"/>
          <w:b w:val="0"/>
        </w:rPr>
        <w:t>（3）</w:t>
      </w:r>
      <w:r w:rsidR="000A1660" w:rsidRPr="007F7AC4">
        <w:rPr>
          <w:rFonts w:eastAsia="ＭＳ ゴシック" w:hint="eastAsia"/>
          <w:b w:val="0"/>
        </w:rPr>
        <w:t>施工後自然転圧による密度が増すまでの間は，注意深く観察し欠陥が現れた場合は，直ちに補修すること。</w:t>
      </w:r>
    </w:p>
    <w:p w14:paraId="7005E632" w14:textId="659219C9" w:rsidR="000A1660" w:rsidRPr="007F7AC4" w:rsidRDefault="0041516F" w:rsidP="0069419B">
      <w:pPr>
        <w:pStyle w:val="afffd"/>
        <w:keepNext w:val="0"/>
        <w:rPr>
          <w:rFonts w:eastAsia="ＭＳ ゴシック"/>
          <w:b w:val="0"/>
        </w:rPr>
      </w:pPr>
      <w:r w:rsidRPr="007F7AC4">
        <w:rPr>
          <w:rFonts w:eastAsia="ＭＳ ゴシック"/>
          <w:b w:val="0"/>
        </w:rPr>
        <w:t>2.</w:t>
      </w:r>
      <w:r w:rsidR="000A1660" w:rsidRPr="007F7AC4">
        <w:rPr>
          <w:rFonts w:eastAsia="ＭＳ ゴシック" w:hint="eastAsia"/>
          <w:b w:val="0"/>
        </w:rPr>
        <w:t>材料</w:t>
      </w:r>
    </w:p>
    <w:p w14:paraId="2D5CF1B2" w14:textId="5D1DC2FB" w:rsidR="000A1660" w:rsidRPr="007F7AC4" w:rsidRDefault="00E871EC" w:rsidP="0069419B">
      <w:pPr>
        <w:pStyle w:val="afffd"/>
        <w:keepNext w:val="0"/>
        <w:rPr>
          <w:rFonts w:eastAsia="ＭＳ ゴシック"/>
          <w:b w:val="0"/>
        </w:rPr>
      </w:pPr>
      <w:r w:rsidRPr="007F7AC4">
        <w:rPr>
          <w:rFonts w:eastAsia="ＭＳ ゴシック"/>
          <w:b w:val="0"/>
        </w:rPr>
        <w:t>（1）</w:t>
      </w:r>
      <w:r w:rsidR="000A1660" w:rsidRPr="007F7AC4">
        <w:rPr>
          <w:rFonts w:eastAsia="ＭＳ ゴシック"/>
          <w:b w:val="0"/>
        </w:rPr>
        <w:t>瀝青材料</w:t>
      </w:r>
    </w:p>
    <w:p w14:paraId="61B0F1EF" w14:textId="1ACE23BE"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①　ストレートアスファルト</w:t>
      </w:r>
    </w:p>
    <w:p w14:paraId="5C3E4779" w14:textId="349B994B" w:rsidR="000A1660" w:rsidRPr="007F7AC4" w:rsidRDefault="0072545E"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hint="eastAsia"/>
          <w:b w:val="0"/>
        </w:rPr>
        <w:t>加熱混合による安定処理混合物に用いるストレートアスファルトは，針入度</w:t>
      </w:r>
      <w:r w:rsidR="000A1660" w:rsidRPr="007F7AC4">
        <w:rPr>
          <w:rFonts w:eastAsia="ＭＳ ゴシック"/>
          <w:b w:val="0"/>
        </w:rPr>
        <w:t>80～200の</w:t>
      </w:r>
      <w:r w:rsidR="000A1660" w:rsidRPr="007F7AC4">
        <w:rPr>
          <w:rFonts w:eastAsia="ＭＳ ゴシック"/>
          <w:b w:val="0"/>
        </w:rPr>
        <w:lastRenderedPageBreak/>
        <w:t>ものとする。温暖な時期には，80～100，100～120，寒冷な時期には，100～120，120～150，150～200のものを用いるものとし，監督職員と</w:t>
      </w:r>
      <w:r w:rsidR="00BD6BC8" w:rsidRPr="007F7AC4">
        <w:rPr>
          <w:rFonts w:eastAsia="ＭＳ ゴシック"/>
        </w:rPr>
        <w:t>協議</w:t>
      </w:r>
      <w:r w:rsidR="000A1660" w:rsidRPr="007F7AC4">
        <w:rPr>
          <w:rFonts w:eastAsia="ＭＳ ゴシック"/>
          <w:b w:val="0"/>
        </w:rPr>
        <w:t>し，決定するものとする。</w:t>
      </w:r>
    </w:p>
    <w:p w14:paraId="5C48CB24" w14:textId="2766ECA1"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②　アスファルト乳剤</w:t>
      </w:r>
    </w:p>
    <w:p w14:paraId="6FA60A47" w14:textId="6F3E614D" w:rsidR="000A1660" w:rsidRPr="007F7AC4" w:rsidRDefault="0072545E" w:rsidP="000055CC">
      <w:pPr>
        <w:pStyle w:val="afffd"/>
        <w:keepNext w:val="0"/>
        <w:ind w:left="840" w:hanging="522"/>
        <w:rPr>
          <w:rFonts w:eastAsia="ＭＳ ゴシック"/>
          <w:b w:val="0"/>
        </w:rPr>
      </w:pPr>
      <w:r w:rsidRPr="007F7AC4">
        <w:rPr>
          <w:rFonts w:eastAsia="ＭＳ ゴシック" w:hint="eastAsia"/>
          <w:b w:val="0"/>
        </w:rPr>
        <w:t xml:space="preserve">　</w:t>
      </w:r>
      <w:r w:rsidR="0065482D" w:rsidRPr="007F7AC4">
        <w:rPr>
          <w:rFonts w:eastAsia="ＭＳ ゴシック" w:hint="eastAsia"/>
          <w:b w:val="0"/>
        </w:rPr>
        <w:t xml:space="preserve">　</w:t>
      </w:r>
      <w:r w:rsidR="000055CC" w:rsidRPr="007F7AC4">
        <w:rPr>
          <w:rFonts w:eastAsia="ＭＳ ゴシック" w:hint="eastAsia"/>
          <w:b w:val="0"/>
        </w:rPr>
        <w:t xml:space="preserve">　</w:t>
      </w:r>
      <w:r w:rsidR="000A1660" w:rsidRPr="007F7AC4">
        <w:rPr>
          <w:rFonts w:eastAsia="ＭＳ ゴシック"/>
          <w:b w:val="0"/>
        </w:rPr>
        <w:t>アスファルト乳剤は，カチオン乳剤</w:t>
      </w:r>
      <w:r w:rsidR="00C1134C" w:rsidRPr="007F7AC4">
        <w:rPr>
          <w:rFonts w:eastAsia="ＭＳ ゴシック"/>
          <w:b w:val="0"/>
        </w:rPr>
        <w:t>PK-</w:t>
      </w:r>
      <w:r w:rsidR="00242FB8" w:rsidRPr="007F7AC4">
        <w:rPr>
          <w:rFonts w:eastAsia="ＭＳ ゴシック"/>
          <w:b w:val="0"/>
        </w:rPr>
        <w:t>1</w:t>
      </w:r>
      <w:r w:rsidR="000A1660" w:rsidRPr="007F7AC4">
        <w:rPr>
          <w:rFonts w:eastAsia="ＭＳ ゴシック"/>
          <w:b w:val="0"/>
        </w:rPr>
        <w:t>を用いるが，寒冷な時期には，</w:t>
      </w:r>
      <w:r w:rsidR="00C1134C" w:rsidRPr="007F7AC4">
        <w:rPr>
          <w:rFonts w:eastAsia="ＭＳ ゴシック"/>
          <w:b w:val="0"/>
        </w:rPr>
        <w:t>PK-</w:t>
      </w:r>
      <w:r w:rsidR="00242FB8" w:rsidRPr="007F7AC4">
        <w:rPr>
          <w:rFonts w:eastAsia="ＭＳ ゴシック"/>
          <w:b w:val="0"/>
        </w:rPr>
        <w:t>2</w:t>
      </w:r>
      <w:r w:rsidR="000A1660" w:rsidRPr="007F7AC4">
        <w:rPr>
          <w:rFonts w:eastAsia="ＭＳ ゴシック"/>
          <w:b w:val="0"/>
        </w:rPr>
        <w:t>を用いるものとし，監督職員と</w:t>
      </w:r>
      <w:r w:rsidR="00BD6BC8" w:rsidRPr="007F7AC4">
        <w:rPr>
          <w:rFonts w:eastAsia="ＭＳ ゴシック"/>
        </w:rPr>
        <w:t>協議</w:t>
      </w:r>
      <w:r w:rsidR="000A1660" w:rsidRPr="007F7AC4">
        <w:rPr>
          <w:rFonts w:eastAsia="ＭＳ ゴシック"/>
          <w:b w:val="0"/>
        </w:rPr>
        <w:t>し，決定するものとする。</w:t>
      </w:r>
    </w:p>
    <w:p w14:paraId="4FE53CB4" w14:textId="693CB88A" w:rsidR="000A1660" w:rsidRPr="007F7AC4" w:rsidRDefault="0065482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b w:val="0"/>
        </w:rPr>
        <w:t>③　カットバックアスファルト</w:t>
      </w:r>
    </w:p>
    <w:p w14:paraId="2856A96C" w14:textId="67914FEB" w:rsidR="000A1660" w:rsidRPr="007F7AC4" w:rsidRDefault="000A1660" w:rsidP="000055CC">
      <w:pPr>
        <w:pStyle w:val="afffd"/>
        <w:keepNext w:val="0"/>
        <w:ind w:left="840" w:hanging="522"/>
        <w:rPr>
          <w:rFonts w:eastAsia="ＭＳ ゴシック"/>
          <w:b w:val="0"/>
        </w:rPr>
      </w:pPr>
      <w:r w:rsidRPr="007F7AC4">
        <w:rPr>
          <w:rFonts w:eastAsia="ＭＳ ゴシック" w:hint="eastAsia"/>
          <w:b w:val="0"/>
        </w:rPr>
        <w:t xml:space="preserve">　　</w:t>
      </w:r>
      <w:r w:rsidR="000055CC" w:rsidRPr="007F7AC4">
        <w:rPr>
          <w:rFonts w:eastAsia="ＭＳ ゴシック" w:hint="eastAsia"/>
          <w:b w:val="0"/>
        </w:rPr>
        <w:t xml:space="preserve">　</w:t>
      </w:r>
      <w:r w:rsidRPr="007F7AC4">
        <w:rPr>
          <w:rFonts w:eastAsia="ＭＳ ゴシック" w:hint="eastAsia"/>
          <w:b w:val="0"/>
        </w:rPr>
        <w:t>カットバックアスファルトは，温暖な時期には</w:t>
      </w:r>
      <w:r w:rsidR="00D23957" w:rsidRPr="007F7AC4">
        <w:rPr>
          <w:rFonts w:eastAsia="ＭＳ ゴシック" w:hint="eastAsia"/>
          <w:b w:val="0"/>
        </w:rPr>
        <w:t>MC-</w:t>
      </w:r>
      <w:r w:rsidRPr="007F7AC4">
        <w:rPr>
          <w:rFonts w:eastAsia="ＭＳ ゴシック"/>
          <w:b w:val="0"/>
        </w:rPr>
        <w:t>800，3,000，寒冷な時期には</w:t>
      </w:r>
      <w:r w:rsidR="00D23957" w:rsidRPr="007F7AC4">
        <w:rPr>
          <w:rFonts w:eastAsia="ＭＳ ゴシック"/>
          <w:b w:val="0"/>
        </w:rPr>
        <w:t>RC-</w:t>
      </w:r>
      <w:r w:rsidRPr="007F7AC4">
        <w:rPr>
          <w:rFonts w:eastAsia="ＭＳ ゴシック"/>
          <w:b w:val="0"/>
        </w:rPr>
        <w:t>800，3,000，</w:t>
      </w:r>
      <w:r w:rsidR="00D23957" w:rsidRPr="007F7AC4">
        <w:rPr>
          <w:rFonts w:eastAsia="ＭＳ ゴシック"/>
          <w:b w:val="0"/>
        </w:rPr>
        <w:t>MC-</w:t>
      </w:r>
      <w:r w:rsidRPr="007F7AC4">
        <w:rPr>
          <w:rFonts w:eastAsia="ＭＳ ゴシック"/>
          <w:b w:val="0"/>
        </w:rPr>
        <w:t>250を用いるものとし監督職員と</w:t>
      </w:r>
      <w:r w:rsidR="00BD6BC8" w:rsidRPr="007F7AC4">
        <w:rPr>
          <w:rFonts w:eastAsia="ＭＳ ゴシック"/>
        </w:rPr>
        <w:t>協議</w:t>
      </w:r>
      <w:r w:rsidRPr="007F7AC4">
        <w:rPr>
          <w:rFonts w:eastAsia="ＭＳ ゴシック"/>
          <w:b w:val="0"/>
        </w:rPr>
        <w:t>し，決定するものとする。なお，常温で粘度の高いものを散布するときには，散布温度まで加熱し散布すること。</w:t>
      </w:r>
    </w:p>
    <w:p w14:paraId="1FAE5A85" w14:textId="767A69DF"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骨</w:t>
      </w:r>
      <w:r w:rsidR="000A1660" w:rsidRPr="007F7AC4">
        <w:rPr>
          <w:rFonts w:eastAsia="ＭＳ ゴシック"/>
          <w:b w:val="0"/>
        </w:rPr>
        <w:t xml:space="preserve"> 材</w:t>
      </w:r>
    </w:p>
    <w:p w14:paraId="7ED36253" w14:textId="4C12A3BC" w:rsidR="000A1660" w:rsidRPr="007F7AC4" w:rsidRDefault="0065482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b w:val="0"/>
        </w:rPr>
        <w:t>①　骨材は，単粒度の砕石を用いるものとする。</w:t>
      </w:r>
    </w:p>
    <w:p w14:paraId="0E700B55" w14:textId="2E8D7341" w:rsidR="000A1660" w:rsidRPr="007F7AC4" w:rsidRDefault="0065482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b w:val="0"/>
        </w:rPr>
        <w:t>②　粒径のよいものを使用し，特に，玉砕で</w:t>
      </w:r>
      <w:r w:rsidR="00242FB8" w:rsidRPr="007F7AC4">
        <w:rPr>
          <w:rFonts w:eastAsia="ＭＳ ゴシック"/>
          <w:b w:val="0"/>
        </w:rPr>
        <w:t>5</w:t>
      </w:r>
      <w:r w:rsidR="000A1660" w:rsidRPr="007F7AC4">
        <w:rPr>
          <w:rFonts w:eastAsia="ＭＳ ゴシック"/>
          <w:b w:val="0"/>
        </w:rPr>
        <w:t>㎜ふるいに止まるもののうち重量で75％以上が少なくとも</w:t>
      </w:r>
      <w:r w:rsidR="00242FB8" w:rsidRPr="007F7AC4">
        <w:rPr>
          <w:rFonts w:eastAsia="ＭＳ ゴシック"/>
          <w:b w:val="0"/>
        </w:rPr>
        <w:t>2</w:t>
      </w:r>
      <w:r w:rsidR="000A1660" w:rsidRPr="007F7AC4">
        <w:rPr>
          <w:rFonts w:eastAsia="ＭＳ ゴシック"/>
          <w:b w:val="0"/>
        </w:rPr>
        <w:t>つの破砕面を持つものでなければならない。</w:t>
      </w:r>
    </w:p>
    <w:p w14:paraId="5B1987CC" w14:textId="42F254F6" w:rsidR="0041516F" w:rsidRPr="007F7AC4" w:rsidRDefault="0065482D" w:rsidP="000055CC">
      <w:pPr>
        <w:pStyle w:val="afffd"/>
        <w:keepNext w:val="0"/>
        <w:ind w:left="840" w:hanging="522"/>
        <w:rPr>
          <w:rFonts w:eastAsia="ＭＳ ゴシック"/>
          <w:b w:val="0"/>
        </w:rPr>
      </w:pPr>
      <w:r w:rsidRPr="007F7AC4">
        <w:rPr>
          <w:rFonts w:eastAsia="ＭＳ ゴシック" w:hint="eastAsia"/>
          <w:b w:val="0"/>
        </w:rPr>
        <w:t xml:space="preserve">　</w:t>
      </w:r>
      <w:r w:rsidR="000A1660" w:rsidRPr="007F7AC4">
        <w:rPr>
          <w:rFonts w:eastAsia="ＭＳ ゴシック"/>
          <w:b w:val="0"/>
        </w:rPr>
        <w:t>③　使用する骨材は，石質は硬くみだりに割れないものを用いるものとする。</w:t>
      </w:r>
    </w:p>
    <w:p w14:paraId="1D6EEFD7" w14:textId="677F95EC" w:rsidR="000A1660" w:rsidRPr="007F7AC4" w:rsidRDefault="0041516F" w:rsidP="0069419B">
      <w:pPr>
        <w:pStyle w:val="afffd"/>
        <w:keepNext w:val="0"/>
        <w:rPr>
          <w:rFonts w:eastAsia="ＭＳ ゴシック"/>
          <w:b w:val="0"/>
        </w:rPr>
      </w:pPr>
      <w:r w:rsidRPr="007F7AC4">
        <w:rPr>
          <w:rFonts w:eastAsia="ＭＳ ゴシック"/>
          <w:b w:val="0"/>
        </w:rPr>
        <w:t>3.</w:t>
      </w:r>
      <w:r w:rsidR="000A1660" w:rsidRPr="007F7AC4">
        <w:rPr>
          <w:rFonts w:eastAsia="ＭＳ ゴシック" w:hint="eastAsia"/>
          <w:b w:val="0"/>
        </w:rPr>
        <w:t>設計</w:t>
      </w:r>
    </w:p>
    <w:p w14:paraId="074C7A66" w14:textId="5F171CD0" w:rsidR="0041516F" w:rsidRPr="007F7AC4" w:rsidRDefault="0065482D"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b w:val="0"/>
        </w:rPr>
        <w:t>材料の使用量は，表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9</w:t>
      </w:r>
      <w:r w:rsidR="000A1660" w:rsidRPr="007F7AC4">
        <w:rPr>
          <w:rFonts w:eastAsia="ＭＳ ゴシック"/>
          <w:b w:val="0"/>
        </w:rPr>
        <w:t>によるものとする。</w:t>
      </w:r>
    </w:p>
    <w:p w14:paraId="14B94D5A" w14:textId="2A9FA42F" w:rsidR="00431E2B" w:rsidRPr="007F7AC4" w:rsidRDefault="00431E2B" w:rsidP="0069419B">
      <w:pPr>
        <w:pStyle w:val="afffd"/>
        <w:keepNext w:val="0"/>
        <w:rPr>
          <w:rFonts w:eastAsia="ＭＳ ゴシック"/>
          <w:b w:val="0"/>
        </w:rPr>
      </w:pPr>
    </w:p>
    <w:p w14:paraId="34422F45" w14:textId="77777777" w:rsidR="00431E2B" w:rsidRPr="007F7AC4" w:rsidRDefault="00431E2B" w:rsidP="00431E2B">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表4-</w:t>
      </w:r>
      <w:r w:rsidRPr="007F7AC4">
        <w:rPr>
          <w:rFonts w:ascii="ＭＳ ゴシック" w:eastAsia="ＭＳ ゴシック" w:hAnsi="ＭＳ ゴシック"/>
          <w:b/>
        </w:rPr>
        <w:t>9</w:t>
      </w:r>
      <w:r w:rsidRPr="007F7AC4">
        <w:rPr>
          <w:rFonts w:ascii="ＭＳ ゴシック" w:eastAsia="ＭＳ ゴシック" w:hAnsi="ＭＳ ゴシック" w:hint="eastAsia"/>
          <w:b/>
        </w:rPr>
        <w:t xml:space="preserve">　浸透式工法材料使用量</w:t>
      </w:r>
      <w:r w:rsidRPr="007F7AC4">
        <w:rPr>
          <w:rFonts w:ascii="ＭＳ ゴシック" w:eastAsia="ＭＳ ゴシック" w:hAnsi="ＭＳ ゴシック"/>
          <w:b/>
        </w:rPr>
        <w:t>(1)</w:t>
      </w:r>
    </w:p>
    <w:tbl>
      <w:tblPr>
        <w:tblStyle w:val="affd"/>
        <w:tblW w:w="0" w:type="auto"/>
        <w:jc w:val="center"/>
        <w:tblLook w:val="04A0" w:firstRow="1" w:lastRow="0" w:firstColumn="1" w:lastColumn="0" w:noHBand="0" w:noVBand="1"/>
      </w:tblPr>
      <w:tblGrid>
        <w:gridCol w:w="730"/>
        <w:gridCol w:w="1470"/>
        <w:gridCol w:w="525"/>
        <w:gridCol w:w="1050"/>
        <w:gridCol w:w="1050"/>
        <w:gridCol w:w="1050"/>
        <w:gridCol w:w="1050"/>
        <w:gridCol w:w="1050"/>
      </w:tblGrid>
      <w:tr w:rsidR="00431E2B" w:rsidRPr="007F7AC4" w14:paraId="24D3DD1D" w14:textId="77777777" w:rsidTr="003E5085">
        <w:trPr>
          <w:jc w:val="center"/>
        </w:trPr>
        <w:tc>
          <w:tcPr>
            <w:tcW w:w="2725" w:type="dxa"/>
            <w:gridSpan w:val="3"/>
            <w:vAlign w:val="center"/>
          </w:tcPr>
          <w:p w14:paraId="6A1C4926"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歴</w:t>
            </w:r>
            <w:r w:rsidRPr="007F7AC4">
              <w:rPr>
                <w:rFonts w:ascii="ＭＳ ゴシック" w:eastAsia="ＭＳ ゴシック" w:hAnsi="ＭＳ ゴシック"/>
                <w:sz w:val="18"/>
                <w:szCs w:val="18"/>
              </w:rPr>
              <w:t>青材料名</w:t>
            </w:r>
          </w:p>
        </w:tc>
        <w:tc>
          <w:tcPr>
            <w:tcW w:w="2100" w:type="dxa"/>
            <w:gridSpan w:val="2"/>
            <w:vAlign w:val="center"/>
          </w:tcPr>
          <w:p w14:paraId="5A2F2F6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ストレート</w:t>
            </w:r>
          </w:p>
          <w:p w14:paraId="5F3A567C"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アスファルト</w:t>
            </w:r>
          </w:p>
        </w:tc>
        <w:tc>
          <w:tcPr>
            <w:tcW w:w="3150" w:type="dxa"/>
            <w:gridSpan w:val="3"/>
          </w:tcPr>
          <w:p w14:paraId="5C14CB9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アスファルト乳剤</w:t>
            </w:r>
          </w:p>
        </w:tc>
      </w:tr>
      <w:tr w:rsidR="00431E2B" w:rsidRPr="007F7AC4" w14:paraId="0CB08840" w14:textId="77777777" w:rsidTr="003E5085">
        <w:trPr>
          <w:jc w:val="center"/>
        </w:trPr>
        <w:tc>
          <w:tcPr>
            <w:tcW w:w="2200" w:type="dxa"/>
            <w:gridSpan w:val="2"/>
            <w:vAlign w:val="center"/>
          </w:tcPr>
          <w:p w14:paraId="6ED67946"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舗</w:t>
            </w:r>
            <w:r w:rsidRPr="007F7AC4">
              <w:rPr>
                <w:rFonts w:ascii="ＭＳ ゴシック" w:eastAsia="ＭＳ ゴシック" w:hAnsi="ＭＳ ゴシック"/>
                <w:sz w:val="18"/>
                <w:szCs w:val="18"/>
              </w:rPr>
              <w:t>設厚</w:t>
            </w:r>
          </w:p>
        </w:tc>
        <w:tc>
          <w:tcPr>
            <w:tcW w:w="525" w:type="dxa"/>
            <w:vAlign w:val="center"/>
          </w:tcPr>
          <w:p w14:paraId="34F7672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tc>
        <w:tc>
          <w:tcPr>
            <w:tcW w:w="1050" w:type="dxa"/>
            <w:vAlign w:val="center"/>
          </w:tcPr>
          <w:p w14:paraId="123DB67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w:t>
            </w:r>
          </w:p>
        </w:tc>
        <w:tc>
          <w:tcPr>
            <w:tcW w:w="1050" w:type="dxa"/>
            <w:vAlign w:val="center"/>
          </w:tcPr>
          <w:p w14:paraId="648D9E8A"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4</w:t>
            </w:r>
          </w:p>
        </w:tc>
        <w:tc>
          <w:tcPr>
            <w:tcW w:w="1050" w:type="dxa"/>
            <w:vAlign w:val="center"/>
          </w:tcPr>
          <w:p w14:paraId="2807ED86"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w:t>
            </w:r>
            <w:r w:rsidRPr="007F7AC4">
              <w:rPr>
                <w:rFonts w:ascii="ＭＳ ゴシック" w:eastAsia="ＭＳ ゴシック" w:hAnsi="ＭＳ ゴシック"/>
                <w:sz w:val="18"/>
                <w:szCs w:val="18"/>
              </w:rPr>
              <w:t>a</w:t>
            </w:r>
            <w:r w:rsidRPr="007F7AC4">
              <w:rPr>
                <w:rFonts w:ascii="ＭＳ ゴシック" w:eastAsia="ＭＳ ゴシック" w:hAnsi="ＭＳ ゴシック" w:hint="eastAsia"/>
                <w:sz w:val="18"/>
                <w:szCs w:val="18"/>
              </w:rPr>
              <w:t>)</w:t>
            </w:r>
          </w:p>
        </w:tc>
        <w:tc>
          <w:tcPr>
            <w:tcW w:w="1050" w:type="dxa"/>
          </w:tcPr>
          <w:p w14:paraId="532FFBE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w:t>
            </w:r>
            <w:r w:rsidRPr="007F7AC4">
              <w:rPr>
                <w:rFonts w:ascii="ＭＳ ゴシック" w:eastAsia="ＭＳ ゴシック" w:hAnsi="ＭＳ ゴシック"/>
                <w:sz w:val="18"/>
                <w:szCs w:val="18"/>
              </w:rPr>
              <w:t>b</w:t>
            </w:r>
            <w:r w:rsidRPr="007F7AC4">
              <w:rPr>
                <w:rFonts w:ascii="ＭＳ ゴシック" w:eastAsia="ＭＳ ゴシック" w:hAnsi="ＭＳ ゴシック" w:hint="eastAsia"/>
                <w:sz w:val="18"/>
                <w:szCs w:val="18"/>
              </w:rPr>
              <w:t>)</w:t>
            </w:r>
          </w:p>
        </w:tc>
        <w:tc>
          <w:tcPr>
            <w:tcW w:w="1050" w:type="dxa"/>
            <w:vAlign w:val="center"/>
          </w:tcPr>
          <w:p w14:paraId="72DFBF08"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4</w:t>
            </w:r>
          </w:p>
        </w:tc>
      </w:tr>
      <w:tr w:rsidR="00431E2B" w:rsidRPr="007F7AC4" w14:paraId="7B9A61B8" w14:textId="77777777" w:rsidTr="003E5085">
        <w:trPr>
          <w:jc w:val="center"/>
        </w:trPr>
        <w:tc>
          <w:tcPr>
            <w:tcW w:w="730" w:type="dxa"/>
            <w:vAlign w:val="center"/>
          </w:tcPr>
          <w:p w14:paraId="6B67B9EB"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下層</w:t>
            </w:r>
          </w:p>
          <w:p w14:paraId="05544ED5"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E60E892"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6C6DC71"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603A5C2"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4FABA9F"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1D659FA"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7469B19"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AB8C84D"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DE910FB"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上層</w:t>
            </w:r>
          </w:p>
        </w:tc>
        <w:tc>
          <w:tcPr>
            <w:tcW w:w="1470" w:type="dxa"/>
            <w:vAlign w:val="center"/>
          </w:tcPr>
          <w:p w14:paraId="513D534F"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砕石4</w:t>
            </w:r>
            <w:r w:rsidRPr="007F7AC4">
              <w:rPr>
                <w:rFonts w:ascii="ＭＳ ゴシック" w:eastAsia="ＭＳ ゴシック" w:hAnsi="ＭＳ ゴシック"/>
                <w:sz w:val="18"/>
                <w:szCs w:val="18"/>
              </w:rPr>
              <w:t>0～30㎜</w:t>
            </w:r>
          </w:p>
          <w:p w14:paraId="38B1EDA5"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1CF694A8"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砕石30～20㎜</w:t>
            </w:r>
          </w:p>
          <w:p w14:paraId="3AB1AFF9"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4DB8AD1C"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砕石20～13㎜</w:t>
            </w:r>
          </w:p>
          <w:p w14:paraId="40D5FA37"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6BECF129"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砕石13～5㎜</w:t>
            </w:r>
          </w:p>
          <w:p w14:paraId="7BECA249"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401AB60B"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砕石5～</w:t>
            </w:r>
            <w:r w:rsidRPr="007F7AC4">
              <w:rPr>
                <w:rFonts w:ascii="ＭＳ ゴシック" w:eastAsia="ＭＳ ゴシック" w:hAnsi="ＭＳ ゴシック" w:hint="eastAsia"/>
                <w:sz w:val="18"/>
                <w:szCs w:val="18"/>
              </w:rPr>
              <w:t>2.</w:t>
            </w:r>
            <w:r w:rsidRPr="007F7AC4">
              <w:rPr>
                <w:rFonts w:ascii="ＭＳ ゴシック" w:eastAsia="ＭＳ ゴシック" w:hAnsi="ＭＳ ゴシック"/>
                <w:sz w:val="18"/>
                <w:szCs w:val="18"/>
              </w:rPr>
              <w:t>5㎜</w:t>
            </w:r>
          </w:p>
          <w:p w14:paraId="5BC690A5"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6BA8032C"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砕石</w:t>
            </w:r>
            <w:r w:rsidRPr="007F7AC4">
              <w:rPr>
                <w:rFonts w:ascii="ＭＳ ゴシック" w:eastAsia="ＭＳ ゴシック" w:hAnsi="ＭＳ ゴシック"/>
                <w:sz w:val="18"/>
                <w:szCs w:val="18"/>
              </w:rPr>
              <w:t>5～2.5㎜</w:t>
            </w:r>
          </w:p>
        </w:tc>
        <w:tc>
          <w:tcPr>
            <w:tcW w:w="525" w:type="dxa"/>
            <w:vAlign w:val="center"/>
          </w:tcPr>
          <w:p w14:paraId="278EAB24"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7485D2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1E2B135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591A67A"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6FAC8729"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8CA1F03"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0D149E52"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B0A564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069DAFC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A6C224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516AF8B8"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tc>
        <w:tc>
          <w:tcPr>
            <w:tcW w:w="1050" w:type="dxa"/>
            <w:vAlign w:val="center"/>
          </w:tcPr>
          <w:p w14:paraId="0FD49445"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6948E458"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2C6CF689"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3.0</w:t>
            </w:r>
          </w:p>
          <w:p w14:paraId="6B3AB53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220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230</w:t>
            </w:r>
          </w:p>
          <w:p w14:paraId="46460752"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0793ABA2"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472C2D55"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04D3FAA9"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100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110</w:t>
            </w:r>
          </w:p>
          <w:p w14:paraId="5343E4A2"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p w14:paraId="6EA70060"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70～90</w:t>
            </w:r>
          </w:p>
          <w:p w14:paraId="17C667C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c>
          <w:tcPr>
            <w:tcW w:w="1050" w:type="dxa"/>
            <w:vAlign w:val="center"/>
          </w:tcPr>
          <w:p w14:paraId="3188DFF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4.0</w:t>
            </w:r>
          </w:p>
          <w:p w14:paraId="6B03EA6E"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220～230</w:t>
            </w:r>
          </w:p>
          <w:p w14:paraId="10455B8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4FD5DEC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5ACF643C"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1.2</w:t>
            </w:r>
          </w:p>
          <w:p w14:paraId="61452EA2"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120～130</w:t>
            </w:r>
          </w:p>
          <w:p w14:paraId="361AD8B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0.7</w:t>
            </w:r>
          </w:p>
          <w:p w14:paraId="3EF8B27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100～110</w:t>
            </w:r>
          </w:p>
          <w:p w14:paraId="65E3F5E4"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p w14:paraId="755D2A8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70～90</w:t>
            </w:r>
          </w:p>
          <w:p w14:paraId="1235832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tc>
        <w:tc>
          <w:tcPr>
            <w:tcW w:w="1050" w:type="dxa"/>
            <w:vAlign w:val="center"/>
          </w:tcPr>
          <w:p w14:paraId="29F5C17E"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40CD37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B1879A2"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2.4</w:t>
            </w:r>
          </w:p>
          <w:p w14:paraId="44FEFEB0"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160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180</w:t>
            </w:r>
          </w:p>
          <w:p w14:paraId="057D80AE"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1.1</w:t>
            </w:r>
          </w:p>
          <w:p w14:paraId="3ABE456A"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120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140</w:t>
            </w:r>
          </w:p>
          <w:p w14:paraId="3079C1CF"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0.7</w:t>
            </w:r>
          </w:p>
          <w:p w14:paraId="4A0CF4E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100～120</w:t>
            </w:r>
          </w:p>
          <w:p w14:paraId="6E1CC99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p w14:paraId="616E871C"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w:t>
            </w:r>
            <w:r w:rsidRPr="007F7AC4">
              <w:rPr>
                <w:rFonts w:ascii="ＭＳ ゴシック" w:eastAsia="ＭＳ ゴシック" w:hAnsi="ＭＳ ゴシック" w:hint="eastAsia"/>
                <w:sz w:val="18"/>
                <w:szCs w:val="18"/>
              </w:rPr>
              <w:t>1</w:t>
            </w:r>
            <w:r w:rsidRPr="007F7AC4">
              <w:rPr>
                <w:rFonts w:ascii="ＭＳ ゴシック" w:eastAsia="ＭＳ ゴシック" w:hAnsi="ＭＳ ゴシック"/>
                <w:sz w:val="18"/>
                <w:szCs w:val="18"/>
              </w:rPr>
              <w:t>20</w:t>
            </w:r>
          </w:p>
          <w:p w14:paraId="684234AE"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0.4</w:t>
            </w:r>
          </w:p>
        </w:tc>
        <w:tc>
          <w:tcPr>
            <w:tcW w:w="1050" w:type="dxa"/>
          </w:tcPr>
          <w:p w14:paraId="4EEBEC8C"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BDEA1EE"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6F716F5"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3.0</w:t>
            </w:r>
          </w:p>
          <w:p w14:paraId="40387345"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20</w:t>
            </w:r>
            <w:r w:rsidRPr="007F7AC4">
              <w:rPr>
                <w:rFonts w:ascii="ＭＳ ゴシック" w:eastAsia="ＭＳ ゴシック" w:hAnsi="ＭＳ ゴシック" w:hint="eastAsia"/>
                <w:sz w:val="18"/>
                <w:szCs w:val="18"/>
              </w:rPr>
              <w:t>0</w:t>
            </w:r>
            <w:r w:rsidRPr="007F7AC4">
              <w:rPr>
                <w:rFonts w:ascii="ＭＳ ゴシック" w:eastAsia="ＭＳ ゴシック" w:hAnsi="ＭＳ ゴシック"/>
                <w:sz w:val="18"/>
                <w:szCs w:val="18"/>
              </w:rPr>
              <w:t>～22</w:t>
            </w:r>
            <w:r w:rsidRPr="007F7AC4">
              <w:rPr>
                <w:rFonts w:ascii="ＭＳ ゴシック" w:eastAsia="ＭＳ ゴシック" w:hAnsi="ＭＳ ゴシック" w:hint="eastAsia"/>
                <w:sz w:val="18"/>
                <w:szCs w:val="18"/>
              </w:rPr>
              <w:t>0</w:t>
            </w:r>
          </w:p>
          <w:p w14:paraId="50AAF5B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49A1F4B4"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5357B33"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4FC43D40"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180～200</w:t>
            </w:r>
          </w:p>
          <w:p w14:paraId="366EA567"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p w14:paraId="4DCC4280"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w:t>
            </w:r>
            <w:r w:rsidRPr="007F7AC4">
              <w:rPr>
                <w:rFonts w:ascii="ＭＳ ゴシック" w:eastAsia="ＭＳ ゴシック" w:hAnsi="ＭＳ ゴシック" w:hint="eastAsia"/>
                <w:sz w:val="18"/>
                <w:szCs w:val="18"/>
              </w:rPr>
              <w:t>1</w:t>
            </w:r>
            <w:r w:rsidRPr="007F7AC4">
              <w:rPr>
                <w:rFonts w:ascii="ＭＳ ゴシック" w:eastAsia="ＭＳ ゴシック" w:hAnsi="ＭＳ ゴシック"/>
                <w:sz w:val="18"/>
                <w:szCs w:val="18"/>
              </w:rPr>
              <w:t>20</w:t>
            </w:r>
          </w:p>
          <w:p w14:paraId="301FF96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0.4</w:t>
            </w:r>
          </w:p>
        </w:tc>
        <w:tc>
          <w:tcPr>
            <w:tcW w:w="1050" w:type="dxa"/>
            <w:vAlign w:val="center"/>
          </w:tcPr>
          <w:p w14:paraId="55B084AB"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4.0</w:t>
            </w:r>
          </w:p>
          <w:p w14:paraId="6FDE653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220～240</w:t>
            </w:r>
          </w:p>
          <w:p w14:paraId="41DCF72C"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5031BE3"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351C98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1.2</w:t>
            </w:r>
          </w:p>
          <w:p w14:paraId="23AE0A4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160～180</w:t>
            </w:r>
          </w:p>
          <w:p w14:paraId="66CC25F8"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0.7</w:t>
            </w:r>
          </w:p>
          <w:p w14:paraId="40D98A70"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140～160</w:t>
            </w:r>
          </w:p>
          <w:p w14:paraId="74A0C160"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0.5</w:t>
            </w:r>
          </w:p>
          <w:p w14:paraId="56278625"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100～120</w:t>
            </w:r>
          </w:p>
          <w:p w14:paraId="45522676"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0.4</w:t>
            </w:r>
          </w:p>
        </w:tc>
      </w:tr>
      <w:tr w:rsidR="00431E2B" w:rsidRPr="007F7AC4" w14:paraId="3403FB99" w14:textId="77777777" w:rsidTr="003E5085">
        <w:trPr>
          <w:jc w:val="center"/>
        </w:trPr>
        <w:tc>
          <w:tcPr>
            <w:tcW w:w="2200" w:type="dxa"/>
            <w:gridSpan w:val="2"/>
            <w:vAlign w:val="center"/>
          </w:tcPr>
          <w:p w14:paraId="6CA3BC6A"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骨材使用量</w:t>
            </w:r>
          </w:p>
        </w:tc>
        <w:tc>
          <w:tcPr>
            <w:tcW w:w="525" w:type="dxa"/>
            <w:vAlign w:val="center"/>
          </w:tcPr>
          <w:p w14:paraId="60800FF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tc>
        <w:tc>
          <w:tcPr>
            <w:tcW w:w="1050" w:type="dxa"/>
            <w:vAlign w:val="center"/>
          </w:tcPr>
          <w:p w14:paraId="2BF242E4"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5.0</w:t>
            </w:r>
          </w:p>
        </w:tc>
        <w:tc>
          <w:tcPr>
            <w:tcW w:w="1050" w:type="dxa"/>
            <w:vAlign w:val="center"/>
          </w:tcPr>
          <w:p w14:paraId="07FCE07A"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6.9</w:t>
            </w:r>
          </w:p>
        </w:tc>
        <w:tc>
          <w:tcPr>
            <w:tcW w:w="1050" w:type="dxa"/>
            <w:vAlign w:val="center"/>
          </w:tcPr>
          <w:p w14:paraId="0B3C4BEA"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5.1</w:t>
            </w:r>
          </w:p>
        </w:tc>
        <w:tc>
          <w:tcPr>
            <w:tcW w:w="1050" w:type="dxa"/>
          </w:tcPr>
          <w:p w14:paraId="23390E33"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4.9</w:t>
            </w:r>
          </w:p>
        </w:tc>
        <w:tc>
          <w:tcPr>
            <w:tcW w:w="1050" w:type="dxa"/>
            <w:vAlign w:val="center"/>
          </w:tcPr>
          <w:p w14:paraId="5EE28B39"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6.8</w:t>
            </w:r>
          </w:p>
        </w:tc>
      </w:tr>
      <w:tr w:rsidR="00431E2B" w:rsidRPr="007F7AC4" w14:paraId="08A32494" w14:textId="77777777" w:rsidTr="003E5085">
        <w:trPr>
          <w:jc w:val="center"/>
        </w:trPr>
        <w:tc>
          <w:tcPr>
            <w:tcW w:w="2200" w:type="dxa"/>
            <w:gridSpan w:val="2"/>
            <w:vAlign w:val="center"/>
          </w:tcPr>
          <w:p w14:paraId="17D7FA05"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瀝青材料使用</w:t>
            </w:r>
          </w:p>
        </w:tc>
        <w:tc>
          <w:tcPr>
            <w:tcW w:w="525" w:type="dxa"/>
            <w:vAlign w:val="center"/>
          </w:tcPr>
          <w:p w14:paraId="539F58B3"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tc>
        <w:tc>
          <w:tcPr>
            <w:tcW w:w="1050" w:type="dxa"/>
            <w:vAlign w:val="center"/>
          </w:tcPr>
          <w:p w14:paraId="231A9E6D"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400～420</w:t>
            </w:r>
          </w:p>
        </w:tc>
        <w:tc>
          <w:tcPr>
            <w:tcW w:w="1050" w:type="dxa"/>
            <w:vAlign w:val="center"/>
          </w:tcPr>
          <w:p w14:paraId="4F3C757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520～550</w:t>
            </w:r>
          </w:p>
        </w:tc>
        <w:tc>
          <w:tcPr>
            <w:tcW w:w="1050" w:type="dxa"/>
            <w:vAlign w:val="center"/>
          </w:tcPr>
          <w:p w14:paraId="5D725294"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520～550</w:t>
            </w:r>
          </w:p>
        </w:tc>
        <w:tc>
          <w:tcPr>
            <w:tcW w:w="1050" w:type="dxa"/>
          </w:tcPr>
          <w:p w14:paraId="05D6F281"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500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530</w:t>
            </w:r>
          </w:p>
        </w:tc>
        <w:tc>
          <w:tcPr>
            <w:tcW w:w="1050" w:type="dxa"/>
            <w:vAlign w:val="center"/>
          </w:tcPr>
          <w:p w14:paraId="2221E035"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660～690</w:t>
            </w:r>
          </w:p>
        </w:tc>
      </w:tr>
      <w:tr w:rsidR="00431E2B" w:rsidRPr="007F7AC4" w14:paraId="423DB3EE" w14:textId="77777777" w:rsidTr="003E5085">
        <w:trPr>
          <w:jc w:val="center"/>
        </w:trPr>
        <w:tc>
          <w:tcPr>
            <w:tcW w:w="7975" w:type="dxa"/>
            <w:gridSpan w:val="8"/>
          </w:tcPr>
          <w:p w14:paraId="75BEF4A4"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(1)</w:t>
            </w:r>
            <w:r w:rsidRPr="007F7AC4">
              <w:rPr>
                <w:rFonts w:ascii="ＭＳ ゴシック" w:eastAsia="ＭＳ ゴシック" w:hAnsi="ＭＳ ゴシック" w:hint="eastAsia"/>
                <w:sz w:val="18"/>
                <w:szCs w:val="18"/>
              </w:rPr>
              <w:t>アスファルト乳剤の３㎝の場合は，骨材の品質，形状，実施例を参考に</w:t>
            </w:r>
            <w:r w:rsidRPr="007F7AC4">
              <w:rPr>
                <w:rFonts w:ascii="ＭＳ ゴシック" w:eastAsia="ＭＳ ゴシック" w:hAnsi="ＭＳ ゴシック"/>
                <w:sz w:val="18"/>
                <w:szCs w:val="18"/>
              </w:rPr>
              <w:t>(a)(b)のいずれかを採用する。</w:t>
            </w:r>
          </w:p>
          <w:p w14:paraId="39BC1E3B"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(2)プライムコート，シールコートに要する材料は含まれていない。</w:t>
            </w:r>
          </w:p>
          <w:p w14:paraId="00E09195" w14:textId="77777777" w:rsidR="00431E2B" w:rsidRPr="007F7AC4" w:rsidRDefault="00431E2B" w:rsidP="00431E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(3)この数量には，損失量を含んでいない。</w:t>
            </w:r>
          </w:p>
        </w:tc>
      </w:tr>
    </w:tbl>
    <w:p w14:paraId="535D01E9" w14:textId="77777777" w:rsidR="00431E2B" w:rsidRPr="007F7AC4" w:rsidRDefault="00431E2B" w:rsidP="00431E2B">
      <w:pPr>
        <w:widowControl/>
        <w:autoSpaceDE/>
        <w:autoSpaceDN/>
        <w:spacing w:line="240" w:lineRule="auto"/>
        <w:rPr>
          <w:rFonts w:ascii="ＭＳ ゴシック" w:eastAsia="ＭＳ ゴシック" w:hAnsi="ＭＳ ゴシック"/>
          <w:b/>
        </w:rPr>
      </w:pPr>
    </w:p>
    <w:p w14:paraId="45DA77E0" w14:textId="2B171B77" w:rsidR="00431E2B" w:rsidRPr="007F7AC4" w:rsidRDefault="00431E2B" w:rsidP="00BE4CB8">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lastRenderedPageBreak/>
        <w:t>表4-</w:t>
      </w:r>
      <w:r w:rsidRPr="007F7AC4">
        <w:rPr>
          <w:rFonts w:ascii="ＭＳ ゴシック" w:eastAsia="ＭＳ ゴシック" w:hAnsi="ＭＳ ゴシック"/>
          <w:b/>
        </w:rPr>
        <w:t>9</w:t>
      </w:r>
      <w:r w:rsidRPr="007F7AC4">
        <w:rPr>
          <w:rFonts w:ascii="ＭＳ ゴシック" w:eastAsia="ＭＳ ゴシック" w:hAnsi="ＭＳ ゴシック" w:hint="eastAsia"/>
          <w:b/>
        </w:rPr>
        <w:t xml:space="preserve">　浸透式工法材料使用量</w:t>
      </w:r>
      <w:r w:rsidRPr="007F7AC4">
        <w:rPr>
          <w:rFonts w:ascii="ＭＳ ゴシック" w:eastAsia="ＭＳ ゴシック" w:hAnsi="ＭＳ ゴシック"/>
          <w:b/>
        </w:rPr>
        <w:t>(2)</w:t>
      </w:r>
    </w:p>
    <w:tbl>
      <w:tblPr>
        <w:tblStyle w:val="affd"/>
        <w:tblW w:w="0" w:type="auto"/>
        <w:jc w:val="center"/>
        <w:tblLook w:val="04A0" w:firstRow="1" w:lastRow="0" w:firstColumn="1" w:lastColumn="0" w:noHBand="0" w:noVBand="1"/>
      </w:tblPr>
      <w:tblGrid>
        <w:gridCol w:w="730"/>
        <w:gridCol w:w="1470"/>
        <w:gridCol w:w="525"/>
        <w:gridCol w:w="1050"/>
        <w:gridCol w:w="1050"/>
        <w:gridCol w:w="1050"/>
      </w:tblGrid>
      <w:tr w:rsidR="00431E2B" w:rsidRPr="007F7AC4" w14:paraId="2C745798" w14:textId="77777777" w:rsidTr="003E5085">
        <w:trPr>
          <w:jc w:val="center"/>
        </w:trPr>
        <w:tc>
          <w:tcPr>
            <w:tcW w:w="2725" w:type="dxa"/>
            <w:gridSpan w:val="3"/>
            <w:vAlign w:val="center"/>
          </w:tcPr>
          <w:p w14:paraId="6935A9F5"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歴</w:t>
            </w:r>
            <w:r w:rsidRPr="007F7AC4">
              <w:rPr>
                <w:rFonts w:ascii="ＭＳ ゴシック" w:eastAsia="ＭＳ ゴシック" w:hAnsi="ＭＳ ゴシック"/>
                <w:sz w:val="18"/>
                <w:szCs w:val="18"/>
              </w:rPr>
              <w:t>青材料名</w:t>
            </w:r>
          </w:p>
        </w:tc>
        <w:tc>
          <w:tcPr>
            <w:tcW w:w="3150" w:type="dxa"/>
            <w:gridSpan w:val="3"/>
          </w:tcPr>
          <w:p w14:paraId="4AC61730"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カットバックアスファルト</w:t>
            </w:r>
          </w:p>
        </w:tc>
      </w:tr>
      <w:tr w:rsidR="00431E2B" w:rsidRPr="007F7AC4" w14:paraId="114A96E9" w14:textId="77777777" w:rsidTr="003E5085">
        <w:trPr>
          <w:jc w:val="center"/>
        </w:trPr>
        <w:tc>
          <w:tcPr>
            <w:tcW w:w="2200" w:type="dxa"/>
            <w:gridSpan w:val="2"/>
            <w:vAlign w:val="center"/>
          </w:tcPr>
          <w:p w14:paraId="06511CD1"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舗</w:t>
            </w:r>
            <w:r w:rsidRPr="007F7AC4">
              <w:rPr>
                <w:rFonts w:ascii="ＭＳ ゴシック" w:eastAsia="ＭＳ ゴシック" w:hAnsi="ＭＳ ゴシック"/>
                <w:sz w:val="18"/>
                <w:szCs w:val="18"/>
              </w:rPr>
              <w:t>設厚</w:t>
            </w:r>
          </w:p>
        </w:tc>
        <w:tc>
          <w:tcPr>
            <w:tcW w:w="525" w:type="dxa"/>
            <w:vAlign w:val="center"/>
          </w:tcPr>
          <w:p w14:paraId="70CB330C"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tc>
        <w:tc>
          <w:tcPr>
            <w:tcW w:w="1050" w:type="dxa"/>
            <w:vAlign w:val="center"/>
          </w:tcPr>
          <w:p w14:paraId="3E724B3F"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w:t>
            </w:r>
            <w:r w:rsidRPr="007F7AC4">
              <w:rPr>
                <w:rFonts w:ascii="ＭＳ ゴシック" w:eastAsia="ＭＳ ゴシック" w:hAnsi="ＭＳ ゴシック"/>
                <w:sz w:val="18"/>
                <w:szCs w:val="18"/>
              </w:rPr>
              <w:t>a</w:t>
            </w:r>
            <w:r w:rsidRPr="007F7AC4">
              <w:rPr>
                <w:rFonts w:ascii="ＭＳ ゴシック" w:eastAsia="ＭＳ ゴシック" w:hAnsi="ＭＳ ゴシック" w:hint="eastAsia"/>
                <w:sz w:val="18"/>
                <w:szCs w:val="18"/>
              </w:rPr>
              <w:t>)</w:t>
            </w:r>
          </w:p>
        </w:tc>
        <w:tc>
          <w:tcPr>
            <w:tcW w:w="1050" w:type="dxa"/>
          </w:tcPr>
          <w:p w14:paraId="41BD7B57"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w:t>
            </w:r>
            <w:r w:rsidRPr="007F7AC4">
              <w:rPr>
                <w:rFonts w:ascii="ＭＳ ゴシック" w:eastAsia="ＭＳ ゴシック" w:hAnsi="ＭＳ ゴシック"/>
                <w:sz w:val="18"/>
                <w:szCs w:val="18"/>
              </w:rPr>
              <w:t>b</w:t>
            </w:r>
            <w:r w:rsidRPr="007F7AC4">
              <w:rPr>
                <w:rFonts w:ascii="ＭＳ ゴシック" w:eastAsia="ＭＳ ゴシック" w:hAnsi="ＭＳ ゴシック" w:hint="eastAsia"/>
                <w:sz w:val="18"/>
                <w:szCs w:val="18"/>
              </w:rPr>
              <w:t>)</w:t>
            </w:r>
          </w:p>
        </w:tc>
        <w:tc>
          <w:tcPr>
            <w:tcW w:w="1050" w:type="dxa"/>
            <w:vAlign w:val="center"/>
          </w:tcPr>
          <w:p w14:paraId="1D318F13"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4</w:t>
            </w:r>
          </w:p>
        </w:tc>
      </w:tr>
      <w:tr w:rsidR="00431E2B" w:rsidRPr="007F7AC4" w14:paraId="0755F96A" w14:textId="77777777" w:rsidTr="003E5085">
        <w:trPr>
          <w:jc w:val="center"/>
        </w:trPr>
        <w:tc>
          <w:tcPr>
            <w:tcW w:w="730" w:type="dxa"/>
            <w:vAlign w:val="center"/>
          </w:tcPr>
          <w:p w14:paraId="758C154D"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下層</w:t>
            </w:r>
          </w:p>
          <w:p w14:paraId="1A1A0EB4"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4B2E03C"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D515DA1"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5819879"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7C30929"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043545D"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62087842"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79FA5B35"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1489FB4A"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上層</w:t>
            </w:r>
          </w:p>
        </w:tc>
        <w:tc>
          <w:tcPr>
            <w:tcW w:w="1470" w:type="dxa"/>
            <w:vAlign w:val="center"/>
          </w:tcPr>
          <w:p w14:paraId="0C7A0341"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砕石4</w:t>
            </w:r>
            <w:r w:rsidRPr="007F7AC4">
              <w:rPr>
                <w:rFonts w:ascii="ＭＳ ゴシック" w:eastAsia="ＭＳ ゴシック" w:hAnsi="ＭＳ ゴシック"/>
                <w:sz w:val="18"/>
                <w:szCs w:val="18"/>
              </w:rPr>
              <w:t>0～30㎜</w:t>
            </w:r>
          </w:p>
          <w:p w14:paraId="3FDB7F06"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62A4DBAD"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砕石30～20㎜</w:t>
            </w:r>
          </w:p>
          <w:p w14:paraId="698C5529"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47ABF384"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砕石20～13㎜</w:t>
            </w:r>
          </w:p>
          <w:p w14:paraId="2AA9DED4"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51D6369E"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砕石13～5㎜</w:t>
            </w:r>
          </w:p>
          <w:p w14:paraId="21FA2FCE"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1608B49A"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砕石5～</w:t>
            </w:r>
            <w:r w:rsidRPr="007F7AC4">
              <w:rPr>
                <w:rFonts w:ascii="ＭＳ ゴシック" w:eastAsia="ＭＳ ゴシック" w:hAnsi="ＭＳ ゴシック" w:hint="eastAsia"/>
                <w:sz w:val="18"/>
                <w:szCs w:val="18"/>
              </w:rPr>
              <w:t>2.</w:t>
            </w:r>
            <w:r w:rsidRPr="007F7AC4">
              <w:rPr>
                <w:rFonts w:ascii="ＭＳ ゴシック" w:eastAsia="ＭＳ ゴシック" w:hAnsi="ＭＳ ゴシック"/>
                <w:sz w:val="18"/>
                <w:szCs w:val="18"/>
              </w:rPr>
              <w:t>5㎜</w:t>
            </w:r>
          </w:p>
          <w:p w14:paraId="6705255A"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瀝青材料</w:t>
            </w:r>
          </w:p>
          <w:p w14:paraId="4B76CA62"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砕石</w:t>
            </w:r>
            <w:r w:rsidRPr="007F7AC4">
              <w:rPr>
                <w:rFonts w:ascii="ＭＳ ゴシック" w:eastAsia="ＭＳ ゴシック" w:hAnsi="ＭＳ ゴシック"/>
                <w:sz w:val="18"/>
                <w:szCs w:val="18"/>
              </w:rPr>
              <w:t>5～2.5㎜</w:t>
            </w:r>
          </w:p>
        </w:tc>
        <w:tc>
          <w:tcPr>
            <w:tcW w:w="525" w:type="dxa"/>
            <w:vAlign w:val="center"/>
          </w:tcPr>
          <w:p w14:paraId="273EDF87"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2121449"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7AA110F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10154C92"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1C27395C"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7D03A5E"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7A5BE79C"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2D1461B"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217B4C28"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122565E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p w14:paraId="3FC36B25"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tc>
        <w:tc>
          <w:tcPr>
            <w:tcW w:w="1050" w:type="dxa"/>
            <w:vAlign w:val="center"/>
          </w:tcPr>
          <w:p w14:paraId="46F23991"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5974252"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6D82B0B"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2.4</w:t>
            </w:r>
          </w:p>
          <w:p w14:paraId="4DF80403"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120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140</w:t>
            </w:r>
          </w:p>
          <w:p w14:paraId="3EBEB7B7"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1.1</w:t>
            </w:r>
          </w:p>
          <w:p w14:paraId="359AAC0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100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120</w:t>
            </w:r>
          </w:p>
          <w:p w14:paraId="09C6DD31"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0.7</w:t>
            </w:r>
          </w:p>
          <w:p w14:paraId="2D20674F"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100～110</w:t>
            </w:r>
          </w:p>
          <w:p w14:paraId="4F28189E"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0.6</w:t>
            </w:r>
          </w:p>
          <w:p w14:paraId="504533D9"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70～</w:t>
            </w:r>
            <w:r w:rsidRPr="007F7AC4">
              <w:rPr>
                <w:rFonts w:ascii="ＭＳ ゴシック" w:eastAsia="ＭＳ ゴシック" w:hAnsi="ＭＳ ゴシック" w:hint="eastAsia"/>
                <w:sz w:val="18"/>
                <w:szCs w:val="18"/>
              </w:rPr>
              <w:t>9</w:t>
            </w:r>
            <w:r w:rsidRPr="007F7AC4">
              <w:rPr>
                <w:rFonts w:ascii="ＭＳ ゴシック" w:eastAsia="ＭＳ ゴシック" w:hAnsi="ＭＳ ゴシック"/>
                <w:sz w:val="18"/>
                <w:szCs w:val="18"/>
              </w:rPr>
              <w:t>0</w:t>
            </w:r>
          </w:p>
          <w:p w14:paraId="09E2EC7E"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0.4</w:t>
            </w:r>
          </w:p>
        </w:tc>
        <w:tc>
          <w:tcPr>
            <w:tcW w:w="1050" w:type="dxa"/>
          </w:tcPr>
          <w:p w14:paraId="61975D63"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06E680F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53EE9A69"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3.0</w:t>
            </w:r>
          </w:p>
          <w:p w14:paraId="03A692B4"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20</w:t>
            </w:r>
            <w:r w:rsidRPr="007F7AC4">
              <w:rPr>
                <w:rFonts w:ascii="ＭＳ ゴシック" w:eastAsia="ＭＳ ゴシック" w:hAnsi="ＭＳ ゴシック" w:hint="eastAsia"/>
                <w:sz w:val="18"/>
                <w:szCs w:val="18"/>
              </w:rPr>
              <w:t>0</w:t>
            </w:r>
            <w:r w:rsidRPr="007F7AC4">
              <w:rPr>
                <w:rFonts w:ascii="ＭＳ ゴシック" w:eastAsia="ＭＳ ゴシック" w:hAnsi="ＭＳ ゴシック"/>
                <w:sz w:val="18"/>
                <w:szCs w:val="18"/>
              </w:rPr>
              <w:t>～22</w:t>
            </w:r>
            <w:r w:rsidRPr="007F7AC4">
              <w:rPr>
                <w:rFonts w:ascii="ＭＳ ゴシック" w:eastAsia="ＭＳ ゴシック" w:hAnsi="ＭＳ ゴシック" w:hint="eastAsia"/>
                <w:sz w:val="18"/>
                <w:szCs w:val="18"/>
              </w:rPr>
              <w:t>0</w:t>
            </w:r>
          </w:p>
          <w:p w14:paraId="2856ADB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053841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3EFF9085"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w:t>
            </w:r>
          </w:p>
          <w:p w14:paraId="6D580532"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w:t>
            </w:r>
            <w:r w:rsidRPr="007F7AC4">
              <w:rPr>
                <w:rFonts w:ascii="ＭＳ ゴシック" w:eastAsia="ＭＳ ゴシック" w:hAnsi="ＭＳ ゴシック" w:hint="eastAsia"/>
                <w:sz w:val="18"/>
                <w:szCs w:val="18"/>
              </w:rPr>
              <w:t>1</w:t>
            </w:r>
            <w:r w:rsidRPr="007F7AC4">
              <w:rPr>
                <w:rFonts w:ascii="ＭＳ ゴシック" w:eastAsia="ＭＳ ゴシック" w:hAnsi="ＭＳ ゴシック"/>
                <w:sz w:val="18"/>
                <w:szCs w:val="18"/>
              </w:rPr>
              <w:t>20</w:t>
            </w:r>
          </w:p>
          <w:p w14:paraId="64CC48EC"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0.6</w:t>
            </w:r>
          </w:p>
          <w:p w14:paraId="0C166605"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70～</w:t>
            </w:r>
            <w:r w:rsidRPr="007F7AC4">
              <w:rPr>
                <w:rFonts w:ascii="ＭＳ ゴシック" w:eastAsia="ＭＳ ゴシック" w:hAnsi="ＭＳ ゴシック" w:hint="eastAsia"/>
                <w:sz w:val="18"/>
                <w:szCs w:val="18"/>
              </w:rPr>
              <w:t>9</w:t>
            </w:r>
            <w:r w:rsidRPr="007F7AC4">
              <w:rPr>
                <w:rFonts w:ascii="ＭＳ ゴシック" w:eastAsia="ＭＳ ゴシック" w:hAnsi="ＭＳ ゴシック"/>
                <w:sz w:val="18"/>
                <w:szCs w:val="18"/>
              </w:rPr>
              <w:t>0</w:t>
            </w:r>
          </w:p>
          <w:p w14:paraId="525490F4"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0.4</w:t>
            </w:r>
          </w:p>
        </w:tc>
        <w:tc>
          <w:tcPr>
            <w:tcW w:w="1050" w:type="dxa"/>
            <w:vAlign w:val="center"/>
          </w:tcPr>
          <w:p w14:paraId="1149B0E4"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4.0</w:t>
            </w:r>
          </w:p>
          <w:p w14:paraId="5313E2E9"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200～220</w:t>
            </w:r>
          </w:p>
          <w:p w14:paraId="3CF4D472"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1786DE0D"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p w14:paraId="2C015AE3"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1.2</w:t>
            </w:r>
          </w:p>
          <w:p w14:paraId="4B0878DA"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120～140</w:t>
            </w:r>
          </w:p>
          <w:p w14:paraId="1F111A7D"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0.7</w:t>
            </w:r>
          </w:p>
          <w:p w14:paraId="6E31F856"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100～110</w:t>
            </w:r>
          </w:p>
          <w:p w14:paraId="0E10EDA9"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0.6</w:t>
            </w:r>
          </w:p>
          <w:p w14:paraId="3A7A2DF5"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70～90</w:t>
            </w:r>
          </w:p>
          <w:p w14:paraId="7C41E75E"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0.4</w:t>
            </w:r>
          </w:p>
        </w:tc>
      </w:tr>
      <w:tr w:rsidR="00431E2B" w:rsidRPr="007F7AC4" w14:paraId="01E2FC93" w14:textId="77777777" w:rsidTr="003E5085">
        <w:trPr>
          <w:jc w:val="center"/>
        </w:trPr>
        <w:tc>
          <w:tcPr>
            <w:tcW w:w="2200" w:type="dxa"/>
            <w:gridSpan w:val="2"/>
            <w:vAlign w:val="center"/>
          </w:tcPr>
          <w:p w14:paraId="084DF928"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骨材使用量</w:t>
            </w:r>
          </w:p>
        </w:tc>
        <w:tc>
          <w:tcPr>
            <w:tcW w:w="525" w:type="dxa"/>
            <w:vAlign w:val="center"/>
          </w:tcPr>
          <w:p w14:paraId="325C1600"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w:t>
            </w:r>
          </w:p>
        </w:tc>
        <w:tc>
          <w:tcPr>
            <w:tcW w:w="1050" w:type="dxa"/>
            <w:vAlign w:val="center"/>
          </w:tcPr>
          <w:p w14:paraId="11C4C6C2"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5.2</w:t>
            </w:r>
          </w:p>
        </w:tc>
        <w:tc>
          <w:tcPr>
            <w:tcW w:w="1050" w:type="dxa"/>
          </w:tcPr>
          <w:p w14:paraId="4509C243"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5.0</w:t>
            </w:r>
          </w:p>
        </w:tc>
        <w:tc>
          <w:tcPr>
            <w:tcW w:w="1050" w:type="dxa"/>
            <w:vAlign w:val="center"/>
          </w:tcPr>
          <w:p w14:paraId="226E709D"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6.9</w:t>
            </w:r>
          </w:p>
        </w:tc>
      </w:tr>
      <w:tr w:rsidR="00431E2B" w:rsidRPr="007F7AC4" w14:paraId="49EEC2B7" w14:textId="77777777" w:rsidTr="003E5085">
        <w:trPr>
          <w:jc w:val="center"/>
        </w:trPr>
        <w:tc>
          <w:tcPr>
            <w:tcW w:w="2200" w:type="dxa"/>
            <w:gridSpan w:val="2"/>
            <w:vAlign w:val="center"/>
          </w:tcPr>
          <w:p w14:paraId="7C003617"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瀝青材料使用</w:t>
            </w:r>
          </w:p>
        </w:tc>
        <w:tc>
          <w:tcPr>
            <w:tcW w:w="525" w:type="dxa"/>
            <w:vAlign w:val="center"/>
          </w:tcPr>
          <w:p w14:paraId="2F281462"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w:t>
            </w:r>
          </w:p>
        </w:tc>
        <w:tc>
          <w:tcPr>
            <w:tcW w:w="1050" w:type="dxa"/>
            <w:vAlign w:val="center"/>
          </w:tcPr>
          <w:p w14:paraId="2FA2C01B"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410～460</w:t>
            </w:r>
          </w:p>
        </w:tc>
        <w:tc>
          <w:tcPr>
            <w:tcW w:w="1050" w:type="dxa"/>
          </w:tcPr>
          <w:p w14:paraId="11B090BF"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380</w:t>
            </w:r>
            <w:r w:rsidRPr="007F7AC4">
              <w:rPr>
                <w:rFonts w:ascii="ＭＳ ゴシック" w:eastAsia="ＭＳ ゴシック" w:hAnsi="ＭＳ ゴシック"/>
                <w:sz w:val="18"/>
                <w:szCs w:val="18"/>
              </w:rPr>
              <w:t>～</w:t>
            </w:r>
            <w:r w:rsidRPr="007F7AC4">
              <w:rPr>
                <w:rFonts w:ascii="ＭＳ ゴシック" w:eastAsia="ＭＳ ゴシック" w:hAnsi="ＭＳ ゴシック" w:hint="eastAsia"/>
                <w:sz w:val="18"/>
                <w:szCs w:val="18"/>
              </w:rPr>
              <w:t>430</w:t>
            </w:r>
          </w:p>
        </w:tc>
        <w:tc>
          <w:tcPr>
            <w:tcW w:w="1050" w:type="dxa"/>
            <w:vAlign w:val="center"/>
          </w:tcPr>
          <w:p w14:paraId="3DADA70F" w14:textId="77777777" w:rsidR="00431E2B" w:rsidRPr="007F7AC4" w:rsidRDefault="00431E2B"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510～</w:t>
            </w:r>
            <w:r w:rsidRPr="007F7AC4">
              <w:rPr>
                <w:rFonts w:ascii="ＭＳ ゴシック" w:eastAsia="ＭＳ ゴシック" w:hAnsi="ＭＳ ゴシック" w:hint="eastAsia"/>
                <w:sz w:val="18"/>
                <w:szCs w:val="18"/>
              </w:rPr>
              <w:t>5</w:t>
            </w:r>
            <w:r w:rsidRPr="007F7AC4">
              <w:rPr>
                <w:rFonts w:ascii="ＭＳ ゴシック" w:eastAsia="ＭＳ ゴシック" w:hAnsi="ＭＳ ゴシック"/>
                <w:sz w:val="18"/>
                <w:szCs w:val="18"/>
              </w:rPr>
              <w:t>60</w:t>
            </w:r>
          </w:p>
        </w:tc>
      </w:tr>
      <w:tr w:rsidR="00431E2B" w:rsidRPr="007F7AC4" w14:paraId="204AAA5E" w14:textId="77777777" w:rsidTr="003E5085">
        <w:trPr>
          <w:jc w:val="center"/>
        </w:trPr>
        <w:tc>
          <w:tcPr>
            <w:tcW w:w="5875" w:type="dxa"/>
            <w:gridSpan w:val="6"/>
          </w:tcPr>
          <w:p w14:paraId="67B0BF45"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(1)</w:t>
            </w:r>
            <w:r w:rsidRPr="007F7AC4">
              <w:rPr>
                <w:rFonts w:ascii="ＭＳ ゴシック" w:eastAsia="ＭＳ ゴシック" w:hAnsi="ＭＳ ゴシック" w:hint="eastAsia"/>
                <w:sz w:val="18"/>
                <w:szCs w:val="18"/>
              </w:rPr>
              <w:t>舗設厚３㎝の場合は，骨材の品質，形状，実施例を参考に</w:t>
            </w:r>
            <w:r w:rsidRPr="007F7AC4">
              <w:rPr>
                <w:rFonts w:ascii="ＭＳ ゴシック" w:eastAsia="ＭＳ ゴシック" w:hAnsi="ＭＳ ゴシック"/>
                <w:sz w:val="18"/>
                <w:szCs w:val="18"/>
              </w:rPr>
              <w:t>(a)(b)のいずれかを採用する。</w:t>
            </w:r>
          </w:p>
          <w:p w14:paraId="02A69D47"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(2)プライムコート，シールコートに要する材料は含まれていない。</w:t>
            </w:r>
          </w:p>
          <w:p w14:paraId="4CEC4CC9" w14:textId="77777777" w:rsidR="00431E2B" w:rsidRPr="007F7AC4" w:rsidRDefault="00431E2B"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(3)この数量には，損失量を含んでいない。</w:t>
            </w:r>
          </w:p>
        </w:tc>
      </w:tr>
    </w:tbl>
    <w:p w14:paraId="496A77A4" w14:textId="70D20DC5" w:rsidR="00431E2B" w:rsidRPr="007F7AC4" w:rsidRDefault="00431E2B" w:rsidP="00B2475C">
      <w:pPr>
        <w:pStyle w:val="afffd"/>
        <w:keepNext w:val="0"/>
        <w:ind w:left="0" w:firstLine="0"/>
        <w:rPr>
          <w:rFonts w:eastAsia="ＭＳ ゴシック"/>
          <w:b w:val="0"/>
        </w:rPr>
      </w:pPr>
    </w:p>
    <w:p w14:paraId="46329A06" w14:textId="77777777" w:rsidR="00B76370" w:rsidRPr="007F7AC4" w:rsidRDefault="00B76370" w:rsidP="00B76370">
      <w:pPr>
        <w:keepNext/>
        <w:widowControl/>
        <w:autoSpaceDE/>
        <w:autoSpaceDN/>
        <w:spacing w:line="240" w:lineRule="auto"/>
        <w:ind w:firstLineChars="700" w:firstLine="1476"/>
        <w:jc w:val="center"/>
        <w:rPr>
          <w:rFonts w:ascii="ＭＳ ゴシック" w:eastAsia="ＭＳ ゴシック" w:hAnsi="ＭＳ ゴシック"/>
          <w:b/>
        </w:rPr>
      </w:pPr>
      <w:r w:rsidRPr="007F7AC4">
        <w:rPr>
          <w:rFonts w:ascii="ＭＳ ゴシック" w:eastAsia="ＭＳ ゴシック" w:hAnsi="ＭＳ ゴシック" w:hint="eastAsia"/>
          <w:b/>
        </w:rPr>
        <w:t>厚3cmの場合　　　　　　　　　　　　　　　　　厚3cm(a)，4cmの場合</w:t>
      </w:r>
    </w:p>
    <w:p w14:paraId="1E4BB518" w14:textId="77777777" w:rsidR="00B76370" w:rsidRPr="007F7AC4" w:rsidRDefault="00B76370" w:rsidP="00B76370">
      <w:pPr>
        <w:keepNext/>
        <w:widowControl/>
        <w:autoSpaceDE/>
        <w:autoSpaceDN/>
        <w:spacing w:line="240" w:lineRule="auto"/>
        <w:jc w:val="left"/>
        <w:rPr>
          <w:rFonts w:ascii="ＭＳ ゴシック" w:eastAsia="ＭＳ ゴシック" w:hAnsi="ＭＳ ゴシック"/>
          <w:b/>
        </w:rPr>
      </w:pPr>
      <w:r w:rsidRPr="007F7AC4">
        <w:rPr>
          <w:rFonts w:ascii="ＭＳ ゴシック" w:eastAsia="ＭＳ ゴシック" w:hAnsi="ＭＳ ゴシック"/>
          <w:b/>
          <w:noProof/>
        </w:rPr>
        <w:drawing>
          <wp:inline distT="0" distB="0" distL="0" distR="0" wp14:anchorId="596F162F" wp14:editId="15B2F952">
            <wp:extent cx="5758815" cy="1295400"/>
            <wp:effectExtent l="0" t="0" r="0" b="0"/>
            <wp:docPr id="2272" name="図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815" cy="1295400"/>
                    </a:xfrm>
                    <a:prstGeom prst="rect">
                      <a:avLst/>
                    </a:prstGeom>
                  </pic:spPr>
                </pic:pic>
              </a:graphicData>
            </a:graphic>
          </wp:inline>
        </w:drawing>
      </w:r>
    </w:p>
    <w:p w14:paraId="45673D32" w14:textId="77777777" w:rsidR="00357BD0" w:rsidRPr="007F7AC4" w:rsidRDefault="00357BD0" w:rsidP="00B2475C">
      <w:pPr>
        <w:pStyle w:val="afffd"/>
        <w:keepNext w:val="0"/>
        <w:ind w:left="0" w:firstLine="0"/>
        <w:rPr>
          <w:rFonts w:eastAsia="ＭＳ ゴシック"/>
          <w:b w:val="0"/>
        </w:rPr>
      </w:pPr>
    </w:p>
    <w:p w14:paraId="09C8A930" w14:textId="7B65164A" w:rsidR="000A1660" w:rsidRPr="007F7AC4" w:rsidRDefault="0041516F" w:rsidP="0069419B">
      <w:pPr>
        <w:pStyle w:val="afffd"/>
        <w:keepNext w:val="0"/>
        <w:rPr>
          <w:rFonts w:eastAsia="ＭＳ ゴシック"/>
          <w:b w:val="0"/>
        </w:rPr>
      </w:pPr>
      <w:r w:rsidRPr="007F7AC4">
        <w:rPr>
          <w:rFonts w:eastAsia="ＭＳ ゴシック"/>
          <w:b w:val="0"/>
        </w:rPr>
        <w:t>4.</w:t>
      </w:r>
      <w:r w:rsidR="000A1660" w:rsidRPr="007F7AC4">
        <w:rPr>
          <w:rFonts w:eastAsia="ＭＳ ゴシック" w:hint="eastAsia"/>
          <w:b w:val="0"/>
        </w:rPr>
        <w:t>施工</w:t>
      </w:r>
    </w:p>
    <w:p w14:paraId="720F43D7" w14:textId="54B9A8A9" w:rsidR="000A1660" w:rsidRPr="007F7AC4" w:rsidRDefault="0065482D"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b w:val="0"/>
        </w:rPr>
        <w:t>施工に先立ち，路盤面のごみその他の不純物をよく除去してから，タックコートを施工し，表層工の施工を行うこと。なお，路盤工の施工に引き続いて表層工を施工する場合は，タックコートは行わないものとする。</w:t>
      </w:r>
    </w:p>
    <w:p w14:paraId="4EAA9228" w14:textId="2C93A4F2" w:rsidR="000A1660" w:rsidRPr="007F7AC4" w:rsidRDefault="00E871EC" w:rsidP="0069419B">
      <w:pPr>
        <w:pStyle w:val="afffd"/>
        <w:keepNext w:val="0"/>
        <w:rPr>
          <w:rFonts w:eastAsia="ＭＳ ゴシック"/>
          <w:b w:val="0"/>
        </w:rPr>
      </w:pPr>
      <w:r w:rsidRPr="007F7AC4">
        <w:rPr>
          <w:rFonts w:eastAsia="ＭＳ ゴシック"/>
          <w:b w:val="0"/>
        </w:rPr>
        <w:t>（1）</w:t>
      </w:r>
      <w:r w:rsidR="000A1660" w:rsidRPr="007F7AC4">
        <w:rPr>
          <w:rFonts w:eastAsia="ＭＳ ゴシック"/>
          <w:b w:val="0"/>
        </w:rPr>
        <w:t>主骨材の敷き均し</w:t>
      </w:r>
    </w:p>
    <w:p w14:paraId="00B5D689" w14:textId="57381B40"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65482D" w:rsidRPr="007F7AC4">
        <w:rPr>
          <w:rFonts w:eastAsia="ＭＳ ゴシック" w:hint="eastAsia"/>
          <w:b w:val="0"/>
        </w:rPr>
        <w:t xml:space="preserve">　</w:t>
      </w:r>
      <w:r w:rsidR="000A1660" w:rsidRPr="007F7AC4">
        <w:rPr>
          <w:rFonts w:eastAsia="ＭＳ ゴシック"/>
          <w:b w:val="0"/>
        </w:rPr>
        <w:t>主骨材の敷き均しは，所要量を均一にかつ平坦に，スプレッダや人力により行うものとする。</w:t>
      </w:r>
    </w:p>
    <w:p w14:paraId="5AF3FC9E" w14:textId="325480D7" w:rsidR="000A1660" w:rsidRPr="007F7AC4" w:rsidRDefault="00E871EC" w:rsidP="0069419B">
      <w:pPr>
        <w:pStyle w:val="afffd"/>
        <w:keepNext w:val="0"/>
        <w:rPr>
          <w:rFonts w:eastAsia="ＭＳ ゴシック"/>
          <w:b w:val="0"/>
        </w:rPr>
      </w:pPr>
      <w:r w:rsidRPr="007F7AC4">
        <w:rPr>
          <w:rFonts w:eastAsia="ＭＳ ゴシック"/>
          <w:b w:val="0"/>
        </w:rPr>
        <w:t>（2）</w:t>
      </w:r>
      <w:r w:rsidR="000A1660" w:rsidRPr="007F7AC4">
        <w:rPr>
          <w:rFonts w:eastAsia="ＭＳ ゴシック"/>
          <w:b w:val="0"/>
        </w:rPr>
        <w:t>主骨材の転圧</w:t>
      </w:r>
    </w:p>
    <w:p w14:paraId="5D2F11BD" w14:textId="5EEBD140"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主骨材の転圧は，舗装の耐久性に大きく影響することから，十分注意しむらのないように行うこと。特に主骨材は空隙が多く，不陸がでることがあることから入念に転圧を行うこと。</w:t>
      </w:r>
    </w:p>
    <w:p w14:paraId="71C86AE1" w14:textId="261511AB"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65482D" w:rsidRPr="007F7AC4">
        <w:rPr>
          <w:rFonts w:eastAsia="ＭＳ ゴシック" w:hint="eastAsia"/>
          <w:b w:val="0"/>
        </w:rPr>
        <w:t xml:space="preserve">　</w:t>
      </w:r>
      <w:r w:rsidR="000A1660" w:rsidRPr="007F7AC4">
        <w:rPr>
          <w:rFonts w:eastAsia="ＭＳ ゴシック"/>
          <w:b w:val="0"/>
        </w:rPr>
        <w:t>転圧は，路側から中心線に向かって縦方向に後輪の半分の幅ずつ重なり合うように行うこと。</w:t>
      </w:r>
    </w:p>
    <w:p w14:paraId="30B9372B" w14:textId="48C9552F" w:rsidR="000A1660" w:rsidRPr="007F7AC4" w:rsidRDefault="00E871EC" w:rsidP="0069419B">
      <w:pPr>
        <w:pStyle w:val="afffd"/>
        <w:keepNext w:val="0"/>
        <w:rPr>
          <w:rFonts w:eastAsia="ＭＳ ゴシック"/>
          <w:b w:val="0"/>
        </w:rPr>
      </w:pPr>
      <w:r w:rsidRPr="007F7AC4">
        <w:rPr>
          <w:rFonts w:eastAsia="ＭＳ ゴシック" w:hint="eastAsia"/>
          <w:b w:val="0"/>
        </w:rPr>
        <w:t>（3）</w:t>
      </w:r>
      <w:r w:rsidR="000A1660" w:rsidRPr="007F7AC4">
        <w:rPr>
          <w:rFonts w:eastAsia="ＭＳ ゴシック" w:hint="eastAsia"/>
          <w:b w:val="0"/>
        </w:rPr>
        <w:t>瀝青材料の散布</w:t>
      </w:r>
    </w:p>
    <w:p w14:paraId="4C864928" w14:textId="76061AD2" w:rsidR="000A1660" w:rsidRPr="007F7AC4" w:rsidRDefault="000A1660" w:rsidP="0069419B">
      <w:pPr>
        <w:pStyle w:val="afffd"/>
        <w:keepNext w:val="0"/>
        <w:rPr>
          <w:rFonts w:eastAsia="ＭＳ ゴシック"/>
          <w:b w:val="0"/>
        </w:rPr>
      </w:pPr>
      <w:r w:rsidRPr="007F7AC4">
        <w:rPr>
          <w:rFonts w:eastAsia="ＭＳ ゴシック" w:hint="eastAsia"/>
          <w:b w:val="0"/>
        </w:rPr>
        <w:t xml:space="preserve">　　瀝青材料は，締め固めた主骨材の表面に所要量を均一に散布し，十分に浸透して骨材を被覆するようにすること。</w:t>
      </w:r>
    </w:p>
    <w:p w14:paraId="56B169E2" w14:textId="5F1656E5"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散布にあたっては，すでに仕上がった部分との境に余分の瀝青材料がまかれないように</w:t>
      </w:r>
      <w:r w:rsidR="000A1660" w:rsidRPr="007F7AC4">
        <w:rPr>
          <w:rFonts w:eastAsia="ＭＳ ゴシック" w:hint="eastAsia"/>
          <w:b w:val="0"/>
        </w:rPr>
        <w:lastRenderedPageBreak/>
        <w:t>留意すること。</w:t>
      </w:r>
    </w:p>
    <w:p w14:paraId="6F37E195" w14:textId="58E68B45"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アスファルト乳剤を冬季に加熱して使用する場合は，温度管理を十分に行い，各瀝青材料の散布温度の範囲内で行うこと。</w:t>
      </w:r>
    </w:p>
    <w:p w14:paraId="4DD61334" w14:textId="44DCBE6C" w:rsidR="000A1660" w:rsidRPr="007F7AC4" w:rsidRDefault="00E871EC" w:rsidP="0069419B">
      <w:pPr>
        <w:pStyle w:val="afffd"/>
        <w:keepNext w:val="0"/>
        <w:rPr>
          <w:rFonts w:eastAsia="ＭＳ ゴシック"/>
          <w:b w:val="0"/>
        </w:rPr>
      </w:pPr>
      <w:r w:rsidRPr="007F7AC4">
        <w:rPr>
          <w:rFonts w:eastAsia="ＭＳ ゴシック" w:hint="eastAsia"/>
          <w:b w:val="0"/>
        </w:rPr>
        <w:t>（4）</w:t>
      </w:r>
      <w:r w:rsidR="000A1660" w:rsidRPr="007F7AC4">
        <w:rPr>
          <w:rFonts w:eastAsia="ＭＳ ゴシック" w:hint="eastAsia"/>
          <w:b w:val="0"/>
        </w:rPr>
        <w:t>くさび骨材及び目つぶし骨材の散布</w:t>
      </w:r>
    </w:p>
    <w:p w14:paraId="28AB9852" w14:textId="76576A51"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くさび骨材は，主骨材の空隙をてん充するように所要量を均一に散布すること。目つぶし骨材は，表面の空隙をてん充するように所要量を散布し，均一になるようほうき等で掃き均すこと。</w:t>
      </w:r>
    </w:p>
    <w:p w14:paraId="59FF40E1" w14:textId="5592C6E4"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瀝青材料を加熱して散布する場合は，くさび骨材や目つぶし骨材は瀝青材料が温かいうちに散布すること。</w:t>
      </w:r>
    </w:p>
    <w:p w14:paraId="3068CF55" w14:textId="290C671E"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アスファルト乳剤を使用する場合には，乳剤の分解を待たずに散布直後に骨材を散布すること。</w:t>
      </w:r>
    </w:p>
    <w:p w14:paraId="3FE6B051" w14:textId="5170954E" w:rsidR="000A1660" w:rsidRPr="007F7AC4" w:rsidRDefault="00E871EC" w:rsidP="0069419B">
      <w:pPr>
        <w:pStyle w:val="afffd"/>
        <w:keepNext w:val="0"/>
        <w:rPr>
          <w:rFonts w:eastAsia="ＭＳ ゴシック"/>
          <w:b w:val="0"/>
        </w:rPr>
      </w:pPr>
      <w:r w:rsidRPr="007F7AC4">
        <w:rPr>
          <w:rFonts w:eastAsia="ＭＳ ゴシック" w:hint="eastAsia"/>
          <w:b w:val="0"/>
        </w:rPr>
        <w:t>（5）</w:t>
      </w:r>
      <w:r w:rsidR="000A1660" w:rsidRPr="007F7AC4">
        <w:rPr>
          <w:rFonts w:eastAsia="ＭＳ ゴシック" w:hint="eastAsia"/>
          <w:b w:val="0"/>
        </w:rPr>
        <w:t>くさび骨材及び目つぶし骨材の転圧</w:t>
      </w:r>
    </w:p>
    <w:p w14:paraId="1006F55C" w14:textId="0C516EF9"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 xml:space="preserve">　くさび骨材及び目つぶし骨材の転圧は，骨材をくさびとして押し込むだけでよいので軽く転圧すること。</w:t>
      </w:r>
    </w:p>
    <w:p w14:paraId="75FF8D68" w14:textId="55997C67" w:rsidR="000A1660" w:rsidRPr="007F7AC4" w:rsidRDefault="00E871EC" w:rsidP="0069419B">
      <w:pPr>
        <w:pStyle w:val="afffd"/>
        <w:keepNext w:val="0"/>
        <w:rPr>
          <w:rFonts w:eastAsia="ＭＳ ゴシック"/>
          <w:b w:val="0"/>
        </w:rPr>
      </w:pPr>
      <w:r w:rsidRPr="007F7AC4">
        <w:rPr>
          <w:rFonts w:eastAsia="ＭＳ ゴシック" w:hint="eastAsia"/>
          <w:b w:val="0"/>
        </w:rPr>
        <w:t>（6）</w:t>
      </w:r>
      <w:r w:rsidR="000A1660" w:rsidRPr="007F7AC4">
        <w:rPr>
          <w:rFonts w:eastAsia="ＭＳ ゴシック" w:hint="eastAsia"/>
          <w:b w:val="0"/>
        </w:rPr>
        <w:t>シールコート</w:t>
      </w:r>
    </w:p>
    <w:p w14:paraId="67E0B774" w14:textId="366BAF29" w:rsidR="000A1660" w:rsidRPr="007F7AC4" w:rsidRDefault="0072545E" w:rsidP="0069419B">
      <w:pPr>
        <w:pStyle w:val="afffd"/>
        <w:keepNext w:val="0"/>
        <w:rPr>
          <w:rFonts w:eastAsia="ＭＳ ゴシック"/>
          <w:b w:val="0"/>
        </w:rPr>
      </w:pPr>
      <w:r w:rsidRPr="007F7AC4">
        <w:rPr>
          <w:rFonts w:eastAsia="ＭＳ ゴシック" w:hint="eastAsia"/>
          <w:b w:val="0"/>
        </w:rPr>
        <w:t xml:space="preserve">　　</w:t>
      </w:r>
      <w:r w:rsidR="000A1660" w:rsidRPr="007F7AC4">
        <w:rPr>
          <w:rFonts w:eastAsia="ＭＳ ゴシック" w:hint="eastAsia"/>
          <w:b w:val="0"/>
        </w:rPr>
        <w:t>表層にストレートアスファルトまたはアスファルト乳剤を使用した場合は表層舗設後直ちに，カットバックアスファルトの場合は表層施工後</w:t>
      </w:r>
      <w:r w:rsidR="00242FB8" w:rsidRPr="007F7AC4">
        <w:rPr>
          <w:rFonts w:eastAsia="ＭＳ ゴシック" w:hint="eastAsia"/>
          <w:b w:val="0"/>
        </w:rPr>
        <w:t>7</w:t>
      </w:r>
      <w:r w:rsidR="000A1660" w:rsidRPr="007F7AC4">
        <w:rPr>
          <w:rFonts w:eastAsia="ＭＳ ゴシック" w:hint="eastAsia"/>
          <w:b w:val="0"/>
        </w:rPr>
        <w:t>～</w:t>
      </w:r>
      <w:r w:rsidR="00242FB8" w:rsidRPr="007F7AC4">
        <w:rPr>
          <w:rFonts w:eastAsia="ＭＳ ゴシック" w:hint="eastAsia"/>
          <w:b w:val="0"/>
        </w:rPr>
        <w:t>10</w:t>
      </w:r>
      <w:r w:rsidR="000A1660" w:rsidRPr="007F7AC4">
        <w:rPr>
          <w:rFonts w:eastAsia="ＭＳ ゴシック" w:hint="eastAsia"/>
          <w:b w:val="0"/>
        </w:rPr>
        <w:t>日経過した後，表面に，シールコートを施工するものとする｡</w:t>
      </w:r>
      <w:r w:rsidR="000A1660" w:rsidRPr="007F7AC4">
        <w:rPr>
          <w:rFonts w:eastAsia="ＭＳ ゴシック"/>
          <w:b w:val="0"/>
        </w:rPr>
        <w:tab/>
      </w:r>
      <w:r w:rsidR="000A1660" w:rsidRPr="007F7AC4">
        <w:rPr>
          <w:rFonts w:eastAsia="ＭＳ ゴシック"/>
          <w:b w:val="0"/>
        </w:rPr>
        <w:tab/>
      </w:r>
    </w:p>
    <w:p w14:paraId="518F9790" w14:textId="68F009CD" w:rsidR="0041516F" w:rsidRPr="007F7AC4" w:rsidRDefault="00E871EC" w:rsidP="0069419B">
      <w:pPr>
        <w:pStyle w:val="afffd"/>
        <w:keepNext w:val="0"/>
        <w:rPr>
          <w:rFonts w:eastAsia="ＭＳ ゴシック"/>
          <w:b w:val="0"/>
        </w:rPr>
      </w:pPr>
      <w:r w:rsidRPr="007F7AC4">
        <w:rPr>
          <w:rFonts w:eastAsia="ＭＳ ゴシック"/>
          <w:b w:val="0"/>
        </w:rPr>
        <w:t>（7）</w:t>
      </w:r>
      <w:r w:rsidR="000A1660" w:rsidRPr="007F7AC4">
        <w:rPr>
          <w:rFonts w:eastAsia="ＭＳ ゴシック"/>
          <w:b w:val="0"/>
        </w:rPr>
        <w:t>施工当日は，通行車両によって表面が乱されるので，20km/h以下の徐行運転をさせること。</w:t>
      </w:r>
    </w:p>
    <w:p w14:paraId="69225E99" w14:textId="418265AC" w:rsidR="0041516F" w:rsidRPr="007F7AC4" w:rsidRDefault="00330324" w:rsidP="0069419B">
      <w:pPr>
        <w:pStyle w:val="41"/>
        <w:keepNext w:val="0"/>
        <w:rPr>
          <w:rFonts w:eastAsia="ＭＳ ゴシック"/>
        </w:rPr>
      </w:pPr>
      <w:bookmarkStart w:id="197" w:name="_Toc64031630"/>
      <w:bookmarkStart w:id="198" w:name="_Toc98410037"/>
      <w:r w:rsidRPr="007F7AC4">
        <w:rPr>
          <w:rFonts w:eastAsia="ＭＳ ゴシック"/>
        </w:rPr>
        <w:t>11-</w:t>
      </w:r>
      <w:r w:rsidR="0041516F" w:rsidRPr="007F7AC4">
        <w:rPr>
          <w:rFonts w:eastAsia="ＭＳ ゴシック"/>
        </w:rPr>
        <w:t xml:space="preserve">4-4-2　</w:t>
      </w:r>
      <w:bookmarkEnd w:id="197"/>
      <w:r w:rsidR="000A1660" w:rsidRPr="007F7AC4">
        <w:rPr>
          <w:rFonts w:eastAsia="ＭＳ ゴシック" w:hint="eastAsia"/>
        </w:rPr>
        <w:t>常温混合式工法</w:t>
      </w:r>
      <w:bookmarkEnd w:id="198"/>
    </w:p>
    <w:p w14:paraId="5EC755C1" w14:textId="6DA98F28" w:rsidR="000A1660" w:rsidRPr="007F7AC4" w:rsidRDefault="00C1413F" w:rsidP="0069419B">
      <w:pPr>
        <w:pStyle w:val="afffd"/>
        <w:keepNext w:val="0"/>
        <w:rPr>
          <w:rFonts w:eastAsia="ＭＳ ゴシック"/>
        </w:rPr>
      </w:pPr>
      <w:r w:rsidRPr="007F7AC4">
        <w:rPr>
          <w:rFonts w:eastAsia="ＭＳ ゴシック"/>
        </w:rPr>
        <w:t>1.</w:t>
      </w:r>
      <w:r w:rsidR="000A1660" w:rsidRPr="007F7AC4">
        <w:rPr>
          <w:rFonts w:eastAsia="ＭＳ ゴシック" w:hint="eastAsia"/>
        </w:rPr>
        <w:t>一般項目</w:t>
      </w:r>
    </w:p>
    <w:p w14:paraId="2031B604" w14:textId="1443E8CD" w:rsidR="000A1660" w:rsidRPr="007F7AC4" w:rsidRDefault="00E871EC" w:rsidP="0069419B">
      <w:pPr>
        <w:pStyle w:val="afffd"/>
        <w:keepNext w:val="0"/>
        <w:rPr>
          <w:rFonts w:eastAsia="ＭＳ ゴシック"/>
          <w:b w:val="0"/>
        </w:rPr>
      </w:pPr>
      <w:r w:rsidRPr="007F7AC4">
        <w:rPr>
          <w:rFonts w:eastAsia="ＭＳ ゴシック"/>
          <w:b w:val="0"/>
        </w:rPr>
        <w:t>（1）</w:t>
      </w:r>
      <w:r w:rsidR="000A1660" w:rsidRPr="007F7AC4">
        <w:rPr>
          <w:rFonts w:eastAsia="ＭＳ ゴシック"/>
          <w:b w:val="0"/>
        </w:rPr>
        <w:t>骨材の水分量が混合物の品質を左右するので，骨材の含水量は適量になるよう管理すること。</w:t>
      </w:r>
    </w:p>
    <w:p w14:paraId="2E207652" w14:textId="44FCB0E0" w:rsidR="000A1660" w:rsidRPr="007F7AC4" w:rsidRDefault="00E871EC" w:rsidP="0069419B">
      <w:pPr>
        <w:pStyle w:val="afffd"/>
        <w:keepNext w:val="0"/>
        <w:rPr>
          <w:rFonts w:eastAsia="ＭＳ ゴシック"/>
          <w:b w:val="0"/>
        </w:rPr>
      </w:pPr>
      <w:r w:rsidRPr="007F7AC4">
        <w:rPr>
          <w:rFonts w:eastAsia="ＭＳ ゴシック"/>
          <w:b w:val="0"/>
        </w:rPr>
        <w:t>（2）</w:t>
      </w:r>
      <w:r w:rsidR="000A1660" w:rsidRPr="007F7AC4">
        <w:rPr>
          <w:rFonts w:eastAsia="ＭＳ ゴシック"/>
          <w:b w:val="0"/>
        </w:rPr>
        <w:t>混合物の安定度は，混合物中の水分の蒸発，溶剤の揮発と締め固めによって増進されることから転圧は，時間をかけて十分に行うこと。</w:t>
      </w:r>
    </w:p>
    <w:p w14:paraId="374FFCD2" w14:textId="75B71B22" w:rsidR="00C1413F" w:rsidRPr="007F7AC4" w:rsidRDefault="00E871EC" w:rsidP="0069419B">
      <w:pPr>
        <w:pStyle w:val="afffd"/>
        <w:keepNext w:val="0"/>
        <w:rPr>
          <w:rFonts w:eastAsia="ＭＳ ゴシック"/>
          <w:b w:val="0"/>
        </w:rPr>
      </w:pPr>
      <w:r w:rsidRPr="007F7AC4">
        <w:rPr>
          <w:rFonts w:eastAsia="ＭＳ ゴシック"/>
          <w:b w:val="0"/>
        </w:rPr>
        <w:t>（3）</w:t>
      </w:r>
      <w:r w:rsidR="000A1660" w:rsidRPr="007F7AC4">
        <w:rPr>
          <w:rFonts w:eastAsia="ＭＳ ゴシック"/>
          <w:b w:val="0"/>
        </w:rPr>
        <w:t>表面仕上げ後はシールコートを施工するものとし，カットバックアスファルトの場合は表層施工後</w:t>
      </w:r>
      <w:r w:rsidR="00242FB8" w:rsidRPr="007F7AC4">
        <w:rPr>
          <w:rFonts w:eastAsia="ＭＳ ゴシック"/>
          <w:b w:val="0"/>
        </w:rPr>
        <w:t>7</w:t>
      </w:r>
      <w:r w:rsidR="000A1660" w:rsidRPr="007F7AC4">
        <w:rPr>
          <w:rFonts w:eastAsia="ＭＳ ゴシック"/>
          <w:b w:val="0"/>
        </w:rPr>
        <w:t>～</w:t>
      </w:r>
      <w:r w:rsidR="00242FB8" w:rsidRPr="007F7AC4">
        <w:rPr>
          <w:rFonts w:eastAsia="ＭＳ ゴシック"/>
          <w:b w:val="0"/>
        </w:rPr>
        <w:t>10</w:t>
      </w:r>
      <w:r w:rsidR="000A1660" w:rsidRPr="007F7AC4">
        <w:rPr>
          <w:rFonts w:eastAsia="ＭＳ ゴシック"/>
          <w:b w:val="0"/>
        </w:rPr>
        <w:t>日経過した後に施工するものとする｡</w:t>
      </w:r>
    </w:p>
    <w:p w14:paraId="6F4EE3E9" w14:textId="122A4382" w:rsidR="000A1660" w:rsidRPr="007F7AC4" w:rsidRDefault="00C1413F"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A1660" w:rsidRPr="007F7AC4">
        <w:rPr>
          <w:rFonts w:eastAsia="ＭＳ ゴシック" w:hint="eastAsia"/>
          <w:b w:val="0"/>
        </w:rPr>
        <w:t>材料</w:t>
      </w:r>
    </w:p>
    <w:p w14:paraId="408A5449" w14:textId="228AD267" w:rsidR="000A1660" w:rsidRPr="007F7AC4" w:rsidRDefault="00E871EC" w:rsidP="0069419B">
      <w:pPr>
        <w:pStyle w:val="afffd"/>
        <w:keepNext w:val="0"/>
        <w:rPr>
          <w:rFonts w:eastAsia="ＭＳ ゴシック"/>
          <w:b w:val="0"/>
        </w:rPr>
      </w:pPr>
      <w:r w:rsidRPr="007F7AC4">
        <w:rPr>
          <w:rFonts w:eastAsia="ＭＳ ゴシック"/>
          <w:b w:val="0"/>
        </w:rPr>
        <w:t>（1）</w:t>
      </w:r>
      <w:r w:rsidR="000A1660" w:rsidRPr="007F7AC4">
        <w:rPr>
          <w:rFonts w:eastAsia="ＭＳ ゴシック"/>
          <w:b w:val="0"/>
        </w:rPr>
        <w:t>瀝青材料</w:t>
      </w:r>
    </w:p>
    <w:p w14:paraId="15D04B11" w14:textId="1F6068E2"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瀝青材料は，瀝青安定処理工法に使用する材料に準じるものとする。</w:t>
      </w:r>
    </w:p>
    <w:p w14:paraId="72DC76C8" w14:textId="658B5F5B"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骨材</w:t>
      </w:r>
    </w:p>
    <w:p w14:paraId="12A2E6D3" w14:textId="73CF9E28" w:rsidR="00C1413F"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常温混合式工法の骨材は，砕石，玉砕及び川砂を用いる。</w:t>
      </w:r>
    </w:p>
    <w:p w14:paraId="5A5E0E84" w14:textId="6C36B0A1" w:rsidR="000A1660" w:rsidRPr="007F7AC4" w:rsidRDefault="00C1413F"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0A1660" w:rsidRPr="007F7AC4">
        <w:rPr>
          <w:rFonts w:eastAsia="ＭＳ ゴシック" w:hint="eastAsia"/>
          <w:b w:val="0"/>
        </w:rPr>
        <w:t>配合設計</w:t>
      </w:r>
    </w:p>
    <w:p w14:paraId="0E7DDAA9" w14:textId="161EEC76" w:rsidR="00C1413F" w:rsidRPr="007F7AC4" w:rsidRDefault="00E871EC" w:rsidP="0069419B">
      <w:pPr>
        <w:pStyle w:val="afffd"/>
        <w:keepNext w:val="0"/>
        <w:rPr>
          <w:rFonts w:eastAsia="ＭＳ ゴシック"/>
          <w:b w:val="0"/>
        </w:rPr>
      </w:pPr>
      <w:r w:rsidRPr="007F7AC4">
        <w:rPr>
          <w:rFonts w:eastAsia="ＭＳ ゴシック"/>
          <w:b w:val="0"/>
        </w:rPr>
        <w:t>（1）</w:t>
      </w:r>
      <w:r w:rsidR="000A1660" w:rsidRPr="007F7AC4">
        <w:rPr>
          <w:rFonts w:eastAsia="ＭＳ ゴシック"/>
          <w:b w:val="0"/>
        </w:rPr>
        <w:t>骨材の粒度は，表</w:t>
      </w:r>
      <w:r w:rsidR="00242FB8" w:rsidRPr="007F7AC4">
        <w:rPr>
          <w:rFonts w:eastAsia="ＭＳ ゴシック"/>
          <w:b w:val="0"/>
        </w:rPr>
        <w:t>4</w:t>
      </w:r>
      <w:r w:rsidR="000A1660" w:rsidRPr="007F7AC4">
        <w:rPr>
          <w:rFonts w:eastAsia="ＭＳ ゴシック"/>
          <w:b w:val="0"/>
        </w:rPr>
        <w:t>－</w:t>
      </w:r>
      <w:r w:rsidR="00242FB8" w:rsidRPr="007F7AC4">
        <w:rPr>
          <w:rFonts w:eastAsia="ＭＳ ゴシック"/>
          <w:b w:val="0"/>
        </w:rPr>
        <w:t>10</w:t>
      </w:r>
      <w:r w:rsidR="000A1660" w:rsidRPr="007F7AC4">
        <w:rPr>
          <w:rFonts w:eastAsia="ＭＳ ゴシック"/>
          <w:b w:val="0"/>
        </w:rPr>
        <w:t>によるものとする。</w:t>
      </w:r>
    </w:p>
    <w:p w14:paraId="3B622F0D" w14:textId="022B3094" w:rsidR="00431E2B" w:rsidRPr="007F7AC4" w:rsidRDefault="00431E2B" w:rsidP="00431E2B">
      <w:pPr>
        <w:pStyle w:val="afffd"/>
        <w:keepNext w:val="0"/>
        <w:ind w:left="0" w:firstLine="0"/>
        <w:rPr>
          <w:rFonts w:eastAsia="ＭＳ ゴシック"/>
          <w:b w:val="0"/>
        </w:rPr>
      </w:pPr>
    </w:p>
    <w:p w14:paraId="389AEFBA" w14:textId="77777777" w:rsidR="00431E2B" w:rsidRPr="007F7AC4" w:rsidRDefault="00431E2B" w:rsidP="00431E2B">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lastRenderedPageBreak/>
        <w:t>表4-</w:t>
      </w:r>
      <w:r w:rsidRPr="007F7AC4">
        <w:rPr>
          <w:rFonts w:ascii="ＭＳ ゴシック" w:eastAsia="ＭＳ ゴシック" w:hAnsi="ＭＳ ゴシック"/>
          <w:b/>
        </w:rPr>
        <w:t>10</w:t>
      </w:r>
      <w:r w:rsidRPr="007F7AC4">
        <w:rPr>
          <w:rFonts w:ascii="ＭＳ ゴシック" w:eastAsia="ＭＳ ゴシック" w:hAnsi="ＭＳ ゴシック" w:hint="eastAsia"/>
          <w:b/>
        </w:rPr>
        <w:t xml:space="preserve">　常温混合物の配合</w:t>
      </w:r>
    </w:p>
    <w:tbl>
      <w:tblPr>
        <w:tblStyle w:val="affd"/>
        <w:tblW w:w="0" w:type="auto"/>
        <w:jc w:val="center"/>
        <w:tblLook w:val="04A0" w:firstRow="1" w:lastRow="0" w:firstColumn="1" w:lastColumn="0" w:noHBand="0" w:noVBand="1"/>
      </w:tblPr>
      <w:tblGrid>
        <w:gridCol w:w="491"/>
        <w:gridCol w:w="1499"/>
        <w:gridCol w:w="630"/>
        <w:gridCol w:w="315"/>
        <w:gridCol w:w="1785"/>
        <w:gridCol w:w="1470"/>
        <w:gridCol w:w="1890"/>
      </w:tblGrid>
      <w:tr w:rsidR="00431E2B" w:rsidRPr="007F7AC4" w14:paraId="07B02B83" w14:textId="77777777" w:rsidTr="003E5085">
        <w:trPr>
          <w:jc w:val="center"/>
        </w:trPr>
        <w:tc>
          <w:tcPr>
            <w:tcW w:w="2935" w:type="dxa"/>
            <w:gridSpan w:val="4"/>
            <w:vMerge w:val="restart"/>
            <w:tcBorders>
              <w:tl2br w:val="single" w:sz="4" w:space="0" w:color="auto"/>
            </w:tcBorders>
          </w:tcPr>
          <w:p w14:paraId="2AEB8DD6" w14:textId="77777777" w:rsidR="00431E2B" w:rsidRPr="007F7AC4" w:rsidRDefault="00431E2B" w:rsidP="003E5085">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混合物の種類</w:t>
            </w:r>
          </w:p>
          <w:p w14:paraId="29AD075C" w14:textId="77777777" w:rsidR="00431E2B" w:rsidRPr="007F7AC4" w:rsidRDefault="00431E2B" w:rsidP="003E5085">
            <w:pPr>
              <w:keepNext/>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ふるい目</w:t>
            </w:r>
          </w:p>
        </w:tc>
        <w:tc>
          <w:tcPr>
            <w:tcW w:w="3255" w:type="dxa"/>
            <w:gridSpan w:val="2"/>
            <w:vAlign w:val="center"/>
          </w:tcPr>
          <w:p w14:paraId="6E002C3C"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アスファルト乳剤混合物</w:t>
            </w:r>
          </w:p>
        </w:tc>
        <w:tc>
          <w:tcPr>
            <w:tcW w:w="1890" w:type="dxa"/>
            <w:vMerge w:val="restart"/>
            <w:vAlign w:val="center"/>
          </w:tcPr>
          <w:p w14:paraId="17ADF582"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カットバックアスファルト混合物</w:t>
            </w:r>
          </w:p>
        </w:tc>
      </w:tr>
      <w:tr w:rsidR="00431E2B" w:rsidRPr="007F7AC4" w14:paraId="2879ABE3" w14:textId="77777777" w:rsidTr="003E5085">
        <w:trPr>
          <w:jc w:val="center"/>
        </w:trPr>
        <w:tc>
          <w:tcPr>
            <w:tcW w:w="2935" w:type="dxa"/>
            <w:gridSpan w:val="4"/>
            <w:vMerge/>
            <w:tcBorders>
              <w:tl2br w:val="single" w:sz="4" w:space="0" w:color="auto"/>
            </w:tcBorders>
          </w:tcPr>
          <w:p w14:paraId="0C81E54F" w14:textId="77777777" w:rsidR="00431E2B" w:rsidRPr="007F7AC4" w:rsidRDefault="00431E2B" w:rsidP="003E5085">
            <w:pPr>
              <w:keepNext/>
              <w:widowControl/>
              <w:autoSpaceDE/>
              <w:autoSpaceDN/>
              <w:spacing w:line="240" w:lineRule="auto"/>
              <w:jc w:val="right"/>
              <w:rPr>
                <w:rFonts w:ascii="ＭＳ ゴシック" w:eastAsia="ＭＳ ゴシック" w:hAnsi="ＭＳ ゴシック"/>
                <w:spacing w:val="0"/>
                <w:kern w:val="0"/>
                <w:sz w:val="20"/>
              </w:rPr>
            </w:pPr>
          </w:p>
        </w:tc>
        <w:tc>
          <w:tcPr>
            <w:tcW w:w="1785" w:type="dxa"/>
            <w:vAlign w:val="center"/>
          </w:tcPr>
          <w:p w14:paraId="6E46BB53"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粗粒度</w:t>
            </w:r>
          </w:p>
        </w:tc>
        <w:tc>
          <w:tcPr>
            <w:tcW w:w="1470" w:type="dxa"/>
            <w:vAlign w:val="center"/>
          </w:tcPr>
          <w:p w14:paraId="2A8D3EC3"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密粒度</w:t>
            </w:r>
          </w:p>
        </w:tc>
        <w:tc>
          <w:tcPr>
            <w:tcW w:w="1890" w:type="dxa"/>
            <w:vMerge/>
            <w:vAlign w:val="center"/>
          </w:tcPr>
          <w:p w14:paraId="07AD8FFE"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r>
      <w:tr w:rsidR="00431E2B" w:rsidRPr="007F7AC4" w14:paraId="33FD4D17" w14:textId="77777777" w:rsidTr="003E5085">
        <w:trPr>
          <w:jc w:val="center"/>
        </w:trPr>
        <w:tc>
          <w:tcPr>
            <w:tcW w:w="491" w:type="dxa"/>
            <w:vMerge w:val="restart"/>
            <w:textDirection w:val="tbRlV"/>
            <w:vAlign w:val="center"/>
          </w:tcPr>
          <w:p w14:paraId="5EC3E82C" w14:textId="77777777" w:rsidR="00431E2B" w:rsidRPr="007F7AC4" w:rsidRDefault="00431E2B" w:rsidP="003E5085">
            <w:pPr>
              <w:keepNext/>
              <w:widowControl/>
              <w:autoSpaceDE/>
              <w:autoSpaceDN/>
              <w:spacing w:line="240" w:lineRule="auto"/>
              <w:ind w:left="113" w:right="113"/>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通過質量百分率　％</w:t>
            </w:r>
          </w:p>
        </w:tc>
        <w:tc>
          <w:tcPr>
            <w:tcW w:w="1499" w:type="dxa"/>
            <w:tcBorders>
              <w:right w:val="single" w:sz="4" w:space="0" w:color="FFFFFF" w:themeColor="background1"/>
            </w:tcBorders>
            <w:vAlign w:val="center"/>
          </w:tcPr>
          <w:p w14:paraId="1CAECF7B"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25</w:t>
            </w:r>
            <w:r w:rsidRPr="007F7AC4">
              <w:rPr>
                <w:rFonts w:ascii="ＭＳ ゴシック" w:eastAsia="ＭＳ ゴシック" w:hAnsi="ＭＳ ゴシック"/>
                <w:spacing w:val="0"/>
                <w:kern w:val="0"/>
                <w:sz w:val="20"/>
              </w:rPr>
              <w:t xml:space="preserve">    </w:t>
            </w:r>
          </w:p>
        </w:tc>
        <w:tc>
          <w:tcPr>
            <w:tcW w:w="945" w:type="dxa"/>
            <w:gridSpan w:val="2"/>
            <w:tcBorders>
              <w:left w:val="single" w:sz="4" w:space="0" w:color="FFFFFF" w:themeColor="background1"/>
            </w:tcBorders>
            <w:vAlign w:val="center"/>
          </w:tcPr>
          <w:p w14:paraId="795A5FF2"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1B1FC4F2"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1470" w:type="dxa"/>
            <w:vAlign w:val="center"/>
          </w:tcPr>
          <w:p w14:paraId="2CD33F79"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1890" w:type="dxa"/>
            <w:vAlign w:val="center"/>
          </w:tcPr>
          <w:p w14:paraId="3F36CA57"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r>
      <w:tr w:rsidR="00431E2B" w:rsidRPr="007F7AC4" w14:paraId="2963F3FE" w14:textId="77777777" w:rsidTr="003E5085">
        <w:trPr>
          <w:jc w:val="center"/>
        </w:trPr>
        <w:tc>
          <w:tcPr>
            <w:tcW w:w="491" w:type="dxa"/>
            <w:vMerge/>
            <w:vAlign w:val="center"/>
          </w:tcPr>
          <w:p w14:paraId="17832AE6"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1E116E3B"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w:t>
            </w: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 xml:space="preserve"> </w:t>
            </w:r>
          </w:p>
        </w:tc>
        <w:tc>
          <w:tcPr>
            <w:tcW w:w="945" w:type="dxa"/>
            <w:gridSpan w:val="2"/>
            <w:tcBorders>
              <w:left w:val="single" w:sz="4" w:space="0" w:color="FFFFFF" w:themeColor="background1"/>
            </w:tcBorders>
            <w:vAlign w:val="center"/>
          </w:tcPr>
          <w:p w14:paraId="1DBE9B83"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3460AE68"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95～100</w:t>
            </w:r>
          </w:p>
        </w:tc>
        <w:tc>
          <w:tcPr>
            <w:tcW w:w="1470" w:type="dxa"/>
            <w:vAlign w:val="center"/>
          </w:tcPr>
          <w:p w14:paraId="7C0F9FFF"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95～100</w:t>
            </w:r>
          </w:p>
        </w:tc>
        <w:tc>
          <w:tcPr>
            <w:tcW w:w="1890" w:type="dxa"/>
            <w:vAlign w:val="center"/>
          </w:tcPr>
          <w:p w14:paraId="7E7A0021"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95～100</w:t>
            </w:r>
          </w:p>
        </w:tc>
      </w:tr>
      <w:tr w:rsidR="00431E2B" w:rsidRPr="007F7AC4" w14:paraId="1A2ECF7A" w14:textId="77777777" w:rsidTr="003E5085">
        <w:trPr>
          <w:jc w:val="center"/>
        </w:trPr>
        <w:tc>
          <w:tcPr>
            <w:tcW w:w="491" w:type="dxa"/>
            <w:vMerge/>
            <w:vAlign w:val="center"/>
          </w:tcPr>
          <w:p w14:paraId="7A941071"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1D47AF98"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w:t>
            </w:r>
            <w:r w:rsidRPr="007F7AC4">
              <w:rPr>
                <w:rFonts w:ascii="ＭＳ ゴシック" w:eastAsia="ＭＳ ゴシック" w:hAnsi="ＭＳ ゴシック"/>
                <w:spacing w:val="0"/>
                <w:kern w:val="0"/>
                <w:sz w:val="20"/>
              </w:rPr>
              <w:t xml:space="preserve">3    </w:t>
            </w:r>
          </w:p>
        </w:tc>
        <w:tc>
          <w:tcPr>
            <w:tcW w:w="945" w:type="dxa"/>
            <w:gridSpan w:val="2"/>
            <w:tcBorders>
              <w:left w:val="single" w:sz="4" w:space="0" w:color="FFFFFF" w:themeColor="background1"/>
            </w:tcBorders>
            <w:vAlign w:val="center"/>
          </w:tcPr>
          <w:p w14:paraId="62282D76"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mm</w:t>
            </w:r>
          </w:p>
        </w:tc>
        <w:tc>
          <w:tcPr>
            <w:tcW w:w="1785" w:type="dxa"/>
            <w:vAlign w:val="center"/>
          </w:tcPr>
          <w:p w14:paraId="3A650081"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70～100</w:t>
            </w:r>
          </w:p>
        </w:tc>
        <w:tc>
          <w:tcPr>
            <w:tcW w:w="1470" w:type="dxa"/>
            <w:vAlign w:val="center"/>
          </w:tcPr>
          <w:p w14:paraId="4FD11946"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80～100</w:t>
            </w:r>
          </w:p>
        </w:tc>
        <w:tc>
          <w:tcPr>
            <w:tcW w:w="1890" w:type="dxa"/>
            <w:vAlign w:val="center"/>
          </w:tcPr>
          <w:p w14:paraId="23C3660D"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90～100</w:t>
            </w:r>
          </w:p>
        </w:tc>
      </w:tr>
      <w:tr w:rsidR="00431E2B" w:rsidRPr="007F7AC4" w14:paraId="5670FC7D" w14:textId="77777777" w:rsidTr="003E5085">
        <w:trPr>
          <w:jc w:val="center"/>
        </w:trPr>
        <w:tc>
          <w:tcPr>
            <w:tcW w:w="491" w:type="dxa"/>
            <w:vMerge/>
            <w:vAlign w:val="center"/>
          </w:tcPr>
          <w:p w14:paraId="10DA2B21"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1CB5401F"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w:t>
            </w:r>
            <w:r w:rsidRPr="007F7AC4">
              <w:rPr>
                <w:rFonts w:ascii="ＭＳ ゴシック" w:eastAsia="ＭＳ ゴシック" w:hAnsi="ＭＳ ゴシック"/>
                <w:spacing w:val="0"/>
                <w:kern w:val="0"/>
                <w:sz w:val="20"/>
              </w:rPr>
              <w:t xml:space="preserve">    </w:t>
            </w:r>
          </w:p>
        </w:tc>
        <w:tc>
          <w:tcPr>
            <w:tcW w:w="945" w:type="dxa"/>
            <w:gridSpan w:val="2"/>
            <w:tcBorders>
              <w:left w:val="single" w:sz="4" w:space="0" w:color="FFFFFF" w:themeColor="background1"/>
            </w:tcBorders>
            <w:vAlign w:val="center"/>
          </w:tcPr>
          <w:p w14:paraId="7069A267"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mm</w:t>
            </w:r>
          </w:p>
        </w:tc>
        <w:tc>
          <w:tcPr>
            <w:tcW w:w="1785" w:type="dxa"/>
            <w:vAlign w:val="center"/>
          </w:tcPr>
          <w:p w14:paraId="1F882BA7"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35～55</w:t>
            </w:r>
          </w:p>
        </w:tc>
        <w:tc>
          <w:tcPr>
            <w:tcW w:w="1470" w:type="dxa"/>
            <w:vAlign w:val="center"/>
          </w:tcPr>
          <w:p w14:paraId="45FF5E3D"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w:t>
            </w:r>
            <w:r w:rsidRPr="007F7AC4">
              <w:rPr>
                <w:rFonts w:ascii="ＭＳ ゴシック" w:eastAsia="ＭＳ ゴシック" w:hAnsi="ＭＳ ゴシック"/>
                <w:spacing w:val="0"/>
                <w:kern w:val="0"/>
                <w:sz w:val="20"/>
              </w:rPr>
              <w:t>0</w:t>
            </w:r>
            <w:r w:rsidRPr="007F7AC4">
              <w:rPr>
                <w:rFonts w:ascii="ＭＳ ゴシック" w:eastAsia="ＭＳ ゴシック" w:hAnsi="ＭＳ ゴシック" w:hint="eastAsia"/>
                <w:spacing w:val="0"/>
                <w:kern w:val="0"/>
                <w:sz w:val="20"/>
              </w:rPr>
              <w:t>～70</w:t>
            </w:r>
          </w:p>
        </w:tc>
        <w:tc>
          <w:tcPr>
            <w:tcW w:w="1890" w:type="dxa"/>
            <w:vAlign w:val="center"/>
          </w:tcPr>
          <w:p w14:paraId="70CF2951"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65～80</w:t>
            </w:r>
          </w:p>
        </w:tc>
      </w:tr>
      <w:tr w:rsidR="00431E2B" w:rsidRPr="007F7AC4" w14:paraId="6ADAF42B" w14:textId="77777777" w:rsidTr="003E5085">
        <w:trPr>
          <w:jc w:val="center"/>
        </w:trPr>
        <w:tc>
          <w:tcPr>
            <w:tcW w:w="491" w:type="dxa"/>
            <w:vMerge/>
            <w:vAlign w:val="center"/>
          </w:tcPr>
          <w:p w14:paraId="47932F30"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74860DDD"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2.5</w:t>
            </w:r>
            <w:r w:rsidRPr="007F7AC4">
              <w:rPr>
                <w:rFonts w:ascii="ＭＳ ゴシック" w:eastAsia="ＭＳ ゴシック" w:hAnsi="ＭＳ ゴシック"/>
                <w:spacing w:val="0"/>
                <w:kern w:val="0"/>
                <w:sz w:val="20"/>
              </w:rPr>
              <w:t xml:space="preserve">  </w:t>
            </w:r>
          </w:p>
        </w:tc>
        <w:tc>
          <w:tcPr>
            <w:tcW w:w="945" w:type="dxa"/>
            <w:gridSpan w:val="2"/>
            <w:tcBorders>
              <w:left w:val="single" w:sz="4" w:space="0" w:color="FFFFFF" w:themeColor="background1"/>
            </w:tcBorders>
            <w:vAlign w:val="center"/>
          </w:tcPr>
          <w:p w14:paraId="55CED7C9"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7B3927A3"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20～35</w:t>
            </w:r>
          </w:p>
        </w:tc>
        <w:tc>
          <w:tcPr>
            <w:tcW w:w="1470" w:type="dxa"/>
            <w:vAlign w:val="center"/>
          </w:tcPr>
          <w:p w14:paraId="5AB28E73"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35～50</w:t>
            </w:r>
          </w:p>
        </w:tc>
        <w:tc>
          <w:tcPr>
            <w:tcW w:w="1890" w:type="dxa"/>
            <w:vAlign w:val="center"/>
          </w:tcPr>
          <w:p w14:paraId="0F0FC3E5"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45～60</w:t>
            </w:r>
          </w:p>
        </w:tc>
      </w:tr>
      <w:tr w:rsidR="00431E2B" w:rsidRPr="007F7AC4" w14:paraId="103AF391" w14:textId="77777777" w:rsidTr="003E5085">
        <w:trPr>
          <w:jc w:val="center"/>
        </w:trPr>
        <w:tc>
          <w:tcPr>
            <w:tcW w:w="491" w:type="dxa"/>
            <w:vMerge/>
            <w:vAlign w:val="center"/>
          </w:tcPr>
          <w:p w14:paraId="6CD5F680"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675E8775"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0.6  </w:t>
            </w:r>
          </w:p>
        </w:tc>
        <w:tc>
          <w:tcPr>
            <w:tcW w:w="945" w:type="dxa"/>
            <w:gridSpan w:val="2"/>
            <w:tcBorders>
              <w:left w:val="single" w:sz="4" w:space="0" w:color="FFFFFF" w:themeColor="background1"/>
            </w:tcBorders>
            <w:vAlign w:val="center"/>
          </w:tcPr>
          <w:p w14:paraId="307F7031"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23FFD5BA"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8～20</w:t>
            </w:r>
          </w:p>
        </w:tc>
        <w:tc>
          <w:tcPr>
            <w:tcW w:w="1470" w:type="dxa"/>
            <w:vAlign w:val="center"/>
          </w:tcPr>
          <w:p w14:paraId="28B716D1"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14～26</w:t>
            </w:r>
          </w:p>
        </w:tc>
        <w:tc>
          <w:tcPr>
            <w:tcW w:w="1890" w:type="dxa"/>
            <w:vAlign w:val="center"/>
          </w:tcPr>
          <w:p w14:paraId="12F30607"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22</w:t>
            </w:r>
            <w:r w:rsidRPr="007F7AC4">
              <w:rPr>
                <w:rFonts w:ascii="ＭＳ ゴシック" w:eastAsia="ＭＳ ゴシック" w:hAnsi="ＭＳ ゴシック" w:hint="eastAsia"/>
                <w:spacing w:val="0"/>
                <w:kern w:val="0"/>
                <w:sz w:val="20"/>
              </w:rPr>
              <w:t>～37</w:t>
            </w:r>
          </w:p>
        </w:tc>
      </w:tr>
      <w:tr w:rsidR="00431E2B" w:rsidRPr="007F7AC4" w14:paraId="60413B20" w14:textId="77777777" w:rsidTr="003E5085">
        <w:trPr>
          <w:jc w:val="center"/>
        </w:trPr>
        <w:tc>
          <w:tcPr>
            <w:tcW w:w="491" w:type="dxa"/>
            <w:vMerge/>
            <w:vAlign w:val="center"/>
          </w:tcPr>
          <w:p w14:paraId="409EBDEB"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24E8BBB6"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0.3  </w:t>
            </w:r>
          </w:p>
        </w:tc>
        <w:tc>
          <w:tcPr>
            <w:tcW w:w="945" w:type="dxa"/>
            <w:gridSpan w:val="2"/>
            <w:tcBorders>
              <w:left w:val="single" w:sz="4" w:space="0" w:color="FFFFFF" w:themeColor="background1"/>
            </w:tcBorders>
            <w:vAlign w:val="center"/>
          </w:tcPr>
          <w:p w14:paraId="0F75F8B5"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3BD2E516"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5～15</w:t>
            </w:r>
          </w:p>
        </w:tc>
        <w:tc>
          <w:tcPr>
            <w:tcW w:w="1470" w:type="dxa"/>
            <w:vAlign w:val="center"/>
          </w:tcPr>
          <w:p w14:paraId="24AB52B6"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8～18</w:t>
            </w:r>
          </w:p>
        </w:tc>
        <w:tc>
          <w:tcPr>
            <w:tcW w:w="1890" w:type="dxa"/>
            <w:vAlign w:val="center"/>
          </w:tcPr>
          <w:p w14:paraId="5B90E22A"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11～26</w:t>
            </w:r>
          </w:p>
        </w:tc>
      </w:tr>
      <w:tr w:rsidR="00431E2B" w:rsidRPr="007F7AC4" w14:paraId="65044488" w14:textId="77777777" w:rsidTr="003E5085">
        <w:trPr>
          <w:jc w:val="center"/>
        </w:trPr>
        <w:tc>
          <w:tcPr>
            <w:tcW w:w="491" w:type="dxa"/>
            <w:vMerge/>
            <w:vAlign w:val="center"/>
          </w:tcPr>
          <w:p w14:paraId="41861A9C"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50B7A04C" w14:textId="77777777" w:rsidR="00431E2B" w:rsidRPr="007F7AC4" w:rsidRDefault="00431E2B" w:rsidP="003E5085">
            <w:pPr>
              <w:keepNext/>
              <w:widowControl/>
              <w:wordWrap w:val="0"/>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0.15 </w:t>
            </w:r>
          </w:p>
        </w:tc>
        <w:tc>
          <w:tcPr>
            <w:tcW w:w="945" w:type="dxa"/>
            <w:gridSpan w:val="2"/>
            <w:tcBorders>
              <w:left w:val="single" w:sz="4" w:space="0" w:color="FFFFFF" w:themeColor="background1"/>
            </w:tcBorders>
            <w:vAlign w:val="center"/>
          </w:tcPr>
          <w:p w14:paraId="2F8D6458"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5E4F4A8D"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2～10</w:t>
            </w:r>
          </w:p>
        </w:tc>
        <w:tc>
          <w:tcPr>
            <w:tcW w:w="1470" w:type="dxa"/>
            <w:vAlign w:val="center"/>
          </w:tcPr>
          <w:p w14:paraId="22EBE11C"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3～11</w:t>
            </w:r>
          </w:p>
        </w:tc>
        <w:tc>
          <w:tcPr>
            <w:tcW w:w="1890" w:type="dxa"/>
            <w:vAlign w:val="center"/>
          </w:tcPr>
          <w:p w14:paraId="4E27B980"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5～15</w:t>
            </w:r>
          </w:p>
        </w:tc>
      </w:tr>
      <w:tr w:rsidR="00431E2B" w:rsidRPr="007F7AC4" w14:paraId="3938BE88" w14:textId="77777777" w:rsidTr="003E5085">
        <w:trPr>
          <w:jc w:val="center"/>
        </w:trPr>
        <w:tc>
          <w:tcPr>
            <w:tcW w:w="491" w:type="dxa"/>
            <w:vMerge/>
            <w:vAlign w:val="center"/>
          </w:tcPr>
          <w:p w14:paraId="6FC5F7DC"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p>
        </w:tc>
        <w:tc>
          <w:tcPr>
            <w:tcW w:w="1499" w:type="dxa"/>
            <w:tcBorders>
              <w:right w:val="single" w:sz="4" w:space="0" w:color="FFFFFF" w:themeColor="background1"/>
            </w:tcBorders>
            <w:vAlign w:val="center"/>
          </w:tcPr>
          <w:p w14:paraId="18C2A6B0" w14:textId="77777777" w:rsidR="00431E2B" w:rsidRPr="007F7AC4" w:rsidRDefault="00431E2B" w:rsidP="003E5085">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0.</w:t>
            </w:r>
            <w:r w:rsidRPr="007F7AC4">
              <w:rPr>
                <w:rFonts w:ascii="ＭＳ ゴシック" w:eastAsia="ＭＳ ゴシック" w:hAnsi="ＭＳ ゴシック"/>
                <w:spacing w:val="0"/>
                <w:kern w:val="0"/>
                <w:sz w:val="20"/>
              </w:rPr>
              <w:t>074</w:t>
            </w:r>
          </w:p>
        </w:tc>
        <w:tc>
          <w:tcPr>
            <w:tcW w:w="945" w:type="dxa"/>
            <w:gridSpan w:val="2"/>
            <w:tcBorders>
              <w:left w:val="single" w:sz="4" w:space="0" w:color="FFFFFF" w:themeColor="background1"/>
            </w:tcBorders>
            <w:vAlign w:val="center"/>
          </w:tcPr>
          <w:p w14:paraId="7E8179D6"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mm</w:t>
            </w:r>
          </w:p>
        </w:tc>
        <w:tc>
          <w:tcPr>
            <w:tcW w:w="1785" w:type="dxa"/>
            <w:vAlign w:val="center"/>
          </w:tcPr>
          <w:p w14:paraId="482C0705"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0～ 4</w:t>
            </w:r>
          </w:p>
        </w:tc>
        <w:tc>
          <w:tcPr>
            <w:tcW w:w="1470" w:type="dxa"/>
            <w:vAlign w:val="center"/>
          </w:tcPr>
          <w:p w14:paraId="5C162375"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0～ 5</w:t>
            </w:r>
          </w:p>
        </w:tc>
        <w:tc>
          <w:tcPr>
            <w:tcW w:w="1890" w:type="dxa"/>
            <w:vAlign w:val="center"/>
          </w:tcPr>
          <w:p w14:paraId="585B14C5"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 </w:t>
            </w:r>
            <w:r w:rsidRPr="007F7AC4">
              <w:rPr>
                <w:rFonts w:ascii="ＭＳ ゴシック" w:eastAsia="ＭＳ ゴシック" w:hAnsi="ＭＳ ゴシック" w:hint="eastAsia"/>
                <w:spacing w:val="0"/>
                <w:kern w:val="0"/>
                <w:sz w:val="20"/>
              </w:rPr>
              <w:t>2～ 8</w:t>
            </w:r>
          </w:p>
        </w:tc>
      </w:tr>
      <w:tr w:rsidR="00431E2B" w:rsidRPr="007F7AC4" w14:paraId="740EE8F7" w14:textId="77777777" w:rsidTr="003E5085">
        <w:trPr>
          <w:jc w:val="center"/>
        </w:trPr>
        <w:tc>
          <w:tcPr>
            <w:tcW w:w="1990" w:type="dxa"/>
            <w:gridSpan w:val="2"/>
            <w:tcBorders>
              <w:right w:val="single" w:sz="4" w:space="0" w:color="FFFFFF" w:themeColor="background1"/>
            </w:tcBorders>
            <w:vAlign w:val="center"/>
          </w:tcPr>
          <w:p w14:paraId="50F22FA3"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アスファルト乳剤</w:t>
            </w:r>
          </w:p>
        </w:tc>
        <w:tc>
          <w:tcPr>
            <w:tcW w:w="945" w:type="dxa"/>
            <w:gridSpan w:val="2"/>
            <w:tcBorders>
              <w:left w:val="single" w:sz="4" w:space="0" w:color="FFFFFF" w:themeColor="background1"/>
            </w:tcBorders>
            <w:vAlign w:val="center"/>
          </w:tcPr>
          <w:p w14:paraId="761A5DF2" w14:textId="77777777" w:rsidR="00431E2B" w:rsidRPr="007F7AC4" w:rsidRDefault="00431E2B" w:rsidP="003E5085">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785" w:type="dxa"/>
            <w:vAlign w:val="center"/>
          </w:tcPr>
          <w:p w14:paraId="6C931608"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7.0～8.5</w:t>
            </w:r>
          </w:p>
        </w:tc>
        <w:tc>
          <w:tcPr>
            <w:tcW w:w="1470" w:type="dxa"/>
            <w:vAlign w:val="center"/>
          </w:tcPr>
          <w:p w14:paraId="61C11A54"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8.0～9.5</w:t>
            </w:r>
          </w:p>
        </w:tc>
        <w:tc>
          <w:tcPr>
            <w:tcW w:w="1890" w:type="dxa"/>
            <w:vAlign w:val="center"/>
          </w:tcPr>
          <w:p w14:paraId="481BF83C"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r>
      <w:tr w:rsidR="00431E2B" w:rsidRPr="007F7AC4" w14:paraId="476238FD" w14:textId="77777777" w:rsidTr="003E5085">
        <w:trPr>
          <w:jc w:val="center"/>
        </w:trPr>
        <w:tc>
          <w:tcPr>
            <w:tcW w:w="2620" w:type="dxa"/>
            <w:gridSpan w:val="3"/>
            <w:tcBorders>
              <w:right w:val="single" w:sz="4" w:space="0" w:color="FFFFFF" w:themeColor="background1"/>
            </w:tcBorders>
            <w:vAlign w:val="center"/>
          </w:tcPr>
          <w:p w14:paraId="7B0C3D65"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カットバックアスファルト</w:t>
            </w:r>
          </w:p>
        </w:tc>
        <w:tc>
          <w:tcPr>
            <w:tcW w:w="315" w:type="dxa"/>
            <w:tcBorders>
              <w:left w:val="single" w:sz="4" w:space="0" w:color="FFFFFF" w:themeColor="background1"/>
            </w:tcBorders>
            <w:vAlign w:val="center"/>
          </w:tcPr>
          <w:p w14:paraId="1F9C3AAA"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785" w:type="dxa"/>
            <w:vAlign w:val="center"/>
          </w:tcPr>
          <w:p w14:paraId="47833FAF"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470" w:type="dxa"/>
            <w:vAlign w:val="center"/>
          </w:tcPr>
          <w:p w14:paraId="112EF1B2"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1890" w:type="dxa"/>
            <w:vAlign w:val="center"/>
          </w:tcPr>
          <w:p w14:paraId="50FAFA54" w14:textId="77777777" w:rsidR="00431E2B" w:rsidRPr="007F7AC4" w:rsidRDefault="00431E2B" w:rsidP="003E508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5.5～7.5</w:t>
            </w:r>
          </w:p>
        </w:tc>
      </w:tr>
      <w:tr w:rsidR="00431E2B" w:rsidRPr="007F7AC4" w14:paraId="5D7B20FD" w14:textId="77777777" w:rsidTr="003E5085">
        <w:trPr>
          <w:jc w:val="center"/>
        </w:trPr>
        <w:tc>
          <w:tcPr>
            <w:tcW w:w="8080" w:type="dxa"/>
            <w:gridSpan w:val="7"/>
            <w:vAlign w:val="center"/>
          </w:tcPr>
          <w:p w14:paraId="1E311EE6" w14:textId="77777777" w:rsidR="00431E2B" w:rsidRPr="007F7AC4" w:rsidRDefault="00431E2B" w:rsidP="003E508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（注）瀝青材料の使用量は，瀝青材料そのものの量であって，残留アスファルト量ではない。</w:t>
            </w:r>
          </w:p>
        </w:tc>
      </w:tr>
    </w:tbl>
    <w:p w14:paraId="4DF35B5B" w14:textId="48285D53" w:rsidR="00431E2B" w:rsidRPr="007F7AC4" w:rsidRDefault="00431E2B" w:rsidP="00431E2B">
      <w:pPr>
        <w:pStyle w:val="afffd"/>
        <w:keepNext w:val="0"/>
        <w:ind w:left="0" w:firstLine="0"/>
        <w:rPr>
          <w:rFonts w:eastAsia="ＭＳ ゴシック"/>
          <w:b w:val="0"/>
        </w:rPr>
      </w:pPr>
    </w:p>
    <w:p w14:paraId="76FB12D2" w14:textId="2C42B259" w:rsidR="000A1660" w:rsidRPr="007F7AC4" w:rsidRDefault="00E871EC" w:rsidP="0069419B">
      <w:pPr>
        <w:pStyle w:val="afffd"/>
        <w:keepNext w:val="0"/>
        <w:rPr>
          <w:rFonts w:eastAsia="ＭＳ ゴシック"/>
          <w:b w:val="0"/>
        </w:rPr>
      </w:pPr>
      <w:r w:rsidRPr="007F7AC4">
        <w:rPr>
          <w:rFonts w:eastAsia="ＭＳ ゴシック" w:hint="eastAsia"/>
          <w:b w:val="0"/>
        </w:rPr>
        <w:t>（2）</w:t>
      </w:r>
      <w:r w:rsidR="000A1660" w:rsidRPr="007F7AC4">
        <w:rPr>
          <w:rFonts w:eastAsia="ＭＳ ゴシック" w:hint="eastAsia"/>
          <w:b w:val="0"/>
        </w:rPr>
        <w:t>瀝青材料の使用量</w:t>
      </w:r>
    </w:p>
    <w:p w14:paraId="190DF681" w14:textId="47049C03"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瀝青材料の使用量は，次の算定式により求めるものとする。</w:t>
      </w:r>
    </w:p>
    <w:p w14:paraId="47B68236" w14:textId="04B8B2B8"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アスファルト乳剤量　　　　　　　P＝0.06a+0.12b+0.2c</w:t>
      </w:r>
    </w:p>
    <w:p w14:paraId="3FAE392B" w14:textId="2C957C1C"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カットバックアスファルト量</w:t>
      </w:r>
      <w:r w:rsidR="00C92749" w:rsidRPr="007F7AC4">
        <w:rPr>
          <w:rFonts w:eastAsia="ＭＳ ゴシック"/>
          <w:b w:val="0"/>
        </w:rPr>
        <w:t xml:space="preserve">　　　</w:t>
      </w:r>
      <w:r w:rsidR="000A1660" w:rsidRPr="007F7AC4">
        <w:rPr>
          <w:rFonts w:eastAsia="ＭＳ ゴシック"/>
          <w:b w:val="0"/>
        </w:rPr>
        <w:t>P＝0.02a+0.09b+0.22c</w:t>
      </w:r>
    </w:p>
    <w:p w14:paraId="19D40183" w14:textId="2F6EB65D"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P：混合物重量に対する瀝青材料の重量百分率</w:t>
      </w:r>
    </w:p>
    <w:p w14:paraId="754ABEBA" w14:textId="37F21A15"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a：2.5㎜ふるいにとどまる骨材の重量百分率（％）</w:t>
      </w:r>
    </w:p>
    <w:p w14:paraId="0F1BD0D2" w14:textId="0806D126"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b：2.5㎜ふるいを通過し，0.074㎜ふるいにとどまる骨材の重量百分</w:t>
      </w:r>
      <w:r w:rsidR="000A1660" w:rsidRPr="007F7AC4">
        <w:rPr>
          <w:rFonts w:eastAsia="ＭＳ ゴシック" w:hint="eastAsia"/>
          <w:b w:val="0"/>
        </w:rPr>
        <w:t>率（％）</w:t>
      </w:r>
    </w:p>
    <w:p w14:paraId="5A48AB34" w14:textId="6F3558DC" w:rsidR="000A1660" w:rsidRPr="007F7AC4" w:rsidRDefault="0072545E" w:rsidP="0069419B">
      <w:pPr>
        <w:pStyle w:val="afffd"/>
        <w:keepNext w:val="0"/>
        <w:rPr>
          <w:rFonts w:eastAsia="ＭＳ ゴシック"/>
          <w:b w:val="0"/>
        </w:rPr>
      </w:pPr>
      <w:r w:rsidRPr="007F7AC4">
        <w:rPr>
          <w:rFonts w:eastAsia="ＭＳ ゴシック"/>
          <w:b w:val="0"/>
        </w:rPr>
        <w:t xml:space="preserve">　　</w:t>
      </w:r>
      <w:r w:rsidR="00C92749" w:rsidRPr="007F7AC4">
        <w:rPr>
          <w:rFonts w:eastAsia="ＭＳ ゴシック"/>
          <w:b w:val="0"/>
        </w:rPr>
        <w:t xml:space="preserve">　</w:t>
      </w:r>
      <w:r w:rsidR="000A1660" w:rsidRPr="007F7AC4">
        <w:rPr>
          <w:rFonts w:eastAsia="ＭＳ ゴシック"/>
          <w:b w:val="0"/>
        </w:rPr>
        <w:t>c：0.074㎜ふるいを通過する骨材の重量百分率（％）</w:t>
      </w:r>
    </w:p>
    <w:p w14:paraId="7F7494FB" w14:textId="4290D44D" w:rsidR="005750AA" w:rsidRPr="007F7AC4" w:rsidRDefault="00C1413F"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5750AA" w:rsidRPr="007F7AC4">
        <w:rPr>
          <w:rFonts w:eastAsia="ＭＳ ゴシック" w:hint="eastAsia"/>
          <w:b w:val="0"/>
        </w:rPr>
        <w:t>施工</w:t>
      </w:r>
    </w:p>
    <w:p w14:paraId="36846429" w14:textId="0998FA45" w:rsidR="005750AA" w:rsidRPr="007F7AC4" w:rsidRDefault="00E871EC" w:rsidP="0069419B">
      <w:pPr>
        <w:pStyle w:val="afffd"/>
        <w:keepNext w:val="0"/>
        <w:rPr>
          <w:rFonts w:eastAsia="ＭＳ ゴシック"/>
          <w:b w:val="0"/>
        </w:rPr>
      </w:pPr>
      <w:r w:rsidRPr="007F7AC4">
        <w:rPr>
          <w:rFonts w:eastAsia="ＭＳ ゴシック" w:hint="eastAsia"/>
          <w:b w:val="0"/>
        </w:rPr>
        <w:t>（1）</w:t>
      </w:r>
      <w:r w:rsidR="005750AA" w:rsidRPr="007F7AC4">
        <w:rPr>
          <w:rFonts w:eastAsia="ＭＳ ゴシック" w:hint="eastAsia"/>
          <w:b w:val="0"/>
        </w:rPr>
        <w:t>混合</w:t>
      </w:r>
    </w:p>
    <w:p w14:paraId="10033FDB" w14:textId="776E15CD" w:rsidR="005750AA" w:rsidRPr="007F7AC4" w:rsidRDefault="005750AA" w:rsidP="000055CC">
      <w:pPr>
        <w:pStyle w:val="afffd"/>
        <w:keepNext w:val="0"/>
        <w:ind w:left="840" w:hanging="522"/>
        <w:rPr>
          <w:rFonts w:eastAsia="ＭＳ ゴシック"/>
          <w:b w:val="0"/>
        </w:rPr>
      </w:pPr>
      <w:r w:rsidRPr="007F7AC4">
        <w:rPr>
          <w:rFonts w:eastAsia="ＭＳ ゴシック" w:hint="eastAsia"/>
          <w:b w:val="0"/>
        </w:rPr>
        <w:t xml:space="preserve">　①　含水量の多い骨材は，骨材の分離が大きくなる恐れがあるうえ，硬化が遅く流動しやすいので，骨材の含水量については，十分管理すること。</w:t>
      </w:r>
    </w:p>
    <w:p w14:paraId="35791209" w14:textId="11B39702" w:rsidR="005750AA" w:rsidRPr="007F7AC4" w:rsidRDefault="00C92749" w:rsidP="000055CC">
      <w:pPr>
        <w:pStyle w:val="afffd"/>
        <w:keepNext w:val="0"/>
        <w:ind w:left="840" w:hanging="522"/>
        <w:rPr>
          <w:rFonts w:eastAsia="ＭＳ ゴシック"/>
          <w:b w:val="0"/>
        </w:rPr>
      </w:pPr>
      <w:r w:rsidRPr="007F7AC4">
        <w:rPr>
          <w:rFonts w:eastAsia="ＭＳ ゴシック"/>
          <w:b w:val="0"/>
        </w:rPr>
        <w:t xml:space="preserve">　</w:t>
      </w:r>
      <w:r w:rsidR="005750AA" w:rsidRPr="007F7AC4">
        <w:rPr>
          <w:rFonts w:eastAsia="ＭＳ ゴシック"/>
          <w:b w:val="0"/>
        </w:rPr>
        <w:t>②　混合時の骨材の含水比は，アスファルト乳剤を用いる場合は，</w:t>
      </w:r>
      <w:r w:rsidR="00242FB8" w:rsidRPr="007F7AC4">
        <w:rPr>
          <w:rFonts w:eastAsia="ＭＳ ゴシック"/>
          <w:b w:val="0"/>
        </w:rPr>
        <w:t>1</w:t>
      </w:r>
      <w:r w:rsidR="005750AA" w:rsidRPr="007F7AC4">
        <w:rPr>
          <w:rFonts w:eastAsia="ＭＳ ゴシック"/>
          <w:b w:val="0"/>
        </w:rPr>
        <w:t>～</w:t>
      </w:r>
      <w:r w:rsidR="00242FB8" w:rsidRPr="007F7AC4">
        <w:rPr>
          <w:rFonts w:eastAsia="ＭＳ ゴシック"/>
          <w:b w:val="0"/>
        </w:rPr>
        <w:t>4</w:t>
      </w:r>
      <w:r w:rsidR="005750AA" w:rsidRPr="007F7AC4">
        <w:rPr>
          <w:rFonts w:eastAsia="ＭＳ ゴシック"/>
          <w:b w:val="0"/>
        </w:rPr>
        <w:t>％，カットバックアスファルトでは，</w:t>
      </w:r>
      <w:r w:rsidR="00242FB8" w:rsidRPr="007F7AC4">
        <w:rPr>
          <w:rFonts w:eastAsia="ＭＳ ゴシック"/>
          <w:b w:val="0"/>
        </w:rPr>
        <w:t>2</w:t>
      </w:r>
      <w:r w:rsidR="005750AA" w:rsidRPr="007F7AC4">
        <w:rPr>
          <w:rFonts w:eastAsia="ＭＳ ゴシック"/>
          <w:b w:val="0"/>
        </w:rPr>
        <w:t>％以下とするとよい。</w:t>
      </w:r>
    </w:p>
    <w:p w14:paraId="00B5C62E" w14:textId="483161EC" w:rsidR="005750AA" w:rsidRPr="007F7AC4" w:rsidRDefault="005750AA" w:rsidP="000055CC">
      <w:pPr>
        <w:pStyle w:val="afffd"/>
        <w:keepNext w:val="0"/>
        <w:ind w:left="840" w:hanging="522"/>
        <w:rPr>
          <w:rFonts w:eastAsia="ＭＳ ゴシック"/>
          <w:b w:val="0"/>
        </w:rPr>
      </w:pPr>
      <w:r w:rsidRPr="007F7AC4">
        <w:rPr>
          <w:rFonts w:eastAsia="ＭＳ ゴシック" w:hint="eastAsia"/>
          <w:b w:val="0"/>
        </w:rPr>
        <w:t xml:space="preserve">　③　材料の投入順序は，骨材を投入し，空練りした後瀝青材料を加え，アスファルト乳剤では</w:t>
      </w:r>
      <w:r w:rsidR="00242FB8" w:rsidRPr="007F7AC4">
        <w:rPr>
          <w:rFonts w:eastAsia="ＭＳ ゴシック" w:hint="eastAsia"/>
          <w:b w:val="0"/>
        </w:rPr>
        <w:t>20</w:t>
      </w:r>
      <w:r w:rsidRPr="007F7AC4">
        <w:rPr>
          <w:rFonts w:eastAsia="ＭＳ ゴシック" w:hint="eastAsia"/>
          <w:b w:val="0"/>
        </w:rPr>
        <w:t>秒程度，カットバックアスファルトでは</w:t>
      </w:r>
      <w:r w:rsidR="00242FB8" w:rsidRPr="007F7AC4">
        <w:rPr>
          <w:rFonts w:eastAsia="ＭＳ ゴシック" w:hint="eastAsia"/>
          <w:b w:val="0"/>
        </w:rPr>
        <w:t>45</w:t>
      </w:r>
      <w:r w:rsidRPr="007F7AC4">
        <w:rPr>
          <w:rFonts w:eastAsia="ＭＳ ゴシック" w:hint="eastAsia"/>
          <w:b w:val="0"/>
        </w:rPr>
        <w:t>秒程度混合するものとする。</w:t>
      </w:r>
    </w:p>
    <w:p w14:paraId="58807D32" w14:textId="54473B2D" w:rsidR="005750AA" w:rsidRPr="007F7AC4" w:rsidRDefault="00E871EC" w:rsidP="0069419B">
      <w:pPr>
        <w:pStyle w:val="afffd"/>
        <w:keepNext w:val="0"/>
        <w:rPr>
          <w:rFonts w:eastAsia="ＭＳ ゴシック"/>
          <w:b w:val="0"/>
        </w:rPr>
      </w:pPr>
      <w:r w:rsidRPr="007F7AC4">
        <w:rPr>
          <w:rFonts w:eastAsia="ＭＳ ゴシック" w:hint="eastAsia"/>
          <w:b w:val="0"/>
        </w:rPr>
        <w:t>（2）</w:t>
      </w:r>
      <w:r w:rsidR="005750AA" w:rsidRPr="007F7AC4">
        <w:rPr>
          <w:rFonts w:eastAsia="ＭＳ ゴシック" w:hint="eastAsia"/>
          <w:b w:val="0"/>
        </w:rPr>
        <w:t>舗設</w:t>
      </w:r>
    </w:p>
    <w:p w14:paraId="544FC0A1" w14:textId="0BDD583E" w:rsidR="005750AA" w:rsidRPr="007F7AC4" w:rsidRDefault="00C92749" w:rsidP="000055CC">
      <w:pPr>
        <w:pStyle w:val="afffd"/>
        <w:keepNext w:val="0"/>
        <w:ind w:left="840" w:hanging="522"/>
        <w:rPr>
          <w:rFonts w:eastAsia="ＭＳ ゴシック"/>
          <w:b w:val="0"/>
        </w:rPr>
      </w:pPr>
      <w:r w:rsidRPr="007F7AC4">
        <w:rPr>
          <w:rFonts w:eastAsia="ＭＳ ゴシック"/>
          <w:b w:val="0"/>
        </w:rPr>
        <w:t xml:space="preserve">　</w:t>
      </w:r>
      <w:r w:rsidR="005750AA" w:rsidRPr="007F7AC4">
        <w:rPr>
          <w:rFonts w:eastAsia="ＭＳ ゴシック"/>
          <w:b w:val="0"/>
        </w:rPr>
        <w:t>①　混合物は，フィニッシャまたはスプレッダあるいは人力によるレーキ仕上げにより敷き均しを行うものとする。</w:t>
      </w:r>
    </w:p>
    <w:p w14:paraId="129DC126" w14:textId="1485F203" w:rsidR="005750AA" w:rsidRPr="007F7AC4" w:rsidRDefault="005750AA" w:rsidP="000055CC">
      <w:pPr>
        <w:pStyle w:val="afffd"/>
        <w:keepNext w:val="0"/>
        <w:ind w:left="840" w:hanging="522"/>
        <w:rPr>
          <w:rFonts w:eastAsia="ＭＳ ゴシック"/>
          <w:b w:val="0"/>
        </w:rPr>
      </w:pPr>
      <w:r w:rsidRPr="007F7AC4">
        <w:rPr>
          <w:rFonts w:eastAsia="ＭＳ ゴシック" w:hint="eastAsia"/>
          <w:b w:val="0"/>
        </w:rPr>
        <w:t xml:space="preserve">　②　初期転圧は，鉄輪ローラにより行い，</w:t>
      </w:r>
      <w:r w:rsidR="00242FB8" w:rsidRPr="007F7AC4">
        <w:rPr>
          <w:rFonts w:eastAsia="ＭＳ ゴシック" w:hint="eastAsia"/>
          <w:b w:val="0"/>
        </w:rPr>
        <w:t>2</w:t>
      </w:r>
      <w:r w:rsidRPr="007F7AC4">
        <w:rPr>
          <w:rFonts w:eastAsia="ＭＳ ゴシック" w:hint="eastAsia"/>
          <w:b w:val="0"/>
        </w:rPr>
        <w:t>次転圧は，タイヤローラで十分に行うこと。</w:t>
      </w:r>
    </w:p>
    <w:p w14:paraId="49078E6B" w14:textId="3898AE5D" w:rsidR="005750AA" w:rsidRPr="007F7AC4" w:rsidRDefault="005750AA" w:rsidP="000055CC">
      <w:pPr>
        <w:pStyle w:val="afffd"/>
        <w:keepNext w:val="0"/>
        <w:ind w:left="840" w:hanging="522"/>
        <w:rPr>
          <w:rFonts w:eastAsia="ＭＳ ゴシック"/>
          <w:b w:val="0"/>
        </w:rPr>
      </w:pPr>
      <w:r w:rsidRPr="007F7AC4">
        <w:rPr>
          <w:rFonts w:eastAsia="ＭＳ ゴシック" w:hint="eastAsia"/>
          <w:b w:val="0"/>
        </w:rPr>
        <w:t xml:space="preserve">　③　締め固めは，瀝青安定処理工法に準じるものとする。</w:t>
      </w:r>
    </w:p>
    <w:p w14:paraId="41EF80E1" w14:textId="7ECBB95B" w:rsidR="005750AA" w:rsidRPr="007F7AC4" w:rsidRDefault="005750AA" w:rsidP="000055CC">
      <w:pPr>
        <w:pStyle w:val="afffd"/>
        <w:keepNext w:val="0"/>
        <w:ind w:left="840" w:hanging="522"/>
        <w:rPr>
          <w:rFonts w:eastAsia="ＭＳ ゴシック"/>
          <w:b w:val="0"/>
        </w:rPr>
      </w:pPr>
      <w:r w:rsidRPr="007F7AC4">
        <w:rPr>
          <w:rFonts w:eastAsia="ＭＳ ゴシック" w:hint="eastAsia"/>
          <w:b w:val="0"/>
        </w:rPr>
        <w:t xml:space="preserve">　④　施工当日は，通行車両によって表面が乱されるので，</w:t>
      </w:r>
      <w:r w:rsidRPr="007F7AC4">
        <w:rPr>
          <w:rFonts w:eastAsia="ＭＳ ゴシック"/>
          <w:b w:val="0"/>
        </w:rPr>
        <w:t>20km/h以下の徐行運転をさせること。</w:t>
      </w:r>
    </w:p>
    <w:p w14:paraId="1F75C0E7" w14:textId="77DC8678" w:rsidR="000055CC" w:rsidRPr="007F7AC4" w:rsidRDefault="005750AA" w:rsidP="000055CC">
      <w:pPr>
        <w:pStyle w:val="afffd"/>
        <w:keepNext w:val="0"/>
        <w:ind w:left="840" w:hanging="522"/>
        <w:rPr>
          <w:rFonts w:eastAsia="ＭＳ ゴシック"/>
          <w:b w:val="0"/>
        </w:rPr>
      </w:pPr>
      <w:r w:rsidRPr="007F7AC4">
        <w:rPr>
          <w:rFonts w:eastAsia="ＭＳ ゴシック" w:hint="eastAsia"/>
          <w:b w:val="0"/>
        </w:rPr>
        <w:t xml:space="preserve">　⑤　表層にストレートアスファルトまたはアスファルト乳剤を使用した場合は表層舗設後直ちに，カットバックアスファルトの場合は表層施工後</w:t>
      </w:r>
      <w:r w:rsidR="00242FB8" w:rsidRPr="007F7AC4">
        <w:rPr>
          <w:rFonts w:eastAsia="ＭＳ ゴシック" w:hint="eastAsia"/>
          <w:b w:val="0"/>
        </w:rPr>
        <w:t>7</w:t>
      </w:r>
      <w:r w:rsidRPr="007F7AC4">
        <w:rPr>
          <w:rFonts w:eastAsia="ＭＳ ゴシック" w:hint="eastAsia"/>
          <w:b w:val="0"/>
        </w:rPr>
        <w:t>～</w:t>
      </w:r>
      <w:r w:rsidR="00242FB8" w:rsidRPr="007F7AC4">
        <w:rPr>
          <w:rFonts w:eastAsia="ＭＳ ゴシック" w:hint="eastAsia"/>
          <w:b w:val="0"/>
        </w:rPr>
        <w:t>10</w:t>
      </w:r>
      <w:r w:rsidRPr="007F7AC4">
        <w:rPr>
          <w:rFonts w:eastAsia="ＭＳ ゴシック" w:hint="eastAsia"/>
          <w:b w:val="0"/>
        </w:rPr>
        <w:t>日経過した後，表面に，シールコートを施工するものとする｡</w:t>
      </w:r>
    </w:p>
    <w:p w14:paraId="559A87CD" w14:textId="42E97CCD" w:rsidR="0041516F" w:rsidRPr="007F7AC4" w:rsidRDefault="00330324" w:rsidP="001D64D8">
      <w:pPr>
        <w:pStyle w:val="41"/>
        <w:rPr>
          <w:rFonts w:eastAsia="ＭＳ ゴシック"/>
        </w:rPr>
      </w:pPr>
      <w:bookmarkStart w:id="199" w:name="_Toc64031631"/>
      <w:bookmarkStart w:id="200" w:name="_Toc98410038"/>
      <w:r w:rsidRPr="007F7AC4">
        <w:rPr>
          <w:rFonts w:eastAsia="ＭＳ ゴシック"/>
        </w:rPr>
        <w:lastRenderedPageBreak/>
        <w:t>11-</w:t>
      </w:r>
      <w:r w:rsidR="0041516F" w:rsidRPr="007F7AC4">
        <w:rPr>
          <w:rFonts w:eastAsia="ＭＳ ゴシック"/>
        </w:rPr>
        <w:t xml:space="preserve">4-4-3　</w:t>
      </w:r>
      <w:bookmarkEnd w:id="199"/>
      <w:r w:rsidR="005750AA" w:rsidRPr="007F7AC4">
        <w:rPr>
          <w:rFonts w:eastAsia="ＭＳ ゴシック" w:hint="eastAsia"/>
        </w:rPr>
        <w:t>加熱混合式工法</w:t>
      </w:r>
      <w:bookmarkEnd w:id="200"/>
    </w:p>
    <w:p w14:paraId="38BBB4F6" w14:textId="081304BE" w:rsidR="000926A4" w:rsidRPr="007F7AC4" w:rsidRDefault="005750A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rPr>
        <w:t>加熱混合式工法については，第</w:t>
      </w:r>
      <w:r w:rsidR="00C1134C" w:rsidRPr="007F7AC4">
        <w:rPr>
          <w:rFonts w:ascii="ＭＳ ゴシック" w:eastAsia="ＭＳ ゴシック" w:hAnsi="ＭＳ ゴシック" w:hint="eastAsia"/>
        </w:rPr>
        <w:t>10</w:t>
      </w:r>
      <w:r w:rsidRPr="007F7AC4">
        <w:rPr>
          <w:rFonts w:ascii="ＭＳ ゴシック" w:eastAsia="ＭＳ ゴシック" w:hAnsi="ＭＳ ゴシック"/>
        </w:rPr>
        <w:t>編第</w:t>
      </w:r>
      <w:r w:rsidR="00242FB8" w:rsidRPr="007F7AC4">
        <w:rPr>
          <w:rFonts w:ascii="ＭＳ ゴシック" w:eastAsia="ＭＳ ゴシック" w:hAnsi="ＭＳ ゴシック"/>
        </w:rPr>
        <w:t>2</w:t>
      </w:r>
      <w:r w:rsidRPr="007F7AC4">
        <w:rPr>
          <w:rFonts w:ascii="ＭＳ ゴシック" w:eastAsia="ＭＳ ゴシック" w:hAnsi="ＭＳ ゴシック"/>
        </w:rPr>
        <w:t>章舗装によるものとする</w:t>
      </w:r>
      <w:r w:rsidR="0041516F" w:rsidRPr="007F7AC4">
        <w:rPr>
          <w:rFonts w:ascii="ＭＳ ゴシック" w:eastAsia="ＭＳ ゴシック" w:hAnsi="ＭＳ ゴシック"/>
        </w:rPr>
        <w:t>。</w:t>
      </w:r>
    </w:p>
    <w:p w14:paraId="0CCA0C57" w14:textId="5D6D41DC" w:rsidR="0041516F" w:rsidRPr="007F7AC4" w:rsidRDefault="000926A4" w:rsidP="0069419B">
      <w:pPr>
        <w:widowControl/>
        <w:autoSpaceDE/>
        <w:autoSpaceDN/>
        <w:spacing w:line="240" w:lineRule="auto"/>
        <w:jc w:val="left"/>
        <w:rPr>
          <w:rFonts w:ascii="ＭＳ ゴシック" w:eastAsia="ＭＳ ゴシック" w:hAnsi="ＭＳ ゴシック"/>
        </w:rPr>
      </w:pPr>
      <w:r w:rsidRPr="007F7AC4">
        <w:rPr>
          <w:rFonts w:ascii="ＭＳ ゴシック" w:eastAsia="ＭＳ ゴシック" w:hAnsi="ＭＳ ゴシック"/>
        </w:rPr>
        <w:br w:type="page"/>
      </w:r>
    </w:p>
    <w:p w14:paraId="26C917F6" w14:textId="7D3ECACF" w:rsidR="000926A4" w:rsidRPr="007F7AC4" w:rsidRDefault="000926A4" w:rsidP="0069419B">
      <w:pPr>
        <w:pStyle w:val="21"/>
        <w:keepNext w:val="0"/>
        <w:rPr>
          <w:rFonts w:ascii="ＭＳ ゴシック" w:eastAsia="ＭＳ ゴシック" w:hAnsi="ＭＳ ゴシック"/>
        </w:rPr>
      </w:pPr>
      <w:bookmarkStart w:id="201" w:name="_Toc98410039"/>
      <w:r w:rsidRPr="007F7AC4">
        <w:rPr>
          <w:rFonts w:ascii="ＭＳ ゴシック" w:eastAsia="ＭＳ ゴシック" w:hAnsi="ＭＳ ゴシック" w:hint="eastAsia"/>
        </w:rPr>
        <w:lastRenderedPageBreak/>
        <w:t>第</w:t>
      </w:r>
      <w:r w:rsidRPr="007F7AC4">
        <w:rPr>
          <w:rFonts w:ascii="ＭＳ ゴシック" w:eastAsia="ＭＳ ゴシック" w:hAnsi="ＭＳ ゴシック"/>
        </w:rPr>
        <w:t xml:space="preserve">5章　</w:t>
      </w:r>
      <w:r w:rsidR="00362737" w:rsidRPr="007F7AC4">
        <w:rPr>
          <w:rFonts w:ascii="ＭＳ ゴシック" w:eastAsia="ＭＳ ゴシック" w:hAnsi="ＭＳ ゴシック" w:hint="eastAsia"/>
        </w:rPr>
        <w:t>植生基材吹付工</w:t>
      </w:r>
      <w:bookmarkEnd w:id="201"/>
    </w:p>
    <w:p w14:paraId="0BA9028D" w14:textId="77777777" w:rsidR="000926A4" w:rsidRPr="007F7AC4" w:rsidRDefault="000926A4" w:rsidP="0069419B">
      <w:pPr>
        <w:pStyle w:val="a2"/>
        <w:ind w:firstLine="210"/>
        <w:rPr>
          <w:rFonts w:ascii="ＭＳ ゴシック" w:eastAsia="ＭＳ ゴシック" w:hAnsi="ＭＳ ゴシック"/>
        </w:rPr>
      </w:pPr>
    </w:p>
    <w:p w14:paraId="6DD387F4" w14:textId="4AC48BCF" w:rsidR="000926A4" w:rsidRPr="007F7AC4" w:rsidRDefault="000926A4" w:rsidP="0069419B">
      <w:pPr>
        <w:pStyle w:val="31"/>
        <w:keepNext w:val="0"/>
        <w:rPr>
          <w:rFonts w:eastAsia="ＭＳ ゴシック"/>
        </w:rPr>
      </w:pPr>
      <w:bookmarkStart w:id="202" w:name="_Toc98410040"/>
      <w:r w:rsidRPr="007F7AC4">
        <w:rPr>
          <w:rFonts w:eastAsia="ＭＳ ゴシック" w:hint="eastAsia"/>
        </w:rPr>
        <w:t>第</w:t>
      </w:r>
      <w:r w:rsidRPr="007F7AC4">
        <w:rPr>
          <w:rFonts w:eastAsia="ＭＳ ゴシック"/>
        </w:rPr>
        <w:t xml:space="preserve">1節　</w:t>
      </w:r>
      <w:r w:rsidR="00362737" w:rsidRPr="007F7AC4">
        <w:rPr>
          <w:rFonts w:eastAsia="ＭＳ ゴシック" w:hint="eastAsia"/>
        </w:rPr>
        <w:t>一般事項</w:t>
      </w:r>
      <w:bookmarkEnd w:id="202"/>
    </w:p>
    <w:p w14:paraId="44C8BE1C" w14:textId="1E6E52F9" w:rsidR="00362737" w:rsidRPr="007F7AC4" w:rsidRDefault="00362737" w:rsidP="00C1134C">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rPr>
        <w:t>植生基材吹付工については，</w:t>
      </w:r>
      <w:r w:rsidR="0009358A" w:rsidRPr="007F7AC4">
        <w:rPr>
          <w:rFonts w:ascii="ＭＳ ゴシック" w:eastAsia="ＭＳ ゴシック" w:hAnsi="ＭＳ ゴシック"/>
          <w:b/>
        </w:rPr>
        <w:t>設計図書</w:t>
      </w:r>
      <w:r w:rsidR="0046326F" w:rsidRPr="007F7AC4">
        <w:rPr>
          <w:rFonts w:ascii="ＭＳ ゴシック" w:eastAsia="ＭＳ ゴシック" w:hAnsi="ＭＳ ゴシック"/>
        </w:rPr>
        <w:t>において特に定めのない事項については，本節によるほか</w:t>
      </w:r>
      <w:r w:rsidR="00242FB8" w:rsidRPr="007F7AC4">
        <w:rPr>
          <w:rFonts w:ascii="ＭＳ ゴシック" w:eastAsia="ＭＳ ゴシック" w:hAnsi="ＭＳ ゴシック"/>
        </w:rPr>
        <w:t>3</w:t>
      </w:r>
      <w:r w:rsidR="0046326F" w:rsidRPr="007F7AC4">
        <w:rPr>
          <w:rFonts w:ascii="ＭＳ ゴシック" w:eastAsia="ＭＳ ゴシック" w:hAnsi="ＭＳ ゴシック" w:hint="eastAsia"/>
        </w:rPr>
        <w:t>-2</w:t>
      </w:r>
      <w:r w:rsidR="00C1134C" w:rsidRPr="007F7AC4">
        <w:rPr>
          <w:rFonts w:ascii="ＭＳ ゴシック" w:eastAsia="ＭＳ ゴシック" w:hAnsi="ＭＳ ゴシック" w:hint="eastAsia"/>
        </w:rPr>
        <w:t>-</w:t>
      </w:r>
      <w:r w:rsidRPr="007F7AC4">
        <w:rPr>
          <w:rFonts w:ascii="ＭＳ ゴシック" w:eastAsia="ＭＳ ゴシック" w:hAnsi="ＭＳ ゴシック"/>
        </w:rPr>
        <w:t>14</w:t>
      </w:r>
      <w:r w:rsidR="00C1134C" w:rsidRPr="007F7AC4">
        <w:rPr>
          <w:rFonts w:ascii="ＭＳ ゴシック" w:eastAsia="ＭＳ ゴシック" w:hAnsi="ＭＳ ゴシック" w:hint="eastAsia"/>
        </w:rPr>
        <w:t>-</w:t>
      </w:r>
      <w:r w:rsidR="00242FB8" w:rsidRPr="007F7AC4">
        <w:rPr>
          <w:rFonts w:ascii="ＭＳ ゴシック" w:eastAsia="ＭＳ ゴシック" w:hAnsi="ＭＳ ゴシック"/>
        </w:rPr>
        <w:t>2</w:t>
      </w:r>
      <w:r w:rsidRPr="007F7AC4">
        <w:rPr>
          <w:rFonts w:ascii="ＭＳ ゴシック" w:eastAsia="ＭＳ ゴシック" w:hAnsi="ＭＳ ゴシック"/>
        </w:rPr>
        <w:t>植生工，「道路土工指針－のり面・斜面安定工指針」によるものとする。なお，基準類と</w:t>
      </w:r>
      <w:r w:rsidR="0009358A" w:rsidRPr="007F7AC4">
        <w:rPr>
          <w:rFonts w:ascii="ＭＳ ゴシック" w:eastAsia="ＭＳ ゴシック" w:hAnsi="ＭＳ ゴシック"/>
          <w:b/>
        </w:rPr>
        <w:t>設計図書</w:t>
      </w:r>
      <w:r w:rsidRPr="007F7AC4">
        <w:rPr>
          <w:rFonts w:ascii="ＭＳ ゴシック" w:eastAsia="ＭＳ ゴシック" w:hAnsi="ＭＳ ゴシック"/>
        </w:rPr>
        <w:t>に相違がある場合は，原則として</w:t>
      </w:r>
      <w:r w:rsidR="0009358A" w:rsidRPr="007F7AC4">
        <w:rPr>
          <w:rFonts w:ascii="ＭＳ ゴシック" w:eastAsia="ＭＳ ゴシック" w:hAnsi="ＭＳ ゴシック"/>
          <w:b/>
        </w:rPr>
        <w:t>設計図書</w:t>
      </w:r>
      <w:r w:rsidRPr="007F7AC4">
        <w:rPr>
          <w:rFonts w:ascii="ＭＳ ゴシック" w:eastAsia="ＭＳ ゴシック" w:hAnsi="ＭＳ ゴシック"/>
        </w:rPr>
        <w:t>に従うものとし，疑義がある場合は，監督職員に</w:t>
      </w:r>
      <w:r w:rsidR="0009358A" w:rsidRPr="007F7AC4">
        <w:rPr>
          <w:rFonts w:ascii="ＭＳ ゴシック" w:eastAsia="ＭＳ ゴシック" w:hAnsi="ＭＳ ゴシック"/>
          <w:b/>
        </w:rPr>
        <w:t>確認</w:t>
      </w:r>
      <w:r w:rsidRPr="007F7AC4">
        <w:rPr>
          <w:rFonts w:ascii="ＭＳ ゴシック" w:eastAsia="ＭＳ ゴシック" w:hAnsi="ＭＳ ゴシック"/>
        </w:rPr>
        <w:t>を求めなければならない。</w:t>
      </w:r>
    </w:p>
    <w:p w14:paraId="639CED1A" w14:textId="78B485F5" w:rsidR="000926A4" w:rsidRPr="007F7AC4" w:rsidRDefault="000926A4" w:rsidP="0069419B">
      <w:pPr>
        <w:pStyle w:val="31"/>
        <w:keepNext w:val="0"/>
        <w:rPr>
          <w:rFonts w:eastAsia="ＭＳ ゴシック"/>
        </w:rPr>
      </w:pPr>
      <w:bookmarkStart w:id="203" w:name="_Toc98410041"/>
      <w:r w:rsidRPr="007F7AC4">
        <w:rPr>
          <w:rFonts w:eastAsia="ＭＳ ゴシック" w:hint="eastAsia"/>
        </w:rPr>
        <w:t>第</w:t>
      </w:r>
      <w:r w:rsidRPr="007F7AC4">
        <w:rPr>
          <w:rFonts w:eastAsia="ＭＳ ゴシック"/>
        </w:rPr>
        <w:t xml:space="preserve">2節　</w:t>
      </w:r>
      <w:r w:rsidR="00362737" w:rsidRPr="007F7AC4">
        <w:rPr>
          <w:rFonts w:eastAsia="ＭＳ ゴシック" w:hint="eastAsia"/>
        </w:rPr>
        <w:t>準備工</w:t>
      </w:r>
      <w:bookmarkEnd w:id="203"/>
    </w:p>
    <w:p w14:paraId="1640F103" w14:textId="5DF3DD70" w:rsidR="000926A4" w:rsidRPr="007F7AC4" w:rsidRDefault="00362737"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工事着手前にのり面の</w:t>
      </w:r>
      <w:r w:rsidR="00C1134C" w:rsidRPr="007F7AC4">
        <w:rPr>
          <w:rFonts w:ascii="ＭＳ ゴシック" w:eastAsia="ＭＳ ゴシック" w:hAnsi="ＭＳ ゴシック" w:hint="eastAsia"/>
        </w:rPr>
        <w:t>ごみ</w:t>
      </w:r>
      <w:r w:rsidRPr="007F7AC4">
        <w:rPr>
          <w:rFonts w:ascii="ＭＳ ゴシック" w:eastAsia="ＭＳ ゴシック" w:hAnsi="ＭＳ ゴシック" w:hint="eastAsia"/>
        </w:rPr>
        <w:t>，浮石等を除去し地山と生育基盤との付着を良好にすること｡</w:t>
      </w:r>
    </w:p>
    <w:p w14:paraId="546ACF83" w14:textId="0970D700" w:rsidR="000926A4" w:rsidRPr="007F7AC4" w:rsidRDefault="000926A4" w:rsidP="0069419B">
      <w:pPr>
        <w:pStyle w:val="31"/>
        <w:keepNext w:val="0"/>
        <w:rPr>
          <w:rFonts w:eastAsia="ＭＳ ゴシック"/>
        </w:rPr>
      </w:pPr>
      <w:bookmarkStart w:id="204" w:name="_Toc98410042"/>
      <w:r w:rsidRPr="007F7AC4">
        <w:rPr>
          <w:rFonts w:eastAsia="ＭＳ ゴシック" w:hint="eastAsia"/>
        </w:rPr>
        <w:t>第</w:t>
      </w:r>
      <w:r w:rsidRPr="007F7AC4">
        <w:rPr>
          <w:rFonts w:eastAsia="ＭＳ ゴシック"/>
        </w:rPr>
        <w:t xml:space="preserve">3節　</w:t>
      </w:r>
      <w:r w:rsidR="00362737" w:rsidRPr="007F7AC4">
        <w:rPr>
          <w:rFonts w:eastAsia="ＭＳ ゴシック" w:hint="eastAsia"/>
        </w:rPr>
        <w:t>植生基材吹付工</w:t>
      </w:r>
      <w:bookmarkEnd w:id="204"/>
    </w:p>
    <w:p w14:paraId="20A7C31C" w14:textId="745DC884" w:rsidR="000926A4" w:rsidRPr="007F7AC4" w:rsidRDefault="000926A4" w:rsidP="0069419B">
      <w:pPr>
        <w:pStyle w:val="41"/>
        <w:keepNext w:val="0"/>
        <w:rPr>
          <w:rFonts w:eastAsia="ＭＳ ゴシック"/>
        </w:rPr>
      </w:pPr>
      <w:bookmarkStart w:id="205" w:name="_Toc98410043"/>
      <w:r w:rsidRPr="007F7AC4">
        <w:rPr>
          <w:rFonts w:eastAsia="ＭＳ ゴシック"/>
        </w:rPr>
        <w:t>11-</w:t>
      </w:r>
      <w:r w:rsidR="00362737" w:rsidRPr="007F7AC4">
        <w:rPr>
          <w:rFonts w:eastAsia="ＭＳ ゴシック"/>
        </w:rPr>
        <w:t>5</w:t>
      </w:r>
      <w:r w:rsidRPr="007F7AC4">
        <w:rPr>
          <w:rFonts w:eastAsia="ＭＳ ゴシック"/>
        </w:rPr>
        <w:t xml:space="preserve">-3-1　</w:t>
      </w:r>
      <w:r w:rsidR="00D21C84" w:rsidRPr="007F7AC4">
        <w:rPr>
          <w:rFonts w:eastAsia="ＭＳ ゴシック" w:hint="eastAsia"/>
        </w:rPr>
        <w:t>金網張工</w:t>
      </w:r>
      <w:bookmarkEnd w:id="205"/>
    </w:p>
    <w:p w14:paraId="5EF4DFF0" w14:textId="5EE7AF03" w:rsidR="000926A4" w:rsidRPr="007F7AC4" w:rsidRDefault="000926A4" w:rsidP="0069419B">
      <w:pPr>
        <w:pStyle w:val="afffd"/>
        <w:keepNext w:val="0"/>
        <w:rPr>
          <w:rFonts w:eastAsia="ＭＳ ゴシック"/>
          <w:b w:val="0"/>
        </w:rPr>
      </w:pPr>
      <w:r w:rsidRPr="007F7AC4">
        <w:rPr>
          <w:rFonts w:eastAsia="ＭＳ ゴシック"/>
          <w:b w:val="0"/>
        </w:rPr>
        <w:t>1.</w:t>
      </w:r>
      <w:r w:rsidR="00D21C84" w:rsidRPr="007F7AC4">
        <w:rPr>
          <w:rFonts w:eastAsia="ＭＳ ゴシック" w:hint="eastAsia"/>
          <w:b w:val="0"/>
        </w:rPr>
        <w:t>菱形金網は，のり面になじみよく張り</w:t>
      </w:r>
      <w:r w:rsidR="00242FB8" w:rsidRPr="007F7AC4">
        <w:rPr>
          <w:rFonts w:eastAsia="ＭＳ ゴシック" w:hint="eastAsia"/>
          <w:b w:val="0"/>
        </w:rPr>
        <w:t>1</w:t>
      </w:r>
      <w:r w:rsidR="00D21C84" w:rsidRPr="007F7AC4">
        <w:rPr>
          <w:rFonts w:eastAsia="ＭＳ ゴシック" w:hint="eastAsia"/>
          <w:b w:val="0"/>
        </w:rPr>
        <w:t>網目以上重ね合せること。菱形金網は，亜鉛めっきで，線径</w:t>
      </w:r>
      <w:r w:rsidR="00D21C84" w:rsidRPr="007F7AC4">
        <w:rPr>
          <w:rFonts w:eastAsia="ＭＳ ゴシック"/>
          <w:b w:val="0"/>
        </w:rPr>
        <w:t>2.O㎜，網目50㎜を使用する｡</w:t>
      </w:r>
    </w:p>
    <w:p w14:paraId="74AA0BB6" w14:textId="3B5FD9A7" w:rsidR="000926A4" w:rsidRPr="007F7AC4" w:rsidRDefault="000926A4" w:rsidP="0069419B">
      <w:pPr>
        <w:pStyle w:val="afffd"/>
        <w:keepNext w:val="0"/>
        <w:rPr>
          <w:rFonts w:eastAsia="ＭＳ ゴシック"/>
          <w:b w:val="0"/>
        </w:rPr>
      </w:pPr>
      <w:r w:rsidRPr="007F7AC4">
        <w:rPr>
          <w:rFonts w:eastAsia="ＭＳ ゴシック"/>
          <w:b w:val="0"/>
        </w:rPr>
        <w:t>2.</w:t>
      </w:r>
      <w:r w:rsidR="00D21C84" w:rsidRPr="007F7AC4">
        <w:rPr>
          <w:rFonts w:eastAsia="ＭＳ ゴシック" w:hint="eastAsia"/>
          <w:b w:val="0"/>
        </w:rPr>
        <w:t>アンカーピンの使用本数は，</w:t>
      </w:r>
      <w:r w:rsidR="00D21C84" w:rsidRPr="007F7AC4">
        <w:rPr>
          <w:rFonts w:eastAsia="ＭＳ ゴシック"/>
          <w:b w:val="0"/>
        </w:rPr>
        <w:t>30本/100㎡，補助アンカーピンの使用本数は，150本/100㎡を標準とする。アンカーピンは，φ16（D16）でＬ＝400ｍ，補助アンカーピンは，φ9（D9）でＬ＝200ｍを使用する。</w:t>
      </w:r>
    </w:p>
    <w:p w14:paraId="15C7CCFF" w14:textId="30DCD384" w:rsidR="000926A4" w:rsidRPr="007F7AC4" w:rsidRDefault="000926A4" w:rsidP="0069419B">
      <w:pPr>
        <w:pStyle w:val="41"/>
        <w:keepNext w:val="0"/>
        <w:rPr>
          <w:rFonts w:eastAsia="ＭＳ ゴシック"/>
        </w:rPr>
      </w:pPr>
      <w:bookmarkStart w:id="206" w:name="_Toc98410044"/>
      <w:r w:rsidRPr="007F7AC4">
        <w:rPr>
          <w:rFonts w:eastAsia="ＭＳ ゴシック"/>
        </w:rPr>
        <w:t>11-</w:t>
      </w:r>
      <w:r w:rsidR="00362737" w:rsidRPr="007F7AC4">
        <w:rPr>
          <w:rFonts w:eastAsia="ＭＳ ゴシック"/>
        </w:rPr>
        <w:t>5</w:t>
      </w:r>
      <w:r w:rsidRPr="007F7AC4">
        <w:rPr>
          <w:rFonts w:eastAsia="ＭＳ ゴシック"/>
        </w:rPr>
        <w:t xml:space="preserve">-3-2　</w:t>
      </w:r>
      <w:r w:rsidR="00D21C84" w:rsidRPr="007F7AC4">
        <w:rPr>
          <w:rFonts w:eastAsia="ＭＳ ゴシック" w:hint="eastAsia"/>
        </w:rPr>
        <w:t>植生基材吹付工</w:t>
      </w:r>
      <w:bookmarkEnd w:id="206"/>
    </w:p>
    <w:p w14:paraId="0AB1B31F" w14:textId="71A2FE0D" w:rsidR="00D21C84" w:rsidRPr="007F7AC4" w:rsidRDefault="00D21C84" w:rsidP="0069419B">
      <w:pPr>
        <w:pStyle w:val="afffd"/>
        <w:keepNext w:val="0"/>
        <w:rPr>
          <w:rFonts w:eastAsia="ＭＳ ゴシック"/>
          <w:b w:val="0"/>
        </w:rPr>
      </w:pPr>
      <w:r w:rsidRPr="007F7AC4">
        <w:rPr>
          <w:rFonts w:eastAsia="ＭＳ ゴシック"/>
          <w:b w:val="0"/>
        </w:rPr>
        <w:t>1.</w:t>
      </w:r>
      <w:r w:rsidRPr="007F7AC4">
        <w:rPr>
          <w:rFonts w:eastAsia="ＭＳ ゴシック" w:hint="eastAsia"/>
          <w:b w:val="0"/>
        </w:rPr>
        <w:t>種子は品質の保証されたもので，あらかじめ試験成績書を</w:t>
      </w:r>
      <w:r w:rsidR="00BD6BC8" w:rsidRPr="007F7AC4">
        <w:rPr>
          <w:rFonts w:eastAsia="ＭＳ ゴシック" w:hint="eastAsia"/>
        </w:rPr>
        <w:t>提出</w:t>
      </w:r>
      <w:r w:rsidRPr="007F7AC4">
        <w:rPr>
          <w:rFonts w:eastAsia="ＭＳ ゴシック" w:hint="eastAsia"/>
          <w:b w:val="0"/>
        </w:rPr>
        <w:t>し，使用する種類は監督職員の</w:t>
      </w:r>
      <w:r w:rsidR="00BD6BC8" w:rsidRPr="007F7AC4">
        <w:rPr>
          <w:rFonts w:eastAsia="ＭＳ ゴシック" w:hint="eastAsia"/>
        </w:rPr>
        <w:t>承諾</w:t>
      </w:r>
      <w:r w:rsidRPr="007F7AC4">
        <w:rPr>
          <w:rFonts w:eastAsia="ＭＳ ゴシック" w:hint="eastAsia"/>
          <w:b w:val="0"/>
        </w:rPr>
        <w:t>を得るものとする｡</w:t>
      </w:r>
    </w:p>
    <w:p w14:paraId="4171F962" w14:textId="4913BA28" w:rsidR="00D21C84" w:rsidRPr="007F7AC4" w:rsidRDefault="00FE2669" w:rsidP="0069419B">
      <w:pPr>
        <w:pStyle w:val="afffd"/>
        <w:keepNext w:val="0"/>
        <w:rPr>
          <w:rFonts w:eastAsia="ＭＳ ゴシック"/>
          <w:b w:val="0"/>
        </w:rPr>
      </w:pPr>
      <w:r w:rsidRPr="007F7AC4">
        <w:rPr>
          <w:rFonts w:eastAsia="ＭＳ ゴシック" w:hint="eastAsia"/>
          <w:b w:val="0"/>
        </w:rPr>
        <w:t xml:space="preserve">　</w:t>
      </w:r>
      <w:r w:rsidR="00D21C84" w:rsidRPr="007F7AC4">
        <w:rPr>
          <w:rFonts w:eastAsia="ＭＳ ゴシック" w:hint="eastAsia"/>
          <w:b w:val="0"/>
        </w:rPr>
        <w:t>配合については，現場条件等を考慮して選定し監督職員の</w:t>
      </w:r>
      <w:r w:rsidR="00BD6BC8" w:rsidRPr="007F7AC4">
        <w:rPr>
          <w:rFonts w:eastAsia="ＭＳ ゴシック" w:hint="eastAsia"/>
        </w:rPr>
        <w:t>承諾</w:t>
      </w:r>
      <w:r w:rsidR="00D21C84" w:rsidRPr="007F7AC4">
        <w:rPr>
          <w:rFonts w:eastAsia="ＭＳ ゴシック" w:hint="eastAsia"/>
          <w:b w:val="0"/>
        </w:rPr>
        <w:t>を得るものとするが，原則として外来草本と郷土草本木本類混播とする。</w:t>
      </w:r>
    </w:p>
    <w:p w14:paraId="6FB0EF80" w14:textId="43F4A606" w:rsidR="00D21C84" w:rsidRPr="007F7AC4" w:rsidRDefault="00D21C84" w:rsidP="0069419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Pr="007F7AC4">
        <w:rPr>
          <w:rFonts w:eastAsia="ＭＳ ゴシック" w:hint="eastAsia"/>
          <w:b w:val="0"/>
        </w:rPr>
        <w:t>生育基盤材は，有機物肥料や各種土壌改良資材を主体としたもので品質管理の行き届いた工場で生産し，パック化したものとする｡</w:t>
      </w:r>
    </w:p>
    <w:p w14:paraId="4C78F945" w14:textId="0DDEAEE7" w:rsidR="00D21C84" w:rsidRPr="007F7AC4" w:rsidRDefault="00FE2669" w:rsidP="0069419B">
      <w:pPr>
        <w:pStyle w:val="afffd"/>
        <w:keepNext w:val="0"/>
        <w:rPr>
          <w:rFonts w:eastAsia="ＭＳ ゴシック"/>
          <w:b w:val="0"/>
        </w:rPr>
      </w:pPr>
      <w:r w:rsidRPr="007F7AC4">
        <w:rPr>
          <w:rFonts w:eastAsia="ＭＳ ゴシック" w:hint="eastAsia"/>
          <w:b w:val="0"/>
        </w:rPr>
        <w:t xml:space="preserve">　</w:t>
      </w:r>
      <w:r w:rsidR="00D21C84" w:rsidRPr="007F7AC4">
        <w:rPr>
          <w:rFonts w:eastAsia="ＭＳ ゴシック" w:hint="eastAsia"/>
          <w:b w:val="0"/>
        </w:rPr>
        <w:t>生育基盤材の材料の配合や計量方法は事前に監督職員の</w:t>
      </w:r>
      <w:r w:rsidR="00BD6BC8" w:rsidRPr="007F7AC4">
        <w:rPr>
          <w:rFonts w:eastAsia="ＭＳ ゴシック" w:hint="eastAsia"/>
        </w:rPr>
        <w:t>承諾</w:t>
      </w:r>
      <w:r w:rsidR="00D21C84" w:rsidRPr="007F7AC4">
        <w:rPr>
          <w:rFonts w:eastAsia="ＭＳ ゴシック" w:hint="eastAsia"/>
          <w:b w:val="0"/>
        </w:rPr>
        <w:t>を得るものとする｡</w:t>
      </w:r>
    </w:p>
    <w:p w14:paraId="57FFAFA5" w14:textId="6190B604" w:rsidR="00D21C84" w:rsidRPr="007F7AC4" w:rsidRDefault="00D21C84" w:rsidP="0069419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Pr="007F7AC4">
        <w:rPr>
          <w:rFonts w:eastAsia="ＭＳ ゴシック" w:hint="eastAsia"/>
          <w:b w:val="0"/>
        </w:rPr>
        <w:t>接合剤は普通ポルトランドセメント又は高分子系樹脂とし，これによらない場合は監督職員と</w:t>
      </w:r>
      <w:r w:rsidR="00BD6BC8" w:rsidRPr="007F7AC4">
        <w:rPr>
          <w:rFonts w:eastAsia="ＭＳ ゴシック" w:hint="eastAsia"/>
        </w:rPr>
        <w:t>協議</w:t>
      </w:r>
      <w:r w:rsidRPr="007F7AC4">
        <w:rPr>
          <w:rFonts w:eastAsia="ＭＳ ゴシック" w:hint="eastAsia"/>
          <w:b w:val="0"/>
        </w:rPr>
        <w:t>するものとする｡</w:t>
      </w:r>
    </w:p>
    <w:p w14:paraId="07023625" w14:textId="160F6036" w:rsidR="00D21C84" w:rsidRPr="007F7AC4" w:rsidRDefault="00D21C84" w:rsidP="0069419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Pr="007F7AC4">
        <w:rPr>
          <w:rFonts w:eastAsia="ＭＳ ゴシック" w:hint="eastAsia"/>
          <w:b w:val="0"/>
        </w:rPr>
        <w:t>肥料は粒状の高度化成肥料又は緩効性肥料等とし，その成分は窒素燐酸加里の三成分を含むものとする｡</w:t>
      </w:r>
    </w:p>
    <w:p w14:paraId="7AE3DDD0" w14:textId="6B580D87" w:rsidR="00D21C84" w:rsidRPr="007F7AC4" w:rsidRDefault="00D21C84" w:rsidP="0069419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Pr="007F7AC4">
        <w:rPr>
          <w:rFonts w:eastAsia="ＭＳ ゴシック" w:hint="eastAsia"/>
          <w:b w:val="0"/>
        </w:rPr>
        <w:t>用水は，油，酸，アルカリ，塩分など植物の生育に障害となる成分を有害量含まないものとする｡</w:t>
      </w:r>
    </w:p>
    <w:p w14:paraId="12C1737E" w14:textId="5320BB84" w:rsidR="00D21C84" w:rsidRPr="007F7AC4" w:rsidRDefault="00D21C84" w:rsidP="0069419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標準配合は，次表のとおりとする｡</w:t>
      </w:r>
    </w:p>
    <w:p w14:paraId="29C68A33" w14:textId="2914EDAD" w:rsidR="00695F35" w:rsidRPr="007F7AC4" w:rsidRDefault="00695F35" w:rsidP="0069419B">
      <w:pPr>
        <w:pStyle w:val="afffd"/>
        <w:keepNext w:val="0"/>
        <w:rPr>
          <w:rFonts w:eastAsia="ＭＳ ゴシック"/>
          <w:b w:val="0"/>
        </w:rPr>
      </w:pPr>
    </w:p>
    <w:p w14:paraId="05F83194" w14:textId="77777777" w:rsidR="00695F35" w:rsidRPr="007F7AC4" w:rsidRDefault="00695F35" w:rsidP="00695F35">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表5-1　植生基盤材標準配合（１㎡当り）</w:t>
      </w:r>
    </w:p>
    <w:tbl>
      <w:tblPr>
        <w:tblStyle w:val="affd"/>
        <w:tblW w:w="0" w:type="auto"/>
        <w:jc w:val="center"/>
        <w:tblLook w:val="04A0" w:firstRow="1" w:lastRow="0" w:firstColumn="1" w:lastColumn="0" w:noHBand="0" w:noVBand="1"/>
      </w:tblPr>
      <w:tblGrid>
        <w:gridCol w:w="730"/>
        <w:gridCol w:w="2310"/>
        <w:gridCol w:w="2205"/>
      </w:tblGrid>
      <w:tr w:rsidR="00695F35" w:rsidRPr="007F7AC4" w14:paraId="16FD263D" w14:textId="77777777" w:rsidTr="005F5F16">
        <w:trPr>
          <w:jc w:val="center"/>
        </w:trPr>
        <w:tc>
          <w:tcPr>
            <w:tcW w:w="3040" w:type="dxa"/>
            <w:gridSpan w:val="2"/>
            <w:vAlign w:val="center"/>
          </w:tcPr>
          <w:p w14:paraId="1D92A58D" w14:textId="77777777" w:rsidR="00695F35" w:rsidRPr="007F7AC4" w:rsidRDefault="00695F35" w:rsidP="00695F3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226"/>
                <w:kern w:val="0"/>
                <w:sz w:val="20"/>
                <w:fitText w:val="627" w:id="-1703780352"/>
              </w:rPr>
              <w:t>材</w:t>
            </w:r>
            <w:r w:rsidRPr="007F7AC4">
              <w:rPr>
                <w:rFonts w:ascii="ＭＳ ゴシック" w:eastAsia="ＭＳ ゴシック" w:hAnsi="ＭＳ ゴシック" w:hint="eastAsia"/>
                <w:spacing w:val="0"/>
                <w:kern w:val="0"/>
                <w:sz w:val="20"/>
                <w:fitText w:val="627" w:id="-1703780352"/>
              </w:rPr>
              <w:t>料</w:t>
            </w:r>
          </w:p>
        </w:tc>
        <w:tc>
          <w:tcPr>
            <w:tcW w:w="2205" w:type="dxa"/>
            <w:vAlign w:val="center"/>
          </w:tcPr>
          <w:p w14:paraId="1DE5E133" w14:textId="77777777" w:rsidR="00695F35" w:rsidRPr="007F7AC4" w:rsidRDefault="00695F35" w:rsidP="00695F3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226"/>
                <w:kern w:val="0"/>
                <w:sz w:val="20"/>
                <w:fitText w:val="627" w:id="-1703780351"/>
              </w:rPr>
              <w:t>数</w:t>
            </w:r>
            <w:r w:rsidRPr="007F7AC4">
              <w:rPr>
                <w:rFonts w:ascii="ＭＳ ゴシック" w:eastAsia="ＭＳ ゴシック" w:hAnsi="ＭＳ ゴシック" w:hint="eastAsia"/>
                <w:spacing w:val="0"/>
                <w:kern w:val="0"/>
                <w:sz w:val="20"/>
                <w:fitText w:val="627" w:id="-1703780351"/>
              </w:rPr>
              <w:t>量</w:t>
            </w:r>
          </w:p>
        </w:tc>
      </w:tr>
      <w:tr w:rsidR="00695F35" w:rsidRPr="007F7AC4" w14:paraId="53EA7B41" w14:textId="77777777" w:rsidTr="005F5F16">
        <w:trPr>
          <w:jc w:val="center"/>
        </w:trPr>
        <w:tc>
          <w:tcPr>
            <w:tcW w:w="3040" w:type="dxa"/>
            <w:gridSpan w:val="2"/>
            <w:vAlign w:val="center"/>
          </w:tcPr>
          <w:p w14:paraId="08B0BB4B" w14:textId="77777777" w:rsidR="00695F35" w:rsidRPr="007F7AC4" w:rsidRDefault="00695F35" w:rsidP="00695F3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有機質系植物育成基盤材</w:t>
            </w:r>
          </w:p>
        </w:tc>
        <w:tc>
          <w:tcPr>
            <w:tcW w:w="2205" w:type="dxa"/>
            <w:vAlign w:val="center"/>
          </w:tcPr>
          <w:p w14:paraId="7F0DEA82" w14:textId="77777777" w:rsidR="00695F35" w:rsidRPr="007F7AC4" w:rsidRDefault="00695F35" w:rsidP="00695F3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2,000㍑</w:t>
            </w:r>
          </w:p>
        </w:tc>
      </w:tr>
      <w:tr w:rsidR="00695F35" w:rsidRPr="007F7AC4" w14:paraId="32515CA7" w14:textId="77777777" w:rsidTr="005F5F16">
        <w:trPr>
          <w:jc w:val="center"/>
        </w:trPr>
        <w:tc>
          <w:tcPr>
            <w:tcW w:w="3040" w:type="dxa"/>
            <w:gridSpan w:val="2"/>
            <w:vAlign w:val="center"/>
          </w:tcPr>
          <w:p w14:paraId="65875A88" w14:textId="77777777" w:rsidR="00695F35" w:rsidRPr="007F7AC4" w:rsidRDefault="00695F35" w:rsidP="00695F3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接合剤（クリコート</w:t>
            </w:r>
            <w:r w:rsidRPr="007F7AC4">
              <w:rPr>
                <w:rFonts w:ascii="ＭＳ ゴシック" w:eastAsia="ＭＳ ゴシック" w:hAnsi="ＭＳ ゴシック" w:hint="eastAsia"/>
                <w:spacing w:val="0"/>
                <w:kern w:val="0"/>
                <w:sz w:val="20"/>
              </w:rPr>
              <w:t>C-</w:t>
            </w:r>
            <w:r w:rsidRPr="007F7AC4">
              <w:rPr>
                <w:rFonts w:ascii="ＭＳ ゴシック" w:eastAsia="ＭＳ ゴシック" w:hAnsi="ＭＳ ゴシック"/>
                <w:spacing w:val="0"/>
                <w:kern w:val="0"/>
                <w:sz w:val="20"/>
              </w:rPr>
              <w:t>710）</w:t>
            </w:r>
          </w:p>
        </w:tc>
        <w:tc>
          <w:tcPr>
            <w:tcW w:w="2205" w:type="dxa"/>
            <w:vAlign w:val="center"/>
          </w:tcPr>
          <w:p w14:paraId="14A8FF28" w14:textId="77777777" w:rsidR="00695F35" w:rsidRPr="007F7AC4" w:rsidRDefault="00695F35" w:rsidP="00695F3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4.0～6.0kg</w:t>
            </w:r>
          </w:p>
        </w:tc>
      </w:tr>
      <w:tr w:rsidR="00695F35" w:rsidRPr="007F7AC4" w14:paraId="634732D6" w14:textId="77777777" w:rsidTr="005F5F16">
        <w:trPr>
          <w:jc w:val="center"/>
        </w:trPr>
        <w:tc>
          <w:tcPr>
            <w:tcW w:w="730" w:type="dxa"/>
            <w:vMerge w:val="restart"/>
            <w:vAlign w:val="center"/>
          </w:tcPr>
          <w:p w14:paraId="765C3234" w14:textId="77777777" w:rsidR="00695F35" w:rsidRPr="007F7AC4" w:rsidRDefault="00695F35" w:rsidP="00695F3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肥料</w:t>
            </w:r>
          </w:p>
        </w:tc>
        <w:tc>
          <w:tcPr>
            <w:tcW w:w="2310" w:type="dxa"/>
            <w:vAlign w:val="center"/>
          </w:tcPr>
          <w:p w14:paraId="49FEF64B" w14:textId="77777777" w:rsidR="00695F35" w:rsidRPr="007F7AC4" w:rsidRDefault="00695F35" w:rsidP="00695F3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高度化成</w:t>
            </w:r>
          </w:p>
        </w:tc>
        <w:tc>
          <w:tcPr>
            <w:tcW w:w="2205" w:type="dxa"/>
            <w:vAlign w:val="center"/>
          </w:tcPr>
          <w:p w14:paraId="553B6965" w14:textId="77777777" w:rsidR="00695F35" w:rsidRPr="007F7AC4" w:rsidRDefault="00695F35" w:rsidP="00695F3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4.0～6.</w:t>
            </w:r>
            <w:r w:rsidRPr="007F7AC4">
              <w:rPr>
                <w:rFonts w:ascii="ＭＳ ゴシック" w:eastAsia="ＭＳ ゴシック" w:hAnsi="ＭＳ ゴシック" w:hint="eastAsia"/>
                <w:spacing w:val="0"/>
                <w:kern w:val="0"/>
                <w:sz w:val="20"/>
              </w:rPr>
              <w:t>5</w:t>
            </w:r>
            <w:r w:rsidRPr="007F7AC4">
              <w:rPr>
                <w:rFonts w:ascii="ＭＳ ゴシック" w:eastAsia="ＭＳ ゴシック" w:hAnsi="ＭＳ ゴシック"/>
                <w:spacing w:val="0"/>
                <w:kern w:val="0"/>
                <w:sz w:val="20"/>
              </w:rPr>
              <w:t>kg</w:t>
            </w:r>
          </w:p>
        </w:tc>
      </w:tr>
      <w:tr w:rsidR="00695F35" w:rsidRPr="007F7AC4" w14:paraId="7C06BD0A" w14:textId="77777777" w:rsidTr="005F5F16">
        <w:trPr>
          <w:jc w:val="center"/>
        </w:trPr>
        <w:tc>
          <w:tcPr>
            <w:tcW w:w="730" w:type="dxa"/>
            <w:vMerge/>
            <w:vAlign w:val="center"/>
          </w:tcPr>
          <w:p w14:paraId="3D763234" w14:textId="77777777" w:rsidR="00695F35" w:rsidRPr="007F7AC4" w:rsidRDefault="00695F35" w:rsidP="00695F35">
            <w:pPr>
              <w:keepNext/>
              <w:widowControl/>
              <w:autoSpaceDE/>
              <w:autoSpaceDN/>
              <w:spacing w:line="240" w:lineRule="auto"/>
              <w:rPr>
                <w:rFonts w:ascii="ＭＳ ゴシック" w:eastAsia="ＭＳ ゴシック" w:hAnsi="ＭＳ ゴシック"/>
                <w:spacing w:val="0"/>
                <w:kern w:val="0"/>
                <w:sz w:val="20"/>
              </w:rPr>
            </w:pPr>
          </w:p>
        </w:tc>
        <w:tc>
          <w:tcPr>
            <w:tcW w:w="2310" w:type="dxa"/>
            <w:vAlign w:val="center"/>
          </w:tcPr>
          <w:p w14:paraId="7A70D565" w14:textId="77777777" w:rsidR="00695F35" w:rsidRPr="007F7AC4" w:rsidRDefault="00695F35" w:rsidP="00695F35">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ハイコントロール</w:t>
            </w:r>
          </w:p>
        </w:tc>
        <w:tc>
          <w:tcPr>
            <w:tcW w:w="2205" w:type="dxa"/>
            <w:vAlign w:val="center"/>
          </w:tcPr>
          <w:p w14:paraId="55B78218" w14:textId="77777777" w:rsidR="00695F35" w:rsidRPr="007F7AC4" w:rsidRDefault="00695F35" w:rsidP="00695F35">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4.0～6.0kg</w:t>
            </w:r>
          </w:p>
        </w:tc>
      </w:tr>
    </w:tbl>
    <w:p w14:paraId="048F4971" w14:textId="77777777" w:rsidR="00695F35" w:rsidRPr="007F7AC4" w:rsidRDefault="00695F35" w:rsidP="0069419B">
      <w:pPr>
        <w:pStyle w:val="afffd"/>
        <w:keepNext w:val="0"/>
        <w:rPr>
          <w:rFonts w:eastAsia="ＭＳ ゴシック"/>
          <w:b w:val="0"/>
        </w:rPr>
      </w:pPr>
    </w:p>
    <w:p w14:paraId="79033EA0"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lastRenderedPageBreak/>
        <w:t>表5-</w:t>
      </w:r>
      <w:r w:rsidRPr="007F7AC4">
        <w:rPr>
          <w:rFonts w:ascii="ＭＳ ゴシック" w:eastAsia="ＭＳ ゴシック" w:hAnsi="ＭＳ ゴシック"/>
          <w:b/>
        </w:rPr>
        <w:t>2</w:t>
      </w:r>
      <w:r w:rsidRPr="007F7AC4">
        <w:rPr>
          <w:rFonts w:ascii="ＭＳ ゴシック" w:eastAsia="ＭＳ ゴシック" w:hAnsi="ＭＳ ゴシック" w:hint="eastAsia"/>
          <w:b/>
        </w:rPr>
        <w:t xml:space="preserve">　種子標準配合（１㎥当り）</w:t>
      </w:r>
    </w:p>
    <w:tbl>
      <w:tblPr>
        <w:tblStyle w:val="affd"/>
        <w:tblW w:w="0" w:type="auto"/>
        <w:jc w:val="center"/>
        <w:tblLook w:val="04A0" w:firstRow="1" w:lastRow="0" w:firstColumn="1" w:lastColumn="0" w:noHBand="0" w:noVBand="1"/>
      </w:tblPr>
      <w:tblGrid>
        <w:gridCol w:w="2515"/>
        <w:gridCol w:w="735"/>
        <w:gridCol w:w="735"/>
        <w:gridCol w:w="630"/>
        <w:gridCol w:w="945"/>
        <w:gridCol w:w="945"/>
      </w:tblGrid>
      <w:tr w:rsidR="00695F35" w:rsidRPr="007F7AC4" w14:paraId="6E280F8B" w14:textId="77777777" w:rsidTr="005F5F16">
        <w:trPr>
          <w:jc w:val="center"/>
        </w:trPr>
        <w:tc>
          <w:tcPr>
            <w:tcW w:w="2515" w:type="dxa"/>
            <w:vAlign w:val="center"/>
          </w:tcPr>
          <w:p w14:paraId="0C868C05"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材料</w:t>
            </w:r>
          </w:p>
        </w:tc>
        <w:tc>
          <w:tcPr>
            <w:tcW w:w="1470" w:type="dxa"/>
            <w:gridSpan w:val="2"/>
            <w:vAlign w:val="center"/>
          </w:tcPr>
          <w:p w14:paraId="20B65417"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区分</w:t>
            </w:r>
          </w:p>
        </w:tc>
        <w:tc>
          <w:tcPr>
            <w:tcW w:w="630" w:type="dxa"/>
            <w:vAlign w:val="center"/>
          </w:tcPr>
          <w:p w14:paraId="0DC4B9A5"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tc>
        <w:tc>
          <w:tcPr>
            <w:tcW w:w="945" w:type="dxa"/>
            <w:vAlign w:val="center"/>
          </w:tcPr>
          <w:p w14:paraId="4F12A6C3"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本／㎡</w:t>
            </w:r>
          </w:p>
        </w:tc>
        <w:tc>
          <w:tcPr>
            <w:tcW w:w="945" w:type="dxa"/>
            <w:vAlign w:val="center"/>
          </w:tcPr>
          <w:p w14:paraId="19946D0B"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kg</w:t>
            </w:r>
          </w:p>
        </w:tc>
      </w:tr>
      <w:tr w:rsidR="00695F35" w:rsidRPr="007F7AC4" w14:paraId="7C4EE2F2" w14:textId="77777777" w:rsidTr="005F5F16">
        <w:trPr>
          <w:jc w:val="center"/>
        </w:trPr>
        <w:tc>
          <w:tcPr>
            <w:tcW w:w="2515" w:type="dxa"/>
            <w:vAlign w:val="center"/>
          </w:tcPr>
          <w:p w14:paraId="11E92B74" w14:textId="77777777" w:rsidR="00695F35" w:rsidRPr="007F7AC4" w:rsidRDefault="00695F35"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ケンタッキー31</w:t>
            </w:r>
            <w:r w:rsidRPr="007F7AC4">
              <w:rPr>
                <w:rFonts w:ascii="ＭＳ ゴシック" w:eastAsia="ＭＳ ゴシック" w:hAnsi="ＭＳ ゴシック"/>
                <w:spacing w:val="0"/>
                <w:kern w:val="0"/>
                <w:sz w:val="20"/>
              </w:rPr>
              <w:t>F</w:t>
            </w:r>
          </w:p>
          <w:p w14:paraId="3934C09B" w14:textId="77777777" w:rsidR="00695F35" w:rsidRPr="007F7AC4" w:rsidRDefault="00695F35"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ウィーピングラブグラス</w:t>
            </w:r>
          </w:p>
          <w:p w14:paraId="37CDCE61" w14:textId="77777777" w:rsidR="00695F35" w:rsidRPr="007F7AC4" w:rsidRDefault="00695F35"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ホワイトクローバー</w:t>
            </w:r>
          </w:p>
          <w:p w14:paraId="6D73316F" w14:textId="77777777" w:rsidR="00695F35" w:rsidRPr="007F7AC4" w:rsidRDefault="00695F35"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ヨモギ</w:t>
            </w:r>
          </w:p>
          <w:p w14:paraId="773C5320" w14:textId="77777777" w:rsidR="00695F35" w:rsidRPr="007F7AC4" w:rsidRDefault="00695F35"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メドハギ</w:t>
            </w:r>
          </w:p>
          <w:p w14:paraId="604DF0BA" w14:textId="77777777" w:rsidR="00695F35" w:rsidRPr="007F7AC4" w:rsidRDefault="00695F35" w:rsidP="00BE4CB8">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ヤマハギ</w:t>
            </w:r>
          </w:p>
        </w:tc>
        <w:tc>
          <w:tcPr>
            <w:tcW w:w="735" w:type="dxa"/>
            <w:vAlign w:val="center"/>
          </w:tcPr>
          <w:p w14:paraId="29190463"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草本</w:t>
            </w:r>
          </w:p>
          <w:p w14:paraId="3FCA0442"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草本</w:t>
            </w:r>
          </w:p>
          <w:p w14:paraId="44123DF4"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草本</w:t>
            </w:r>
          </w:p>
          <w:p w14:paraId="0ADF9BA7"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草本</w:t>
            </w:r>
          </w:p>
          <w:p w14:paraId="3F62F942"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草本</w:t>
            </w:r>
          </w:p>
          <w:p w14:paraId="53013D88"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木本</w:t>
            </w:r>
          </w:p>
        </w:tc>
        <w:tc>
          <w:tcPr>
            <w:tcW w:w="735" w:type="dxa"/>
            <w:vAlign w:val="center"/>
          </w:tcPr>
          <w:p w14:paraId="71A25B1A"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外来</w:t>
            </w:r>
          </w:p>
          <w:p w14:paraId="7C8DE655"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外来</w:t>
            </w:r>
          </w:p>
          <w:p w14:paraId="6ACA4EAD"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外来</w:t>
            </w:r>
          </w:p>
          <w:p w14:paraId="6E39302A"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郷土</w:t>
            </w:r>
          </w:p>
          <w:p w14:paraId="22F9BC10"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郷土</w:t>
            </w:r>
          </w:p>
          <w:p w14:paraId="61B06E94"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郷土</w:t>
            </w:r>
          </w:p>
        </w:tc>
        <w:tc>
          <w:tcPr>
            <w:tcW w:w="630" w:type="dxa"/>
            <w:vAlign w:val="center"/>
          </w:tcPr>
          <w:p w14:paraId="488F0985"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15</w:t>
            </w:r>
          </w:p>
          <w:p w14:paraId="326D006B"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15</w:t>
            </w:r>
          </w:p>
          <w:p w14:paraId="1AB5DF31"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w:t>
            </w:r>
          </w:p>
          <w:p w14:paraId="4E4017DE"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25</w:t>
            </w:r>
          </w:p>
          <w:p w14:paraId="0BE07AEA"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25</w:t>
            </w:r>
          </w:p>
          <w:p w14:paraId="3DD81FA0"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w:t>
            </w:r>
          </w:p>
        </w:tc>
        <w:tc>
          <w:tcPr>
            <w:tcW w:w="945" w:type="dxa"/>
            <w:vAlign w:val="center"/>
          </w:tcPr>
          <w:p w14:paraId="274214F1"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600 </w:t>
            </w:r>
          </w:p>
          <w:p w14:paraId="2D2A36E5"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600 </w:t>
            </w:r>
          </w:p>
          <w:p w14:paraId="4788C4C2"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400 </w:t>
            </w:r>
          </w:p>
          <w:p w14:paraId="64F130F3"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1,000 </w:t>
            </w:r>
          </w:p>
          <w:p w14:paraId="13EFB864"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1,000 </w:t>
            </w:r>
          </w:p>
          <w:p w14:paraId="6E818D32"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 xml:space="preserve">400 </w:t>
            </w:r>
          </w:p>
        </w:tc>
        <w:tc>
          <w:tcPr>
            <w:tcW w:w="945" w:type="dxa"/>
            <w:vAlign w:val="center"/>
          </w:tcPr>
          <w:p w14:paraId="7B12B231"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0.113</w:t>
            </w:r>
          </w:p>
          <w:p w14:paraId="174B0BE5"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0.016</w:t>
            </w:r>
          </w:p>
          <w:p w14:paraId="3514210A"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0.023</w:t>
            </w:r>
          </w:p>
          <w:p w14:paraId="60445618"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0.028</w:t>
            </w:r>
          </w:p>
          <w:p w14:paraId="38A7D247"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0.125</w:t>
            </w:r>
          </w:p>
          <w:p w14:paraId="193AB56D"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0.246</w:t>
            </w:r>
          </w:p>
        </w:tc>
      </w:tr>
      <w:tr w:rsidR="00695F35" w:rsidRPr="007F7AC4" w14:paraId="230A6653" w14:textId="77777777" w:rsidTr="005F5F16">
        <w:trPr>
          <w:jc w:val="center"/>
        </w:trPr>
        <w:tc>
          <w:tcPr>
            <w:tcW w:w="2515" w:type="dxa"/>
            <w:vAlign w:val="center"/>
          </w:tcPr>
          <w:p w14:paraId="796561A3"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合計</w:t>
            </w:r>
          </w:p>
        </w:tc>
        <w:tc>
          <w:tcPr>
            <w:tcW w:w="1470" w:type="dxa"/>
            <w:gridSpan w:val="2"/>
            <w:vAlign w:val="center"/>
          </w:tcPr>
          <w:p w14:paraId="415F90A4"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p>
        </w:tc>
        <w:tc>
          <w:tcPr>
            <w:tcW w:w="630" w:type="dxa"/>
            <w:vAlign w:val="center"/>
          </w:tcPr>
          <w:p w14:paraId="0A3CC91C"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100</w:t>
            </w:r>
          </w:p>
        </w:tc>
        <w:tc>
          <w:tcPr>
            <w:tcW w:w="945" w:type="dxa"/>
            <w:vAlign w:val="center"/>
          </w:tcPr>
          <w:p w14:paraId="58FBEF5E" w14:textId="77777777" w:rsidR="00695F35" w:rsidRPr="007F7AC4" w:rsidRDefault="00695F35" w:rsidP="00BE4CB8">
            <w:pPr>
              <w:keepNext/>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4</w:t>
            </w:r>
            <w:r w:rsidRPr="007F7AC4">
              <w:rPr>
                <w:rFonts w:ascii="ＭＳ ゴシック" w:eastAsia="ＭＳ ゴシック" w:hAnsi="ＭＳ ゴシック"/>
                <w:spacing w:val="0"/>
                <w:kern w:val="0"/>
                <w:sz w:val="20"/>
              </w:rPr>
              <w:t>,</w:t>
            </w:r>
            <w:r w:rsidRPr="007F7AC4">
              <w:rPr>
                <w:rFonts w:ascii="ＭＳ ゴシック" w:eastAsia="ＭＳ ゴシック" w:hAnsi="ＭＳ ゴシック" w:hint="eastAsia"/>
                <w:spacing w:val="0"/>
                <w:kern w:val="0"/>
                <w:sz w:val="20"/>
              </w:rPr>
              <w:t>000</w:t>
            </w:r>
            <w:r w:rsidRPr="007F7AC4">
              <w:rPr>
                <w:rFonts w:ascii="ＭＳ ゴシック" w:eastAsia="ＭＳ ゴシック" w:hAnsi="ＭＳ ゴシック"/>
                <w:spacing w:val="0"/>
                <w:kern w:val="0"/>
                <w:sz w:val="20"/>
              </w:rPr>
              <w:t xml:space="preserve"> </w:t>
            </w:r>
          </w:p>
        </w:tc>
        <w:tc>
          <w:tcPr>
            <w:tcW w:w="945" w:type="dxa"/>
            <w:vAlign w:val="center"/>
          </w:tcPr>
          <w:p w14:paraId="541ACBD4" w14:textId="77777777" w:rsidR="00695F35" w:rsidRPr="007F7AC4" w:rsidRDefault="00695F35" w:rsidP="00BE4CB8">
            <w:pPr>
              <w:keepNext/>
              <w:widowControl/>
              <w:autoSpaceDE/>
              <w:autoSpaceDN/>
              <w:spacing w:line="240" w:lineRule="auto"/>
              <w:jc w:val="center"/>
              <w:rPr>
                <w:rFonts w:ascii="ＭＳ ゴシック" w:eastAsia="ＭＳ ゴシック" w:hAnsi="ＭＳ ゴシック"/>
                <w:spacing w:val="0"/>
                <w:kern w:val="0"/>
                <w:sz w:val="20"/>
              </w:rPr>
            </w:pPr>
          </w:p>
        </w:tc>
      </w:tr>
    </w:tbl>
    <w:p w14:paraId="536203B8" w14:textId="77777777" w:rsidR="00695F35" w:rsidRPr="007F7AC4" w:rsidRDefault="00695F35" w:rsidP="0069419B">
      <w:pPr>
        <w:pStyle w:val="afffd"/>
        <w:keepNext w:val="0"/>
        <w:rPr>
          <w:rFonts w:eastAsia="ＭＳ ゴシック"/>
          <w:b w:val="0"/>
        </w:rPr>
      </w:pPr>
    </w:p>
    <w:p w14:paraId="5A293F52" w14:textId="35EFB171" w:rsidR="000926A4" w:rsidRPr="007F7AC4" w:rsidRDefault="000926A4" w:rsidP="0069419B">
      <w:pPr>
        <w:pStyle w:val="41"/>
        <w:keepNext w:val="0"/>
        <w:rPr>
          <w:rFonts w:eastAsia="ＭＳ ゴシック"/>
        </w:rPr>
      </w:pPr>
      <w:bookmarkStart w:id="207" w:name="_Toc98410045"/>
      <w:r w:rsidRPr="007F7AC4">
        <w:rPr>
          <w:rFonts w:eastAsia="ＭＳ ゴシック"/>
        </w:rPr>
        <w:t>11-</w:t>
      </w:r>
      <w:r w:rsidR="00362737" w:rsidRPr="007F7AC4">
        <w:rPr>
          <w:rFonts w:eastAsia="ＭＳ ゴシック"/>
        </w:rPr>
        <w:t>5</w:t>
      </w:r>
      <w:r w:rsidRPr="007F7AC4">
        <w:rPr>
          <w:rFonts w:eastAsia="ＭＳ ゴシック"/>
        </w:rPr>
        <w:t xml:space="preserve">-3-3　</w:t>
      </w:r>
      <w:r w:rsidR="0009358A" w:rsidRPr="007F7AC4">
        <w:rPr>
          <w:rFonts w:eastAsia="ＭＳ ゴシック" w:hint="eastAsia"/>
        </w:rPr>
        <w:t>確認</w:t>
      </w:r>
      <w:r w:rsidR="00D21C84" w:rsidRPr="007F7AC4">
        <w:rPr>
          <w:rFonts w:eastAsia="ＭＳ ゴシック" w:hint="eastAsia"/>
        </w:rPr>
        <w:t>検査</w:t>
      </w:r>
      <w:bookmarkEnd w:id="207"/>
    </w:p>
    <w:p w14:paraId="7B6F02A7" w14:textId="7BE041C6" w:rsidR="000926A4" w:rsidRPr="007F7AC4" w:rsidRDefault="007E2E7A"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受注者</w:t>
      </w:r>
      <w:r w:rsidR="00D21C84" w:rsidRPr="007F7AC4">
        <w:rPr>
          <w:rFonts w:ascii="ＭＳ ゴシック" w:eastAsia="ＭＳ ゴシック" w:hAnsi="ＭＳ ゴシック" w:hint="eastAsia"/>
        </w:rPr>
        <w:t>は，施工条件等により，種子の生育速度が異なり検査時にその発芽状況を</w:t>
      </w:r>
      <w:r w:rsidR="0009358A" w:rsidRPr="007F7AC4">
        <w:rPr>
          <w:rFonts w:ascii="ＭＳ ゴシック" w:eastAsia="ＭＳ ゴシック" w:hAnsi="ＭＳ ゴシック" w:hint="eastAsia"/>
          <w:b/>
        </w:rPr>
        <w:t>確認</w:t>
      </w:r>
      <w:r w:rsidR="00D21C84" w:rsidRPr="007F7AC4">
        <w:rPr>
          <w:rFonts w:ascii="ＭＳ ゴシック" w:eastAsia="ＭＳ ゴシック" w:hAnsi="ＭＳ ゴシック" w:hint="eastAsia"/>
        </w:rPr>
        <w:t>することが困難と思われる場合は，施工終了後，最もふさわしい判定時期を監督職員に申請し，</w:t>
      </w:r>
      <w:r w:rsidR="0009358A" w:rsidRPr="007F7AC4">
        <w:rPr>
          <w:rFonts w:ascii="ＭＳ ゴシック" w:eastAsia="ＭＳ ゴシック" w:hAnsi="ＭＳ ゴシック" w:hint="eastAsia"/>
          <w:b/>
        </w:rPr>
        <w:t>確認</w:t>
      </w:r>
      <w:r w:rsidR="00D21C84" w:rsidRPr="007F7AC4">
        <w:rPr>
          <w:rFonts w:ascii="ＭＳ ゴシック" w:eastAsia="ＭＳ ゴシック" w:hAnsi="ＭＳ ゴシック" w:hint="eastAsia"/>
        </w:rPr>
        <w:t>検査を受けるものと</w:t>
      </w:r>
      <w:r w:rsidR="00AD7DDA" w:rsidRPr="007F7AC4">
        <w:rPr>
          <w:rFonts w:ascii="ＭＳ ゴシック" w:eastAsia="ＭＳ ゴシック" w:hAnsi="ＭＳ ゴシック" w:hint="eastAsia"/>
        </w:rPr>
        <w:t>する</w:t>
      </w:r>
      <w:r w:rsidR="000926A4" w:rsidRPr="007F7AC4">
        <w:rPr>
          <w:rFonts w:ascii="ＭＳ ゴシック" w:eastAsia="ＭＳ ゴシック" w:hAnsi="ＭＳ ゴシック"/>
        </w:rPr>
        <w:t>。</w:t>
      </w:r>
    </w:p>
    <w:p w14:paraId="299A473F" w14:textId="114E6DBE" w:rsidR="000926A4" w:rsidRPr="007F7AC4" w:rsidRDefault="000926A4" w:rsidP="0069419B">
      <w:pPr>
        <w:pStyle w:val="31"/>
        <w:keepNext w:val="0"/>
        <w:rPr>
          <w:rFonts w:eastAsia="ＭＳ ゴシック"/>
        </w:rPr>
      </w:pPr>
      <w:bookmarkStart w:id="208" w:name="_Toc98410046"/>
      <w:r w:rsidRPr="007F7AC4">
        <w:rPr>
          <w:rFonts w:eastAsia="ＭＳ ゴシック" w:hint="eastAsia"/>
        </w:rPr>
        <w:t>第</w:t>
      </w:r>
      <w:r w:rsidRPr="007F7AC4">
        <w:rPr>
          <w:rFonts w:eastAsia="ＭＳ ゴシック"/>
        </w:rPr>
        <w:t xml:space="preserve">4節　</w:t>
      </w:r>
      <w:r w:rsidR="00D21C84" w:rsidRPr="007F7AC4">
        <w:rPr>
          <w:rFonts w:eastAsia="ＭＳ ゴシック" w:hint="eastAsia"/>
        </w:rPr>
        <w:t>出来形管理</w:t>
      </w:r>
      <w:bookmarkEnd w:id="208"/>
    </w:p>
    <w:p w14:paraId="1EAC052C" w14:textId="51348AD9" w:rsidR="000926A4" w:rsidRPr="007F7AC4" w:rsidRDefault="000926A4" w:rsidP="0069419B">
      <w:pPr>
        <w:pStyle w:val="41"/>
        <w:keepNext w:val="0"/>
        <w:rPr>
          <w:rFonts w:eastAsia="ＭＳ ゴシック"/>
        </w:rPr>
      </w:pPr>
      <w:bookmarkStart w:id="209" w:name="_Toc98410047"/>
      <w:r w:rsidRPr="007F7AC4">
        <w:rPr>
          <w:rFonts w:eastAsia="ＭＳ ゴシック"/>
        </w:rPr>
        <w:t>11-</w:t>
      </w:r>
      <w:r w:rsidR="00362737" w:rsidRPr="007F7AC4">
        <w:rPr>
          <w:rFonts w:eastAsia="ＭＳ ゴシック"/>
        </w:rPr>
        <w:t>5</w:t>
      </w:r>
      <w:r w:rsidRPr="007F7AC4">
        <w:rPr>
          <w:rFonts w:eastAsia="ＭＳ ゴシック"/>
        </w:rPr>
        <w:t xml:space="preserve">-4-1　</w:t>
      </w:r>
      <w:r w:rsidR="00D21C84" w:rsidRPr="007F7AC4">
        <w:rPr>
          <w:rFonts w:eastAsia="ＭＳ ゴシック" w:hint="eastAsia"/>
        </w:rPr>
        <w:t>吹付厚さの検測</w:t>
      </w:r>
      <w:bookmarkEnd w:id="209"/>
    </w:p>
    <w:p w14:paraId="484F25D3" w14:textId="0B65483F" w:rsidR="000926A4" w:rsidRPr="007F7AC4" w:rsidRDefault="000926A4" w:rsidP="0069419B">
      <w:pPr>
        <w:pStyle w:val="afffd"/>
        <w:keepNext w:val="0"/>
        <w:rPr>
          <w:rFonts w:eastAsia="ＭＳ ゴシック"/>
          <w:b w:val="0"/>
        </w:rPr>
      </w:pPr>
      <w:r w:rsidRPr="007F7AC4">
        <w:rPr>
          <w:rFonts w:eastAsia="ＭＳ ゴシック"/>
          <w:b w:val="0"/>
        </w:rPr>
        <w:t>1.</w:t>
      </w:r>
      <w:r w:rsidR="00D21C84" w:rsidRPr="007F7AC4">
        <w:rPr>
          <w:rFonts w:eastAsia="ＭＳ ゴシック" w:hint="eastAsia"/>
          <w:b w:val="0"/>
        </w:rPr>
        <w:t>設計厚さを確保するために，原則として検測ピンを</w:t>
      </w:r>
      <w:r w:rsidR="00D21C84" w:rsidRPr="007F7AC4">
        <w:rPr>
          <w:rFonts w:eastAsia="ＭＳ ゴシック"/>
          <w:b w:val="0"/>
        </w:rPr>
        <w:t>20㎡に</w:t>
      </w:r>
      <w:r w:rsidR="00242FB8" w:rsidRPr="007F7AC4">
        <w:rPr>
          <w:rFonts w:eastAsia="ＭＳ ゴシック"/>
          <w:b w:val="0"/>
        </w:rPr>
        <w:t>1</w:t>
      </w:r>
      <w:r w:rsidR="00D21C84" w:rsidRPr="007F7AC4">
        <w:rPr>
          <w:rFonts w:eastAsia="ＭＳ ゴシック"/>
          <w:b w:val="0"/>
        </w:rPr>
        <w:t>箇所程度設置して吹付作業を行うこと｡</w:t>
      </w:r>
    </w:p>
    <w:p w14:paraId="6660B7DA" w14:textId="54511DD3" w:rsidR="000926A4" w:rsidRPr="007F7AC4" w:rsidRDefault="000926A4" w:rsidP="0069419B">
      <w:pPr>
        <w:pStyle w:val="afffd"/>
        <w:keepNext w:val="0"/>
        <w:rPr>
          <w:rFonts w:eastAsia="ＭＳ ゴシック"/>
          <w:b w:val="0"/>
        </w:rPr>
      </w:pPr>
      <w:r w:rsidRPr="007F7AC4">
        <w:rPr>
          <w:rFonts w:eastAsia="ＭＳ ゴシック"/>
          <w:b w:val="0"/>
        </w:rPr>
        <w:t>2.</w:t>
      </w:r>
      <w:r w:rsidR="00D21C84" w:rsidRPr="007F7AC4">
        <w:rPr>
          <w:rFonts w:eastAsia="ＭＳ ゴシック" w:hint="eastAsia"/>
          <w:b w:val="0"/>
        </w:rPr>
        <w:t>吹付厚さの検査においては，原則として</w:t>
      </w:r>
      <w:r w:rsidR="00D21C84" w:rsidRPr="007F7AC4">
        <w:rPr>
          <w:rFonts w:eastAsia="ＭＳ ゴシック"/>
          <w:b w:val="0"/>
        </w:rPr>
        <w:t>200㎡に</w:t>
      </w:r>
      <w:r w:rsidR="00242FB8" w:rsidRPr="007F7AC4">
        <w:rPr>
          <w:rFonts w:eastAsia="ＭＳ ゴシック"/>
          <w:b w:val="0"/>
        </w:rPr>
        <w:t>1</w:t>
      </w:r>
      <w:r w:rsidR="00D21C84" w:rsidRPr="007F7AC4">
        <w:rPr>
          <w:rFonts w:eastAsia="ＭＳ ゴシック"/>
          <w:b w:val="0"/>
        </w:rPr>
        <w:t>箇所以上，200㎡未満は</w:t>
      </w:r>
      <w:r w:rsidR="00242FB8" w:rsidRPr="007F7AC4">
        <w:rPr>
          <w:rFonts w:eastAsia="ＭＳ ゴシック"/>
          <w:b w:val="0"/>
        </w:rPr>
        <w:t>2</w:t>
      </w:r>
      <w:r w:rsidR="00D21C84" w:rsidRPr="007F7AC4">
        <w:rPr>
          <w:rFonts w:eastAsia="ＭＳ ゴシック"/>
          <w:b w:val="0"/>
        </w:rPr>
        <w:t>箇所穿孔して測定すること｡</w:t>
      </w:r>
    </w:p>
    <w:p w14:paraId="13A72E29" w14:textId="6CE2AB9B" w:rsidR="000926A4" w:rsidRPr="007F7AC4" w:rsidRDefault="000926A4" w:rsidP="0069419B">
      <w:pPr>
        <w:pStyle w:val="afffd"/>
        <w:keepNext w:val="0"/>
        <w:rPr>
          <w:rFonts w:eastAsia="ＭＳ ゴシック"/>
          <w:b w:val="0"/>
        </w:rPr>
      </w:pPr>
      <w:r w:rsidRPr="007F7AC4">
        <w:rPr>
          <w:rFonts w:eastAsia="ＭＳ ゴシック"/>
          <w:b w:val="0"/>
        </w:rPr>
        <w:t>3.</w:t>
      </w:r>
      <w:r w:rsidR="00D21C84" w:rsidRPr="007F7AC4">
        <w:rPr>
          <w:rFonts w:eastAsia="ＭＳ ゴシック" w:hint="eastAsia"/>
          <w:b w:val="0"/>
        </w:rPr>
        <w:t>最小吹付厚さは，設計厚さの</w:t>
      </w:r>
      <w:r w:rsidR="00D21C84" w:rsidRPr="007F7AC4">
        <w:rPr>
          <w:rFonts w:eastAsia="ＭＳ ゴシック"/>
          <w:b w:val="0"/>
        </w:rPr>
        <w:t>50%以上とし，平均厚さは設計厚さ以上とする。ただし，施工端部，突出部などの特殊な箇所には適用しない。</w:t>
      </w:r>
    </w:p>
    <w:p w14:paraId="6EEC0796" w14:textId="0B6B45FD" w:rsidR="000926A4" w:rsidRPr="007F7AC4" w:rsidRDefault="000926A4" w:rsidP="0069419B">
      <w:pPr>
        <w:pStyle w:val="41"/>
        <w:keepNext w:val="0"/>
        <w:rPr>
          <w:rFonts w:eastAsia="ＭＳ ゴシック"/>
        </w:rPr>
      </w:pPr>
      <w:bookmarkStart w:id="210" w:name="_Toc98410048"/>
      <w:r w:rsidRPr="007F7AC4">
        <w:rPr>
          <w:rFonts w:eastAsia="ＭＳ ゴシック"/>
        </w:rPr>
        <w:t>11-</w:t>
      </w:r>
      <w:r w:rsidR="00362737" w:rsidRPr="007F7AC4">
        <w:rPr>
          <w:rFonts w:eastAsia="ＭＳ ゴシック"/>
        </w:rPr>
        <w:t>5</w:t>
      </w:r>
      <w:r w:rsidRPr="007F7AC4">
        <w:rPr>
          <w:rFonts w:eastAsia="ＭＳ ゴシック"/>
        </w:rPr>
        <w:t xml:space="preserve">-4-2　</w:t>
      </w:r>
      <w:r w:rsidR="00D21C84" w:rsidRPr="007F7AC4">
        <w:rPr>
          <w:rFonts w:eastAsia="ＭＳ ゴシック" w:hint="eastAsia"/>
        </w:rPr>
        <w:t>金網露出度合い</w:t>
      </w:r>
      <w:bookmarkEnd w:id="210"/>
    </w:p>
    <w:p w14:paraId="45E38660" w14:textId="490B0FC7" w:rsidR="00D21C84" w:rsidRPr="007F7AC4" w:rsidRDefault="00D21C84"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のり面（斜面）凹凸程度によって，設計値どおり吹付けしても金網を完全には被覆できず露出する場合がでてくる。</w:t>
      </w:r>
    </w:p>
    <w:p w14:paraId="6FEC058B" w14:textId="2E991C7E" w:rsidR="000926A4" w:rsidRPr="007F7AC4" w:rsidRDefault="00D21C84"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このため，金網露出度合いは，次表により管理を行う｡</w:t>
      </w:r>
    </w:p>
    <w:p w14:paraId="42E6C898" w14:textId="2A3B9898" w:rsidR="00695F35" w:rsidRPr="007F7AC4" w:rsidRDefault="00695F35" w:rsidP="00695F35">
      <w:pPr>
        <w:pStyle w:val="a2"/>
        <w:ind w:left="0" w:firstLineChars="0" w:firstLine="0"/>
        <w:rPr>
          <w:rFonts w:ascii="ＭＳ ゴシック" w:eastAsia="ＭＳ ゴシック" w:hAnsi="ＭＳ ゴシック"/>
        </w:rPr>
      </w:pPr>
    </w:p>
    <w:p w14:paraId="333CB290" w14:textId="77777777" w:rsidR="00695F35" w:rsidRPr="007F7AC4" w:rsidRDefault="00695F35" w:rsidP="00695F35">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表5-</w:t>
      </w:r>
      <w:r w:rsidRPr="007F7AC4">
        <w:rPr>
          <w:rFonts w:ascii="ＭＳ ゴシック" w:eastAsia="ＭＳ ゴシック" w:hAnsi="ＭＳ ゴシック"/>
          <w:b/>
        </w:rPr>
        <w:t>3</w:t>
      </w:r>
      <w:r w:rsidRPr="007F7AC4">
        <w:rPr>
          <w:rFonts w:ascii="ＭＳ ゴシック" w:eastAsia="ＭＳ ゴシック" w:hAnsi="ＭＳ ゴシック" w:hint="eastAsia"/>
          <w:b/>
        </w:rPr>
        <w:t xml:space="preserve">　金網露出度合い</w:t>
      </w:r>
    </w:p>
    <w:tbl>
      <w:tblPr>
        <w:tblStyle w:val="affd"/>
        <w:tblW w:w="0" w:type="auto"/>
        <w:jc w:val="center"/>
        <w:tblLook w:val="04A0" w:firstRow="1" w:lastRow="0" w:firstColumn="1" w:lastColumn="0" w:noHBand="0" w:noVBand="1"/>
      </w:tblPr>
      <w:tblGrid>
        <w:gridCol w:w="1045"/>
        <w:gridCol w:w="945"/>
        <w:gridCol w:w="1155"/>
        <w:gridCol w:w="1365"/>
        <w:gridCol w:w="1470"/>
        <w:gridCol w:w="1155"/>
      </w:tblGrid>
      <w:tr w:rsidR="00695F35" w:rsidRPr="007F7AC4" w14:paraId="1FF298CE" w14:textId="77777777" w:rsidTr="005F5F16">
        <w:trPr>
          <w:jc w:val="center"/>
        </w:trPr>
        <w:tc>
          <w:tcPr>
            <w:tcW w:w="1990" w:type="dxa"/>
            <w:gridSpan w:val="2"/>
            <w:vAlign w:val="center"/>
          </w:tcPr>
          <w:p w14:paraId="3A9B01F9"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のり面の凹凸（㎝</w:t>
            </w:r>
            <w:r w:rsidRPr="007F7AC4">
              <w:rPr>
                <w:rFonts w:ascii="ＭＳ ゴシック" w:eastAsia="ＭＳ ゴシック" w:hAnsi="ＭＳ ゴシック"/>
                <w:sz w:val="20"/>
              </w:rPr>
              <w:t>)</w:t>
            </w:r>
          </w:p>
        </w:tc>
        <w:tc>
          <w:tcPr>
            <w:tcW w:w="1155" w:type="dxa"/>
            <w:vAlign w:val="center"/>
          </w:tcPr>
          <w:p w14:paraId="67A7881E"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凹凸＜5</w:t>
            </w:r>
          </w:p>
        </w:tc>
        <w:tc>
          <w:tcPr>
            <w:tcW w:w="1365" w:type="dxa"/>
            <w:vAlign w:val="center"/>
          </w:tcPr>
          <w:p w14:paraId="211DDEDC"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5≦凹凸＜15</w:t>
            </w:r>
          </w:p>
        </w:tc>
        <w:tc>
          <w:tcPr>
            <w:tcW w:w="1470" w:type="dxa"/>
            <w:vAlign w:val="center"/>
          </w:tcPr>
          <w:p w14:paraId="11FB7059"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15≦凹凸＜30</w:t>
            </w:r>
          </w:p>
        </w:tc>
        <w:tc>
          <w:tcPr>
            <w:tcW w:w="1155" w:type="dxa"/>
            <w:vAlign w:val="center"/>
          </w:tcPr>
          <w:p w14:paraId="7611B250"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30≦凹凸</w:t>
            </w:r>
          </w:p>
        </w:tc>
      </w:tr>
      <w:tr w:rsidR="00695F35" w:rsidRPr="007F7AC4" w14:paraId="5D81710E" w14:textId="77777777" w:rsidTr="005F5F16">
        <w:trPr>
          <w:jc w:val="center"/>
        </w:trPr>
        <w:tc>
          <w:tcPr>
            <w:tcW w:w="1045" w:type="dxa"/>
            <w:vMerge w:val="restart"/>
            <w:vAlign w:val="center"/>
          </w:tcPr>
          <w:p w14:paraId="38DCE67C"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吹付厚さ</w:t>
            </w:r>
          </w:p>
          <w:p w14:paraId="0D83001C"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r w:rsidRPr="007F7AC4">
              <w:rPr>
                <w:rFonts w:ascii="ＭＳ ゴシック" w:eastAsia="ＭＳ ゴシック" w:hAnsi="ＭＳ ゴシック"/>
                <w:sz w:val="20"/>
              </w:rPr>
              <w:t>)</w:t>
            </w:r>
          </w:p>
        </w:tc>
        <w:tc>
          <w:tcPr>
            <w:tcW w:w="945" w:type="dxa"/>
            <w:vAlign w:val="center"/>
          </w:tcPr>
          <w:p w14:paraId="75A7FC93" w14:textId="77777777" w:rsidR="00695F35" w:rsidRPr="007F7AC4" w:rsidRDefault="00695F35" w:rsidP="005F5F16">
            <w:pPr>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3≦t＜5</w:t>
            </w:r>
          </w:p>
        </w:tc>
        <w:tc>
          <w:tcPr>
            <w:tcW w:w="1155" w:type="dxa"/>
            <w:vAlign w:val="center"/>
          </w:tcPr>
          <w:p w14:paraId="48917B67"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30％</w:t>
            </w:r>
          </w:p>
        </w:tc>
        <w:tc>
          <w:tcPr>
            <w:tcW w:w="1365" w:type="dxa"/>
            <w:vAlign w:val="center"/>
          </w:tcPr>
          <w:p w14:paraId="1037FCC2"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50％</w:t>
            </w:r>
          </w:p>
        </w:tc>
        <w:tc>
          <w:tcPr>
            <w:tcW w:w="1470" w:type="dxa"/>
            <w:vAlign w:val="center"/>
          </w:tcPr>
          <w:p w14:paraId="4EE845E3"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p>
        </w:tc>
        <w:tc>
          <w:tcPr>
            <w:tcW w:w="1155" w:type="dxa"/>
            <w:vAlign w:val="center"/>
          </w:tcPr>
          <w:p w14:paraId="3FCE0422"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p>
        </w:tc>
      </w:tr>
      <w:tr w:rsidR="00695F35" w:rsidRPr="007F7AC4" w14:paraId="6CC3F07A" w14:textId="77777777" w:rsidTr="005F5F16">
        <w:trPr>
          <w:jc w:val="center"/>
        </w:trPr>
        <w:tc>
          <w:tcPr>
            <w:tcW w:w="1045" w:type="dxa"/>
            <w:vMerge/>
            <w:vAlign w:val="center"/>
          </w:tcPr>
          <w:p w14:paraId="49DB04B8"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p>
        </w:tc>
        <w:tc>
          <w:tcPr>
            <w:tcW w:w="945" w:type="dxa"/>
            <w:vAlign w:val="center"/>
          </w:tcPr>
          <w:p w14:paraId="7250F07D" w14:textId="77777777" w:rsidR="00695F35" w:rsidRPr="007F7AC4" w:rsidRDefault="00695F35" w:rsidP="005F5F16">
            <w:pPr>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5≦t＜8</w:t>
            </w:r>
          </w:p>
        </w:tc>
        <w:tc>
          <w:tcPr>
            <w:tcW w:w="1155" w:type="dxa"/>
            <w:vAlign w:val="center"/>
          </w:tcPr>
          <w:p w14:paraId="2626EFF6"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1365" w:type="dxa"/>
            <w:vAlign w:val="center"/>
          </w:tcPr>
          <w:p w14:paraId="3ED07048"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20％</w:t>
            </w:r>
          </w:p>
        </w:tc>
        <w:tc>
          <w:tcPr>
            <w:tcW w:w="1470" w:type="dxa"/>
            <w:vAlign w:val="center"/>
          </w:tcPr>
          <w:p w14:paraId="5D7051AC"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50％</w:t>
            </w:r>
          </w:p>
        </w:tc>
        <w:tc>
          <w:tcPr>
            <w:tcW w:w="1155" w:type="dxa"/>
            <w:vAlign w:val="center"/>
          </w:tcPr>
          <w:p w14:paraId="38FA1352"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p>
        </w:tc>
      </w:tr>
      <w:tr w:rsidR="00695F35" w:rsidRPr="007F7AC4" w14:paraId="411D8A31" w14:textId="77777777" w:rsidTr="005F5F16">
        <w:trPr>
          <w:jc w:val="center"/>
        </w:trPr>
        <w:tc>
          <w:tcPr>
            <w:tcW w:w="1045" w:type="dxa"/>
            <w:vMerge/>
            <w:vAlign w:val="center"/>
          </w:tcPr>
          <w:p w14:paraId="33ED614C"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p>
        </w:tc>
        <w:tc>
          <w:tcPr>
            <w:tcW w:w="945" w:type="dxa"/>
            <w:vAlign w:val="center"/>
          </w:tcPr>
          <w:p w14:paraId="34BA6685" w14:textId="77777777" w:rsidR="00695F35" w:rsidRPr="007F7AC4" w:rsidRDefault="00695F35" w:rsidP="005F5F16">
            <w:pPr>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8≦t</w:t>
            </w:r>
          </w:p>
        </w:tc>
        <w:tc>
          <w:tcPr>
            <w:tcW w:w="1155" w:type="dxa"/>
            <w:vAlign w:val="center"/>
          </w:tcPr>
          <w:p w14:paraId="6DFBC1D9"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1365" w:type="dxa"/>
            <w:vAlign w:val="center"/>
          </w:tcPr>
          <w:p w14:paraId="6E48913F"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1470" w:type="dxa"/>
            <w:vAlign w:val="center"/>
          </w:tcPr>
          <w:p w14:paraId="70F921FC"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10％</w:t>
            </w:r>
          </w:p>
        </w:tc>
        <w:tc>
          <w:tcPr>
            <w:tcW w:w="1155" w:type="dxa"/>
            <w:vAlign w:val="center"/>
          </w:tcPr>
          <w:p w14:paraId="2099A361" w14:textId="77777777" w:rsidR="00695F35" w:rsidRPr="007F7AC4" w:rsidRDefault="00695F35"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20％</w:t>
            </w:r>
          </w:p>
        </w:tc>
      </w:tr>
    </w:tbl>
    <w:p w14:paraId="4B59CB7F" w14:textId="77777777" w:rsidR="00695F35" w:rsidRPr="007F7AC4" w:rsidRDefault="00695F35" w:rsidP="00695F35">
      <w:pPr>
        <w:pStyle w:val="a2"/>
        <w:ind w:left="0" w:firstLineChars="0" w:firstLine="0"/>
        <w:rPr>
          <w:rFonts w:ascii="ＭＳ ゴシック" w:eastAsia="ＭＳ ゴシック" w:hAnsi="ＭＳ ゴシック"/>
        </w:rPr>
      </w:pPr>
    </w:p>
    <w:p w14:paraId="4C9D8FAB" w14:textId="1945154D" w:rsidR="000926A4" w:rsidRPr="007F7AC4" w:rsidRDefault="00D83570" w:rsidP="0069419B">
      <w:pPr>
        <w:pStyle w:val="41"/>
        <w:keepNext w:val="0"/>
        <w:rPr>
          <w:rFonts w:eastAsia="ＭＳ ゴシック"/>
        </w:rPr>
      </w:pPr>
      <w:bookmarkStart w:id="211" w:name="_Toc98410049"/>
      <w:r w:rsidRPr="007F7AC4">
        <w:rPr>
          <w:rFonts w:eastAsia="ＭＳ ゴシック"/>
        </w:rPr>
        <w:t>11-</w:t>
      </w:r>
      <w:r w:rsidRPr="007F7AC4">
        <w:rPr>
          <w:rFonts w:eastAsia="ＭＳ ゴシック" w:hint="eastAsia"/>
        </w:rPr>
        <w:t>5</w:t>
      </w:r>
      <w:r w:rsidR="000926A4" w:rsidRPr="007F7AC4">
        <w:rPr>
          <w:rFonts w:eastAsia="ＭＳ ゴシック"/>
        </w:rPr>
        <w:t xml:space="preserve">-4-3　</w:t>
      </w:r>
      <w:r w:rsidR="00D21C84" w:rsidRPr="007F7AC4">
        <w:rPr>
          <w:rFonts w:eastAsia="ＭＳ ゴシック" w:hint="eastAsia"/>
        </w:rPr>
        <w:t>施工面積</w:t>
      </w:r>
      <w:bookmarkEnd w:id="211"/>
    </w:p>
    <w:p w14:paraId="539D7BCC" w14:textId="766D96A9" w:rsidR="000926A4" w:rsidRPr="007F7AC4" w:rsidRDefault="00804F83"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施工に先立ち現地測量を行い，現地と</w:t>
      </w:r>
      <w:r w:rsidR="0009358A" w:rsidRPr="007F7AC4">
        <w:rPr>
          <w:rFonts w:ascii="ＭＳ ゴシック" w:eastAsia="ＭＳ ゴシック" w:hAnsi="ＭＳ ゴシック" w:hint="eastAsia"/>
          <w:b/>
        </w:rPr>
        <w:t>設計図書</w:t>
      </w:r>
      <w:r w:rsidRPr="007F7AC4">
        <w:rPr>
          <w:rFonts w:ascii="ＭＳ ゴシック" w:eastAsia="ＭＳ ゴシック" w:hAnsi="ＭＳ ゴシック" w:hint="eastAsia"/>
        </w:rPr>
        <w:t>を</w:t>
      </w:r>
      <w:r w:rsidR="0009358A" w:rsidRPr="007F7AC4">
        <w:rPr>
          <w:rFonts w:ascii="ＭＳ ゴシック" w:eastAsia="ＭＳ ゴシック" w:hAnsi="ＭＳ ゴシック" w:hint="eastAsia"/>
          <w:b/>
        </w:rPr>
        <w:t>確認</w:t>
      </w:r>
      <w:r w:rsidRPr="007F7AC4">
        <w:rPr>
          <w:rFonts w:ascii="ＭＳ ゴシック" w:eastAsia="ＭＳ ゴシック" w:hAnsi="ＭＳ ゴシック" w:hint="eastAsia"/>
        </w:rPr>
        <w:t>の上作業を行い，</w:t>
      </w:r>
      <w:r w:rsidR="0009358A" w:rsidRPr="007F7AC4">
        <w:rPr>
          <w:rFonts w:ascii="ＭＳ ゴシック" w:eastAsia="ＭＳ ゴシック" w:hAnsi="ＭＳ ゴシック" w:hint="eastAsia"/>
          <w:b/>
        </w:rPr>
        <w:t>設計図書</w:t>
      </w:r>
      <w:r w:rsidRPr="007F7AC4">
        <w:rPr>
          <w:rFonts w:ascii="ＭＳ ゴシック" w:eastAsia="ＭＳ ゴシック" w:hAnsi="ＭＳ ゴシック" w:hint="eastAsia"/>
        </w:rPr>
        <w:t>と異なる部分が生じた際は，直ちに監督職員と</w:t>
      </w:r>
      <w:r w:rsidR="00BD6BC8" w:rsidRPr="007F7AC4">
        <w:rPr>
          <w:rFonts w:ascii="ＭＳ ゴシック" w:eastAsia="ＭＳ ゴシック" w:hAnsi="ＭＳ ゴシック" w:hint="eastAsia"/>
          <w:b/>
        </w:rPr>
        <w:t>協議</w:t>
      </w:r>
      <w:r w:rsidRPr="007F7AC4">
        <w:rPr>
          <w:rFonts w:ascii="ＭＳ ゴシック" w:eastAsia="ＭＳ ゴシック" w:hAnsi="ＭＳ ゴシック" w:hint="eastAsia"/>
        </w:rPr>
        <w:t>を行うものとする｡</w:t>
      </w:r>
    </w:p>
    <w:p w14:paraId="5928948D" w14:textId="520823E4" w:rsidR="000926A4" w:rsidRPr="007F7AC4" w:rsidRDefault="000926A4" w:rsidP="0069419B">
      <w:pPr>
        <w:pStyle w:val="31"/>
        <w:keepNext w:val="0"/>
        <w:rPr>
          <w:rFonts w:eastAsia="ＭＳ ゴシック"/>
        </w:rPr>
      </w:pPr>
      <w:bookmarkStart w:id="212" w:name="_Toc98410050"/>
      <w:r w:rsidRPr="007F7AC4">
        <w:rPr>
          <w:rFonts w:eastAsia="ＭＳ ゴシック" w:hint="eastAsia"/>
        </w:rPr>
        <w:t>第</w:t>
      </w:r>
      <w:r w:rsidRPr="007F7AC4">
        <w:rPr>
          <w:rFonts w:eastAsia="ＭＳ ゴシック"/>
        </w:rPr>
        <w:t xml:space="preserve">5節　</w:t>
      </w:r>
      <w:r w:rsidR="00804F83" w:rsidRPr="007F7AC4">
        <w:rPr>
          <w:rFonts w:eastAsia="ＭＳ ゴシック" w:hint="eastAsia"/>
        </w:rPr>
        <w:t>生育判定基準</w:t>
      </w:r>
      <w:bookmarkEnd w:id="212"/>
    </w:p>
    <w:p w14:paraId="04D7D099" w14:textId="5EC8F18D" w:rsidR="000926A4" w:rsidRPr="007F7AC4" w:rsidRDefault="00D83570" w:rsidP="0069419B">
      <w:pPr>
        <w:pStyle w:val="41"/>
        <w:keepNext w:val="0"/>
        <w:rPr>
          <w:rFonts w:eastAsia="ＭＳ ゴシック"/>
        </w:rPr>
      </w:pPr>
      <w:bookmarkStart w:id="213" w:name="_Toc98410051"/>
      <w:r w:rsidRPr="007F7AC4">
        <w:rPr>
          <w:rFonts w:eastAsia="ＭＳ ゴシック"/>
        </w:rPr>
        <w:t>11-5</w:t>
      </w:r>
      <w:r w:rsidR="000926A4" w:rsidRPr="007F7AC4">
        <w:rPr>
          <w:rFonts w:eastAsia="ＭＳ ゴシック"/>
        </w:rPr>
        <w:t>-5-1</w:t>
      </w:r>
      <w:r w:rsidR="00804F83" w:rsidRPr="007F7AC4">
        <w:rPr>
          <w:rFonts w:eastAsia="ＭＳ ゴシック"/>
        </w:rPr>
        <w:t xml:space="preserve">　一般</w:t>
      </w:r>
      <w:bookmarkEnd w:id="213"/>
    </w:p>
    <w:p w14:paraId="4CDEB7BC" w14:textId="59E196F5" w:rsidR="00804F83" w:rsidRPr="007F7AC4" w:rsidRDefault="00804F83"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当工法は，生育基盤のみで耐浸食性が強いことを特色とするものであり，施工当初は植生によらず生育基盤でのり面（斜面）の保護を行い，漸次植物によるのり面保護効果を高めて行くものである｡</w:t>
      </w:r>
    </w:p>
    <w:p w14:paraId="173B81BD" w14:textId="45DB77CA" w:rsidR="00804F83" w:rsidRPr="007F7AC4" w:rsidRDefault="00804F83"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したがって，播種量をおさえ生長に伴って，のり面（斜面）被覆を完了させるものであり，適期施工で約</w:t>
      </w:r>
      <w:r w:rsidR="00242FB8" w:rsidRPr="007F7AC4">
        <w:rPr>
          <w:rFonts w:ascii="ＭＳ ゴシック" w:eastAsia="ＭＳ ゴシック" w:hAnsi="ＭＳ ゴシック" w:hint="eastAsia"/>
        </w:rPr>
        <w:t>3</w:t>
      </w:r>
      <w:r w:rsidRPr="007F7AC4">
        <w:rPr>
          <w:rFonts w:ascii="ＭＳ ゴシック" w:eastAsia="ＭＳ ゴシック" w:hAnsi="ＭＳ ゴシック" w:hint="eastAsia"/>
        </w:rPr>
        <w:t>ケ月を要するといわれている｡</w:t>
      </w:r>
    </w:p>
    <w:p w14:paraId="666A3C38" w14:textId="288FEA1D" w:rsidR="000926A4" w:rsidRPr="007F7AC4" w:rsidRDefault="00804F83"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lastRenderedPageBreak/>
        <w:t>このため，当工法の検査は出来形によるものとし，植物の生育状態については改めて適期に判定を行う。ただし，</w:t>
      </w:r>
      <w:r w:rsidR="00D83570" w:rsidRPr="007F7AC4">
        <w:rPr>
          <w:rFonts w:ascii="ＭＳ ゴシック" w:eastAsia="ＭＳ ゴシック" w:hAnsi="ＭＳ ゴシック" w:hint="eastAsia"/>
        </w:rPr>
        <w:t>11-</w:t>
      </w:r>
      <w:r w:rsidR="00242FB8" w:rsidRPr="007F7AC4">
        <w:rPr>
          <w:rFonts w:ascii="ＭＳ ゴシック" w:eastAsia="ＭＳ ゴシック" w:hAnsi="ＭＳ ゴシック" w:hint="eastAsia"/>
        </w:rPr>
        <w:t>5</w:t>
      </w:r>
      <w:r w:rsidR="00C1134C" w:rsidRPr="007F7AC4">
        <w:rPr>
          <w:rFonts w:ascii="ＭＳ ゴシック" w:eastAsia="ＭＳ ゴシック" w:hAnsi="ＭＳ ゴシック"/>
        </w:rPr>
        <w:t>-</w:t>
      </w:r>
      <w:r w:rsidR="00242FB8" w:rsidRPr="007F7AC4">
        <w:rPr>
          <w:rFonts w:ascii="ＭＳ ゴシック" w:eastAsia="ＭＳ ゴシック" w:hAnsi="ＭＳ ゴシック" w:hint="eastAsia"/>
        </w:rPr>
        <w:t>5</w:t>
      </w:r>
      <w:r w:rsidR="00C1134C" w:rsidRPr="007F7AC4">
        <w:rPr>
          <w:rFonts w:ascii="ＭＳ ゴシック" w:eastAsia="ＭＳ ゴシック" w:hAnsi="ＭＳ ゴシック" w:hint="eastAsia"/>
        </w:rPr>
        <w:t>-</w:t>
      </w:r>
      <w:r w:rsidR="00242FB8" w:rsidRPr="007F7AC4">
        <w:rPr>
          <w:rFonts w:ascii="ＭＳ ゴシック" w:eastAsia="ＭＳ ゴシック" w:hAnsi="ＭＳ ゴシック" w:hint="eastAsia"/>
        </w:rPr>
        <w:t>2</w:t>
      </w:r>
      <w:r w:rsidRPr="007F7AC4">
        <w:rPr>
          <w:rFonts w:ascii="ＭＳ ゴシック" w:eastAsia="ＭＳ ゴシック" w:hAnsi="ＭＳ ゴシック" w:hint="eastAsia"/>
        </w:rPr>
        <w:t>被覆率，</w:t>
      </w:r>
      <w:r w:rsidR="00D83570" w:rsidRPr="007F7AC4">
        <w:rPr>
          <w:rFonts w:ascii="ＭＳ ゴシック" w:eastAsia="ＭＳ ゴシック" w:hAnsi="ＭＳ ゴシック" w:hint="eastAsia"/>
        </w:rPr>
        <w:t>11-</w:t>
      </w:r>
      <w:r w:rsidR="00242FB8" w:rsidRPr="007F7AC4">
        <w:rPr>
          <w:rFonts w:ascii="ＭＳ ゴシック" w:eastAsia="ＭＳ ゴシック" w:hAnsi="ＭＳ ゴシック" w:hint="eastAsia"/>
        </w:rPr>
        <w:t>5</w:t>
      </w:r>
      <w:r w:rsidR="00C1134C" w:rsidRPr="007F7AC4">
        <w:rPr>
          <w:rFonts w:ascii="ＭＳ ゴシック" w:eastAsia="ＭＳ ゴシック" w:hAnsi="ＭＳ ゴシック" w:hint="eastAsia"/>
        </w:rPr>
        <w:t>-5-</w:t>
      </w:r>
      <w:r w:rsidR="00242FB8" w:rsidRPr="007F7AC4">
        <w:rPr>
          <w:rFonts w:ascii="ＭＳ ゴシック" w:eastAsia="ＭＳ ゴシック" w:hAnsi="ＭＳ ゴシック" w:hint="eastAsia"/>
        </w:rPr>
        <w:t>3</w:t>
      </w:r>
      <w:r w:rsidRPr="007F7AC4">
        <w:rPr>
          <w:rFonts w:ascii="ＭＳ ゴシック" w:eastAsia="ＭＳ ゴシック" w:hAnsi="ＭＳ ゴシック" w:hint="eastAsia"/>
        </w:rPr>
        <w:t>成立本数に示す基準を満たさない場合には，監督職員と</w:t>
      </w:r>
      <w:r w:rsidR="00BD6BC8" w:rsidRPr="007F7AC4">
        <w:rPr>
          <w:rFonts w:ascii="ＭＳ ゴシック" w:eastAsia="ＭＳ ゴシック" w:hAnsi="ＭＳ ゴシック" w:hint="eastAsia"/>
          <w:b/>
        </w:rPr>
        <w:t>協議</w:t>
      </w:r>
      <w:r w:rsidRPr="007F7AC4">
        <w:rPr>
          <w:rFonts w:ascii="ＭＳ ゴシック" w:eastAsia="ＭＳ ゴシック" w:hAnsi="ＭＳ ゴシック" w:hint="eastAsia"/>
        </w:rPr>
        <w:t>の上，播種適期に種子散布又は再施工を行うものとする｡</w:t>
      </w:r>
    </w:p>
    <w:p w14:paraId="14952ADB" w14:textId="6A71E915" w:rsidR="000926A4" w:rsidRPr="007F7AC4" w:rsidRDefault="00D83570" w:rsidP="0069419B">
      <w:pPr>
        <w:pStyle w:val="41"/>
        <w:keepNext w:val="0"/>
        <w:rPr>
          <w:rFonts w:eastAsia="ＭＳ ゴシック"/>
        </w:rPr>
      </w:pPr>
      <w:bookmarkStart w:id="214" w:name="_Toc98410052"/>
      <w:r w:rsidRPr="007F7AC4">
        <w:rPr>
          <w:rFonts w:eastAsia="ＭＳ ゴシック"/>
        </w:rPr>
        <w:t>11-5</w:t>
      </w:r>
      <w:r w:rsidR="000926A4" w:rsidRPr="007F7AC4">
        <w:rPr>
          <w:rFonts w:eastAsia="ＭＳ ゴシック"/>
        </w:rPr>
        <w:t xml:space="preserve">-5-2　</w:t>
      </w:r>
      <w:r w:rsidR="00804F83" w:rsidRPr="007F7AC4">
        <w:rPr>
          <w:rFonts w:eastAsia="ＭＳ ゴシック" w:hint="eastAsia"/>
        </w:rPr>
        <w:t>被覆率</w:t>
      </w:r>
      <w:bookmarkEnd w:id="214"/>
    </w:p>
    <w:p w14:paraId="283FC93B" w14:textId="42E3890D" w:rsidR="00804F83" w:rsidRPr="007F7AC4" w:rsidRDefault="00804F83"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植物によるのり面（斜面）の被覆状態は被覆率によって判定を行う。被覆率の判定は目視によって行い，判定が困難な場合は写真などによるコドラート法を用いて判断する｡</w:t>
      </w:r>
    </w:p>
    <w:p w14:paraId="3999C65C" w14:textId="79E43CB2" w:rsidR="000926A4" w:rsidRPr="007F7AC4" w:rsidRDefault="00804F83" w:rsidP="0069419B">
      <w:pPr>
        <w:pStyle w:val="a2"/>
        <w:ind w:left="510" w:firstLine="210"/>
        <w:rPr>
          <w:rFonts w:ascii="ＭＳ ゴシック" w:eastAsia="ＭＳ ゴシック" w:hAnsi="ＭＳ ゴシック"/>
        </w:rPr>
      </w:pPr>
      <w:r w:rsidRPr="007F7AC4">
        <w:rPr>
          <w:rFonts w:ascii="ＭＳ ゴシック" w:eastAsia="ＭＳ ゴシック" w:hAnsi="ＭＳ ゴシック" w:hint="eastAsia"/>
        </w:rPr>
        <w:t>なお，判定の基準は，表</w:t>
      </w:r>
      <w:r w:rsidR="00242FB8" w:rsidRPr="007F7AC4">
        <w:rPr>
          <w:rFonts w:ascii="ＭＳ ゴシック" w:eastAsia="ＭＳ ゴシック" w:hAnsi="ＭＳ ゴシック" w:hint="eastAsia"/>
        </w:rPr>
        <w:t>5</w:t>
      </w:r>
      <w:r w:rsidR="00695F35" w:rsidRPr="007F7AC4">
        <w:rPr>
          <w:rFonts w:ascii="ＭＳ ゴシック" w:eastAsia="ＭＳ ゴシック" w:hAnsi="ＭＳ ゴシック" w:hint="eastAsia"/>
        </w:rPr>
        <w:t>-</w:t>
      </w:r>
      <w:r w:rsidR="00242FB8" w:rsidRPr="007F7AC4">
        <w:rPr>
          <w:rFonts w:ascii="ＭＳ ゴシック" w:eastAsia="ＭＳ ゴシック" w:hAnsi="ＭＳ ゴシック" w:hint="eastAsia"/>
        </w:rPr>
        <w:t>4</w:t>
      </w:r>
      <w:r w:rsidRPr="007F7AC4">
        <w:rPr>
          <w:rFonts w:ascii="ＭＳ ゴシック" w:eastAsia="ＭＳ ゴシック" w:hAnsi="ＭＳ ゴシック" w:hint="eastAsia"/>
        </w:rPr>
        <w:t>～</w:t>
      </w:r>
      <w:r w:rsidR="00242FB8" w:rsidRPr="007F7AC4">
        <w:rPr>
          <w:rFonts w:ascii="ＭＳ ゴシック" w:eastAsia="ＭＳ ゴシック" w:hAnsi="ＭＳ ゴシック" w:hint="eastAsia"/>
        </w:rPr>
        <w:t>6</w:t>
      </w:r>
      <w:r w:rsidRPr="007F7AC4">
        <w:rPr>
          <w:rFonts w:ascii="ＭＳ ゴシック" w:eastAsia="ＭＳ ゴシック" w:hAnsi="ＭＳ ゴシック" w:hint="eastAsia"/>
        </w:rPr>
        <w:t>に示すが，この基準はのり面（斜面）の凹凸</w:t>
      </w:r>
      <w:r w:rsidRPr="007F7AC4">
        <w:rPr>
          <w:rFonts w:ascii="ＭＳ ゴシック" w:eastAsia="ＭＳ ゴシック" w:hAnsi="ＭＳ ゴシック"/>
        </w:rPr>
        <w:t>30㎝程度以内に対して適用する。</w:t>
      </w:r>
    </w:p>
    <w:p w14:paraId="16976846" w14:textId="77777777" w:rsidR="008707FA" w:rsidRPr="007F7AC4" w:rsidRDefault="008707FA" w:rsidP="008707FA">
      <w:pPr>
        <w:pStyle w:val="a2"/>
        <w:ind w:left="0" w:firstLineChars="0" w:firstLine="0"/>
        <w:rPr>
          <w:rFonts w:ascii="ＭＳ ゴシック" w:eastAsia="ＭＳ ゴシック" w:hAnsi="ＭＳ ゴシック"/>
        </w:rPr>
      </w:pPr>
    </w:p>
    <w:p w14:paraId="4E333683" w14:textId="77777777" w:rsidR="008707FA" w:rsidRPr="007F7AC4" w:rsidRDefault="008707FA" w:rsidP="008707FA">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表5-</w:t>
      </w:r>
      <w:r w:rsidRPr="007F7AC4">
        <w:rPr>
          <w:rFonts w:ascii="ＭＳ ゴシック" w:eastAsia="ＭＳ ゴシック" w:hAnsi="ＭＳ ゴシック"/>
          <w:b/>
        </w:rPr>
        <w:t>4</w:t>
      </w:r>
      <w:r w:rsidRPr="007F7AC4">
        <w:rPr>
          <w:rFonts w:ascii="ＭＳ ゴシック" w:eastAsia="ＭＳ ゴシック" w:hAnsi="ＭＳ ゴシック" w:hint="eastAsia"/>
          <w:b/>
        </w:rPr>
        <w:t xml:space="preserve">　外来草本類の場合</w:t>
      </w:r>
    </w:p>
    <w:tbl>
      <w:tblPr>
        <w:tblStyle w:val="affd"/>
        <w:tblW w:w="0" w:type="auto"/>
        <w:jc w:val="center"/>
        <w:tblLook w:val="04A0" w:firstRow="1" w:lastRow="0" w:firstColumn="1" w:lastColumn="0" w:noHBand="0" w:noVBand="1"/>
      </w:tblPr>
      <w:tblGrid>
        <w:gridCol w:w="1255"/>
        <w:gridCol w:w="2205"/>
        <w:gridCol w:w="1474"/>
        <w:gridCol w:w="1474"/>
      </w:tblGrid>
      <w:tr w:rsidR="008707FA" w:rsidRPr="007F7AC4" w14:paraId="2CB1AFA7" w14:textId="77777777" w:rsidTr="005F5F16">
        <w:trPr>
          <w:jc w:val="center"/>
        </w:trPr>
        <w:tc>
          <w:tcPr>
            <w:tcW w:w="3460" w:type="dxa"/>
            <w:gridSpan w:val="2"/>
            <w:vAlign w:val="center"/>
          </w:tcPr>
          <w:p w14:paraId="1DBF2711"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のり面凹凸</w:t>
            </w:r>
          </w:p>
        </w:tc>
        <w:tc>
          <w:tcPr>
            <w:tcW w:w="1474" w:type="dxa"/>
            <w:vAlign w:val="center"/>
          </w:tcPr>
          <w:p w14:paraId="494A8B18"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15㎝未満</w:t>
            </w:r>
          </w:p>
        </w:tc>
        <w:tc>
          <w:tcPr>
            <w:tcW w:w="1474" w:type="dxa"/>
            <w:vAlign w:val="center"/>
          </w:tcPr>
          <w:p w14:paraId="4BC70257"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15～30㎝未満</w:t>
            </w:r>
          </w:p>
        </w:tc>
      </w:tr>
      <w:tr w:rsidR="008707FA" w:rsidRPr="007F7AC4" w14:paraId="5BFAD1AE" w14:textId="77777777" w:rsidTr="005F5F16">
        <w:trPr>
          <w:jc w:val="center"/>
        </w:trPr>
        <w:tc>
          <w:tcPr>
            <w:tcW w:w="1255" w:type="dxa"/>
            <w:vMerge w:val="restart"/>
            <w:vAlign w:val="center"/>
          </w:tcPr>
          <w:p w14:paraId="37AC70A9"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法面勾配</w:t>
            </w:r>
          </w:p>
        </w:tc>
        <w:tc>
          <w:tcPr>
            <w:tcW w:w="2205" w:type="dxa"/>
            <w:vAlign w:val="center"/>
          </w:tcPr>
          <w:p w14:paraId="6D6AD8CF"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1：0.5～1：0.7未満</w:t>
            </w:r>
          </w:p>
        </w:tc>
        <w:tc>
          <w:tcPr>
            <w:tcW w:w="1474" w:type="dxa"/>
            <w:vAlign w:val="center"/>
          </w:tcPr>
          <w:p w14:paraId="370C801A"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80％</w:t>
            </w:r>
          </w:p>
        </w:tc>
        <w:tc>
          <w:tcPr>
            <w:tcW w:w="1474" w:type="dxa"/>
            <w:vAlign w:val="center"/>
          </w:tcPr>
          <w:p w14:paraId="759B2582"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70％</w:t>
            </w:r>
          </w:p>
        </w:tc>
      </w:tr>
      <w:tr w:rsidR="008707FA" w:rsidRPr="007F7AC4" w14:paraId="01B3FFFC" w14:textId="77777777" w:rsidTr="005F5F16">
        <w:trPr>
          <w:jc w:val="center"/>
        </w:trPr>
        <w:tc>
          <w:tcPr>
            <w:tcW w:w="1255" w:type="dxa"/>
            <w:vMerge/>
            <w:vAlign w:val="center"/>
          </w:tcPr>
          <w:p w14:paraId="404AD7F4"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p>
        </w:tc>
        <w:tc>
          <w:tcPr>
            <w:tcW w:w="2205" w:type="dxa"/>
            <w:vAlign w:val="center"/>
          </w:tcPr>
          <w:p w14:paraId="124B7A05"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1：0.7～1：1.0未満</w:t>
            </w:r>
          </w:p>
        </w:tc>
        <w:tc>
          <w:tcPr>
            <w:tcW w:w="1474" w:type="dxa"/>
            <w:vAlign w:val="center"/>
          </w:tcPr>
          <w:p w14:paraId="7494C524"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tc>
        <w:tc>
          <w:tcPr>
            <w:tcW w:w="1474" w:type="dxa"/>
            <w:vAlign w:val="center"/>
          </w:tcPr>
          <w:p w14:paraId="0A5BE02E"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90％</w:t>
            </w:r>
          </w:p>
        </w:tc>
      </w:tr>
      <w:tr w:rsidR="008707FA" w:rsidRPr="007F7AC4" w14:paraId="23DB0405" w14:textId="77777777" w:rsidTr="005F5F16">
        <w:trPr>
          <w:jc w:val="center"/>
        </w:trPr>
        <w:tc>
          <w:tcPr>
            <w:tcW w:w="1255" w:type="dxa"/>
            <w:vMerge/>
            <w:vAlign w:val="center"/>
          </w:tcPr>
          <w:p w14:paraId="71700DA8"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p>
        </w:tc>
        <w:tc>
          <w:tcPr>
            <w:tcW w:w="2205" w:type="dxa"/>
            <w:vAlign w:val="center"/>
          </w:tcPr>
          <w:p w14:paraId="72C8DF31"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1：1.0以上</w:t>
            </w:r>
          </w:p>
        </w:tc>
        <w:tc>
          <w:tcPr>
            <w:tcW w:w="1474" w:type="dxa"/>
            <w:vAlign w:val="center"/>
          </w:tcPr>
          <w:p w14:paraId="1F2740A1"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tc>
        <w:tc>
          <w:tcPr>
            <w:tcW w:w="1474" w:type="dxa"/>
            <w:vAlign w:val="center"/>
          </w:tcPr>
          <w:p w14:paraId="3FE734A2"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tc>
      </w:tr>
    </w:tbl>
    <w:p w14:paraId="2C30C9E6" w14:textId="43E0C18F" w:rsidR="008707FA" w:rsidRPr="007F7AC4" w:rsidRDefault="008707FA" w:rsidP="008707FA">
      <w:pPr>
        <w:pStyle w:val="a2"/>
        <w:ind w:left="0" w:firstLineChars="0" w:firstLine="0"/>
        <w:rPr>
          <w:rFonts w:ascii="ＭＳ ゴシック" w:eastAsia="ＭＳ ゴシック" w:hAnsi="ＭＳ ゴシック"/>
        </w:rPr>
      </w:pPr>
    </w:p>
    <w:p w14:paraId="2F5EE534" w14:textId="77777777" w:rsidR="008707FA" w:rsidRPr="007F7AC4" w:rsidRDefault="008707FA" w:rsidP="008707FA">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表5-</w:t>
      </w:r>
      <w:r w:rsidRPr="007F7AC4">
        <w:rPr>
          <w:rFonts w:ascii="ＭＳ ゴシック" w:eastAsia="ＭＳ ゴシック" w:hAnsi="ＭＳ ゴシック"/>
          <w:b/>
        </w:rPr>
        <w:t>5</w:t>
      </w:r>
      <w:r w:rsidRPr="007F7AC4">
        <w:rPr>
          <w:rFonts w:ascii="ＭＳ ゴシック" w:eastAsia="ＭＳ ゴシック" w:hAnsi="ＭＳ ゴシック" w:hint="eastAsia"/>
          <w:b/>
        </w:rPr>
        <w:t xml:space="preserve">　外来草本類＋郷土草本類の場合</w:t>
      </w:r>
    </w:p>
    <w:tbl>
      <w:tblPr>
        <w:tblStyle w:val="affd"/>
        <w:tblW w:w="0" w:type="auto"/>
        <w:jc w:val="center"/>
        <w:tblLook w:val="04A0" w:firstRow="1" w:lastRow="0" w:firstColumn="1" w:lastColumn="0" w:noHBand="0" w:noVBand="1"/>
      </w:tblPr>
      <w:tblGrid>
        <w:gridCol w:w="1255"/>
        <w:gridCol w:w="2205"/>
        <w:gridCol w:w="1474"/>
        <w:gridCol w:w="1474"/>
      </w:tblGrid>
      <w:tr w:rsidR="008707FA" w:rsidRPr="007F7AC4" w14:paraId="4BBD9D60" w14:textId="77777777" w:rsidTr="005F5F16">
        <w:trPr>
          <w:jc w:val="center"/>
        </w:trPr>
        <w:tc>
          <w:tcPr>
            <w:tcW w:w="3460" w:type="dxa"/>
            <w:gridSpan w:val="2"/>
            <w:vAlign w:val="center"/>
          </w:tcPr>
          <w:p w14:paraId="668BC8D7"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のり面凹凸</w:t>
            </w:r>
          </w:p>
        </w:tc>
        <w:tc>
          <w:tcPr>
            <w:tcW w:w="1474" w:type="dxa"/>
            <w:vAlign w:val="center"/>
          </w:tcPr>
          <w:p w14:paraId="1BA4CEDA"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15㎝未満</w:t>
            </w:r>
          </w:p>
        </w:tc>
        <w:tc>
          <w:tcPr>
            <w:tcW w:w="1474" w:type="dxa"/>
            <w:vAlign w:val="center"/>
          </w:tcPr>
          <w:p w14:paraId="1CA04682"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15～30㎝未満</w:t>
            </w:r>
          </w:p>
        </w:tc>
      </w:tr>
      <w:tr w:rsidR="008707FA" w:rsidRPr="007F7AC4" w14:paraId="7CEA91CD" w14:textId="77777777" w:rsidTr="005F5F16">
        <w:trPr>
          <w:jc w:val="center"/>
        </w:trPr>
        <w:tc>
          <w:tcPr>
            <w:tcW w:w="1255" w:type="dxa"/>
            <w:vMerge w:val="restart"/>
            <w:vAlign w:val="center"/>
          </w:tcPr>
          <w:p w14:paraId="444B55E6"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法面勾配</w:t>
            </w:r>
          </w:p>
        </w:tc>
        <w:tc>
          <w:tcPr>
            <w:tcW w:w="2205" w:type="dxa"/>
            <w:vAlign w:val="center"/>
          </w:tcPr>
          <w:p w14:paraId="192B3338"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1：0.5～1：0.7未満</w:t>
            </w:r>
          </w:p>
        </w:tc>
        <w:tc>
          <w:tcPr>
            <w:tcW w:w="1474" w:type="dxa"/>
            <w:vAlign w:val="center"/>
          </w:tcPr>
          <w:p w14:paraId="2958BCF1"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70％</w:t>
            </w:r>
          </w:p>
        </w:tc>
        <w:tc>
          <w:tcPr>
            <w:tcW w:w="1474" w:type="dxa"/>
            <w:vAlign w:val="center"/>
          </w:tcPr>
          <w:p w14:paraId="4C553BF9"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60％</w:t>
            </w:r>
          </w:p>
        </w:tc>
      </w:tr>
      <w:tr w:rsidR="008707FA" w:rsidRPr="007F7AC4" w14:paraId="076E2E21" w14:textId="77777777" w:rsidTr="005F5F16">
        <w:trPr>
          <w:jc w:val="center"/>
        </w:trPr>
        <w:tc>
          <w:tcPr>
            <w:tcW w:w="1255" w:type="dxa"/>
            <w:vMerge/>
            <w:vAlign w:val="center"/>
          </w:tcPr>
          <w:p w14:paraId="4DE85737"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p>
        </w:tc>
        <w:tc>
          <w:tcPr>
            <w:tcW w:w="2205" w:type="dxa"/>
            <w:vAlign w:val="center"/>
          </w:tcPr>
          <w:p w14:paraId="6566A8A1"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1：0.7～1：1.0未満</w:t>
            </w:r>
          </w:p>
        </w:tc>
        <w:tc>
          <w:tcPr>
            <w:tcW w:w="1474" w:type="dxa"/>
            <w:vAlign w:val="center"/>
          </w:tcPr>
          <w:p w14:paraId="2E60058D"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90％</w:t>
            </w:r>
          </w:p>
        </w:tc>
        <w:tc>
          <w:tcPr>
            <w:tcW w:w="1474" w:type="dxa"/>
            <w:vAlign w:val="center"/>
          </w:tcPr>
          <w:p w14:paraId="34C1BCA1"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 xml:space="preserve"> 80％</w:t>
            </w:r>
          </w:p>
        </w:tc>
      </w:tr>
      <w:tr w:rsidR="008707FA" w:rsidRPr="007F7AC4" w14:paraId="022A55FE" w14:textId="77777777" w:rsidTr="005F5F16">
        <w:trPr>
          <w:jc w:val="center"/>
        </w:trPr>
        <w:tc>
          <w:tcPr>
            <w:tcW w:w="1255" w:type="dxa"/>
            <w:vMerge/>
            <w:vAlign w:val="center"/>
          </w:tcPr>
          <w:p w14:paraId="28EC5FF6"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p>
        </w:tc>
        <w:tc>
          <w:tcPr>
            <w:tcW w:w="2205" w:type="dxa"/>
            <w:vAlign w:val="center"/>
          </w:tcPr>
          <w:p w14:paraId="0F2A2E25"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1：1.0以上</w:t>
            </w:r>
          </w:p>
        </w:tc>
        <w:tc>
          <w:tcPr>
            <w:tcW w:w="1474" w:type="dxa"/>
            <w:vAlign w:val="center"/>
          </w:tcPr>
          <w:p w14:paraId="603909BF"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tc>
        <w:tc>
          <w:tcPr>
            <w:tcW w:w="1474" w:type="dxa"/>
            <w:vAlign w:val="center"/>
          </w:tcPr>
          <w:p w14:paraId="0737C918"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100％</w:t>
            </w:r>
          </w:p>
        </w:tc>
      </w:tr>
    </w:tbl>
    <w:p w14:paraId="206E6D7B" w14:textId="050D5D07" w:rsidR="008707FA" w:rsidRPr="007F7AC4" w:rsidRDefault="008707FA" w:rsidP="008707FA">
      <w:pPr>
        <w:pStyle w:val="a2"/>
        <w:ind w:left="0" w:firstLineChars="0" w:firstLine="0"/>
        <w:rPr>
          <w:rFonts w:ascii="ＭＳ ゴシック" w:eastAsia="ＭＳ ゴシック" w:hAnsi="ＭＳ ゴシック"/>
        </w:rPr>
      </w:pPr>
    </w:p>
    <w:p w14:paraId="237EC9EB" w14:textId="77777777" w:rsidR="008707FA" w:rsidRPr="007F7AC4" w:rsidRDefault="008707FA" w:rsidP="008707FA">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表5-</w:t>
      </w:r>
      <w:r w:rsidRPr="007F7AC4">
        <w:rPr>
          <w:rFonts w:ascii="ＭＳ ゴシック" w:eastAsia="ＭＳ ゴシック" w:hAnsi="ＭＳ ゴシック"/>
          <w:b/>
        </w:rPr>
        <w:t>6</w:t>
      </w:r>
      <w:r w:rsidRPr="007F7AC4">
        <w:rPr>
          <w:rFonts w:ascii="ＭＳ ゴシック" w:eastAsia="ＭＳ ゴシック" w:hAnsi="ＭＳ ゴシック" w:hint="eastAsia"/>
          <w:b/>
        </w:rPr>
        <w:t xml:space="preserve">　外来草本類＋郷土草本類＋木本類の場合</w:t>
      </w:r>
    </w:p>
    <w:tbl>
      <w:tblPr>
        <w:tblStyle w:val="affd"/>
        <w:tblW w:w="0" w:type="auto"/>
        <w:jc w:val="center"/>
        <w:tblLook w:val="04A0" w:firstRow="1" w:lastRow="0" w:firstColumn="1" w:lastColumn="0" w:noHBand="0" w:noVBand="1"/>
      </w:tblPr>
      <w:tblGrid>
        <w:gridCol w:w="1255"/>
        <w:gridCol w:w="2205"/>
        <w:gridCol w:w="1474"/>
        <w:gridCol w:w="1474"/>
      </w:tblGrid>
      <w:tr w:rsidR="008707FA" w:rsidRPr="007F7AC4" w14:paraId="69C8B6E4" w14:textId="77777777" w:rsidTr="005F5F16">
        <w:trPr>
          <w:jc w:val="center"/>
        </w:trPr>
        <w:tc>
          <w:tcPr>
            <w:tcW w:w="3460" w:type="dxa"/>
            <w:gridSpan w:val="2"/>
            <w:vAlign w:val="center"/>
          </w:tcPr>
          <w:p w14:paraId="5214F158"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のり面凹凸</w:t>
            </w:r>
          </w:p>
        </w:tc>
        <w:tc>
          <w:tcPr>
            <w:tcW w:w="1474" w:type="dxa"/>
            <w:vAlign w:val="center"/>
          </w:tcPr>
          <w:p w14:paraId="087BA6EC"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15㎝未満</w:t>
            </w:r>
          </w:p>
        </w:tc>
        <w:tc>
          <w:tcPr>
            <w:tcW w:w="1474" w:type="dxa"/>
            <w:vAlign w:val="center"/>
          </w:tcPr>
          <w:p w14:paraId="0ABF5912"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15～30㎝未満</w:t>
            </w:r>
          </w:p>
        </w:tc>
      </w:tr>
      <w:tr w:rsidR="008707FA" w:rsidRPr="007F7AC4" w14:paraId="4847B351" w14:textId="77777777" w:rsidTr="005F5F16">
        <w:trPr>
          <w:jc w:val="center"/>
        </w:trPr>
        <w:tc>
          <w:tcPr>
            <w:tcW w:w="1255" w:type="dxa"/>
            <w:vMerge w:val="restart"/>
            <w:vAlign w:val="center"/>
          </w:tcPr>
          <w:p w14:paraId="541D413D"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法面勾配</w:t>
            </w:r>
          </w:p>
        </w:tc>
        <w:tc>
          <w:tcPr>
            <w:tcW w:w="2205" w:type="dxa"/>
            <w:vAlign w:val="center"/>
          </w:tcPr>
          <w:p w14:paraId="015C9708"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1：0.5～1：0.7未満</w:t>
            </w:r>
          </w:p>
        </w:tc>
        <w:tc>
          <w:tcPr>
            <w:tcW w:w="1474" w:type="dxa"/>
            <w:vAlign w:val="center"/>
          </w:tcPr>
          <w:p w14:paraId="581AC786"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50％</w:t>
            </w:r>
          </w:p>
        </w:tc>
        <w:tc>
          <w:tcPr>
            <w:tcW w:w="1474" w:type="dxa"/>
            <w:vAlign w:val="center"/>
          </w:tcPr>
          <w:p w14:paraId="166553AC"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40％</w:t>
            </w:r>
          </w:p>
        </w:tc>
      </w:tr>
      <w:tr w:rsidR="008707FA" w:rsidRPr="007F7AC4" w14:paraId="0C652120" w14:textId="77777777" w:rsidTr="005F5F16">
        <w:trPr>
          <w:jc w:val="center"/>
        </w:trPr>
        <w:tc>
          <w:tcPr>
            <w:tcW w:w="1255" w:type="dxa"/>
            <w:vMerge/>
            <w:vAlign w:val="center"/>
          </w:tcPr>
          <w:p w14:paraId="01B70F5C"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p>
        </w:tc>
        <w:tc>
          <w:tcPr>
            <w:tcW w:w="2205" w:type="dxa"/>
            <w:vAlign w:val="center"/>
          </w:tcPr>
          <w:p w14:paraId="66D4E33C"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1：0.7～1：1.0未満</w:t>
            </w:r>
          </w:p>
        </w:tc>
        <w:tc>
          <w:tcPr>
            <w:tcW w:w="1474" w:type="dxa"/>
            <w:vAlign w:val="center"/>
          </w:tcPr>
          <w:p w14:paraId="101E5217"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70％</w:t>
            </w:r>
          </w:p>
        </w:tc>
        <w:tc>
          <w:tcPr>
            <w:tcW w:w="1474" w:type="dxa"/>
            <w:vAlign w:val="center"/>
          </w:tcPr>
          <w:p w14:paraId="763FE5F0"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60％</w:t>
            </w:r>
          </w:p>
        </w:tc>
      </w:tr>
      <w:tr w:rsidR="008707FA" w:rsidRPr="007F7AC4" w14:paraId="17261E66" w14:textId="77777777" w:rsidTr="005F5F16">
        <w:trPr>
          <w:jc w:val="center"/>
        </w:trPr>
        <w:tc>
          <w:tcPr>
            <w:tcW w:w="1255" w:type="dxa"/>
            <w:vMerge/>
            <w:vAlign w:val="center"/>
          </w:tcPr>
          <w:p w14:paraId="1EB482B2"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p>
        </w:tc>
        <w:tc>
          <w:tcPr>
            <w:tcW w:w="2205" w:type="dxa"/>
            <w:vAlign w:val="center"/>
          </w:tcPr>
          <w:p w14:paraId="0E06B7BD"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1：1.0以上</w:t>
            </w:r>
          </w:p>
        </w:tc>
        <w:tc>
          <w:tcPr>
            <w:tcW w:w="1474" w:type="dxa"/>
            <w:vAlign w:val="center"/>
          </w:tcPr>
          <w:p w14:paraId="32C395AB"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80％</w:t>
            </w:r>
          </w:p>
        </w:tc>
        <w:tc>
          <w:tcPr>
            <w:tcW w:w="1474" w:type="dxa"/>
            <w:vAlign w:val="center"/>
          </w:tcPr>
          <w:p w14:paraId="145189F4"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70％</w:t>
            </w:r>
          </w:p>
        </w:tc>
      </w:tr>
    </w:tbl>
    <w:p w14:paraId="6CB685DF" w14:textId="77777777" w:rsidR="008707FA" w:rsidRPr="007F7AC4" w:rsidRDefault="008707FA" w:rsidP="008707FA">
      <w:pPr>
        <w:pStyle w:val="a2"/>
        <w:ind w:left="0" w:firstLineChars="0" w:firstLine="0"/>
        <w:rPr>
          <w:rFonts w:ascii="ＭＳ ゴシック" w:eastAsia="ＭＳ ゴシック" w:hAnsi="ＭＳ ゴシック"/>
        </w:rPr>
      </w:pPr>
    </w:p>
    <w:p w14:paraId="7F98FE34" w14:textId="3C046C62" w:rsidR="00D21C84" w:rsidRPr="007F7AC4" w:rsidRDefault="00D21C84" w:rsidP="0069419B">
      <w:pPr>
        <w:pStyle w:val="41"/>
        <w:keepNext w:val="0"/>
        <w:rPr>
          <w:rFonts w:eastAsia="ＭＳ ゴシック"/>
        </w:rPr>
      </w:pPr>
      <w:bookmarkStart w:id="215" w:name="_Toc98410053"/>
      <w:r w:rsidRPr="007F7AC4">
        <w:rPr>
          <w:rFonts w:eastAsia="ＭＳ ゴシック"/>
        </w:rPr>
        <w:t xml:space="preserve">11-5-5-3　</w:t>
      </w:r>
      <w:r w:rsidR="00804F83" w:rsidRPr="007F7AC4">
        <w:rPr>
          <w:rFonts w:eastAsia="ＭＳ ゴシック" w:hint="eastAsia"/>
        </w:rPr>
        <w:t>成立本数</w:t>
      </w:r>
      <w:bookmarkEnd w:id="215"/>
    </w:p>
    <w:p w14:paraId="10BECEF6" w14:textId="212AD615" w:rsidR="00804F83" w:rsidRPr="007F7AC4" w:rsidRDefault="00804F83"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前条の被覆率を満たす場合の使用植物は正常な生育を示している場合であるが，目視によってこの判定基準を満たしていない場合は，成立本数の</w:t>
      </w:r>
      <w:r w:rsidR="0009358A" w:rsidRPr="007F7AC4">
        <w:rPr>
          <w:rFonts w:ascii="ＭＳ ゴシック" w:eastAsia="ＭＳ ゴシック" w:hAnsi="ＭＳ ゴシック" w:hint="eastAsia"/>
          <w:b/>
        </w:rPr>
        <w:t>確認</w:t>
      </w:r>
      <w:r w:rsidRPr="007F7AC4">
        <w:rPr>
          <w:rFonts w:ascii="ＭＳ ゴシック" w:eastAsia="ＭＳ ゴシック" w:hAnsi="ＭＳ ゴシック" w:hint="eastAsia"/>
        </w:rPr>
        <w:t>を行い，追播の必要があるか否かの判定を行う。判定の方法は，</w:t>
      </w:r>
      <w:r w:rsidRPr="007F7AC4">
        <w:rPr>
          <w:rFonts w:ascii="ＭＳ ゴシック" w:eastAsia="ＭＳ ゴシック" w:hAnsi="ＭＳ ゴシック"/>
        </w:rPr>
        <w:t>25㎝×25㎝のコドラートを設け，この枠内の成立本数を数え</w:t>
      </w:r>
      <w:r w:rsidR="00242FB8" w:rsidRPr="007F7AC4">
        <w:rPr>
          <w:rFonts w:ascii="ＭＳ ゴシック" w:eastAsia="ＭＳ ゴシック" w:hAnsi="ＭＳ ゴシック"/>
        </w:rPr>
        <w:t>1</w:t>
      </w:r>
      <w:r w:rsidRPr="007F7AC4">
        <w:rPr>
          <w:rFonts w:ascii="ＭＳ ゴシック" w:eastAsia="ＭＳ ゴシック" w:hAnsi="ＭＳ ゴシック"/>
        </w:rPr>
        <w:t>㎡当たりの成立本数に換算する。判定基準は，次表を標準とする｡</w:t>
      </w:r>
    </w:p>
    <w:p w14:paraId="0363B7C7" w14:textId="77777777" w:rsidR="008707FA" w:rsidRPr="007F7AC4" w:rsidRDefault="008707FA" w:rsidP="008707FA">
      <w:pPr>
        <w:pStyle w:val="a3"/>
        <w:ind w:left="0"/>
        <w:rPr>
          <w:rFonts w:ascii="ＭＳ ゴシック" w:eastAsia="ＭＳ ゴシック" w:hAnsi="ＭＳ ゴシック"/>
        </w:rPr>
      </w:pPr>
    </w:p>
    <w:p w14:paraId="3A04694E" w14:textId="77777777" w:rsidR="008707FA" w:rsidRPr="007F7AC4" w:rsidRDefault="008707FA" w:rsidP="008707FA">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表5-</w:t>
      </w:r>
      <w:r w:rsidRPr="007F7AC4">
        <w:rPr>
          <w:rFonts w:ascii="ＭＳ ゴシック" w:eastAsia="ＭＳ ゴシック" w:hAnsi="ＭＳ ゴシック"/>
          <w:b/>
        </w:rPr>
        <w:t>7</w:t>
      </w:r>
      <w:r w:rsidRPr="007F7AC4">
        <w:rPr>
          <w:rFonts w:ascii="ＭＳ ゴシック" w:eastAsia="ＭＳ ゴシック" w:hAnsi="ＭＳ ゴシック" w:hint="eastAsia"/>
          <w:b/>
        </w:rPr>
        <w:t xml:space="preserve">　成立本数の判定基準（１㎡当たり）</w:t>
      </w:r>
    </w:p>
    <w:tbl>
      <w:tblPr>
        <w:tblStyle w:val="affd"/>
        <w:tblW w:w="0" w:type="auto"/>
        <w:jc w:val="center"/>
        <w:tblLook w:val="04A0" w:firstRow="1" w:lastRow="0" w:firstColumn="1" w:lastColumn="0" w:noHBand="0" w:noVBand="1"/>
      </w:tblPr>
      <w:tblGrid>
        <w:gridCol w:w="3355"/>
        <w:gridCol w:w="1470"/>
      </w:tblGrid>
      <w:tr w:rsidR="008707FA" w:rsidRPr="007F7AC4" w14:paraId="57DF53B8" w14:textId="77777777" w:rsidTr="005F5F16">
        <w:trPr>
          <w:jc w:val="center"/>
        </w:trPr>
        <w:tc>
          <w:tcPr>
            <w:tcW w:w="3355" w:type="dxa"/>
            <w:vAlign w:val="center"/>
          </w:tcPr>
          <w:p w14:paraId="5648A8A8" w14:textId="77777777" w:rsidR="008707FA" w:rsidRPr="007F7AC4" w:rsidRDefault="008707FA"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使用植物の組合</w:t>
            </w:r>
          </w:p>
        </w:tc>
        <w:tc>
          <w:tcPr>
            <w:tcW w:w="1470" w:type="dxa"/>
            <w:vAlign w:val="center"/>
          </w:tcPr>
          <w:p w14:paraId="3C7B0E45" w14:textId="77777777" w:rsidR="008707FA" w:rsidRPr="007F7AC4" w:rsidRDefault="008707FA"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成立本数</w:t>
            </w:r>
          </w:p>
        </w:tc>
      </w:tr>
      <w:tr w:rsidR="008707FA" w:rsidRPr="007F7AC4" w14:paraId="022070CF" w14:textId="77777777" w:rsidTr="005F5F16">
        <w:trPr>
          <w:jc w:val="center"/>
        </w:trPr>
        <w:tc>
          <w:tcPr>
            <w:tcW w:w="3355" w:type="dxa"/>
            <w:vAlign w:val="center"/>
          </w:tcPr>
          <w:p w14:paraId="2D9B8DD7" w14:textId="77777777" w:rsidR="008707FA" w:rsidRPr="007F7AC4" w:rsidRDefault="008707FA" w:rsidP="005F5F16">
            <w:pPr>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外来草本類</w:t>
            </w:r>
          </w:p>
        </w:tc>
        <w:tc>
          <w:tcPr>
            <w:tcW w:w="1470" w:type="dxa"/>
            <w:vAlign w:val="center"/>
          </w:tcPr>
          <w:p w14:paraId="439D3C55" w14:textId="77777777" w:rsidR="008707FA" w:rsidRPr="007F7AC4" w:rsidRDefault="008707FA"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600本以上</w:t>
            </w:r>
          </w:p>
        </w:tc>
      </w:tr>
      <w:tr w:rsidR="008707FA" w:rsidRPr="007F7AC4" w14:paraId="17A1E652" w14:textId="77777777" w:rsidTr="005F5F16">
        <w:trPr>
          <w:jc w:val="center"/>
        </w:trPr>
        <w:tc>
          <w:tcPr>
            <w:tcW w:w="3355" w:type="dxa"/>
            <w:vAlign w:val="center"/>
          </w:tcPr>
          <w:p w14:paraId="31946634" w14:textId="77777777" w:rsidR="008707FA" w:rsidRPr="007F7AC4" w:rsidRDefault="008707FA" w:rsidP="005F5F16">
            <w:pPr>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外来草本類十郷土草本類</w:t>
            </w:r>
          </w:p>
        </w:tc>
        <w:tc>
          <w:tcPr>
            <w:tcW w:w="1470" w:type="dxa"/>
            <w:vAlign w:val="center"/>
          </w:tcPr>
          <w:p w14:paraId="2521AACB" w14:textId="77777777" w:rsidR="008707FA" w:rsidRPr="007F7AC4" w:rsidRDefault="008707FA"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300本以上</w:t>
            </w:r>
          </w:p>
        </w:tc>
      </w:tr>
      <w:tr w:rsidR="008707FA" w:rsidRPr="007F7AC4" w14:paraId="728B7780" w14:textId="77777777" w:rsidTr="005F5F16">
        <w:trPr>
          <w:jc w:val="center"/>
        </w:trPr>
        <w:tc>
          <w:tcPr>
            <w:tcW w:w="3355" w:type="dxa"/>
            <w:vAlign w:val="center"/>
          </w:tcPr>
          <w:p w14:paraId="390D9096" w14:textId="77777777" w:rsidR="008707FA" w:rsidRPr="007F7AC4" w:rsidRDefault="008707FA" w:rsidP="005F5F16">
            <w:pPr>
              <w:widowControl/>
              <w:autoSpaceDE/>
              <w:autoSpaceDN/>
              <w:spacing w:line="240" w:lineRule="auto"/>
              <w:rPr>
                <w:rFonts w:ascii="ＭＳ ゴシック" w:eastAsia="ＭＳ ゴシック" w:hAnsi="ＭＳ ゴシック"/>
                <w:sz w:val="20"/>
              </w:rPr>
            </w:pPr>
            <w:r w:rsidRPr="007F7AC4">
              <w:rPr>
                <w:rFonts w:ascii="ＭＳ ゴシック" w:eastAsia="ＭＳ ゴシック" w:hAnsi="ＭＳ ゴシック"/>
                <w:sz w:val="20"/>
              </w:rPr>
              <w:t>外来草本類十郷土草本類十木本類</w:t>
            </w:r>
          </w:p>
        </w:tc>
        <w:tc>
          <w:tcPr>
            <w:tcW w:w="1470" w:type="dxa"/>
            <w:vAlign w:val="center"/>
          </w:tcPr>
          <w:p w14:paraId="58709831" w14:textId="77777777" w:rsidR="008707FA" w:rsidRPr="007F7AC4" w:rsidRDefault="008707FA" w:rsidP="005F5F16">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200本以上</w:t>
            </w:r>
          </w:p>
        </w:tc>
      </w:tr>
    </w:tbl>
    <w:p w14:paraId="76302245" w14:textId="77777777" w:rsidR="008707FA" w:rsidRPr="007F7AC4" w:rsidRDefault="008707FA" w:rsidP="008707FA">
      <w:pPr>
        <w:pStyle w:val="a3"/>
        <w:ind w:left="0"/>
        <w:rPr>
          <w:rFonts w:ascii="ＭＳ ゴシック" w:eastAsia="ＭＳ ゴシック" w:hAnsi="ＭＳ ゴシック"/>
        </w:rPr>
      </w:pPr>
    </w:p>
    <w:p w14:paraId="5143D1D3" w14:textId="0EE97CBB" w:rsidR="00D21C84" w:rsidRPr="007F7AC4" w:rsidRDefault="00D21C84" w:rsidP="0069419B">
      <w:pPr>
        <w:pStyle w:val="41"/>
        <w:keepNext w:val="0"/>
        <w:rPr>
          <w:rFonts w:eastAsia="ＭＳ ゴシック"/>
        </w:rPr>
      </w:pPr>
      <w:bookmarkStart w:id="216" w:name="_Toc98410054"/>
      <w:r w:rsidRPr="007F7AC4">
        <w:rPr>
          <w:rFonts w:eastAsia="ＭＳ ゴシック"/>
        </w:rPr>
        <w:t xml:space="preserve">11-5-5-4　</w:t>
      </w:r>
      <w:r w:rsidR="00804F83" w:rsidRPr="007F7AC4">
        <w:rPr>
          <w:rFonts w:eastAsia="ＭＳ ゴシック" w:hint="eastAsia"/>
        </w:rPr>
        <w:t>判定時期</w:t>
      </w:r>
      <w:bookmarkEnd w:id="216"/>
    </w:p>
    <w:p w14:paraId="2E62CDCD" w14:textId="73E9C299" w:rsidR="00804F83" w:rsidRPr="007F7AC4" w:rsidRDefault="00804F83"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施工の時期によって植物の生育速度が異なるため，春期，夏期，秋期及び冬期施工に大別して判定時期を次表のとおり設定する｡</w:t>
      </w:r>
    </w:p>
    <w:p w14:paraId="69DB5BCB" w14:textId="77777777" w:rsidR="008707FA" w:rsidRPr="007F7AC4" w:rsidRDefault="008707FA" w:rsidP="008707FA">
      <w:pPr>
        <w:pStyle w:val="a3"/>
        <w:ind w:left="0"/>
        <w:rPr>
          <w:rFonts w:ascii="ＭＳ ゴシック" w:eastAsia="ＭＳ ゴシック" w:hAnsi="ＭＳ ゴシック"/>
        </w:rPr>
      </w:pPr>
    </w:p>
    <w:p w14:paraId="5757D666"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lastRenderedPageBreak/>
        <w:t>表5-</w:t>
      </w:r>
      <w:r w:rsidRPr="007F7AC4">
        <w:rPr>
          <w:rFonts w:ascii="ＭＳ ゴシック" w:eastAsia="ＭＳ ゴシック" w:hAnsi="ＭＳ ゴシック"/>
          <w:b/>
        </w:rPr>
        <w:t>8</w:t>
      </w:r>
      <w:r w:rsidRPr="007F7AC4">
        <w:rPr>
          <w:rFonts w:ascii="ＭＳ ゴシック" w:eastAsia="ＭＳ ゴシック" w:hAnsi="ＭＳ ゴシック" w:hint="eastAsia"/>
          <w:b/>
        </w:rPr>
        <w:t xml:space="preserve">　判定時期</w:t>
      </w:r>
    </w:p>
    <w:tbl>
      <w:tblPr>
        <w:tblStyle w:val="affd"/>
        <w:tblW w:w="0" w:type="auto"/>
        <w:jc w:val="center"/>
        <w:tblLook w:val="04A0" w:firstRow="1" w:lastRow="0" w:firstColumn="1" w:lastColumn="0" w:noHBand="0" w:noVBand="1"/>
      </w:tblPr>
      <w:tblGrid>
        <w:gridCol w:w="1255"/>
        <w:gridCol w:w="1680"/>
        <w:gridCol w:w="1680"/>
      </w:tblGrid>
      <w:tr w:rsidR="008707FA" w:rsidRPr="007F7AC4" w14:paraId="040E8C27" w14:textId="77777777" w:rsidTr="005F5F16">
        <w:trPr>
          <w:jc w:val="center"/>
        </w:trPr>
        <w:tc>
          <w:tcPr>
            <w:tcW w:w="1255" w:type="dxa"/>
            <w:vAlign w:val="center"/>
          </w:tcPr>
          <w:p w14:paraId="5FC8E84F"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施工時期</w:t>
            </w:r>
          </w:p>
        </w:tc>
        <w:tc>
          <w:tcPr>
            <w:tcW w:w="1680" w:type="dxa"/>
            <w:vAlign w:val="center"/>
          </w:tcPr>
          <w:p w14:paraId="39851610"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期間</w:t>
            </w:r>
          </w:p>
        </w:tc>
        <w:tc>
          <w:tcPr>
            <w:tcW w:w="1680" w:type="dxa"/>
            <w:vAlign w:val="center"/>
          </w:tcPr>
          <w:p w14:paraId="41AC24DA"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判定時期</w:t>
            </w:r>
          </w:p>
        </w:tc>
      </w:tr>
      <w:tr w:rsidR="008707FA" w:rsidRPr="007F7AC4" w14:paraId="59612A94" w14:textId="77777777" w:rsidTr="005F5F16">
        <w:trPr>
          <w:jc w:val="center"/>
        </w:trPr>
        <w:tc>
          <w:tcPr>
            <w:tcW w:w="1255" w:type="dxa"/>
            <w:vAlign w:val="center"/>
          </w:tcPr>
          <w:p w14:paraId="3D235630"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春期</w:t>
            </w:r>
          </w:p>
        </w:tc>
        <w:tc>
          <w:tcPr>
            <w:tcW w:w="1680" w:type="dxa"/>
            <w:vAlign w:val="center"/>
          </w:tcPr>
          <w:p w14:paraId="0FAE34C0"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3月～5月</w:t>
            </w:r>
          </w:p>
        </w:tc>
        <w:tc>
          <w:tcPr>
            <w:tcW w:w="1680" w:type="dxa"/>
            <w:vAlign w:val="center"/>
          </w:tcPr>
          <w:p w14:paraId="292A5DE7"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施工後90日</w:t>
            </w:r>
          </w:p>
        </w:tc>
      </w:tr>
      <w:tr w:rsidR="008707FA" w:rsidRPr="007F7AC4" w14:paraId="391215BB" w14:textId="77777777" w:rsidTr="005F5F16">
        <w:trPr>
          <w:jc w:val="center"/>
        </w:trPr>
        <w:tc>
          <w:tcPr>
            <w:tcW w:w="1255" w:type="dxa"/>
            <w:vAlign w:val="center"/>
          </w:tcPr>
          <w:p w14:paraId="7FAB4A6D"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夏期</w:t>
            </w:r>
          </w:p>
        </w:tc>
        <w:tc>
          <w:tcPr>
            <w:tcW w:w="1680" w:type="dxa"/>
            <w:vAlign w:val="center"/>
          </w:tcPr>
          <w:p w14:paraId="69532F8E"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6月～8月</w:t>
            </w:r>
          </w:p>
        </w:tc>
        <w:tc>
          <w:tcPr>
            <w:tcW w:w="1680" w:type="dxa"/>
            <w:vAlign w:val="center"/>
          </w:tcPr>
          <w:p w14:paraId="37545372"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11月中旬</w:t>
            </w:r>
          </w:p>
        </w:tc>
      </w:tr>
      <w:tr w:rsidR="008707FA" w:rsidRPr="007F7AC4" w14:paraId="5146BD2E" w14:textId="77777777" w:rsidTr="005F5F16">
        <w:trPr>
          <w:jc w:val="center"/>
        </w:trPr>
        <w:tc>
          <w:tcPr>
            <w:tcW w:w="1255" w:type="dxa"/>
            <w:vAlign w:val="center"/>
          </w:tcPr>
          <w:p w14:paraId="05D86E32"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秋期</w:t>
            </w:r>
          </w:p>
        </w:tc>
        <w:tc>
          <w:tcPr>
            <w:tcW w:w="1680" w:type="dxa"/>
            <w:vAlign w:val="center"/>
          </w:tcPr>
          <w:p w14:paraId="5B081DAC"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9月～10月</w:t>
            </w:r>
          </w:p>
        </w:tc>
        <w:tc>
          <w:tcPr>
            <w:tcW w:w="1680" w:type="dxa"/>
            <w:vAlign w:val="center"/>
          </w:tcPr>
          <w:p w14:paraId="61674173"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翌年</w:t>
            </w:r>
            <w:r w:rsidRPr="007F7AC4">
              <w:rPr>
                <w:rFonts w:ascii="ＭＳ ゴシック" w:eastAsia="ＭＳ ゴシック" w:hAnsi="ＭＳ ゴシック"/>
                <w:sz w:val="20"/>
              </w:rPr>
              <w:t>6月初旬</w:t>
            </w:r>
          </w:p>
        </w:tc>
      </w:tr>
      <w:tr w:rsidR="008707FA" w:rsidRPr="007F7AC4" w14:paraId="064052CC" w14:textId="77777777" w:rsidTr="005F5F16">
        <w:trPr>
          <w:jc w:val="center"/>
        </w:trPr>
        <w:tc>
          <w:tcPr>
            <w:tcW w:w="1255" w:type="dxa"/>
            <w:vAlign w:val="center"/>
          </w:tcPr>
          <w:p w14:paraId="21D476D6"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冬期</w:t>
            </w:r>
          </w:p>
        </w:tc>
        <w:tc>
          <w:tcPr>
            <w:tcW w:w="1680" w:type="dxa"/>
            <w:vAlign w:val="center"/>
          </w:tcPr>
          <w:p w14:paraId="6EDFC382"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11月～12月</w:t>
            </w:r>
          </w:p>
        </w:tc>
        <w:tc>
          <w:tcPr>
            <w:tcW w:w="1680" w:type="dxa"/>
            <w:vAlign w:val="center"/>
          </w:tcPr>
          <w:p w14:paraId="195C5547" w14:textId="77777777" w:rsidR="008707FA" w:rsidRPr="007F7AC4" w:rsidRDefault="008707FA" w:rsidP="00BE4CB8">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翌年</w:t>
            </w:r>
            <w:r w:rsidRPr="007F7AC4">
              <w:rPr>
                <w:rFonts w:ascii="ＭＳ ゴシック" w:eastAsia="ＭＳ ゴシック" w:hAnsi="ＭＳ ゴシック"/>
                <w:sz w:val="20"/>
              </w:rPr>
              <w:t>7月初旬</w:t>
            </w:r>
          </w:p>
        </w:tc>
      </w:tr>
    </w:tbl>
    <w:p w14:paraId="2F5FD355" w14:textId="77777777" w:rsidR="008707FA" w:rsidRPr="007F7AC4" w:rsidRDefault="008707FA" w:rsidP="008707FA">
      <w:pPr>
        <w:pStyle w:val="a3"/>
        <w:ind w:left="0"/>
        <w:rPr>
          <w:rFonts w:ascii="ＭＳ ゴシック" w:eastAsia="ＭＳ ゴシック" w:hAnsi="ＭＳ ゴシック"/>
        </w:rPr>
      </w:pPr>
    </w:p>
    <w:p w14:paraId="698A8D75" w14:textId="0D050D59" w:rsidR="00D21C84" w:rsidRPr="007F7AC4" w:rsidRDefault="00D21C84" w:rsidP="0069419B">
      <w:pPr>
        <w:pStyle w:val="41"/>
        <w:keepNext w:val="0"/>
        <w:rPr>
          <w:rFonts w:eastAsia="ＭＳ ゴシック"/>
        </w:rPr>
      </w:pPr>
      <w:bookmarkStart w:id="217" w:name="_Toc98410055"/>
      <w:r w:rsidRPr="007F7AC4">
        <w:rPr>
          <w:rFonts w:eastAsia="ＭＳ ゴシック"/>
        </w:rPr>
        <w:t xml:space="preserve">11-5-5-5　</w:t>
      </w:r>
      <w:r w:rsidR="00804F83" w:rsidRPr="007F7AC4">
        <w:rPr>
          <w:rFonts w:eastAsia="ＭＳ ゴシック" w:hint="eastAsia"/>
        </w:rPr>
        <w:t>判定の目安</w:t>
      </w:r>
      <w:bookmarkEnd w:id="217"/>
    </w:p>
    <w:p w14:paraId="15DDBCBE" w14:textId="4758B372" w:rsidR="00804F83" w:rsidRPr="007F7AC4" w:rsidRDefault="00804F83" w:rsidP="0069419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判定の目安は次表のとおりとする｡</w:t>
      </w:r>
    </w:p>
    <w:p w14:paraId="149F6E6E" w14:textId="77777777" w:rsidR="008707FA" w:rsidRPr="007F7AC4" w:rsidRDefault="008707FA" w:rsidP="008707FA">
      <w:pPr>
        <w:widowControl/>
        <w:autoSpaceDE/>
        <w:autoSpaceDN/>
        <w:spacing w:line="240" w:lineRule="auto"/>
        <w:jc w:val="center"/>
        <w:rPr>
          <w:rFonts w:ascii="ＭＳ ゴシック" w:eastAsia="ＭＳ ゴシック" w:hAnsi="ＭＳ ゴシック"/>
          <w:spacing w:val="0"/>
          <w:kern w:val="0"/>
          <w:sz w:val="22"/>
          <w:szCs w:val="22"/>
        </w:rPr>
      </w:pPr>
      <w:r w:rsidRPr="007F7AC4">
        <w:rPr>
          <w:rFonts w:ascii="ＭＳ ゴシック" w:eastAsia="ＭＳ ゴシック" w:hAnsi="ＭＳ ゴシック" w:hint="eastAsia"/>
          <w:b/>
        </w:rPr>
        <w:t>表5-</w:t>
      </w:r>
      <w:r w:rsidRPr="007F7AC4">
        <w:rPr>
          <w:rFonts w:ascii="ＭＳ ゴシック" w:eastAsia="ＭＳ ゴシック" w:hAnsi="ＭＳ ゴシック"/>
          <w:b/>
        </w:rPr>
        <w:t>9</w:t>
      </w:r>
      <w:r w:rsidRPr="007F7AC4">
        <w:rPr>
          <w:rFonts w:ascii="ＭＳ ゴシック" w:eastAsia="ＭＳ ゴシック" w:hAnsi="ＭＳ ゴシック" w:hint="eastAsia"/>
          <w:b/>
        </w:rPr>
        <w:t xml:space="preserve">　木本類混播の判定の目安</w:t>
      </w:r>
    </w:p>
    <w:tbl>
      <w:tblPr>
        <w:tblStyle w:val="affd"/>
        <w:tblW w:w="0" w:type="auto"/>
        <w:jc w:val="center"/>
        <w:tblLook w:val="04A0" w:firstRow="1" w:lastRow="0" w:firstColumn="1" w:lastColumn="0" w:noHBand="0" w:noVBand="1"/>
      </w:tblPr>
      <w:tblGrid>
        <w:gridCol w:w="730"/>
        <w:gridCol w:w="7140"/>
      </w:tblGrid>
      <w:tr w:rsidR="008707FA" w:rsidRPr="007F7AC4" w14:paraId="11ECD170" w14:textId="77777777" w:rsidTr="005F5F16">
        <w:trPr>
          <w:jc w:val="center"/>
        </w:trPr>
        <w:tc>
          <w:tcPr>
            <w:tcW w:w="730" w:type="dxa"/>
            <w:vAlign w:val="center"/>
          </w:tcPr>
          <w:p w14:paraId="435C3FBD"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優</w:t>
            </w:r>
          </w:p>
        </w:tc>
        <w:tc>
          <w:tcPr>
            <w:tcW w:w="7140" w:type="dxa"/>
            <w:vAlign w:val="center"/>
          </w:tcPr>
          <w:p w14:paraId="4505FDF7"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のり面全体に基盤が見える程度に植物があり，木本類が平均に確認できる｡</w:t>
            </w:r>
          </w:p>
        </w:tc>
      </w:tr>
      <w:tr w:rsidR="008707FA" w:rsidRPr="007F7AC4" w14:paraId="0B7E99DB" w14:textId="77777777" w:rsidTr="005F5F16">
        <w:trPr>
          <w:jc w:val="center"/>
        </w:trPr>
        <w:tc>
          <w:tcPr>
            <w:tcW w:w="730" w:type="dxa"/>
            <w:vAlign w:val="center"/>
          </w:tcPr>
          <w:p w14:paraId="452B6DF5"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良</w:t>
            </w:r>
          </w:p>
        </w:tc>
        <w:tc>
          <w:tcPr>
            <w:tcW w:w="7140" w:type="dxa"/>
            <w:vAlign w:val="center"/>
          </w:tcPr>
          <w:p w14:paraId="2E2639A7"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のり面全体が植物に覆われており，まばらに木本類が確認できる｡</w:t>
            </w:r>
          </w:p>
        </w:tc>
      </w:tr>
      <w:tr w:rsidR="008707FA" w:rsidRPr="007F7AC4" w14:paraId="4BE6CAE6" w14:textId="77777777" w:rsidTr="005F5F16">
        <w:trPr>
          <w:jc w:val="center"/>
        </w:trPr>
        <w:tc>
          <w:tcPr>
            <w:tcW w:w="730" w:type="dxa"/>
            <w:vAlign w:val="center"/>
          </w:tcPr>
          <w:p w14:paraId="12E12667"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可</w:t>
            </w:r>
          </w:p>
        </w:tc>
        <w:tc>
          <w:tcPr>
            <w:tcW w:w="7140" w:type="dxa"/>
            <w:vAlign w:val="center"/>
          </w:tcPr>
          <w:p w14:paraId="628AE79A"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のり面全体が草種に覆われており，草種の間に木本類の発芽は見られる。</w:t>
            </w:r>
          </w:p>
          <w:p w14:paraId="05E3E2E7"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→この場合，翌年の春まで様子をみる。</w:t>
            </w:r>
          </w:p>
          <w:p w14:paraId="1284773C"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のり面全体が裸地状態に見えるが，ところどころに発芽が見られる。</w:t>
            </w:r>
          </w:p>
          <w:p w14:paraId="7EDEFEED"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→この場合は，</w:t>
            </w:r>
            <w:r w:rsidRPr="007F7AC4">
              <w:rPr>
                <w:rFonts w:ascii="ＭＳ ゴシック" w:eastAsia="ＭＳ ゴシック" w:hAnsi="ＭＳ ゴシック"/>
                <w:spacing w:val="0"/>
                <w:kern w:val="0"/>
                <w:sz w:val="20"/>
              </w:rPr>
              <w:t>1～2ヵ月様子をみる。</w:t>
            </w:r>
          </w:p>
        </w:tc>
      </w:tr>
      <w:tr w:rsidR="008707FA" w:rsidRPr="007F7AC4" w14:paraId="01DB42C5" w14:textId="77777777" w:rsidTr="005F5F16">
        <w:trPr>
          <w:jc w:val="center"/>
        </w:trPr>
        <w:tc>
          <w:tcPr>
            <w:tcW w:w="730" w:type="dxa"/>
            <w:vAlign w:val="center"/>
          </w:tcPr>
          <w:p w14:paraId="7002BCAF" w14:textId="77777777" w:rsidR="008707FA" w:rsidRPr="007F7AC4" w:rsidRDefault="008707FA" w:rsidP="008707FA">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不可</w:t>
            </w:r>
          </w:p>
        </w:tc>
        <w:tc>
          <w:tcPr>
            <w:tcW w:w="7140" w:type="dxa"/>
            <w:vAlign w:val="center"/>
          </w:tcPr>
          <w:p w14:paraId="340D6B54" w14:textId="77777777" w:rsidR="008707FA" w:rsidRPr="007F7AC4" w:rsidRDefault="008707FA" w:rsidP="008707FA">
            <w:pPr>
              <w:keepNext/>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生育基盤が流亡して，植物の成立の見込みがない。この場合は再施工する｡</w:t>
            </w:r>
          </w:p>
        </w:tc>
      </w:tr>
    </w:tbl>
    <w:p w14:paraId="30E8E552" w14:textId="77777777" w:rsidR="008707FA" w:rsidRPr="007F7AC4" w:rsidRDefault="008707FA" w:rsidP="008707FA">
      <w:pPr>
        <w:pStyle w:val="a3"/>
        <w:ind w:left="0"/>
        <w:rPr>
          <w:rFonts w:ascii="ＭＳ ゴシック" w:eastAsia="ＭＳ ゴシック" w:hAnsi="ＭＳ ゴシック"/>
        </w:rPr>
      </w:pPr>
    </w:p>
    <w:p w14:paraId="440CEF00" w14:textId="77777777" w:rsidR="000926A4" w:rsidRPr="007F7AC4" w:rsidRDefault="000926A4" w:rsidP="0069419B">
      <w:pPr>
        <w:widowControl/>
        <w:autoSpaceDE/>
        <w:autoSpaceDN/>
        <w:spacing w:line="240" w:lineRule="auto"/>
        <w:jc w:val="left"/>
        <w:rPr>
          <w:rFonts w:ascii="ＭＳ ゴシック" w:eastAsia="ＭＳ ゴシック" w:hAnsi="ＭＳ ゴシック"/>
        </w:rPr>
      </w:pPr>
      <w:r w:rsidRPr="007F7AC4">
        <w:rPr>
          <w:rFonts w:ascii="ＭＳ ゴシック" w:eastAsia="ＭＳ ゴシック" w:hAnsi="ＭＳ ゴシック"/>
        </w:rPr>
        <w:br w:type="page"/>
      </w:r>
    </w:p>
    <w:p w14:paraId="3F39ABA4" w14:textId="783707EF" w:rsidR="000926A4" w:rsidRPr="007F7AC4" w:rsidRDefault="000926A4" w:rsidP="0069419B">
      <w:pPr>
        <w:pStyle w:val="21"/>
        <w:keepNext w:val="0"/>
        <w:rPr>
          <w:rFonts w:ascii="ＭＳ ゴシック" w:eastAsia="ＭＳ ゴシック" w:hAnsi="ＭＳ ゴシック"/>
        </w:rPr>
      </w:pPr>
      <w:bookmarkStart w:id="218" w:name="_Toc98410056"/>
      <w:r w:rsidRPr="007F7AC4">
        <w:rPr>
          <w:rFonts w:ascii="ＭＳ ゴシック" w:eastAsia="ＭＳ ゴシック" w:hAnsi="ＭＳ ゴシック" w:hint="eastAsia"/>
        </w:rPr>
        <w:lastRenderedPageBreak/>
        <w:t>第</w:t>
      </w:r>
      <w:r w:rsidRPr="007F7AC4">
        <w:rPr>
          <w:rFonts w:ascii="ＭＳ ゴシック" w:eastAsia="ＭＳ ゴシック" w:hAnsi="ＭＳ ゴシック"/>
        </w:rPr>
        <w:t xml:space="preserve">6章　</w:t>
      </w:r>
      <w:r w:rsidR="00804F83" w:rsidRPr="007F7AC4">
        <w:rPr>
          <w:rFonts w:ascii="ＭＳ ゴシック" w:eastAsia="ＭＳ ゴシック" w:hAnsi="ＭＳ ゴシック" w:hint="eastAsia"/>
        </w:rPr>
        <w:t>落石防護工</w:t>
      </w:r>
      <w:bookmarkEnd w:id="218"/>
    </w:p>
    <w:p w14:paraId="227A87D9" w14:textId="77777777" w:rsidR="000926A4" w:rsidRPr="007F7AC4" w:rsidRDefault="000926A4" w:rsidP="0069419B">
      <w:pPr>
        <w:pStyle w:val="a2"/>
        <w:ind w:firstLine="210"/>
        <w:rPr>
          <w:rFonts w:ascii="ＭＳ ゴシック" w:eastAsia="ＭＳ ゴシック" w:hAnsi="ＭＳ ゴシック"/>
        </w:rPr>
      </w:pPr>
    </w:p>
    <w:p w14:paraId="51BA5E6E" w14:textId="4052B1F6" w:rsidR="000926A4" w:rsidRPr="007F7AC4" w:rsidRDefault="000926A4" w:rsidP="0069419B">
      <w:pPr>
        <w:pStyle w:val="31"/>
        <w:keepNext w:val="0"/>
        <w:rPr>
          <w:rFonts w:eastAsia="ＭＳ ゴシック"/>
        </w:rPr>
      </w:pPr>
      <w:bookmarkStart w:id="219" w:name="_Toc98410057"/>
      <w:r w:rsidRPr="007F7AC4">
        <w:rPr>
          <w:rFonts w:eastAsia="ＭＳ ゴシック" w:hint="eastAsia"/>
        </w:rPr>
        <w:t>第</w:t>
      </w:r>
      <w:r w:rsidRPr="007F7AC4">
        <w:rPr>
          <w:rFonts w:eastAsia="ＭＳ ゴシック"/>
        </w:rPr>
        <w:t xml:space="preserve">1節　</w:t>
      </w:r>
      <w:r w:rsidR="0025381D" w:rsidRPr="007F7AC4">
        <w:rPr>
          <w:rFonts w:eastAsia="ＭＳ ゴシック" w:hint="eastAsia"/>
        </w:rPr>
        <w:t>落石防止網工</w:t>
      </w:r>
      <w:bookmarkEnd w:id="219"/>
    </w:p>
    <w:p w14:paraId="6B9BA675" w14:textId="69795CE4" w:rsidR="004E2B96" w:rsidRPr="007F7AC4" w:rsidRDefault="004E2B96" w:rsidP="0069419B">
      <w:pPr>
        <w:pStyle w:val="41"/>
        <w:keepNext w:val="0"/>
        <w:rPr>
          <w:rFonts w:eastAsia="ＭＳ ゴシック"/>
        </w:rPr>
      </w:pPr>
      <w:bookmarkStart w:id="220" w:name="_Toc98410058"/>
      <w:r w:rsidRPr="007F7AC4">
        <w:rPr>
          <w:rFonts w:eastAsia="ＭＳ ゴシック"/>
        </w:rPr>
        <w:t>11-</w:t>
      </w:r>
      <w:r w:rsidR="00D06877" w:rsidRPr="007F7AC4">
        <w:rPr>
          <w:rFonts w:eastAsia="ＭＳ ゴシック"/>
        </w:rPr>
        <w:t>6-1</w:t>
      </w:r>
      <w:r w:rsidRPr="007F7AC4">
        <w:rPr>
          <w:rFonts w:eastAsia="ＭＳ ゴシック"/>
        </w:rPr>
        <w:t xml:space="preserve">-1　</w:t>
      </w:r>
      <w:r w:rsidR="0025381D" w:rsidRPr="007F7AC4">
        <w:rPr>
          <w:rFonts w:eastAsia="ＭＳ ゴシック" w:hint="eastAsia"/>
        </w:rPr>
        <w:t>通則</w:t>
      </w:r>
      <w:bookmarkEnd w:id="220"/>
    </w:p>
    <w:p w14:paraId="75C5908D" w14:textId="79113126" w:rsidR="000926A4" w:rsidRPr="007F7AC4" w:rsidRDefault="000926A4" w:rsidP="0069419B">
      <w:pPr>
        <w:pStyle w:val="afffd"/>
        <w:keepNext w:val="0"/>
        <w:rPr>
          <w:rFonts w:eastAsia="ＭＳ ゴシック"/>
          <w:b w:val="0"/>
        </w:rPr>
      </w:pPr>
      <w:r w:rsidRPr="007F7AC4">
        <w:rPr>
          <w:rFonts w:eastAsia="ＭＳ ゴシック"/>
          <w:b w:val="0"/>
        </w:rPr>
        <w:t>1.</w:t>
      </w:r>
      <w:r w:rsidR="0025381D" w:rsidRPr="007F7AC4">
        <w:rPr>
          <w:rFonts w:eastAsia="ＭＳ ゴシック" w:hint="eastAsia"/>
          <w:b w:val="0"/>
        </w:rPr>
        <w:t>落石防止網工の布設前に，落石のおそれのあるのり面の浮石等を除去しておかなければならない｡</w:t>
      </w:r>
    </w:p>
    <w:p w14:paraId="37477552" w14:textId="734ACD6F" w:rsidR="000926A4" w:rsidRPr="007F7AC4" w:rsidRDefault="000926A4" w:rsidP="0069419B">
      <w:pPr>
        <w:pStyle w:val="afffd"/>
        <w:keepNext w:val="0"/>
        <w:rPr>
          <w:rFonts w:eastAsia="ＭＳ ゴシック"/>
          <w:b w:val="0"/>
        </w:rPr>
      </w:pPr>
      <w:r w:rsidRPr="007F7AC4">
        <w:rPr>
          <w:rFonts w:eastAsia="ＭＳ ゴシック"/>
          <w:b w:val="0"/>
        </w:rPr>
        <w:t>2.</w:t>
      </w:r>
      <w:r w:rsidR="0025381D" w:rsidRPr="007F7AC4">
        <w:rPr>
          <w:rFonts w:eastAsia="ＭＳ ゴシック" w:hint="eastAsia"/>
          <w:b w:val="0"/>
        </w:rPr>
        <w:t>架設位置は</w:t>
      </w:r>
      <w:r w:rsidR="0009358A" w:rsidRPr="007F7AC4">
        <w:rPr>
          <w:rFonts w:eastAsia="ＭＳ ゴシック" w:hint="eastAsia"/>
        </w:rPr>
        <w:t>設計図書</w:t>
      </w:r>
      <w:r w:rsidR="0025381D" w:rsidRPr="007F7AC4">
        <w:rPr>
          <w:rFonts w:eastAsia="ＭＳ ゴシック" w:hint="eastAsia"/>
          <w:b w:val="0"/>
        </w:rPr>
        <w:t>に基づき正確に測量を行い，アンカー等の埋込位置は，岩質等を</w:t>
      </w:r>
      <w:r w:rsidR="0009358A" w:rsidRPr="007F7AC4">
        <w:rPr>
          <w:rFonts w:eastAsia="ＭＳ ゴシック" w:hint="eastAsia"/>
        </w:rPr>
        <w:t>確認</w:t>
      </w:r>
      <w:r w:rsidR="0025381D" w:rsidRPr="007F7AC4">
        <w:rPr>
          <w:rFonts w:eastAsia="ＭＳ ゴシック" w:hint="eastAsia"/>
          <w:b w:val="0"/>
        </w:rPr>
        <w:t>の上，監督職員の</w:t>
      </w:r>
      <w:r w:rsidR="00BD6BC8" w:rsidRPr="007F7AC4">
        <w:rPr>
          <w:rFonts w:eastAsia="ＭＳ ゴシック" w:hint="eastAsia"/>
        </w:rPr>
        <w:t>承諾</w:t>
      </w:r>
      <w:r w:rsidR="0025381D" w:rsidRPr="007F7AC4">
        <w:rPr>
          <w:rFonts w:eastAsia="ＭＳ ゴシック" w:hint="eastAsia"/>
          <w:b w:val="0"/>
        </w:rPr>
        <w:t>を得なければならない｡</w:t>
      </w:r>
    </w:p>
    <w:p w14:paraId="4B6CAD9E" w14:textId="387CA8AC" w:rsidR="000926A4" w:rsidRPr="007F7AC4" w:rsidRDefault="000926A4" w:rsidP="0069419B">
      <w:pPr>
        <w:pStyle w:val="afffd"/>
        <w:keepNext w:val="0"/>
        <w:rPr>
          <w:rFonts w:eastAsia="ＭＳ ゴシック"/>
          <w:b w:val="0"/>
        </w:rPr>
      </w:pPr>
      <w:r w:rsidRPr="007F7AC4">
        <w:rPr>
          <w:rFonts w:eastAsia="ＭＳ ゴシック"/>
          <w:b w:val="0"/>
        </w:rPr>
        <w:t>3.</w:t>
      </w:r>
      <w:r w:rsidR="0025381D" w:rsidRPr="007F7AC4">
        <w:rPr>
          <w:rFonts w:eastAsia="ＭＳ ゴシック" w:hint="eastAsia"/>
          <w:b w:val="0"/>
        </w:rPr>
        <w:t>使用する部材については，事前に監督職員の</w:t>
      </w:r>
      <w:r w:rsidR="00BD6BC8" w:rsidRPr="007F7AC4">
        <w:rPr>
          <w:rFonts w:eastAsia="ＭＳ ゴシック" w:hint="eastAsia"/>
        </w:rPr>
        <w:t>承諾</w:t>
      </w:r>
      <w:r w:rsidR="0025381D" w:rsidRPr="007F7AC4">
        <w:rPr>
          <w:rFonts w:eastAsia="ＭＳ ゴシック" w:hint="eastAsia"/>
          <w:b w:val="0"/>
        </w:rPr>
        <w:t>を得るものとし，工事完了後に「ミルシート」を</w:t>
      </w:r>
      <w:r w:rsidR="00BD6BC8" w:rsidRPr="007F7AC4">
        <w:rPr>
          <w:rFonts w:eastAsia="ＭＳ ゴシック" w:hint="eastAsia"/>
        </w:rPr>
        <w:t>提出</w:t>
      </w:r>
      <w:r w:rsidR="0025381D" w:rsidRPr="007F7AC4">
        <w:rPr>
          <w:rFonts w:eastAsia="ＭＳ ゴシック" w:hint="eastAsia"/>
          <w:b w:val="0"/>
        </w:rPr>
        <w:t>するものとする。</w:t>
      </w:r>
    </w:p>
    <w:p w14:paraId="449BB72D" w14:textId="11282F91" w:rsidR="004E2B96" w:rsidRPr="007F7AC4" w:rsidRDefault="004E2B96" w:rsidP="0069419B">
      <w:pPr>
        <w:pStyle w:val="41"/>
        <w:keepNext w:val="0"/>
        <w:rPr>
          <w:rFonts w:eastAsia="ＭＳ ゴシック"/>
        </w:rPr>
      </w:pPr>
      <w:bookmarkStart w:id="221" w:name="_Toc98410059"/>
      <w:r w:rsidRPr="007F7AC4">
        <w:rPr>
          <w:rFonts w:eastAsia="ＭＳ ゴシック"/>
        </w:rPr>
        <w:t>11-</w:t>
      </w:r>
      <w:r w:rsidR="00D06877" w:rsidRPr="007F7AC4">
        <w:rPr>
          <w:rFonts w:eastAsia="ＭＳ ゴシック"/>
        </w:rPr>
        <w:t>6-1-2</w:t>
      </w:r>
      <w:r w:rsidR="0025381D" w:rsidRPr="007F7AC4">
        <w:rPr>
          <w:rFonts w:eastAsia="ＭＳ ゴシック"/>
        </w:rPr>
        <w:t xml:space="preserve">　</w:t>
      </w:r>
      <w:r w:rsidR="0025381D" w:rsidRPr="007F7AC4">
        <w:rPr>
          <w:rFonts w:eastAsia="ＭＳ ゴシック" w:hint="eastAsia"/>
        </w:rPr>
        <w:t>施工</w:t>
      </w:r>
      <w:bookmarkEnd w:id="221"/>
    </w:p>
    <w:p w14:paraId="52FE6F71" w14:textId="0B1F11B9" w:rsidR="004E2B96" w:rsidRPr="007F7AC4" w:rsidRDefault="004E2B96" w:rsidP="0069419B">
      <w:pPr>
        <w:pStyle w:val="afffd"/>
        <w:keepNext w:val="0"/>
        <w:rPr>
          <w:rFonts w:eastAsia="ＭＳ ゴシック"/>
          <w:b w:val="0"/>
        </w:rPr>
      </w:pPr>
      <w:r w:rsidRPr="007F7AC4">
        <w:rPr>
          <w:rFonts w:eastAsia="ＭＳ ゴシック"/>
          <w:b w:val="0"/>
        </w:rPr>
        <w:t>1.</w:t>
      </w:r>
      <w:r w:rsidR="0025381D" w:rsidRPr="007F7AC4">
        <w:rPr>
          <w:rFonts w:eastAsia="ＭＳ ゴシック" w:hint="eastAsia"/>
          <w:b w:val="0"/>
        </w:rPr>
        <w:t>アンカーは</w:t>
      </w:r>
      <w:r w:rsidR="0009358A" w:rsidRPr="007F7AC4">
        <w:rPr>
          <w:rFonts w:eastAsia="ＭＳ ゴシック" w:hint="eastAsia"/>
        </w:rPr>
        <w:t>設計図書</w:t>
      </w:r>
      <w:r w:rsidR="0025381D" w:rsidRPr="007F7AC4">
        <w:rPr>
          <w:rFonts w:eastAsia="ＭＳ ゴシック" w:hint="eastAsia"/>
          <w:b w:val="0"/>
        </w:rPr>
        <w:t>に示された品質・規格・寸法のものを用い，確実に地盤に埋め込み，所定の引張強度を確保しなければならない｡</w:t>
      </w:r>
    </w:p>
    <w:p w14:paraId="06062483" w14:textId="0601BC7F" w:rsidR="004E2B96" w:rsidRPr="007F7AC4" w:rsidRDefault="004E2B96" w:rsidP="0069419B">
      <w:pPr>
        <w:pStyle w:val="afffd"/>
        <w:keepNext w:val="0"/>
        <w:rPr>
          <w:rFonts w:eastAsia="ＭＳ ゴシック"/>
          <w:b w:val="0"/>
        </w:rPr>
      </w:pPr>
      <w:r w:rsidRPr="007F7AC4">
        <w:rPr>
          <w:rFonts w:eastAsia="ＭＳ ゴシック"/>
          <w:b w:val="0"/>
        </w:rPr>
        <w:t>2.</w:t>
      </w:r>
      <w:r w:rsidR="0025381D" w:rsidRPr="007F7AC4">
        <w:rPr>
          <w:rFonts w:eastAsia="ＭＳ ゴシック" w:hint="eastAsia"/>
          <w:b w:val="0"/>
        </w:rPr>
        <w:t>岩用アンカーの施工は，アンカー孔を削孔したあとアンカーを挿入し，くさび部を孔壁に密着させ，穴とボルトの間隙をモルタル等で充てんしなければならない｡</w:t>
      </w:r>
    </w:p>
    <w:p w14:paraId="6D81B9CA" w14:textId="55B81EC0" w:rsidR="0025381D" w:rsidRPr="007F7AC4" w:rsidRDefault="004E2B96" w:rsidP="0069419B">
      <w:pPr>
        <w:pStyle w:val="afffd"/>
        <w:keepNext w:val="0"/>
        <w:rPr>
          <w:rFonts w:eastAsia="ＭＳ ゴシック"/>
          <w:b w:val="0"/>
        </w:rPr>
      </w:pPr>
      <w:r w:rsidRPr="007F7AC4">
        <w:rPr>
          <w:rFonts w:eastAsia="ＭＳ ゴシック"/>
          <w:b w:val="0"/>
        </w:rPr>
        <w:t>3.</w:t>
      </w:r>
      <w:r w:rsidR="0025381D" w:rsidRPr="007F7AC4">
        <w:rPr>
          <w:rFonts w:eastAsia="ＭＳ ゴシック" w:hint="eastAsia"/>
          <w:b w:val="0"/>
        </w:rPr>
        <w:t>ワイヤロープは，</w:t>
      </w:r>
      <w:r w:rsidR="0009358A" w:rsidRPr="007F7AC4">
        <w:rPr>
          <w:rFonts w:eastAsia="ＭＳ ゴシック" w:hint="eastAsia"/>
        </w:rPr>
        <w:t>設計図書</w:t>
      </w:r>
      <w:r w:rsidR="0025381D" w:rsidRPr="007F7AC4">
        <w:rPr>
          <w:rFonts w:eastAsia="ＭＳ ゴシック" w:hint="eastAsia"/>
          <w:b w:val="0"/>
        </w:rPr>
        <w:t>に基づき，縦ロープ，縦補助ロープ，横ロープ，横補助ロープの順序で設置するものとし，ワイヤクリップ又は巻付グリップを用いてアンカーと連結しなければならない｡</w:t>
      </w:r>
    </w:p>
    <w:p w14:paraId="34B35CA1" w14:textId="5ADD31F8" w:rsidR="004E2B96" w:rsidRPr="007F7AC4" w:rsidRDefault="004C198F" w:rsidP="0069419B">
      <w:pPr>
        <w:pStyle w:val="afffd"/>
        <w:keepNext w:val="0"/>
        <w:rPr>
          <w:rFonts w:eastAsia="ＭＳ ゴシック"/>
          <w:b w:val="0"/>
        </w:rPr>
      </w:pPr>
      <w:r w:rsidRPr="007F7AC4">
        <w:rPr>
          <w:rFonts w:eastAsia="ＭＳ ゴシック" w:hint="eastAsia"/>
          <w:b w:val="0"/>
        </w:rPr>
        <w:t xml:space="preserve">　</w:t>
      </w:r>
      <w:r w:rsidR="0025381D" w:rsidRPr="007F7AC4">
        <w:rPr>
          <w:rFonts w:eastAsia="ＭＳ ゴシック" w:hint="eastAsia"/>
          <w:b w:val="0"/>
        </w:rPr>
        <w:t>なお，ワイヤクリップで連結する場合は，ワイヤロープを</w:t>
      </w:r>
      <w:r w:rsidR="00242FB8" w:rsidRPr="007F7AC4">
        <w:rPr>
          <w:rFonts w:eastAsia="ＭＳ ゴシック" w:hint="eastAsia"/>
          <w:b w:val="0"/>
        </w:rPr>
        <w:t>1</w:t>
      </w:r>
      <w:r w:rsidR="0025381D" w:rsidRPr="007F7AC4">
        <w:rPr>
          <w:rFonts w:eastAsia="ＭＳ ゴシック" w:hint="eastAsia"/>
          <w:b w:val="0"/>
        </w:rPr>
        <w:t>ｍ以上折り返し，</w:t>
      </w:r>
      <w:r w:rsidR="00242FB8" w:rsidRPr="007F7AC4">
        <w:rPr>
          <w:rFonts w:eastAsia="ＭＳ ゴシック" w:hint="eastAsia"/>
          <w:b w:val="0"/>
        </w:rPr>
        <w:t>4</w:t>
      </w:r>
      <w:r w:rsidR="0025381D" w:rsidRPr="007F7AC4">
        <w:rPr>
          <w:rFonts w:eastAsia="ＭＳ ゴシック" w:hint="eastAsia"/>
          <w:b w:val="0"/>
        </w:rPr>
        <w:t>箇所以上緊結しなければならない｡</w:t>
      </w:r>
    </w:p>
    <w:p w14:paraId="5FF55850" w14:textId="640D28DF" w:rsidR="004E2B96" w:rsidRPr="007F7AC4" w:rsidRDefault="004E2B96" w:rsidP="0069419B">
      <w:pPr>
        <w:pStyle w:val="afffd"/>
        <w:keepNext w:val="0"/>
        <w:rPr>
          <w:rFonts w:eastAsia="ＭＳ ゴシック"/>
          <w:b w:val="0"/>
        </w:rPr>
      </w:pPr>
      <w:r w:rsidRPr="007F7AC4">
        <w:rPr>
          <w:rFonts w:eastAsia="ＭＳ ゴシック"/>
          <w:b w:val="0"/>
        </w:rPr>
        <w:t>4.</w:t>
      </w:r>
      <w:r w:rsidR="0025381D" w:rsidRPr="007F7AC4">
        <w:rPr>
          <w:rFonts w:eastAsia="ＭＳ ゴシック" w:hint="eastAsia"/>
          <w:b w:val="0"/>
        </w:rPr>
        <w:t>縦，横ワイヤロープの交差点は全てクロスクリップ又は三方クリップで緊結しなければならない｡</w:t>
      </w:r>
    </w:p>
    <w:p w14:paraId="6249EE5F" w14:textId="060DC4DF" w:rsidR="004E2B96" w:rsidRPr="007F7AC4" w:rsidRDefault="004E2B96" w:rsidP="0069419B">
      <w:pPr>
        <w:pStyle w:val="afffd"/>
        <w:keepNext w:val="0"/>
        <w:rPr>
          <w:rFonts w:eastAsia="ＭＳ ゴシック"/>
          <w:b w:val="0"/>
        </w:rPr>
      </w:pPr>
      <w:r w:rsidRPr="007F7AC4">
        <w:rPr>
          <w:rFonts w:eastAsia="ＭＳ ゴシック"/>
          <w:b w:val="0"/>
        </w:rPr>
        <w:t>5.</w:t>
      </w:r>
      <w:r w:rsidR="0025381D" w:rsidRPr="007F7AC4">
        <w:rPr>
          <w:rFonts w:eastAsia="ＭＳ ゴシック" w:hint="eastAsia"/>
          <w:b w:val="0"/>
        </w:rPr>
        <w:t>金網は所定の長さに接続展開して，網目が変形しないように適度に張るものとし，継手部は，最少でも</w:t>
      </w:r>
      <w:r w:rsidR="00242FB8" w:rsidRPr="007F7AC4">
        <w:rPr>
          <w:rFonts w:eastAsia="ＭＳ ゴシック" w:hint="eastAsia"/>
          <w:b w:val="0"/>
        </w:rPr>
        <w:t>2</w:t>
      </w:r>
      <w:r w:rsidR="0025381D" w:rsidRPr="007F7AC4">
        <w:rPr>
          <w:rFonts w:eastAsia="ＭＳ ゴシック" w:hint="eastAsia"/>
          <w:b w:val="0"/>
        </w:rPr>
        <w:t>網目以上重ね合わせ，結合コイルでワイヤロープに結合しなければならない｡</w:t>
      </w:r>
    </w:p>
    <w:p w14:paraId="494A8F46" w14:textId="0E885186" w:rsidR="004E2B96" w:rsidRPr="007F7AC4" w:rsidRDefault="004E2B96" w:rsidP="0069419B">
      <w:pPr>
        <w:pStyle w:val="afffd"/>
        <w:keepNext w:val="0"/>
        <w:rPr>
          <w:rFonts w:eastAsia="ＭＳ ゴシック"/>
          <w:b w:val="0"/>
        </w:rPr>
      </w:pPr>
      <w:r w:rsidRPr="007F7AC4">
        <w:rPr>
          <w:rFonts w:eastAsia="ＭＳ ゴシック"/>
          <w:b w:val="0"/>
        </w:rPr>
        <w:t>6.</w:t>
      </w:r>
      <w:r w:rsidR="00A01DB6" w:rsidRPr="007F7AC4">
        <w:rPr>
          <w:rFonts w:eastAsia="ＭＳ ゴシック" w:hint="eastAsia"/>
          <w:b w:val="0"/>
        </w:rPr>
        <w:t>結合コイルの取付けは，次表を標準とする｡</w:t>
      </w:r>
    </w:p>
    <w:p w14:paraId="1EAC3B87" w14:textId="77777777" w:rsidR="000A6282" w:rsidRPr="007F7AC4" w:rsidRDefault="000A6282" w:rsidP="000A6282">
      <w:pPr>
        <w:pStyle w:val="afffd"/>
        <w:keepNext w:val="0"/>
        <w:ind w:left="0" w:firstLine="0"/>
        <w:rPr>
          <w:rFonts w:eastAsia="ＭＳ ゴシック"/>
          <w:b w:val="0"/>
        </w:rPr>
      </w:pPr>
    </w:p>
    <w:p w14:paraId="24095387" w14:textId="77777777" w:rsidR="000A6282" w:rsidRPr="007F7AC4" w:rsidRDefault="000A6282" w:rsidP="000A6282">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表6-1　結合コイルの取付け間隔</w:t>
      </w:r>
    </w:p>
    <w:tbl>
      <w:tblPr>
        <w:tblStyle w:val="affd"/>
        <w:tblW w:w="0" w:type="auto"/>
        <w:jc w:val="center"/>
        <w:tblLook w:val="04A0" w:firstRow="1" w:lastRow="0" w:firstColumn="1" w:lastColumn="0" w:noHBand="0" w:noVBand="1"/>
      </w:tblPr>
      <w:tblGrid>
        <w:gridCol w:w="2095"/>
        <w:gridCol w:w="1470"/>
        <w:gridCol w:w="2940"/>
      </w:tblGrid>
      <w:tr w:rsidR="000A6282" w:rsidRPr="007F7AC4" w14:paraId="7BB71761" w14:textId="77777777" w:rsidTr="005F5F16">
        <w:trPr>
          <w:jc w:val="center"/>
        </w:trPr>
        <w:tc>
          <w:tcPr>
            <w:tcW w:w="2095" w:type="dxa"/>
          </w:tcPr>
          <w:p w14:paraId="14D61885"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ワイヤロープ名称</w:t>
            </w:r>
          </w:p>
        </w:tc>
        <w:tc>
          <w:tcPr>
            <w:tcW w:w="1470" w:type="dxa"/>
          </w:tcPr>
          <w:p w14:paraId="74775BD0"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226"/>
                <w:kern w:val="0"/>
                <w:sz w:val="20"/>
                <w:fitText w:val="627" w:id="-1704179712"/>
              </w:rPr>
              <w:t>覆</w:t>
            </w:r>
            <w:r w:rsidRPr="007F7AC4">
              <w:rPr>
                <w:rFonts w:ascii="ＭＳ ゴシック" w:eastAsia="ＭＳ ゴシック" w:hAnsi="ＭＳ ゴシック"/>
                <w:spacing w:val="0"/>
                <w:kern w:val="0"/>
                <w:sz w:val="20"/>
                <w:fitText w:val="627" w:id="-1704179712"/>
              </w:rPr>
              <w:t>式</w:t>
            </w:r>
          </w:p>
        </w:tc>
        <w:tc>
          <w:tcPr>
            <w:tcW w:w="2940" w:type="dxa"/>
          </w:tcPr>
          <w:p w14:paraId="220A2EEE"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ポケット式</w:t>
            </w:r>
          </w:p>
        </w:tc>
      </w:tr>
      <w:tr w:rsidR="000A6282" w:rsidRPr="007F7AC4" w14:paraId="70B7D89C" w14:textId="77777777" w:rsidTr="005F5F16">
        <w:trPr>
          <w:jc w:val="center"/>
        </w:trPr>
        <w:tc>
          <w:tcPr>
            <w:tcW w:w="2095" w:type="dxa"/>
          </w:tcPr>
          <w:p w14:paraId="3A08E9E9"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最上段横ロープ</w:t>
            </w:r>
          </w:p>
        </w:tc>
        <w:tc>
          <w:tcPr>
            <w:tcW w:w="1470" w:type="dxa"/>
          </w:tcPr>
          <w:p w14:paraId="03026B49"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3</w:t>
            </w:r>
            <w:r w:rsidRPr="007F7AC4">
              <w:rPr>
                <w:rFonts w:ascii="ＭＳ ゴシック" w:eastAsia="ＭＳ ゴシック" w:hAnsi="ＭＳ ゴシック"/>
                <w:spacing w:val="0"/>
                <w:kern w:val="0"/>
                <w:sz w:val="20"/>
              </w:rPr>
              <w:t>個/1ｍ</w:t>
            </w:r>
          </w:p>
        </w:tc>
        <w:tc>
          <w:tcPr>
            <w:tcW w:w="2940" w:type="dxa"/>
          </w:tcPr>
          <w:p w14:paraId="0EDA889E" w14:textId="77777777" w:rsidR="000A6282" w:rsidRPr="007F7AC4" w:rsidRDefault="000A6282" w:rsidP="005F5F16">
            <w:pPr>
              <w:widowControl/>
              <w:autoSpaceDE/>
              <w:autoSpaceDN/>
              <w:spacing w:line="240" w:lineRule="auto"/>
              <w:ind w:firstLineChars="100" w:firstLine="199"/>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8個/3ｍ</w:t>
            </w:r>
          </w:p>
        </w:tc>
      </w:tr>
      <w:tr w:rsidR="000A6282" w:rsidRPr="007F7AC4" w14:paraId="76ECB133" w14:textId="77777777" w:rsidTr="005F5F16">
        <w:trPr>
          <w:jc w:val="center"/>
        </w:trPr>
        <w:tc>
          <w:tcPr>
            <w:tcW w:w="2095" w:type="dxa"/>
          </w:tcPr>
          <w:p w14:paraId="57FDC6E4"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縦ロープ</w:t>
            </w:r>
          </w:p>
        </w:tc>
        <w:tc>
          <w:tcPr>
            <w:tcW w:w="1470" w:type="dxa"/>
          </w:tcPr>
          <w:p w14:paraId="3DC3FA29"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w:t>
            </w:r>
            <w:r w:rsidRPr="007F7AC4">
              <w:rPr>
                <w:rFonts w:ascii="ＭＳ ゴシック" w:eastAsia="ＭＳ ゴシック" w:hAnsi="ＭＳ ゴシック"/>
                <w:spacing w:val="0"/>
                <w:kern w:val="0"/>
                <w:sz w:val="20"/>
              </w:rPr>
              <w:t>個/1ｍ</w:t>
            </w:r>
          </w:p>
        </w:tc>
        <w:tc>
          <w:tcPr>
            <w:tcW w:w="2940" w:type="dxa"/>
          </w:tcPr>
          <w:p w14:paraId="2260CEDD" w14:textId="77777777" w:rsidR="000A6282" w:rsidRPr="007F7AC4" w:rsidRDefault="000A6282" w:rsidP="005F5F16">
            <w:pPr>
              <w:widowControl/>
              <w:autoSpaceDE/>
              <w:autoSpaceDN/>
              <w:spacing w:line="240" w:lineRule="auto"/>
              <w:ind w:firstLineChars="100" w:firstLine="199"/>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8個/5ｍ</w:t>
            </w:r>
          </w:p>
        </w:tc>
      </w:tr>
      <w:tr w:rsidR="000A6282" w:rsidRPr="007F7AC4" w14:paraId="54159A43" w14:textId="77777777" w:rsidTr="005F5F16">
        <w:trPr>
          <w:jc w:val="center"/>
        </w:trPr>
        <w:tc>
          <w:tcPr>
            <w:tcW w:w="2095" w:type="dxa"/>
          </w:tcPr>
          <w:p w14:paraId="7156E537"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横ロープ</w:t>
            </w:r>
          </w:p>
        </w:tc>
        <w:tc>
          <w:tcPr>
            <w:tcW w:w="1470" w:type="dxa"/>
          </w:tcPr>
          <w:p w14:paraId="2DA45A34"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w:t>
            </w:r>
            <w:r w:rsidRPr="007F7AC4">
              <w:rPr>
                <w:rFonts w:ascii="ＭＳ ゴシック" w:eastAsia="ＭＳ ゴシック" w:hAnsi="ＭＳ ゴシック"/>
                <w:spacing w:val="0"/>
                <w:kern w:val="0"/>
                <w:sz w:val="20"/>
              </w:rPr>
              <w:t>個/1ｍ</w:t>
            </w:r>
          </w:p>
        </w:tc>
        <w:tc>
          <w:tcPr>
            <w:tcW w:w="2940" w:type="dxa"/>
          </w:tcPr>
          <w:p w14:paraId="15255409" w14:textId="77777777" w:rsidR="000A6282" w:rsidRPr="007F7AC4" w:rsidRDefault="000A6282" w:rsidP="005F5F16">
            <w:pPr>
              <w:widowControl/>
              <w:autoSpaceDE/>
              <w:autoSpaceDN/>
              <w:spacing w:line="240" w:lineRule="auto"/>
              <w:ind w:firstLineChars="100" w:firstLine="199"/>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4個/3ｍ</w:t>
            </w:r>
          </w:p>
        </w:tc>
      </w:tr>
      <w:tr w:rsidR="000A6282" w:rsidRPr="007F7AC4" w14:paraId="1C572B7F" w14:textId="77777777" w:rsidTr="005F5F16">
        <w:trPr>
          <w:jc w:val="center"/>
        </w:trPr>
        <w:tc>
          <w:tcPr>
            <w:tcW w:w="2095" w:type="dxa"/>
          </w:tcPr>
          <w:p w14:paraId="5BCBD0A2"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補助ロープ</w:t>
            </w:r>
          </w:p>
        </w:tc>
        <w:tc>
          <w:tcPr>
            <w:tcW w:w="1470" w:type="dxa"/>
          </w:tcPr>
          <w:p w14:paraId="350FBDF4"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1</w:t>
            </w:r>
            <w:r w:rsidRPr="007F7AC4">
              <w:rPr>
                <w:rFonts w:ascii="ＭＳ ゴシック" w:eastAsia="ＭＳ ゴシック" w:hAnsi="ＭＳ ゴシック"/>
                <w:spacing w:val="0"/>
                <w:kern w:val="0"/>
                <w:sz w:val="20"/>
              </w:rPr>
              <w:t>個/1ｍ</w:t>
            </w:r>
          </w:p>
        </w:tc>
        <w:tc>
          <w:tcPr>
            <w:tcW w:w="2940" w:type="dxa"/>
          </w:tcPr>
          <w:p w14:paraId="37F71115" w14:textId="77777777" w:rsidR="000A6282" w:rsidRPr="007F7AC4" w:rsidRDefault="000A6282" w:rsidP="005F5F16">
            <w:pPr>
              <w:widowControl/>
              <w:autoSpaceDE/>
              <w:autoSpaceDN/>
              <w:spacing w:line="240" w:lineRule="auto"/>
              <w:ind w:firstLineChars="100" w:firstLine="199"/>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1個/1ｍ（縦補助ロープ）</w:t>
            </w:r>
          </w:p>
        </w:tc>
      </w:tr>
    </w:tbl>
    <w:p w14:paraId="4F8279BB" w14:textId="63FFEDF1" w:rsidR="00C1134C" w:rsidRPr="007F7AC4" w:rsidRDefault="00C1134C" w:rsidP="000A6282">
      <w:pPr>
        <w:pStyle w:val="afffd"/>
        <w:keepNext w:val="0"/>
        <w:ind w:left="0" w:firstLine="0"/>
        <w:rPr>
          <w:rFonts w:eastAsia="ＭＳ ゴシック"/>
          <w:b w:val="0"/>
        </w:rPr>
      </w:pPr>
    </w:p>
    <w:p w14:paraId="44F66729" w14:textId="5F433D5E" w:rsidR="004E2B96" w:rsidRPr="007F7AC4" w:rsidRDefault="004E2B96" w:rsidP="0069419B">
      <w:pPr>
        <w:pStyle w:val="afffd"/>
        <w:keepNext w:val="0"/>
        <w:rPr>
          <w:rFonts w:eastAsia="ＭＳ ゴシック"/>
          <w:b w:val="0"/>
        </w:rPr>
      </w:pPr>
      <w:r w:rsidRPr="007F7AC4">
        <w:rPr>
          <w:rFonts w:eastAsia="ＭＳ ゴシック"/>
          <w:b w:val="0"/>
        </w:rPr>
        <w:t>7.</w:t>
      </w:r>
      <w:r w:rsidR="00A01DB6" w:rsidRPr="007F7AC4">
        <w:rPr>
          <w:rFonts w:eastAsia="ＭＳ ゴシック" w:hint="eastAsia"/>
          <w:b w:val="0"/>
        </w:rPr>
        <w:t>ポケット式ロック</w:t>
      </w:r>
      <w:r w:rsidR="00C1134C" w:rsidRPr="007F7AC4">
        <w:rPr>
          <w:rFonts w:eastAsia="ＭＳ ゴシック" w:hint="eastAsia"/>
          <w:b w:val="0"/>
        </w:rPr>
        <w:t>ネットの上段横ロープ取付けは，横方向最上段部にロープを延長し，U</w:t>
      </w:r>
      <w:r w:rsidR="00A01DB6" w:rsidRPr="007F7AC4">
        <w:rPr>
          <w:rFonts w:eastAsia="ＭＳ ゴシック" w:hint="eastAsia"/>
          <w:b w:val="0"/>
        </w:rPr>
        <w:t>ボルトで支柱に仮止めした後，ターンバ</w:t>
      </w:r>
      <w:r w:rsidR="00C1134C" w:rsidRPr="007F7AC4">
        <w:rPr>
          <w:rFonts w:eastAsia="ＭＳ ゴシック" w:hint="eastAsia"/>
          <w:b w:val="0"/>
        </w:rPr>
        <w:t>ックルにより緊張し，U</w:t>
      </w:r>
      <w:r w:rsidR="00A01DB6" w:rsidRPr="007F7AC4">
        <w:rPr>
          <w:rFonts w:eastAsia="ＭＳ ゴシック" w:hint="eastAsia"/>
          <w:b w:val="0"/>
        </w:rPr>
        <w:t>ボルトで固定しなければならない｡</w:t>
      </w:r>
    </w:p>
    <w:p w14:paraId="7FFCED56" w14:textId="7087CE9F" w:rsidR="00D06877" w:rsidRPr="007F7AC4" w:rsidRDefault="00D06877" w:rsidP="0069419B">
      <w:pPr>
        <w:pStyle w:val="afffd"/>
        <w:keepNext w:val="0"/>
        <w:rPr>
          <w:rFonts w:eastAsia="ＭＳ ゴシック"/>
          <w:b w:val="0"/>
        </w:rPr>
      </w:pPr>
      <w:r w:rsidRPr="007F7AC4">
        <w:rPr>
          <w:rFonts w:eastAsia="ＭＳ ゴシック"/>
          <w:b w:val="0"/>
        </w:rPr>
        <w:t>8.</w:t>
      </w:r>
      <w:r w:rsidR="00A01DB6" w:rsidRPr="007F7AC4">
        <w:rPr>
          <w:rFonts w:eastAsia="ＭＳ ゴシック" w:hint="eastAsia"/>
          <w:b w:val="0"/>
        </w:rPr>
        <w:t>ターンバックルは，ポケット式の場合，最上段横ロープの両端の左右に</w:t>
      </w:r>
      <w:r w:rsidR="00AD7DDA" w:rsidRPr="007F7AC4">
        <w:rPr>
          <w:rFonts w:eastAsia="ＭＳ ゴシック"/>
          <w:b w:val="0"/>
        </w:rPr>
        <w:t>1</w:t>
      </w:r>
      <w:r w:rsidR="00AD7DDA" w:rsidRPr="007F7AC4">
        <w:rPr>
          <w:rFonts w:eastAsia="ＭＳ ゴシック" w:hint="eastAsia"/>
          <w:b w:val="0"/>
        </w:rPr>
        <w:t>個ずつ</w:t>
      </w:r>
      <w:r w:rsidR="00A01DB6" w:rsidRPr="007F7AC4">
        <w:rPr>
          <w:rFonts w:eastAsia="ＭＳ ゴシック" w:hint="eastAsia"/>
          <w:b w:val="0"/>
        </w:rPr>
        <w:t>，吊ロープの片端に</w:t>
      </w:r>
      <w:r w:rsidR="00AD7DDA" w:rsidRPr="007F7AC4">
        <w:rPr>
          <w:rFonts w:eastAsia="ＭＳ ゴシック"/>
          <w:b w:val="0"/>
        </w:rPr>
        <w:t>1</w:t>
      </w:r>
      <w:r w:rsidR="00AD7DDA" w:rsidRPr="007F7AC4">
        <w:rPr>
          <w:rFonts w:eastAsia="ＭＳ ゴシック" w:hint="eastAsia"/>
          <w:b w:val="0"/>
        </w:rPr>
        <w:t>個ずつ</w:t>
      </w:r>
      <w:r w:rsidR="00A01DB6" w:rsidRPr="007F7AC4">
        <w:rPr>
          <w:rFonts w:eastAsia="ＭＳ ゴシック" w:hint="eastAsia"/>
          <w:b w:val="0"/>
        </w:rPr>
        <w:t>使用するものとし，ミニポケット式の場合は，必要に応じ最上段横ロープの両端の左右に</w:t>
      </w:r>
      <w:r w:rsidR="00AD7DDA" w:rsidRPr="007F7AC4">
        <w:rPr>
          <w:rFonts w:eastAsia="ＭＳ ゴシック"/>
          <w:b w:val="0"/>
        </w:rPr>
        <w:t>1</w:t>
      </w:r>
      <w:r w:rsidR="00AD7DDA" w:rsidRPr="007F7AC4">
        <w:rPr>
          <w:rFonts w:eastAsia="ＭＳ ゴシック" w:hint="eastAsia"/>
          <w:b w:val="0"/>
        </w:rPr>
        <w:t>個ずつ</w:t>
      </w:r>
      <w:r w:rsidR="00A01DB6" w:rsidRPr="007F7AC4">
        <w:rPr>
          <w:rFonts w:eastAsia="ＭＳ ゴシック" w:hint="eastAsia"/>
          <w:b w:val="0"/>
        </w:rPr>
        <w:t>使用する｡</w:t>
      </w:r>
    </w:p>
    <w:p w14:paraId="32F296E2" w14:textId="5F72AF63" w:rsidR="00D06877" w:rsidRPr="007F7AC4" w:rsidRDefault="00D06877" w:rsidP="0069419B">
      <w:pPr>
        <w:pStyle w:val="afffd"/>
        <w:keepNext w:val="0"/>
        <w:rPr>
          <w:rFonts w:eastAsia="ＭＳ ゴシック"/>
          <w:b w:val="0"/>
        </w:rPr>
      </w:pPr>
      <w:r w:rsidRPr="007F7AC4">
        <w:rPr>
          <w:rFonts w:eastAsia="ＭＳ ゴシック"/>
          <w:b w:val="0"/>
        </w:rPr>
        <w:t>9.</w:t>
      </w:r>
      <w:r w:rsidR="00A01DB6" w:rsidRPr="007F7AC4">
        <w:rPr>
          <w:rFonts w:eastAsia="ＭＳ ゴシック" w:hint="eastAsia"/>
          <w:b w:val="0"/>
        </w:rPr>
        <w:t>ポケット式及びミニポケット式の支柱は，ポケットの最大有効範囲を確保できる位置に設置し，ミニ支柱は三脚がのり面に接する安定地盤を選定し施工しなければならない。</w:t>
      </w:r>
    </w:p>
    <w:p w14:paraId="42FAD0AC" w14:textId="7AE28862" w:rsidR="00D06877" w:rsidRPr="007F7AC4" w:rsidRDefault="00D06877" w:rsidP="0069419B">
      <w:pPr>
        <w:pStyle w:val="41"/>
        <w:keepNext w:val="0"/>
        <w:rPr>
          <w:rFonts w:eastAsia="ＭＳ ゴシック"/>
        </w:rPr>
      </w:pPr>
      <w:bookmarkStart w:id="222" w:name="_Toc98410060"/>
      <w:r w:rsidRPr="007F7AC4">
        <w:rPr>
          <w:rFonts w:eastAsia="ＭＳ ゴシック"/>
        </w:rPr>
        <w:lastRenderedPageBreak/>
        <w:t xml:space="preserve">11-6-1-3　</w:t>
      </w:r>
      <w:r w:rsidR="00A01DB6" w:rsidRPr="007F7AC4">
        <w:rPr>
          <w:rFonts w:eastAsia="ＭＳ ゴシック" w:hint="eastAsia"/>
        </w:rPr>
        <w:t>覆式落石防止網の標準形式</w:t>
      </w:r>
      <w:bookmarkEnd w:id="222"/>
    </w:p>
    <w:p w14:paraId="2B242430" w14:textId="16EFF87C" w:rsidR="00D06877" w:rsidRPr="007F7AC4" w:rsidRDefault="00D06877" w:rsidP="0069419B">
      <w:pPr>
        <w:pStyle w:val="afffd"/>
        <w:keepNext w:val="0"/>
        <w:rPr>
          <w:rFonts w:eastAsia="ＭＳ ゴシック"/>
          <w:b w:val="0"/>
        </w:rPr>
      </w:pPr>
      <w:r w:rsidRPr="007F7AC4">
        <w:rPr>
          <w:rFonts w:eastAsia="ＭＳ ゴシック"/>
          <w:b w:val="0"/>
        </w:rPr>
        <w:t>1.</w:t>
      </w:r>
      <w:r w:rsidR="00A01DB6" w:rsidRPr="007F7AC4">
        <w:rPr>
          <w:rFonts w:eastAsia="ＭＳ ゴシック" w:hint="eastAsia"/>
          <w:b w:val="0"/>
        </w:rPr>
        <w:t>覆式落石防止網の標準形式は，表</w:t>
      </w:r>
      <w:r w:rsidR="00242FB8" w:rsidRPr="007F7AC4">
        <w:rPr>
          <w:rFonts w:eastAsia="ＭＳ ゴシック" w:hint="eastAsia"/>
          <w:b w:val="0"/>
        </w:rPr>
        <w:t>6</w:t>
      </w:r>
      <w:r w:rsidR="009525DB" w:rsidRPr="007F7AC4">
        <w:rPr>
          <w:rFonts w:eastAsia="ＭＳ ゴシック" w:hint="eastAsia"/>
          <w:b w:val="0"/>
        </w:rPr>
        <w:t>-2</w:t>
      </w:r>
      <w:r w:rsidR="00A01DB6" w:rsidRPr="007F7AC4">
        <w:rPr>
          <w:rFonts w:eastAsia="ＭＳ ゴシック" w:hint="eastAsia"/>
          <w:b w:val="0"/>
        </w:rPr>
        <w:t>の</w:t>
      </w:r>
      <w:r w:rsidR="00242FB8" w:rsidRPr="007F7AC4">
        <w:rPr>
          <w:rFonts w:eastAsia="ＭＳ ゴシック" w:hint="eastAsia"/>
          <w:b w:val="0"/>
        </w:rPr>
        <w:t>3</w:t>
      </w:r>
      <w:r w:rsidR="00A01DB6" w:rsidRPr="007F7AC4">
        <w:rPr>
          <w:rFonts w:eastAsia="ＭＳ ゴシック" w:hint="eastAsia"/>
          <w:b w:val="0"/>
        </w:rPr>
        <w:t>種類とし，各種別の構造諸元は，表</w:t>
      </w:r>
      <w:r w:rsidR="00242FB8" w:rsidRPr="007F7AC4">
        <w:rPr>
          <w:rFonts w:eastAsia="ＭＳ ゴシック" w:hint="eastAsia"/>
          <w:b w:val="0"/>
        </w:rPr>
        <w:t>6</w:t>
      </w:r>
      <w:r w:rsidR="009525DB" w:rsidRPr="007F7AC4">
        <w:rPr>
          <w:rFonts w:eastAsia="ＭＳ ゴシック"/>
          <w:b w:val="0"/>
        </w:rPr>
        <w:t>-</w:t>
      </w:r>
      <w:r w:rsidR="009525DB" w:rsidRPr="007F7AC4">
        <w:rPr>
          <w:rFonts w:eastAsia="ＭＳ ゴシック" w:hint="eastAsia"/>
          <w:b w:val="0"/>
        </w:rPr>
        <w:t>3</w:t>
      </w:r>
      <w:r w:rsidR="00A01DB6" w:rsidRPr="007F7AC4">
        <w:rPr>
          <w:rFonts w:eastAsia="ＭＳ ゴシック" w:hint="eastAsia"/>
          <w:b w:val="0"/>
        </w:rPr>
        <w:t>のとおりとする｡</w:t>
      </w:r>
    </w:p>
    <w:p w14:paraId="0F1C77AE" w14:textId="77777777" w:rsidR="000A6282" w:rsidRPr="007F7AC4" w:rsidRDefault="000A6282" w:rsidP="000A6282">
      <w:pPr>
        <w:pStyle w:val="afffd"/>
        <w:keepNext w:val="0"/>
        <w:ind w:left="0" w:firstLine="0"/>
        <w:rPr>
          <w:rFonts w:eastAsia="ＭＳ ゴシック"/>
          <w:b w:val="0"/>
        </w:rPr>
      </w:pPr>
    </w:p>
    <w:p w14:paraId="693DB39B" w14:textId="77777777" w:rsidR="000A6282" w:rsidRPr="007F7AC4" w:rsidRDefault="000A6282" w:rsidP="000A6282">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表6-2　覆式落石防止網の種類と性能</w:t>
      </w:r>
    </w:p>
    <w:tbl>
      <w:tblPr>
        <w:tblStyle w:val="affd"/>
        <w:tblW w:w="8710" w:type="dxa"/>
        <w:jc w:val="center"/>
        <w:tblLook w:val="04A0" w:firstRow="1" w:lastRow="0" w:firstColumn="1" w:lastColumn="0" w:noHBand="0" w:noVBand="1"/>
      </w:tblPr>
      <w:tblGrid>
        <w:gridCol w:w="940"/>
        <w:gridCol w:w="1155"/>
        <w:gridCol w:w="1155"/>
        <w:gridCol w:w="5460"/>
      </w:tblGrid>
      <w:tr w:rsidR="000A6282" w:rsidRPr="007F7AC4" w14:paraId="5FEEF5F3" w14:textId="77777777" w:rsidTr="005F5F16">
        <w:trPr>
          <w:jc w:val="center"/>
        </w:trPr>
        <w:tc>
          <w:tcPr>
            <w:tcW w:w="940" w:type="dxa"/>
          </w:tcPr>
          <w:p w14:paraId="7F204135"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種類</w:t>
            </w:r>
          </w:p>
        </w:tc>
        <w:tc>
          <w:tcPr>
            <w:tcW w:w="1155" w:type="dxa"/>
          </w:tcPr>
          <w:p w14:paraId="137290C8"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最大法長</w:t>
            </w:r>
          </w:p>
        </w:tc>
        <w:tc>
          <w:tcPr>
            <w:tcW w:w="1155" w:type="dxa"/>
          </w:tcPr>
          <w:p w14:paraId="2D290C51"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標準勾配</w:t>
            </w:r>
          </w:p>
        </w:tc>
        <w:tc>
          <w:tcPr>
            <w:tcW w:w="5460" w:type="dxa"/>
          </w:tcPr>
          <w:p w14:paraId="1ACA5A17"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性能</w:t>
            </w:r>
          </w:p>
        </w:tc>
      </w:tr>
      <w:tr w:rsidR="000A6282" w:rsidRPr="007F7AC4" w14:paraId="7A9BAB79" w14:textId="77777777" w:rsidTr="005F5F16">
        <w:trPr>
          <w:jc w:val="center"/>
        </w:trPr>
        <w:tc>
          <w:tcPr>
            <w:tcW w:w="940" w:type="dxa"/>
          </w:tcPr>
          <w:p w14:paraId="6D5E640F"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1500型</w:t>
            </w:r>
          </w:p>
        </w:tc>
        <w:tc>
          <w:tcPr>
            <w:tcW w:w="1155" w:type="dxa"/>
          </w:tcPr>
          <w:p w14:paraId="59318C28"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50ｍ</w:t>
            </w:r>
          </w:p>
        </w:tc>
        <w:tc>
          <w:tcPr>
            <w:tcW w:w="1155" w:type="dxa"/>
          </w:tcPr>
          <w:p w14:paraId="5CDACC59"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1：0.5</w:t>
            </w:r>
          </w:p>
        </w:tc>
        <w:tc>
          <w:tcPr>
            <w:tcW w:w="5460" w:type="dxa"/>
          </w:tcPr>
          <w:p w14:paraId="50DE48CC" w14:textId="77777777" w:rsidR="000A6282" w:rsidRPr="007F7AC4" w:rsidRDefault="000A6282" w:rsidP="000A6282">
            <w:pPr>
              <w:keepNext/>
              <w:widowControl/>
              <w:autoSpaceDE/>
              <w:autoSpaceDN/>
              <w:spacing w:line="240" w:lineRule="auto"/>
              <w:jc w:val="left"/>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4</w:t>
            </w:r>
            <w:r w:rsidRPr="007F7AC4">
              <w:rPr>
                <w:rFonts w:ascii="ＭＳ ゴシック" w:eastAsia="ＭＳ ゴシック" w:hAnsi="ＭＳ ゴシック"/>
                <w:spacing w:val="0"/>
                <w:kern w:val="0"/>
                <w:sz w:val="18"/>
                <w:szCs w:val="18"/>
              </w:rPr>
              <w:t>0㎡</w:t>
            </w:r>
            <w:r w:rsidRPr="007F7AC4">
              <w:rPr>
                <w:rFonts w:ascii="ＭＳ ゴシック" w:eastAsia="ＭＳ ゴシック" w:hAnsi="ＭＳ ゴシック" w:hint="eastAsia"/>
                <w:spacing w:val="0"/>
                <w:kern w:val="0"/>
                <w:sz w:val="18"/>
                <w:szCs w:val="18"/>
              </w:rPr>
              <w:t>あ</w:t>
            </w:r>
            <w:r w:rsidRPr="007F7AC4">
              <w:rPr>
                <w:rFonts w:ascii="ＭＳ ゴシック" w:eastAsia="ＭＳ ゴシック" w:hAnsi="ＭＳ ゴシック"/>
                <w:spacing w:val="0"/>
                <w:kern w:val="0"/>
                <w:sz w:val="18"/>
                <w:szCs w:val="18"/>
              </w:rPr>
              <w:t>たり14.7kN（1500kgf）の負荷荷重に耐えうる構造のもの</w:t>
            </w:r>
          </w:p>
        </w:tc>
      </w:tr>
      <w:tr w:rsidR="000A6282" w:rsidRPr="007F7AC4" w14:paraId="2FA27198" w14:textId="77777777" w:rsidTr="005F5F16">
        <w:trPr>
          <w:jc w:val="center"/>
        </w:trPr>
        <w:tc>
          <w:tcPr>
            <w:tcW w:w="940" w:type="dxa"/>
          </w:tcPr>
          <w:p w14:paraId="410E3A57"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1000型</w:t>
            </w:r>
          </w:p>
        </w:tc>
        <w:tc>
          <w:tcPr>
            <w:tcW w:w="1155" w:type="dxa"/>
          </w:tcPr>
          <w:p w14:paraId="59E0FF55"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70ｍ</w:t>
            </w:r>
          </w:p>
        </w:tc>
        <w:tc>
          <w:tcPr>
            <w:tcW w:w="1155" w:type="dxa"/>
          </w:tcPr>
          <w:p w14:paraId="27B05704"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1：0.5</w:t>
            </w:r>
          </w:p>
        </w:tc>
        <w:tc>
          <w:tcPr>
            <w:tcW w:w="5460" w:type="dxa"/>
          </w:tcPr>
          <w:p w14:paraId="330706F3" w14:textId="77777777" w:rsidR="000A6282" w:rsidRPr="007F7AC4" w:rsidRDefault="000A6282" w:rsidP="000A6282">
            <w:pPr>
              <w:keepNext/>
              <w:widowControl/>
              <w:autoSpaceDE/>
              <w:autoSpaceDN/>
              <w:spacing w:line="240" w:lineRule="auto"/>
              <w:jc w:val="left"/>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4</w:t>
            </w:r>
            <w:r w:rsidRPr="007F7AC4">
              <w:rPr>
                <w:rFonts w:ascii="ＭＳ ゴシック" w:eastAsia="ＭＳ ゴシック" w:hAnsi="ＭＳ ゴシック"/>
                <w:spacing w:val="0"/>
                <w:kern w:val="0"/>
                <w:sz w:val="18"/>
                <w:szCs w:val="18"/>
              </w:rPr>
              <w:t>0㎡</w:t>
            </w:r>
            <w:r w:rsidRPr="007F7AC4">
              <w:rPr>
                <w:rFonts w:ascii="ＭＳ ゴシック" w:eastAsia="ＭＳ ゴシック" w:hAnsi="ＭＳ ゴシック" w:hint="eastAsia"/>
                <w:spacing w:val="0"/>
                <w:kern w:val="0"/>
                <w:sz w:val="18"/>
                <w:szCs w:val="18"/>
              </w:rPr>
              <w:t>あ</w:t>
            </w:r>
            <w:r w:rsidRPr="007F7AC4">
              <w:rPr>
                <w:rFonts w:ascii="ＭＳ ゴシック" w:eastAsia="ＭＳ ゴシック" w:hAnsi="ＭＳ ゴシック"/>
                <w:spacing w:val="0"/>
                <w:kern w:val="0"/>
                <w:sz w:val="18"/>
                <w:szCs w:val="18"/>
              </w:rPr>
              <w:t>たり9.81kN（1000kgf）の負荷荷重に耐えうる構造のもの</w:t>
            </w:r>
          </w:p>
        </w:tc>
      </w:tr>
      <w:tr w:rsidR="000A6282" w:rsidRPr="007F7AC4" w14:paraId="7625CE6E" w14:textId="77777777" w:rsidTr="005F5F16">
        <w:trPr>
          <w:jc w:val="center"/>
        </w:trPr>
        <w:tc>
          <w:tcPr>
            <w:tcW w:w="940" w:type="dxa"/>
          </w:tcPr>
          <w:p w14:paraId="05EC9B7B" w14:textId="77777777" w:rsidR="000A6282" w:rsidRPr="007F7AC4" w:rsidRDefault="000A6282" w:rsidP="000A6282">
            <w:pPr>
              <w:keepNext/>
              <w:widowControl/>
              <w:autoSpaceDE/>
              <w:autoSpaceDN/>
              <w:spacing w:line="240" w:lineRule="auto"/>
              <w:ind w:firstLineChars="50" w:firstLine="99"/>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500型</w:t>
            </w:r>
          </w:p>
        </w:tc>
        <w:tc>
          <w:tcPr>
            <w:tcW w:w="1155" w:type="dxa"/>
          </w:tcPr>
          <w:p w14:paraId="61156731"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70ｍ</w:t>
            </w:r>
          </w:p>
        </w:tc>
        <w:tc>
          <w:tcPr>
            <w:tcW w:w="1155" w:type="dxa"/>
          </w:tcPr>
          <w:p w14:paraId="0D24B4C5" w14:textId="77777777" w:rsidR="000A6282" w:rsidRPr="007F7AC4" w:rsidRDefault="000A6282" w:rsidP="000A6282">
            <w:pPr>
              <w:keepNext/>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1：0.5</w:t>
            </w:r>
          </w:p>
        </w:tc>
        <w:tc>
          <w:tcPr>
            <w:tcW w:w="5460" w:type="dxa"/>
          </w:tcPr>
          <w:p w14:paraId="5437A79B" w14:textId="77777777" w:rsidR="000A6282" w:rsidRPr="007F7AC4" w:rsidRDefault="000A6282" w:rsidP="000A6282">
            <w:pPr>
              <w:keepNext/>
              <w:widowControl/>
              <w:autoSpaceDE/>
              <w:autoSpaceDN/>
              <w:spacing w:line="240" w:lineRule="auto"/>
              <w:jc w:val="left"/>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w:t>
            </w:r>
            <w:r w:rsidRPr="007F7AC4">
              <w:rPr>
                <w:rFonts w:ascii="ＭＳ ゴシック" w:eastAsia="ＭＳ ゴシック" w:hAnsi="ＭＳ ゴシック" w:hint="eastAsia"/>
                <w:spacing w:val="0"/>
                <w:kern w:val="0"/>
                <w:sz w:val="18"/>
                <w:szCs w:val="18"/>
              </w:rPr>
              <w:t>あ</w:t>
            </w:r>
            <w:r w:rsidRPr="007F7AC4">
              <w:rPr>
                <w:rFonts w:ascii="ＭＳ ゴシック" w:eastAsia="ＭＳ ゴシック" w:hAnsi="ＭＳ ゴシック"/>
                <w:spacing w:val="0"/>
                <w:kern w:val="0"/>
                <w:sz w:val="18"/>
                <w:szCs w:val="18"/>
              </w:rPr>
              <w:t>たり4.9kN（500kgf）の負荷荷重に耐えうる構造のもの</w:t>
            </w:r>
          </w:p>
        </w:tc>
      </w:tr>
    </w:tbl>
    <w:p w14:paraId="5CE82C94" w14:textId="3ECFD591" w:rsidR="000A6282" w:rsidRPr="007F7AC4" w:rsidRDefault="000A6282" w:rsidP="000A6282">
      <w:pPr>
        <w:pStyle w:val="afffd"/>
        <w:keepNext w:val="0"/>
        <w:ind w:left="0" w:firstLine="0"/>
        <w:rPr>
          <w:rFonts w:eastAsia="ＭＳ ゴシック"/>
          <w:b w:val="0"/>
        </w:rPr>
      </w:pPr>
    </w:p>
    <w:p w14:paraId="77EDC3E8" w14:textId="77777777" w:rsidR="000A6282" w:rsidRPr="007F7AC4" w:rsidRDefault="000A6282" w:rsidP="000A6282">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表6-3　覆式落石防止網の構造諸元</w:t>
      </w:r>
    </w:p>
    <w:tbl>
      <w:tblPr>
        <w:tblStyle w:val="affd"/>
        <w:tblW w:w="0" w:type="auto"/>
        <w:jc w:val="center"/>
        <w:tblLook w:val="04A0" w:firstRow="1" w:lastRow="0" w:firstColumn="1" w:lastColumn="0" w:noHBand="0" w:noVBand="1"/>
      </w:tblPr>
      <w:tblGrid>
        <w:gridCol w:w="491"/>
        <w:gridCol w:w="1809"/>
        <w:gridCol w:w="1605"/>
        <w:gridCol w:w="1605"/>
        <w:gridCol w:w="1605"/>
      </w:tblGrid>
      <w:tr w:rsidR="000A6282" w:rsidRPr="007F7AC4" w14:paraId="62BD1E5F" w14:textId="77777777" w:rsidTr="00D83570">
        <w:trPr>
          <w:jc w:val="center"/>
        </w:trPr>
        <w:tc>
          <w:tcPr>
            <w:tcW w:w="2300" w:type="dxa"/>
            <w:gridSpan w:val="2"/>
            <w:tcBorders>
              <w:tl2br w:val="single" w:sz="4" w:space="0" w:color="auto"/>
            </w:tcBorders>
          </w:tcPr>
          <w:p w14:paraId="77819B7B" w14:textId="77777777" w:rsidR="000A6282" w:rsidRPr="007F7AC4" w:rsidRDefault="000A6282" w:rsidP="005F5F16">
            <w:pPr>
              <w:widowControl/>
              <w:autoSpaceDE/>
              <w:autoSpaceDN/>
              <w:spacing w:line="240" w:lineRule="auto"/>
              <w:jc w:val="righ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種類</w:t>
            </w:r>
          </w:p>
          <w:p w14:paraId="4236B5CB"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項目</w:t>
            </w:r>
          </w:p>
        </w:tc>
        <w:tc>
          <w:tcPr>
            <w:tcW w:w="1605" w:type="dxa"/>
            <w:vAlign w:val="center"/>
          </w:tcPr>
          <w:p w14:paraId="47E90D2E" w14:textId="77777777" w:rsidR="000A6282" w:rsidRPr="007F7AC4" w:rsidRDefault="000A6282" w:rsidP="00D83570">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1500型</w:t>
            </w:r>
          </w:p>
        </w:tc>
        <w:tc>
          <w:tcPr>
            <w:tcW w:w="1605" w:type="dxa"/>
            <w:vAlign w:val="center"/>
          </w:tcPr>
          <w:p w14:paraId="52AB6EC8" w14:textId="77777777" w:rsidR="000A6282" w:rsidRPr="007F7AC4" w:rsidRDefault="000A6282" w:rsidP="00D83570">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1000型</w:t>
            </w:r>
          </w:p>
        </w:tc>
        <w:tc>
          <w:tcPr>
            <w:tcW w:w="1605" w:type="dxa"/>
            <w:vAlign w:val="center"/>
          </w:tcPr>
          <w:p w14:paraId="15C5DD07" w14:textId="77777777" w:rsidR="000A6282" w:rsidRPr="007F7AC4" w:rsidRDefault="000A6282" w:rsidP="00D83570">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500型</w:t>
            </w:r>
          </w:p>
        </w:tc>
      </w:tr>
      <w:tr w:rsidR="000A6282" w:rsidRPr="007F7AC4" w14:paraId="193B76F9" w14:textId="77777777" w:rsidTr="005F5F16">
        <w:trPr>
          <w:jc w:val="center"/>
        </w:trPr>
        <w:tc>
          <w:tcPr>
            <w:tcW w:w="2300" w:type="dxa"/>
            <w:gridSpan w:val="2"/>
          </w:tcPr>
          <w:p w14:paraId="0C4311A2"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縦ロープ間隔</w:t>
            </w:r>
          </w:p>
        </w:tc>
        <w:tc>
          <w:tcPr>
            <w:tcW w:w="1605" w:type="dxa"/>
          </w:tcPr>
          <w:p w14:paraId="040835A5"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4.0ｍ</w:t>
            </w:r>
          </w:p>
        </w:tc>
        <w:tc>
          <w:tcPr>
            <w:tcW w:w="1605" w:type="dxa"/>
          </w:tcPr>
          <w:p w14:paraId="49FE9A7C"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4.0ｍ</w:t>
            </w:r>
          </w:p>
        </w:tc>
        <w:tc>
          <w:tcPr>
            <w:tcW w:w="1605" w:type="dxa"/>
          </w:tcPr>
          <w:p w14:paraId="477972F2"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4.0ｍ</w:t>
            </w:r>
          </w:p>
        </w:tc>
      </w:tr>
      <w:tr w:rsidR="000A6282" w:rsidRPr="007F7AC4" w14:paraId="5DDDD3A3" w14:textId="77777777" w:rsidTr="005F5F16">
        <w:trPr>
          <w:jc w:val="center"/>
        </w:trPr>
        <w:tc>
          <w:tcPr>
            <w:tcW w:w="2300" w:type="dxa"/>
            <w:gridSpan w:val="2"/>
          </w:tcPr>
          <w:p w14:paraId="194FE5C2"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横ロープ間隔</w:t>
            </w:r>
          </w:p>
        </w:tc>
        <w:tc>
          <w:tcPr>
            <w:tcW w:w="1605" w:type="dxa"/>
          </w:tcPr>
          <w:p w14:paraId="292DF8E7"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10.0ｍ</w:t>
            </w:r>
          </w:p>
        </w:tc>
        <w:tc>
          <w:tcPr>
            <w:tcW w:w="1605" w:type="dxa"/>
          </w:tcPr>
          <w:p w14:paraId="63B27CF3"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10.0ｍ</w:t>
            </w:r>
          </w:p>
        </w:tc>
        <w:tc>
          <w:tcPr>
            <w:tcW w:w="1605" w:type="dxa"/>
          </w:tcPr>
          <w:p w14:paraId="5170579C"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10.0ｍ</w:t>
            </w:r>
          </w:p>
        </w:tc>
      </w:tr>
      <w:tr w:rsidR="000A6282" w:rsidRPr="007F7AC4" w14:paraId="7C944A9E" w14:textId="77777777" w:rsidTr="005F5F16">
        <w:trPr>
          <w:jc w:val="center"/>
        </w:trPr>
        <w:tc>
          <w:tcPr>
            <w:tcW w:w="2300" w:type="dxa"/>
            <w:gridSpan w:val="2"/>
          </w:tcPr>
          <w:p w14:paraId="220CF77F"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縦，横ロープ</w:t>
            </w:r>
          </w:p>
        </w:tc>
        <w:tc>
          <w:tcPr>
            <w:tcW w:w="1605" w:type="dxa"/>
          </w:tcPr>
          <w:p w14:paraId="667F9076"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3×7G/0 16φ</w:t>
            </w:r>
          </w:p>
        </w:tc>
        <w:tc>
          <w:tcPr>
            <w:tcW w:w="1605" w:type="dxa"/>
          </w:tcPr>
          <w:p w14:paraId="46D5EA17"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3×7G/0 16φ</w:t>
            </w:r>
          </w:p>
        </w:tc>
        <w:tc>
          <w:tcPr>
            <w:tcW w:w="1605" w:type="dxa"/>
          </w:tcPr>
          <w:p w14:paraId="17824B6D"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3×7G/0 12φ</w:t>
            </w:r>
          </w:p>
        </w:tc>
      </w:tr>
      <w:tr w:rsidR="000A6282" w:rsidRPr="007F7AC4" w14:paraId="050F856B" w14:textId="77777777" w:rsidTr="005F5F16">
        <w:trPr>
          <w:jc w:val="center"/>
        </w:trPr>
        <w:tc>
          <w:tcPr>
            <w:tcW w:w="2300" w:type="dxa"/>
            <w:gridSpan w:val="2"/>
          </w:tcPr>
          <w:p w14:paraId="5FFF8E2D"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補助ロープ</w:t>
            </w:r>
          </w:p>
        </w:tc>
        <w:tc>
          <w:tcPr>
            <w:tcW w:w="1605" w:type="dxa"/>
          </w:tcPr>
          <w:p w14:paraId="69FE3B12"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3×7G/0 12φ</w:t>
            </w:r>
          </w:p>
        </w:tc>
        <w:tc>
          <w:tcPr>
            <w:tcW w:w="1605" w:type="dxa"/>
          </w:tcPr>
          <w:p w14:paraId="592D22DD"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3×7G/0 12φ</w:t>
            </w:r>
          </w:p>
        </w:tc>
        <w:tc>
          <w:tcPr>
            <w:tcW w:w="1605" w:type="dxa"/>
          </w:tcPr>
          <w:p w14:paraId="339F65C2"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3×7G/0 12φ</w:t>
            </w:r>
          </w:p>
        </w:tc>
      </w:tr>
      <w:tr w:rsidR="000A6282" w:rsidRPr="007F7AC4" w14:paraId="7818D008" w14:textId="77777777" w:rsidTr="005F5F16">
        <w:trPr>
          <w:cantSplit/>
          <w:trHeight w:val="1134"/>
          <w:jc w:val="center"/>
        </w:trPr>
        <w:tc>
          <w:tcPr>
            <w:tcW w:w="491" w:type="dxa"/>
            <w:textDirection w:val="tbRlV"/>
          </w:tcPr>
          <w:p w14:paraId="3F7E075A" w14:textId="77777777" w:rsidR="000A6282" w:rsidRPr="007F7AC4" w:rsidRDefault="000A6282" w:rsidP="005F5F16">
            <w:pPr>
              <w:widowControl/>
              <w:autoSpaceDE/>
              <w:autoSpaceDN/>
              <w:spacing w:line="240" w:lineRule="auto"/>
              <w:ind w:left="113" w:right="113"/>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金網の径</w:t>
            </w:r>
          </w:p>
        </w:tc>
        <w:tc>
          <w:tcPr>
            <w:tcW w:w="1809" w:type="dxa"/>
          </w:tcPr>
          <w:p w14:paraId="60ECEB59"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亜鉛めっき</w:t>
            </w:r>
          </w:p>
          <w:p w14:paraId="7C0DA57F"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厚めっき</w:t>
            </w:r>
          </w:p>
          <w:p w14:paraId="3292F61E"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ビニル被覆</w:t>
            </w:r>
          </w:p>
          <w:p w14:paraId="4AF8B5D7"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着色塗装</w:t>
            </w:r>
          </w:p>
        </w:tc>
        <w:tc>
          <w:tcPr>
            <w:tcW w:w="1605" w:type="dxa"/>
          </w:tcPr>
          <w:p w14:paraId="4264C3E2"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4.0φ</w:t>
            </w:r>
          </w:p>
          <w:p w14:paraId="2EBB9995"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4.0φ</w:t>
            </w:r>
          </w:p>
          <w:p w14:paraId="6DFFB2DB"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5.0φ(4.0φ)</w:t>
            </w:r>
          </w:p>
          <w:p w14:paraId="057D7193"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4.0φ</w:t>
            </w:r>
          </w:p>
        </w:tc>
        <w:tc>
          <w:tcPr>
            <w:tcW w:w="1605" w:type="dxa"/>
          </w:tcPr>
          <w:p w14:paraId="387ACB2D"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w:t>
            </w:r>
          </w:p>
          <w:p w14:paraId="59D14EB8"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w:t>
            </w:r>
          </w:p>
          <w:p w14:paraId="4DC5CCB9"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4.0φ(3.2φ)</w:t>
            </w:r>
          </w:p>
          <w:p w14:paraId="384BB3EB"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w:t>
            </w:r>
          </w:p>
        </w:tc>
        <w:tc>
          <w:tcPr>
            <w:tcW w:w="1605" w:type="dxa"/>
          </w:tcPr>
          <w:p w14:paraId="4B4208A0"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2.6φ</w:t>
            </w:r>
          </w:p>
          <w:p w14:paraId="3F51BC30"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2.6φ</w:t>
            </w:r>
          </w:p>
          <w:p w14:paraId="3DAD6404"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3.2φ(2.6φ)</w:t>
            </w:r>
          </w:p>
          <w:p w14:paraId="3FE2BA7B"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2.6φ</w:t>
            </w:r>
          </w:p>
        </w:tc>
      </w:tr>
      <w:tr w:rsidR="000A6282" w:rsidRPr="007F7AC4" w14:paraId="36DF1E74" w14:textId="77777777" w:rsidTr="005F5F16">
        <w:trPr>
          <w:jc w:val="center"/>
        </w:trPr>
        <w:tc>
          <w:tcPr>
            <w:tcW w:w="2300" w:type="dxa"/>
            <w:gridSpan w:val="2"/>
          </w:tcPr>
          <w:p w14:paraId="6AF1AA74"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金網の網目</w:t>
            </w:r>
          </w:p>
        </w:tc>
        <w:tc>
          <w:tcPr>
            <w:tcW w:w="1605" w:type="dxa"/>
          </w:tcPr>
          <w:p w14:paraId="5425258A"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50×50</w:t>
            </w:r>
          </w:p>
        </w:tc>
        <w:tc>
          <w:tcPr>
            <w:tcW w:w="1605" w:type="dxa"/>
          </w:tcPr>
          <w:p w14:paraId="301E13A6"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50×50</w:t>
            </w:r>
          </w:p>
        </w:tc>
        <w:tc>
          <w:tcPr>
            <w:tcW w:w="1605" w:type="dxa"/>
          </w:tcPr>
          <w:p w14:paraId="0CE48C18"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50×50</w:t>
            </w:r>
          </w:p>
        </w:tc>
      </w:tr>
      <w:tr w:rsidR="000A6282" w:rsidRPr="007F7AC4" w14:paraId="4B86E975" w14:textId="77777777" w:rsidTr="005F5F16">
        <w:trPr>
          <w:jc w:val="center"/>
        </w:trPr>
        <w:tc>
          <w:tcPr>
            <w:tcW w:w="2300" w:type="dxa"/>
            <w:gridSpan w:val="2"/>
          </w:tcPr>
          <w:p w14:paraId="28A028A6"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結合コイル</w:t>
            </w:r>
          </w:p>
        </w:tc>
        <w:tc>
          <w:tcPr>
            <w:tcW w:w="1605" w:type="dxa"/>
          </w:tcPr>
          <w:p w14:paraId="23444059"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4.0φ×70×300</w:t>
            </w:r>
          </w:p>
        </w:tc>
        <w:tc>
          <w:tcPr>
            <w:tcW w:w="1605" w:type="dxa"/>
          </w:tcPr>
          <w:p w14:paraId="0C655A38"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3.2φ×50×300</w:t>
            </w:r>
          </w:p>
        </w:tc>
        <w:tc>
          <w:tcPr>
            <w:tcW w:w="1605" w:type="dxa"/>
          </w:tcPr>
          <w:p w14:paraId="2742DF8D"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3.2φ×50×300</w:t>
            </w:r>
          </w:p>
        </w:tc>
      </w:tr>
      <w:tr w:rsidR="000A6282" w:rsidRPr="007F7AC4" w14:paraId="6EF015A3" w14:textId="77777777" w:rsidTr="005F5F16">
        <w:trPr>
          <w:cantSplit/>
          <w:trHeight w:val="782"/>
          <w:jc w:val="center"/>
        </w:trPr>
        <w:tc>
          <w:tcPr>
            <w:tcW w:w="491" w:type="dxa"/>
          </w:tcPr>
          <w:p w14:paraId="11B7010D"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ｱﾝｶｰ径</w:t>
            </w:r>
          </w:p>
        </w:tc>
        <w:tc>
          <w:tcPr>
            <w:tcW w:w="1809" w:type="dxa"/>
          </w:tcPr>
          <w:p w14:paraId="34B01781"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岩盤用</w:t>
            </w:r>
          </w:p>
          <w:p w14:paraId="62828A26"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土中用</w:t>
            </w:r>
          </w:p>
          <w:p w14:paraId="44FACF49" w14:textId="77777777" w:rsidR="000A6282" w:rsidRPr="007F7AC4" w:rsidRDefault="000A6282" w:rsidP="005F5F16">
            <w:pPr>
              <w:widowControl/>
              <w:autoSpaceDE/>
              <w:autoSpaceDN/>
              <w:spacing w:line="240" w:lineRule="auto"/>
              <w:jc w:val="left"/>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コンクリート</w:t>
            </w:r>
            <w:r w:rsidRPr="007F7AC4">
              <w:rPr>
                <w:rFonts w:ascii="ＭＳ ゴシック" w:eastAsia="ＭＳ ゴシック" w:hAnsi="ＭＳ ゴシック"/>
                <w:spacing w:val="0"/>
                <w:kern w:val="0"/>
                <w:sz w:val="20"/>
              </w:rPr>
              <w:t>用</w:t>
            </w:r>
          </w:p>
        </w:tc>
        <w:tc>
          <w:tcPr>
            <w:tcW w:w="1605" w:type="dxa"/>
          </w:tcPr>
          <w:p w14:paraId="64EF0A8B"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w:t>
            </w:r>
          </w:p>
          <w:p w14:paraId="41746D55"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p w14:paraId="2A9332DE"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28φ</w:t>
            </w:r>
          </w:p>
        </w:tc>
        <w:tc>
          <w:tcPr>
            <w:tcW w:w="1605" w:type="dxa"/>
          </w:tcPr>
          <w:p w14:paraId="6C133215"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32φ</w:t>
            </w:r>
          </w:p>
          <w:p w14:paraId="37753BC0"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p w14:paraId="278212C9"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28φ</w:t>
            </w:r>
          </w:p>
        </w:tc>
        <w:tc>
          <w:tcPr>
            <w:tcW w:w="1605" w:type="dxa"/>
          </w:tcPr>
          <w:p w14:paraId="44178149"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22φ</w:t>
            </w:r>
          </w:p>
          <w:p w14:paraId="54C7A64F"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hint="eastAsia"/>
                <w:spacing w:val="0"/>
                <w:kern w:val="0"/>
                <w:sz w:val="20"/>
              </w:rPr>
              <w:t>－</w:t>
            </w:r>
          </w:p>
          <w:p w14:paraId="0A4407E8" w14:textId="77777777" w:rsidR="000A6282" w:rsidRPr="007F7AC4" w:rsidRDefault="000A6282" w:rsidP="005F5F16">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22φ</w:t>
            </w:r>
          </w:p>
        </w:tc>
      </w:tr>
    </w:tbl>
    <w:p w14:paraId="4640F477" w14:textId="49473FDF" w:rsidR="000A6282" w:rsidRPr="007F7AC4" w:rsidRDefault="000A6282" w:rsidP="000A6282">
      <w:pPr>
        <w:pStyle w:val="afffd"/>
        <w:keepNext w:val="0"/>
        <w:ind w:left="0" w:firstLine="0"/>
        <w:rPr>
          <w:rFonts w:eastAsia="ＭＳ ゴシック"/>
          <w:b w:val="0"/>
          <w:spacing w:val="0"/>
          <w:kern w:val="0"/>
          <w:sz w:val="20"/>
        </w:rPr>
      </w:pPr>
      <w:r w:rsidRPr="007F7AC4">
        <w:rPr>
          <w:rFonts w:eastAsia="ＭＳ ゴシック" w:hint="eastAsia"/>
          <w:b w:val="0"/>
          <w:spacing w:val="0"/>
          <w:kern w:val="0"/>
          <w:sz w:val="20"/>
        </w:rPr>
        <w:t xml:space="preserve">　　　　　　　※（　）は心線径</w:t>
      </w:r>
    </w:p>
    <w:p w14:paraId="4D6A31E4" w14:textId="77777777" w:rsidR="000A6282" w:rsidRPr="007F7AC4" w:rsidRDefault="000A6282" w:rsidP="000A6282">
      <w:pPr>
        <w:pStyle w:val="afffd"/>
        <w:keepNext w:val="0"/>
        <w:ind w:left="0" w:firstLine="0"/>
        <w:rPr>
          <w:rFonts w:eastAsia="ＭＳ ゴシック"/>
          <w:b w:val="0"/>
        </w:rPr>
      </w:pPr>
    </w:p>
    <w:p w14:paraId="248D06C7" w14:textId="364A9315" w:rsidR="00D06877" w:rsidRPr="007F7AC4" w:rsidRDefault="00D06877" w:rsidP="0069419B">
      <w:pPr>
        <w:pStyle w:val="afffd"/>
        <w:keepNext w:val="0"/>
        <w:rPr>
          <w:rFonts w:eastAsia="ＭＳ ゴシック"/>
          <w:b w:val="0"/>
        </w:rPr>
      </w:pPr>
      <w:r w:rsidRPr="007F7AC4">
        <w:rPr>
          <w:rFonts w:eastAsia="ＭＳ ゴシック"/>
          <w:b w:val="0"/>
        </w:rPr>
        <w:t>2.</w:t>
      </w:r>
      <w:r w:rsidR="00A01DB6" w:rsidRPr="007F7AC4">
        <w:rPr>
          <w:rFonts w:eastAsia="ＭＳ ゴシック" w:hint="eastAsia"/>
          <w:b w:val="0"/>
        </w:rPr>
        <w:t>構成部材のうち，金網については，亜鉛めっき（</w:t>
      </w:r>
      <w:r w:rsidR="00FE2669" w:rsidRPr="007F7AC4">
        <w:rPr>
          <w:rFonts w:eastAsia="ＭＳ ゴシック" w:hint="eastAsia"/>
          <w:b w:val="0"/>
        </w:rPr>
        <w:t>Z-GS</w:t>
      </w:r>
      <w:r w:rsidR="00242FB8" w:rsidRPr="007F7AC4">
        <w:rPr>
          <w:rFonts w:eastAsia="ＭＳ ゴシック" w:hint="eastAsia"/>
          <w:b w:val="0"/>
        </w:rPr>
        <w:t>3</w:t>
      </w:r>
      <w:r w:rsidR="00A01DB6" w:rsidRPr="007F7AC4">
        <w:rPr>
          <w:rFonts w:eastAsia="ＭＳ ゴシック" w:hint="eastAsia"/>
          <w:b w:val="0"/>
        </w:rPr>
        <w:t>），（</w:t>
      </w:r>
      <w:r w:rsidR="00FE2669" w:rsidRPr="007F7AC4">
        <w:rPr>
          <w:rFonts w:eastAsia="ＭＳ ゴシック" w:hint="eastAsia"/>
          <w:b w:val="0"/>
        </w:rPr>
        <w:t>Z-GS</w:t>
      </w:r>
      <w:r w:rsidR="00242FB8" w:rsidRPr="007F7AC4">
        <w:rPr>
          <w:rFonts w:eastAsia="ＭＳ ゴシック" w:hint="eastAsia"/>
          <w:b w:val="0"/>
        </w:rPr>
        <w:t>4</w:t>
      </w:r>
      <w:r w:rsidR="00A01DB6" w:rsidRPr="007F7AC4">
        <w:rPr>
          <w:rFonts w:eastAsia="ＭＳ ゴシック" w:hint="eastAsia"/>
          <w:b w:val="0"/>
        </w:rPr>
        <w:t>），厚めっき</w:t>
      </w:r>
      <w:r w:rsidR="00A01DB6" w:rsidRPr="007F7AC4">
        <w:rPr>
          <w:rFonts w:eastAsia="ＭＳ ゴシック"/>
          <w:b w:val="0"/>
        </w:rPr>
        <w:t>(（</w:t>
      </w:r>
      <w:r w:rsidR="00FE2669" w:rsidRPr="007F7AC4">
        <w:rPr>
          <w:rFonts w:eastAsia="ＭＳ ゴシック" w:hint="eastAsia"/>
          <w:b w:val="0"/>
        </w:rPr>
        <w:t>Z-GS</w:t>
      </w:r>
      <w:r w:rsidR="00FE2669" w:rsidRPr="007F7AC4">
        <w:rPr>
          <w:rFonts w:eastAsia="ＭＳ ゴシック"/>
          <w:b w:val="0"/>
        </w:rPr>
        <w:t xml:space="preserve"> </w:t>
      </w:r>
      <w:r w:rsidR="00242FB8" w:rsidRPr="007F7AC4">
        <w:rPr>
          <w:rFonts w:eastAsia="ＭＳ ゴシック"/>
          <w:b w:val="0"/>
        </w:rPr>
        <w:t>7</w:t>
      </w:r>
      <w:r w:rsidR="00A01DB6" w:rsidRPr="007F7AC4">
        <w:rPr>
          <w:rFonts w:eastAsia="ＭＳ ゴシック"/>
          <w:b w:val="0"/>
        </w:rPr>
        <w:t>），ビニル被覆（</w:t>
      </w:r>
      <w:r w:rsidR="00FE2669" w:rsidRPr="007F7AC4">
        <w:rPr>
          <w:rFonts w:eastAsia="ＭＳ ゴシック" w:hint="eastAsia"/>
          <w:b w:val="0"/>
        </w:rPr>
        <w:t>V-GS</w:t>
      </w:r>
      <w:r w:rsidR="00242FB8" w:rsidRPr="007F7AC4">
        <w:rPr>
          <w:rFonts w:eastAsia="ＭＳ ゴシック"/>
          <w:b w:val="0"/>
        </w:rPr>
        <w:t>2</w:t>
      </w:r>
      <w:r w:rsidR="00A01DB6" w:rsidRPr="007F7AC4">
        <w:rPr>
          <w:rFonts w:eastAsia="ＭＳ ゴシック"/>
          <w:b w:val="0"/>
        </w:rPr>
        <w:t>）及び着色塗装（</w:t>
      </w:r>
      <w:r w:rsidR="00FE2669" w:rsidRPr="007F7AC4">
        <w:rPr>
          <w:rFonts w:eastAsia="ＭＳ ゴシック" w:hint="eastAsia"/>
          <w:b w:val="0"/>
        </w:rPr>
        <w:t>C-GS</w:t>
      </w:r>
      <w:r w:rsidR="00242FB8" w:rsidRPr="007F7AC4">
        <w:rPr>
          <w:rFonts w:eastAsia="ＭＳ ゴシック"/>
          <w:b w:val="0"/>
        </w:rPr>
        <w:t>3</w:t>
      </w:r>
      <w:r w:rsidR="00A01DB6" w:rsidRPr="007F7AC4">
        <w:rPr>
          <w:rFonts w:eastAsia="ＭＳ ゴシック"/>
          <w:b w:val="0"/>
        </w:rPr>
        <w:t>），（</w:t>
      </w:r>
      <w:r w:rsidR="00FE2669" w:rsidRPr="007F7AC4">
        <w:rPr>
          <w:rFonts w:eastAsia="ＭＳ ゴシック" w:hint="eastAsia"/>
          <w:b w:val="0"/>
        </w:rPr>
        <w:t>C-GS</w:t>
      </w:r>
      <w:r w:rsidR="00242FB8" w:rsidRPr="007F7AC4">
        <w:rPr>
          <w:rFonts w:eastAsia="ＭＳ ゴシック"/>
          <w:b w:val="0"/>
        </w:rPr>
        <w:t>7</w:t>
      </w:r>
      <w:r w:rsidR="00A01DB6" w:rsidRPr="007F7AC4">
        <w:rPr>
          <w:rFonts w:eastAsia="ＭＳ ゴシック"/>
          <w:b w:val="0"/>
        </w:rPr>
        <w:t>）の</w:t>
      </w:r>
      <w:r w:rsidR="00242FB8" w:rsidRPr="007F7AC4">
        <w:rPr>
          <w:rFonts w:eastAsia="ＭＳ ゴシック"/>
          <w:b w:val="0"/>
        </w:rPr>
        <w:t>4</w:t>
      </w:r>
      <w:r w:rsidR="00A01DB6" w:rsidRPr="007F7AC4">
        <w:rPr>
          <w:rFonts w:eastAsia="ＭＳ ゴシック"/>
          <w:b w:val="0"/>
        </w:rPr>
        <w:t>種類，ワイヤロープについては普通めっき及び厚めっきの</w:t>
      </w:r>
      <w:r w:rsidR="00242FB8" w:rsidRPr="007F7AC4">
        <w:rPr>
          <w:rFonts w:eastAsia="ＭＳ ゴシック"/>
          <w:b w:val="0"/>
        </w:rPr>
        <w:t>2</w:t>
      </w:r>
      <w:r w:rsidR="00A01DB6" w:rsidRPr="007F7AC4">
        <w:rPr>
          <w:rFonts w:eastAsia="ＭＳ ゴシック"/>
          <w:b w:val="0"/>
        </w:rPr>
        <w:t>種類を標準とし，金網の種類に対するワイヤロープの種別選定は表</w:t>
      </w:r>
      <w:r w:rsidR="00242FB8" w:rsidRPr="007F7AC4">
        <w:rPr>
          <w:rFonts w:eastAsia="ＭＳ ゴシック"/>
          <w:b w:val="0"/>
        </w:rPr>
        <w:t>6</w:t>
      </w:r>
      <w:r w:rsidR="00C1134C" w:rsidRPr="007F7AC4">
        <w:rPr>
          <w:rFonts w:eastAsia="ＭＳ ゴシック"/>
          <w:b w:val="0"/>
        </w:rPr>
        <w:t>-</w:t>
      </w:r>
      <w:r w:rsidR="009525DB" w:rsidRPr="007F7AC4">
        <w:rPr>
          <w:rFonts w:eastAsia="ＭＳ ゴシック"/>
          <w:b w:val="0"/>
        </w:rPr>
        <w:t>4</w:t>
      </w:r>
      <w:r w:rsidR="00A01DB6" w:rsidRPr="007F7AC4">
        <w:rPr>
          <w:rFonts w:eastAsia="ＭＳ ゴシック"/>
          <w:b w:val="0"/>
        </w:rPr>
        <w:t>を原則とするが，現場状況，使用目的等によりその他の組合せも使用できる。</w:t>
      </w:r>
    </w:p>
    <w:p w14:paraId="65F96498" w14:textId="77777777" w:rsidR="00C870D1" w:rsidRPr="007F7AC4" w:rsidRDefault="00C870D1" w:rsidP="00C870D1">
      <w:pPr>
        <w:pStyle w:val="afffd"/>
        <w:keepNext w:val="0"/>
        <w:ind w:left="0" w:firstLine="0"/>
        <w:rPr>
          <w:rFonts w:eastAsia="ＭＳ ゴシック"/>
          <w:b w:val="0"/>
        </w:rPr>
      </w:pPr>
    </w:p>
    <w:p w14:paraId="04EDB2F5"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表6-4　ワイヤーロープ及び金網の標準使用区分</w:t>
      </w:r>
    </w:p>
    <w:tbl>
      <w:tblPr>
        <w:tblStyle w:val="affd"/>
        <w:tblW w:w="0" w:type="auto"/>
        <w:jc w:val="center"/>
        <w:tblLook w:val="04A0" w:firstRow="1" w:lastRow="0" w:firstColumn="1" w:lastColumn="0" w:noHBand="0" w:noVBand="1"/>
      </w:tblPr>
      <w:tblGrid>
        <w:gridCol w:w="2410"/>
        <w:gridCol w:w="2415"/>
      </w:tblGrid>
      <w:tr w:rsidR="00C870D1" w:rsidRPr="007F7AC4" w14:paraId="75C5A14B" w14:textId="77777777" w:rsidTr="00C870D1">
        <w:trPr>
          <w:jc w:val="center"/>
        </w:trPr>
        <w:tc>
          <w:tcPr>
            <w:tcW w:w="2410" w:type="dxa"/>
          </w:tcPr>
          <w:p w14:paraId="2DF71C20"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ワイヤロープの種別</w:t>
            </w:r>
          </w:p>
        </w:tc>
        <w:tc>
          <w:tcPr>
            <w:tcW w:w="2415" w:type="dxa"/>
          </w:tcPr>
          <w:p w14:paraId="7BFEB729"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金網の種別</w:t>
            </w:r>
          </w:p>
        </w:tc>
      </w:tr>
      <w:tr w:rsidR="00C870D1" w:rsidRPr="007F7AC4" w14:paraId="5784176F" w14:textId="77777777" w:rsidTr="00C870D1">
        <w:trPr>
          <w:jc w:val="center"/>
        </w:trPr>
        <w:tc>
          <w:tcPr>
            <w:tcW w:w="2410" w:type="dxa"/>
            <w:vAlign w:val="center"/>
          </w:tcPr>
          <w:p w14:paraId="39C9AEC3" w14:textId="77777777" w:rsidR="00C870D1" w:rsidRPr="007F7AC4" w:rsidRDefault="00C870D1" w:rsidP="00C870D1">
            <w:pPr>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普通めっきロープ</w:t>
            </w:r>
          </w:p>
        </w:tc>
        <w:tc>
          <w:tcPr>
            <w:tcW w:w="2415" w:type="dxa"/>
            <w:vAlign w:val="center"/>
          </w:tcPr>
          <w:p w14:paraId="094233B4"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亜鉛めっき（</w:t>
            </w:r>
            <w:r w:rsidRPr="007F7AC4">
              <w:rPr>
                <w:rFonts w:ascii="ＭＳ ゴシック" w:eastAsia="ＭＳ ゴシック" w:hAnsi="ＭＳ ゴシック" w:hint="eastAsia"/>
                <w:spacing w:val="0"/>
                <w:kern w:val="0"/>
                <w:sz w:val="20"/>
              </w:rPr>
              <w:t>Z-GS3</w:t>
            </w:r>
            <w:r w:rsidRPr="007F7AC4">
              <w:rPr>
                <w:rFonts w:ascii="ＭＳ ゴシック" w:eastAsia="ＭＳ ゴシック" w:hAnsi="ＭＳ ゴシック"/>
                <w:spacing w:val="0"/>
                <w:kern w:val="0"/>
                <w:sz w:val="20"/>
              </w:rPr>
              <w:t>）</w:t>
            </w:r>
          </w:p>
          <w:p w14:paraId="4BC63118"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亜鉛めっき（</w:t>
            </w:r>
            <w:r w:rsidRPr="007F7AC4">
              <w:rPr>
                <w:rFonts w:ascii="ＭＳ ゴシック" w:eastAsia="ＭＳ ゴシック" w:hAnsi="ＭＳ ゴシック" w:hint="eastAsia"/>
                <w:spacing w:val="0"/>
                <w:kern w:val="0"/>
                <w:sz w:val="20"/>
              </w:rPr>
              <w:t>Z</w:t>
            </w:r>
            <w:r w:rsidRPr="007F7AC4">
              <w:rPr>
                <w:rFonts w:ascii="ＭＳ ゴシック" w:eastAsia="ＭＳ ゴシック" w:hAnsi="ＭＳ ゴシック"/>
                <w:spacing w:val="0"/>
                <w:kern w:val="0"/>
                <w:sz w:val="20"/>
              </w:rPr>
              <w:t>-</w:t>
            </w:r>
            <w:r w:rsidRPr="007F7AC4">
              <w:rPr>
                <w:rFonts w:ascii="ＭＳ ゴシック" w:eastAsia="ＭＳ ゴシック" w:hAnsi="ＭＳ ゴシック" w:hint="eastAsia"/>
                <w:spacing w:val="0"/>
                <w:kern w:val="0"/>
                <w:sz w:val="20"/>
              </w:rPr>
              <w:t>GS4</w:t>
            </w:r>
            <w:r w:rsidRPr="007F7AC4">
              <w:rPr>
                <w:rFonts w:ascii="ＭＳ ゴシック" w:eastAsia="ＭＳ ゴシック" w:hAnsi="ＭＳ ゴシック"/>
                <w:spacing w:val="0"/>
                <w:kern w:val="0"/>
                <w:sz w:val="20"/>
              </w:rPr>
              <w:t>）</w:t>
            </w:r>
          </w:p>
          <w:p w14:paraId="0D56421C"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ビニル被覆（</w:t>
            </w:r>
            <w:r w:rsidRPr="007F7AC4">
              <w:rPr>
                <w:rFonts w:ascii="ＭＳ ゴシック" w:eastAsia="ＭＳ ゴシック" w:hAnsi="ＭＳ ゴシック" w:hint="eastAsia"/>
                <w:spacing w:val="0"/>
                <w:kern w:val="0"/>
                <w:sz w:val="20"/>
              </w:rPr>
              <w:t>V-GS</w:t>
            </w:r>
            <w:r w:rsidRPr="007F7AC4">
              <w:rPr>
                <w:rFonts w:ascii="ＭＳ ゴシック" w:eastAsia="ＭＳ ゴシック" w:hAnsi="ＭＳ ゴシック"/>
                <w:spacing w:val="0"/>
                <w:kern w:val="0"/>
                <w:sz w:val="20"/>
              </w:rPr>
              <w:t>2）</w:t>
            </w:r>
          </w:p>
          <w:p w14:paraId="4132DE39"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着色塗装　（</w:t>
            </w:r>
            <w:r w:rsidRPr="007F7AC4">
              <w:rPr>
                <w:rFonts w:ascii="ＭＳ ゴシック" w:eastAsia="ＭＳ ゴシック" w:hAnsi="ＭＳ ゴシック" w:hint="eastAsia"/>
                <w:spacing w:val="0"/>
                <w:kern w:val="0"/>
                <w:sz w:val="20"/>
              </w:rPr>
              <w:t>C-GS3</w:t>
            </w:r>
            <w:r w:rsidRPr="007F7AC4">
              <w:rPr>
                <w:rFonts w:ascii="ＭＳ ゴシック" w:eastAsia="ＭＳ ゴシック" w:hAnsi="ＭＳ ゴシック"/>
                <w:spacing w:val="0"/>
                <w:kern w:val="0"/>
                <w:sz w:val="20"/>
              </w:rPr>
              <w:t>）</w:t>
            </w:r>
          </w:p>
        </w:tc>
      </w:tr>
      <w:tr w:rsidR="00C870D1" w:rsidRPr="007F7AC4" w14:paraId="5EEFFDED" w14:textId="77777777" w:rsidTr="00C870D1">
        <w:trPr>
          <w:jc w:val="center"/>
        </w:trPr>
        <w:tc>
          <w:tcPr>
            <w:tcW w:w="2410" w:type="dxa"/>
            <w:vAlign w:val="center"/>
          </w:tcPr>
          <w:p w14:paraId="0183D84B" w14:textId="77777777" w:rsidR="00C870D1" w:rsidRPr="007F7AC4" w:rsidRDefault="00C870D1" w:rsidP="00C870D1">
            <w:pPr>
              <w:widowControl/>
              <w:autoSpaceDE/>
              <w:autoSpaceDN/>
              <w:spacing w:line="240" w:lineRule="auto"/>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厚めっきロープ</w:t>
            </w:r>
          </w:p>
        </w:tc>
        <w:tc>
          <w:tcPr>
            <w:tcW w:w="2415" w:type="dxa"/>
            <w:vAlign w:val="center"/>
          </w:tcPr>
          <w:p w14:paraId="3A0D55FE"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厚めっき　（</w:t>
            </w:r>
            <w:r w:rsidRPr="007F7AC4">
              <w:rPr>
                <w:rFonts w:ascii="ＭＳ ゴシック" w:eastAsia="ＭＳ ゴシック" w:hAnsi="ＭＳ ゴシック" w:hint="eastAsia"/>
                <w:spacing w:val="0"/>
                <w:kern w:val="0"/>
                <w:sz w:val="20"/>
              </w:rPr>
              <w:t>Z-GS7</w:t>
            </w:r>
            <w:r w:rsidRPr="007F7AC4">
              <w:rPr>
                <w:rFonts w:ascii="ＭＳ ゴシック" w:eastAsia="ＭＳ ゴシック" w:hAnsi="ＭＳ ゴシック"/>
                <w:spacing w:val="0"/>
                <w:kern w:val="0"/>
                <w:sz w:val="20"/>
              </w:rPr>
              <w:t>）</w:t>
            </w:r>
          </w:p>
          <w:p w14:paraId="2CA8B337" w14:textId="77777777" w:rsidR="00C870D1" w:rsidRPr="007F7AC4" w:rsidRDefault="00C870D1" w:rsidP="00C870D1">
            <w:pPr>
              <w:widowControl/>
              <w:autoSpaceDE/>
              <w:autoSpaceDN/>
              <w:spacing w:line="240" w:lineRule="auto"/>
              <w:jc w:val="center"/>
              <w:rPr>
                <w:rFonts w:ascii="ＭＳ ゴシック" w:eastAsia="ＭＳ ゴシック" w:hAnsi="ＭＳ ゴシック"/>
                <w:spacing w:val="0"/>
                <w:kern w:val="0"/>
                <w:sz w:val="20"/>
              </w:rPr>
            </w:pPr>
            <w:r w:rsidRPr="007F7AC4">
              <w:rPr>
                <w:rFonts w:ascii="ＭＳ ゴシック" w:eastAsia="ＭＳ ゴシック" w:hAnsi="ＭＳ ゴシック"/>
                <w:spacing w:val="0"/>
                <w:kern w:val="0"/>
                <w:sz w:val="20"/>
              </w:rPr>
              <w:t>着色塗装　（</w:t>
            </w:r>
            <w:r w:rsidRPr="007F7AC4">
              <w:rPr>
                <w:rFonts w:ascii="ＭＳ ゴシック" w:eastAsia="ＭＳ ゴシック" w:hAnsi="ＭＳ ゴシック" w:hint="eastAsia"/>
                <w:spacing w:val="0"/>
                <w:kern w:val="0"/>
                <w:sz w:val="20"/>
              </w:rPr>
              <w:t>C-GS7</w:t>
            </w:r>
            <w:r w:rsidRPr="007F7AC4">
              <w:rPr>
                <w:rFonts w:ascii="ＭＳ ゴシック" w:eastAsia="ＭＳ ゴシック" w:hAnsi="ＭＳ ゴシック"/>
                <w:spacing w:val="0"/>
                <w:kern w:val="0"/>
                <w:sz w:val="20"/>
              </w:rPr>
              <w:t>）</w:t>
            </w:r>
          </w:p>
        </w:tc>
      </w:tr>
    </w:tbl>
    <w:p w14:paraId="0647E28A" w14:textId="77777777" w:rsidR="00C870D1" w:rsidRPr="007F7AC4" w:rsidRDefault="00C870D1" w:rsidP="00C870D1">
      <w:pPr>
        <w:pStyle w:val="afffd"/>
        <w:keepNext w:val="0"/>
        <w:ind w:left="0" w:firstLine="0"/>
        <w:rPr>
          <w:rFonts w:eastAsia="ＭＳ ゴシック"/>
          <w:b w:val="0"/>
        </w:rPr>
      </w:pPr>
    </w:p>
    <w:p w14:paraId="1C1BEB23" w14:textId="7310CE0A" w:rsidR="00D06877" w:rsidRPr="007F7AC4" w:rsidRDefault="00D06877" w:rsidP="0069419B">
      <w:pPr>
        <w:pStyle w:val="41"/>
        <w:keepNext w:val="0"/>
        <w:rPr>
          <w:rFonts w:eastAsia="ＭＳ ゴシック"/>
        </w:rPr>
      </w:pPr>
      <w:bookmarkStart w:id="223" w:name="_Toc98410061"/>
      <w:r w:rsidRPr="007F7AC4">
        <w:rPr>
          <w:rFonts w:eastAsia="ＭＳ ゴシック"/>
        </w:rPr>
        <w:t xml:space="preserve">11-6-1-4　</w:t>
      </w:r>
      <w:r w:rsidR="00A01DB6" w:rsidRPr="007F7AC4">
        <w:rPr>
          <w:rFonts w:eastAsia="ＭＳ ゴシック" w:hint="eastAsia"/>
        </w:rPr>
        <w:t>材料</w:t>
      </w:r>
      <w:bookmarkEnd w:id="223"/>
    </w:p>
    <w:p w14:paraId="0C9C406E" w14:textId="23FD00DA" w:rsidR="00A01DB6" w:rsidRPr="007F7AC4" w:rsidRDefault="00D06877" w:rsidP="0069419B">
      <w:pPr>
        <w:pStyle w:val="afffd"/>
        <w:keepNext w:val="0"/>
        <w:rPr>
          <w:rFonts w:eastAsia="ＭＳ ゴシック"/>
          <w:b w:val="0"/>
        </w:rPr>
      </w:pPr>
      <w:r w:rsidRPr="007F7AC4">
        <w:rPr>
          <w:rFonts w:eastAsia="ＭＳ ゴシック"/>
          <w:b w:val="0"/>
        </w:rPr>
        <w:t>1.</w:t>
      </w:r>
      <w:r w:rsidR="00A01DB6" w:rsidRPr="007F7AC4">
        <w:rPr>
          <w:rFonts w:eastAsia="ＭＳ ゴシック" w:hint="eastAsia"/>
          <w:b w:val="0"/>
        </w:rPr>
        <w:t>金網</w:t>
      </w:r>
    </w:p>
    <w:p w14:paraId="616061CC" w14:textId="2EE5931B" w:rsidR="00A01DB6" w:rsidRPr="007F7AC4" w:rsidRDefault="00E871EC" w:rsidP="0069419B">
      <w:pPr>
        <w:pStyle w:val="afffd"/>
        <w:keepNext w:val="0"/>
        <w:rPr>
          <w:rFonts w:eastAsia="ＭＳ ゴシック"/>
          <w:b w:val="0"/>
        </w:rPr>
      </w:pPr>
      <w:r w:rsidRPr="007F7AC4">
        <w:rPr>
          <w:rFonts w:eastAsia="ＭＳ ゴシック" w:hint="eastAsia"/>
          <w:b w:val="0"/>
        </w:rPr>
        <w:t>（1）</w:t>
      </w:r>
      <w:r w:rsidR="00A01DB6" w:rsidRPr="007F7AC4">
        <w:rPr>
          <w:rFonts w:eastAsia="ＭＳ ゴシック" w:hint="eastAsia"/>
          <w:b w:val="0"/>
        </w:rPr>
        <w:t>金網は，亜鉛めっき鉄線，厚めっき鉄線，塩化ビニル被覆亜鉛めっき鉄線又は着色塗装亜鉛めっき鉄線を使用したひし形金網とする。</w:t>
      </w:r>
    </w:p>
    <w:p w14:paraId="4994C4E5" w14:textId="1286BDE7" w:rsidR="00A01DB6" w:rsidRPr="007F7AC4" w:rsidRDefault="00E871EC" w:rsidP="0069419B">
      <w:pPr>
        <w:pStyle w:val="afffd"/>
        <w:keepNext w:val="0"/>
        <w:rPr>
          <w:rFonts w:eastAsia="ＭＳ ゴシック"/>
          <w:b w:val="0"/>
        </w:rPr>
      </w:pPr>
      <w:r w:rsidRPr="007F7AC4">
        <w:rPr>
          <w:rFonts w:eastAsia="ＭＳ ゴシック" w:hint="eastAsia"/>
          <w:b w:val="0"/>
        </w:rPr>
        <w:t>（2）</w:t>
      </w:r>
      <w:r w:rsidR="00A01DB6" w:rsidRPr="007F7AC4">
        <w:rPr>
          <w:rFonts w:eastAsia="ＭＳ ゴシック" w:hint="eastAsia"/>
          <w:b w:val="0"/>
        </w:rPr>
        <w:t>金網の製作は，</w:t>
      </w:r>
      <w:r w:rsidR="00A01DB6" w:rsidRPr="007F7AC4">
        <w:rPr>
          <w:rFonts w:eastAsia="ＭＳ ゴシック"/>
          <w:b w:val="0"/>
        </w:rPr>
        <w:t>JIS G 3552「ひし形金網」による｡</w:t>
      </w:r>
    </w:p>
    <w:p w14:paraId="6B5273B5" w14:textId="106F5177" w:rsidR="00A01DB6" w:rsidRPr="007F7AC4" w:rsidRDefault="00E871EC" w:rsidP="0069419B">
      <w:pPr>
        <w:pStyle w:val="afffd"/>
        <w:keepNext w:val="0"/>
        <w:rPr>
          <w:rFonts w:eastAsia="ＭＳ ゴシック"/>
          <w:b w:val="0"/>
        </w:rPr>
      </w:pPr>
      <w:r w:rsidRPr="007F7AC4">
        <w:rPr>
          <w:rFonts w:eastAsia="ＭＳ ゴシック" w:hint="eastAsia"/>
          <w:b w:val="0"/>
        </w:rPr>
        <w:lastRenderedPageBreak/>
        <w:t>（3）</w:t>
      </w:r>
      <w:r w:rsidR="00A01DB6" w:rsidRPr="007F7AC4">
        <w:rPr>
          <w:rFonts w:eastAsia="ＭＳ ゴシック" w:hint="eastAsia"/>
          <w:b w:val="0"/>
        </w:rPr>
        <w:t>亜鉛めっき鉄線製ひし形金網に使用する材料は，</w:t>
      </w:r>
      <w:r w:rsidR="00A01DB6" w:rsidRPr="007F7AC4">
        <w:rPr>
          <w:rFonts w:eastAsia="ＭＳ ゴシック"/>
          <w:b w:val="0"/>
        </w:rPr>
        <w:t>JIS G 3547「亜鉛めっき鉄線」SWMGS-3又はSWMGS-4を用いる｡</w:t>
      </w:r>
    </w:p>
    <w:p w14:paraId="552DE3E2" w14:textId="667CC3F5" w:rsidR="00A01DB6" w:rsidRPr="007F7AC4" w:rsidRDefault="00E871EC" w:rsidP="0069419B">
      <w:pPr>
        <w:pStyle w:val="afffd"/>
        <w:keepNext w:val="0"/>
        <w:rPr>
          <w:rFonts w:eastAsia="ＭＳ ゴシック"/>
          <w:b w:val="0"/>
        </w:rPr>
      </w:pPr>
      <w:r w:rsidRPr="007F7AC4">
        <w:rPr>
          <w:rFonts w:eastAsia="ＭＳ ゴシック" w:hint="eastAsia"/>
          <w:b w:val="0"/>
        </w:rPr>
        <w:t>（4）</w:t>
      </w:r>
      <w:r w:rsidR="00A01DB6" w:rsidRPr="007F7AC4">
        <w:rPr>
          <w:rFonts w:eastAsia="ＭＳ ゴシック" w:hint="eastAsia"/>
          <w:b w:val="0"/>
        </w:rPr>
        <w:t>厚めっき鉄線製ひし形金網に使用する材料は，</w:t>
      </w:r>
      <w:r w:rsidR="00A01DB6" w:rsidRPr="007F7AC4">
        <w:rPr>
          <w:rFonts w:eastAsia="ＭＳ ゴシック"/>
          <w:b w:val="0"/>
        </w:rPr>
        <w:t>JIS G 3547「亜鉛めっき鉄線」SWMGS-7を用いる｡</w:t>
      </w:r>
    </w:p>
    <w:p w14:paraId="5C8C3C20" w14:textId="61743E37" w:rsidR="00A01DB6" w:rsidRPr="007F7AC4" w:rsidRDefault="00E871EC" w:rsidP="0069419B">
      <w:pPr>
        <w:pStyle w:val="afffd"/>
        <w:keepNext w:val="0"/>
        <w:rPr>
          <w:rFonts w:eastAsia="ＭＳ ゴシック"/>
          <w:b w:val="0"/>
        </w:rPr>
      </w:pPr>
      <w:r w:rsidRPr="007F7AC4">
        <w:rPr>
          <w:rFonts w:eastAsia="ＭＳ ゴシック" w:hint="eastAsia"/>
          <w:b w:val="0"/>
        </w:rPr>
        <w:t>（5）</w:t>
      </w:r>
      <w:r w:rsidR="00A01DB6" w:rsidRPr="007F7AC4">
        <w:rPr>
          <w:rFonts w:eastAsia="ＭＳ ゴシック" w:hint="eastAsia"/>
          <w:b w:val="0"/>
        </w:rPr>
        <w:t>塩化ビニル被覆亜鉛めっき鉄線製ひし形金網に使用する材料は，</w:t>
      </w:r>
      <w:r w:rsidR="00C1134C" w:rsidRPr="007F7AC4">
        <w:rPr>
          <w:rFonts w:eastAsia="ＭＳ ゴシック"/>
          <w:b w:val="0"/>
        </w:rPr>
        <w:t>JIS G 354</w:t>
      </w:r>
      <w:r w:rsidR="00C1134C" w:rsidRPr="007F7AC4">
        <w:rPr>
          <w:rFonts w:eastAsia="ＭＳ ゴシック" w:hint="eastAsia"/>
          <w:b w:val="0"/>
        </w:rPr>
        <w:t>7</w:t>
      </w:r>
      <w:r w:rsidR="00A01DB6" w:rsidRPr="007F7AC4">
        <w:rPr>
          <w:rFonts w:eastAsia="ＭＳ ゴシック"/>
          <w:b w:val="0"/>
        </w:rPr>
        <w:t>「</w:t>
      </w:r>
      <w:r w:rsidR="00C1134C" w:rsidRPr="007F7AC4">
        <w:rPr>
          <w:rFonts w:eastAsia="ＭＳ ゴシック" w:hint="eastAsia"/>
          <w:b w:val="0"/>
        </w:rPr>
        <w:t>合成樹脂</w:t>
      </w:r>
      <w:r w:rsidR="00A01DB6" w:rsidRPr="007F7AC4">
        <w:rPr>
          <w:rFonts w:eastAsia="ＭＳ ゴシック"/>
          <w:b w:val="0"/>
        </w:rPr>
        <w:t>被覆鉄線」SWMV-GS2を用いる｡</w:t>
      </w:r>
    </w:p>
    <w:p w14:paraId="0AEB8E77" w14:textId="341F7145" w:rsidR="00A01DB6" w:rsidRPr="007F7AC4" w:rsidRDefault="00E871EC" w:rsidP="0069419B">
      <w:pPr>
        <w:pStyle w:val="afffd"/>
        <w:keepNext w:val="0"/>
        <w:rPr>
          <w:rFonts w:eastAsia="ＭＳ ゴシック"/>
          <w:b w:val="0"/>
        </w:rPr>
      </w:pPr>
      <w:r w:rsidRPr="007F7AC4">
        <w:rPr>
          <w:rFonts w:eastAsia="ＭＳ ゴシック" w:hint="eastAsia"/>
          <w:b w:val="0"/>
        </w:rPr>
        <w:t>（6）</w:t>
      </w:r>
      <w:r w:rsidR="00A01DB6" w:rsidRPr="007F7AC4">
        <w:rPr>
          <w:rFonts w:eastAsia="ＭＳ ゴシック" w:hint="eastAsia"/>
          <w:b w:val="0"/>
        </w:rPr>
        <w:t>着色塗装亜鉛めっき鉄線製ひし形金網に使用する材料は，</w:t>
      </w:r>
      <w:r w:rsidR="00A01DB6" w:rsidRPr="007F7AC4">
        <w:rPr>
          <w:rFonts w:eastAsia="ＭＳ ゴシック"/>
          <w:b w:val="0"/>
        </w:rPr>
        <w:t>JIS G 3542「着色塗装亜鉛めっき鉄線」SWMCGS-3又はSWMCGS-7を用いる｡</w:t>
      </w:r>
    </w:p>
    <w:p w14:paraId="761870A8" w14:textId="5B62AE46" w:rsidR="00D06877" w:rsidRPr="007F7AC4" w:rsidRDefault="00E871EC" w:rsidP="0069419B">
      <w:pPr>
        <w:pStyle w:val="afffd"/>
        <w:keepNext w:val="0"/>
        <w:rPr>
          <w:rFonts w:eastAsia="ＭＳ ゴシック"/>
          <w:b w:val="0"/>
        </w:rPr>
      </w:pPr>
      <w:r w:rsidRPr="007F7AC4">
        <w:rPr>
          <w:rFonts w:eastAsia="ＭＳ ゴシック" w:hint="eastAsia"/>
          <w:b w:val="0"/>
        </w:rPr>
        <w:t>（7）</w:t>
      </w:r>
      <w:r w:rsidR="00A01DB6" w:rsidRPr="007F7AC4">
        <w:rPr>
          <w:rFonts w:eastAsia="ＭＳ ゴシック" w:hint="eastAsia"/>
          <w:b w:val="0"/>
        </w:rPr>
        <w:t>金網についての規格値は，表</w:t>
      </w:r>
      <w:r w:rsidR="00242FB8" w:rsidRPr="007F7AC4">
        <w:rPr>
          <w:rFonts w:eastAsia="ＭＳ ゴシック" w:hint="eastAsia"/>
          <w:b w:val="0"/>
        </w:rPr>
        <w:t>6</w:t>
      </w:r>
      <w:r w:rsidR="00C1134C" w:rsidRPr="007F7AC4">
        <w:rPr>
          <w:rFonts w:eastAsia="ＭＳ ゴシック" w:hint="eastAsia"/>
          <w:b w:val="0"/>
        </w:rPr>
        <w:t>-5</w:t>
      </w:r>
      <w:r w:rsidR="00A01DB6" w:rsidRPr="007F7AC4">
        <w:rPr>
          <w:rFonts w:eastAsia="ＭＳ ゴシック" w:hint="eastAsia"/>
          <w:b w:val="0"/>
        </w:rPr>
        <w:t>のとおりとする。</w:t>
      </w:r>
    </w:p>
    <w:p w14:paraId="73C49608" w14:textId="77777777" w:rsidR="00C870D1" w:rsidRPr="007F7AC4" w:rsidRDefault="00C870D1" w:rsidP="00C870D1">
      <w:pPr>
        <w:pStyle w:val="afffd"/>
        <w:keepNext w:val="0"/>
        <w:ind w:left="0" w:firstLine="0"/>
        <w:rPr>
          <w:rFonts w:eastAsia="ＭＳ ゴシック"/>
          <w:b w:val="0"/>
        </w:rPr>
      </w:pPr>
    </w:p>
    <w:p w14:paraId="27AFF79E"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表6-5　金網の規格値</w:t>
      </w:r>
    </w:p>
    <w:tbl>
      <w:tblPr>
        <w:tblStyle w:val="affd"/>
        <w:tblW w:w="0" w:type="auto"/>
        <w:jc w:val="center"/>
        <w:tblLook w:val="04A0" w:firstRow="1" w:lastRow="0" w:firstColumn="1" w:lastColumn="0" w:noHBand="0" w:noVBand="1"/>
      </w:tblPr>
      <w:tblGrid>
        <w:gridCol w:w="1218"/>
        <w:gridCol w:w="1376"/>
        <w:gridCol w:w="2176"/>
        <w:gridCol w:w="790"/>
        <w:gridCol w:w="945"/>
        <w:gridCol w:w="1260"/>
      </w:tblGrid>
      <w:tr w:rsidR="00C870D1" w:rsidRPr="007F7AC4" w14:paraId="54BE1C19" w14:textId="77777777" w:rsidTr="00D83570">
        <w:trPr>
          <w:jc w:val="center"/>
        </w:trPr>
        <w:tc>
          <w:tcPr>
            <w:tcW w:w="1218" w:type="dxa"/>
            <w:vAlign w:val="center"/>
          </w:tcPr>
          <w:p w14:paraId="24BB404B" w14:textId="77777777" w:rsidR="00C870D1" w:rsidRPr="007F7AC4" w:rsidRDefault="00C870D1" w:rsidP="00D83570">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区分</w:t>
            </w:r>
          </w:p>
        </w:tc>
        <w:tc>
          <w:tcPr>
            <w:tcW w:w="1376" w:type="dxa"/>
          </w:tcPr>
          <w:p w14:paraId="3E9E419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寸</w:t>
            </w:r>
            <w:r w:rsidRPr="007F7AC4">
              <w:rPr>
                <w:rFonts w:ascii="ＭＳ ゴシック" w:eastAsia="ＭＳ ゴシック" w:hAnsi="ＭＳ ゴシック"/>
                <w:spacing w:val="0"/>
                <w:kern w:val="0"/>
                <w:sz w:val="18"/>
                <w:szCs w:val="18"/>
              </w:rPr>
              <w:t>法</w:t>
            </w:r>
          </w:p>
          <w:p w14:paraId="5846BDC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w:t>
            </w:r>
          </w:p>
        </w:tc>
        <w:tc>
          <w:tcPr>
            <w:tcW w:w="2176" w:type="dxa"/>
          </w:tcPr>
          <w:p w14:paraId="2CEB748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線径</w:t>
            </w:r>
          </w:p>
          <w:p w14:paraId="5FE234D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w:t>
            </w:r>
          </w:p>
        </w:tc>
        <w:tc>
          <w:tcPr>
            <w:tcW w:w="790" w:type="dxa"/>
          </w:tcPr>
          <w:p w14:paraId="0411CEC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網目</w:t>
            </w:r>
          </w:p>
          <w:p w14:paraId="3A35BA3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w:t>
            </w:r>
          </w:p>
        </w:tc>
        <w:tc>
          <w:tcPr>
            <w:tcW w:w="945" w:type="dxa"/>
          </w:tcPr>
          <w:p w14:paraId="3A35FD1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引張強さ</w:t>
            </w:r>
          </w:p>
          <w:p w14:paraId="443A3F4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(N/</w:t>
            </w:r>
            <w:r w:rsidRPr="007F7AC4">
              <w:rPr>
                <w:rFonts w:ascii="ＭＳ ゴシック" w:eastAsia="ＭＳ ゴシック" w:hAnsi="ＭＳ ゴシック" w:hint="eastAsia"/>
                <w:spacing w:val="0"/>
                <w:kern w:val="0"/>
                <w:sz w:val="18"/>
                <w:szCs w:val="18"/>
              </w:rPr>
              <w:t>m㎡</w:t>
            </w:r>
            <w:r w:rsidRPr="007F7AC4">
              <w:rPr>
                <w:rFonts w:ascii="ＭＳ ゴシック" w:eastAsia="ＭＳ ゴシック" w:hAnsi="ＭＳ ゴシック"/>
                <w:spacing w:val="0"/>
                <w:kern w:val="0"/>
                <w:sz w:val="18"/>
                <w:szCs w:val="18"/>
              </w:rPr>
              <w:t>)</w:t>
            </w:r>
          </w:p>
        </w:tc>
        <w:tc>
          <w:tcPr>
            <w:tcW w:w="1260" w:type="dxa"/>
          </w:tcPr>
          <w:p w14:paraId="099A794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亜鉛付着量</w:t>
            </w:r>
          </w:p>
          <w:p w14:paraId="062BADF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(g/</w:t>
            </w:r>
            <w:r w:rsidRPr="007F7AC4">
              <w:rPr>
                <w:rFonts w:ascii="ＭＳ ゴシック" w:eastAsia="ＭＳ ゴシック" w:hAnsi="ＭＳ ゴシック" w:hint="eastAsia"/>
                <w:spacing w:val="0"/>
                <w:kern w:val="0"/>
                <w:sz w:val="18"/>
                <w:szCs w:val="18"/>
              </w:rPr>
              <w:t>㎡</w:t>
            </w:r>
            <w:r w:rsidRPr="007F7AC4">
              <w:rPr>
                <w:rFonts w:ascii="ＭＳ ゴシック" w:eastAsia="ＭＳ ゴシック" w:hAnsi="ＭＳ ゴシック"/>
                <w:spacing w:val="0"/>
                <w:kern w:val="0"/>
                <w:sz w:val="18"/>
                <w:szCs w:val="18"/>
              </w:rPr>
              <w:t>)</w:t>
            </w:r>
          </w:p>
        </w:tc>
      </w:tr>
      <w:tr w:rsidR="00C870D1" w:rsidRPr="007F7AC4" w14:paraId="0A9B2760" w14:textId="77777777" w:rsidTr="00C870D1">
        <w:trPr>
          <w:jc w:val="center"/>
        </w:trPr>
        <w:tc>
          <w:tcPr>
            <w:tcW w:w="1218" w:type="dxa"/>
            <w:vAlign w:val="center"/>
          </w:tcPr>
          <w:p w14:paraId="1C48C17A"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亜鉛めっき</w:t>
            </w:r>
          </w:p>
          <w:p w14:paraId="2E33295B"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(Z-GS3)</w:t>
            </w:r>
          </w:p>
        </w:tc>
        <w:tc>
          <w:tcPr>
            <w:tcW w:w="1376" w:type="dxa"/>
          </w:tcPr>
          <w:p w14:paraId="7BC65F3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4.0φ×50×50</w:t>
            </w:r>
          </w:p>
          <w:p w14:paraId="043F0AE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3.2φ×50×50</w:t>
            </w:r>
          </w:p>
          <w:p w14:paraId="0191548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2.6φ×50×50</w:t>
            </w:r>
          </w:p>
        </w:tc>
        <w:tc>
          <w:tcPr>
            <w:tcW w:w="2176" w:type="dxa"/>
          </w:tcPr>
          <w:p w14:paraId="3F654D8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4.0φ±0.08</w:t>
            </w:r>
          </w:p>
          <w:p w14:paraId="2C5C4FF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3.2φ±0.07</w:t>
            </w:r>
          </w:p>
          <w:p w14:paraId="6C74C22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2.6φ±0.07</w:t>
            </w:r>
          </w:p>
        </w:tc>
        <w:tc>
          <w:tcPr>
            <w:tcW w:w="790" w:type="dxa"/>
          </w:tcPr>
          <w:p w14:paraId="5649ED1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50±3%</w:t>
            </w:r>
          </w:p>
          <w:p w14:paraId="6D19AD2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0D1384B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945" w:type="dxa"/>
          </w:tcPr>
          <w:p w14:paraId="40D6025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290～540</w:t>
            </w:r>
          </w:p>
          <w:p w14:paraId="6D23C7F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10BB808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1260" w:type="dxa"/>
          </w:tcPr>
          <w:p w14:paraId="043EE2F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147以上</w:t>
            </w:r>
          </w:p>
          <w:p w14:paraId="7B95AD0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128以上</w:t>
            </w:r>
          </w:p>
          <w:p w14:paraId="381B4E6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114以上</w:t>
            </w:r>
          </w:p>
        </w:tc>
      </w:tr>
      <w:tr w:rsidR="00C870D1" w:rsidRPr="007F7AC4" w14:paraId="1C62ECCB" w14:textId="77777777" w:rsidTr="00C870D1">
        <w:trPr>
          <w:jc w:val="center"/>
        </w:trPr>
        <w:tc>
          <w:tcPr>
            <w:tcW w:w="1218" w:type="dxa"/>
            <w:vAlign w:val="center"/>
          </w:tcPr>
          <w:p w14:paraId="7D424791"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亜鉛めっき</w:t>
            </w:r>
          </w:p>
          <w:p w14:paraId="72C080A1"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(Z-GS4)</w:t>
            </w:r>
          </w:p>
        </w:tc>
        <w:tc>
          <w:tcPr>
            <w:tcW w:w="1376" w:type="dxa"/>
          </w:tcPr>
          <w:p w14:paraId="5E13A38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4.0φ×50×50</w:t>
            </w:r>
          </w:p>
          <w:p w14:paraId="3275B32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3.2φ×50×50</w:t>
            </w:r>
          </w:p>
          <w:p w14:paraId="6865FC8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2.6φ×50×50</w:t>
            </w:r>
          </w:p>
        </w:tc>
        <w:tc>
          <w:tcPr>
            <w:tcW w:w="2176" w:type="dxa"/>
          </w:tcPr>
          <w:p w14:paraId="2B96F8A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4.0φ±0.08</w:t>
            </w:r>
          </w:p>
          <w:p w14:paraId="59CDFE6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3.2φ±0.07</w:t>
            </w:r>
          </w:p>
          <w:p w14:paraId="4EA67AA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2.6φ±0.07</w:t>
            </w:r>
          </w:p>
        </w:tc>
        <w:tc>
          <w:tcPr>
            <w:tcW w:w="790" w:type="dxa"/>
          </w:tcPr>
          <w:p w14:paraId="63BD524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50±3%</w:t>
            </w:r>
          </w:p>
          <w:p w14:paraId="710B662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5D5AF4F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945" w:type="dxa"/>
          </w:tcPr>
          <w:p w14:paraId="0575231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290～540</w:t>
            </w:r>
          </w:p>
          <w:p w14:paraId="79D0F8E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60E8DEC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1260" w:type="dxa"/>
          </w:tcPr>
          <w:p w14:paraId="60B748B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232以上</w:t>
            </w:r>
          </w:p>
          <w:p w14:paraId="726C845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218以上</w:t>
            </w:r>
          </w:p>
          <w:p w14:paraId="481D055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175以上</w:t>
            </w:r>
          </w:p>
        </w:tc>
      </w:tr>
      <w:tr w:rsidR="00C870D1" w:rsidRPr="007F7AC4" w14:paraId="04AF4201" w14:textId="77777777" w:rsidTr="00C870D1">
        <w:trPr>
          <w:jc w:val="center"/>
        </w:trPr>
        <w:tc>
          <w:tcPr>
            <w:tcW w:w="1218" w:type="dxa"/>
            <w:vAlign w:val="center"/>
          </w:tcPr>
          <w:p w14:paraId="1A22E9D6"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厚めっき</w:t>
            </w:r>
          </w:p>
          <w:p w14:paraId="48717229"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(Z-GS7)</w:t>
            </w:r>
          </w:p>
        </w:tc>
        <w:tc>
          <w:tcPr>
            <w:tcW w:w="1376" w:type="dxa"/>
          </w:tcPr>
          <w:p w14:paraId="43356A4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4.0φ×50×50</w:t>
            </w:r>
          </w:p>
          <w:p w14:paraId="733C234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3.2φ×50×50</w:t>
            </w:r>
          </w:p>
          <w:p w14:paraId="6521442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2.6φ×50×50</w:t>
            </w:r>
          </w:p>
        </w:tc>
        <w:tc>
          <w:tcPr>
            <w:tcW w:w="2176" w:type="dxa"/>
          </w:tcPr>
          <w:p w14:paraId="4841BBA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4.0φ±0.10</w:t>
            </w:r>
          </w:p>
          <w:p w14:paraId="1CC9DEA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3.2φ±0.09</w:t>
            </w:r>
          </w:p>
          <w:p w14:paraId="07704BD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2.6φ±0.09</w:t>
            </w:r>
          </w:p>
        </w:tc>
        <w:tc>
          <w:tcPr>
            <w:tcW w:w="790" w:type="dxa"/>
          </w:tcPr>
          <w:p w14:paraId="7A1B664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50±3%</w:t>
            </w:r>
          </w:p>
          <w:p w14:paraId="082EA6F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00C7A24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945" w:type="dxa"/>
          </w:tcPr>
          <w:p w14:paraId="05AA3EA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290～540</w:t>
            </w:r>
          </w:p>
          <w:p w14:paraId="6F31C4C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63583D7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1260" w:type="dxa"/>
          </w:tcPr>
          <w:p w14:paraId="4B3B711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380以上</w:t>
            </w:r>
          </w:p>
          <w:p w14:paraId="426DB42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05A421B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r>
      <w:tr w:rsidR="00C870D1" w:rsidRPr="007F7AC4" w14:paraId="56972489" w14:textId="77777777" w:rsidTr="00C870D1">
        <w:trPr>
          <w:jc w:val="center"/>
        </w:trPr>
        <w:tc>
          <w:tcPr>
            <w:tcW w:w="1218" w:type="dxa"/>
            <w:vAlign w:val="center"/>
          </w:tcPr>
          <w:p w14:paraId="5283DAE2"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厚めっき</w:t>
            </w:r>
          </w:p>
          <w:p w14:paraId="2770E49F"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(V-GS2)</w:t>
            </w:r>
          </w:p>
        </w:tc>
        <w:tc>
          <w:tcPr>
            <w:tcW w:w="1376" w:type="dxa"/>
          </w:tcPr>
          <w:p w14:paraId="30FF7D6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5.0φ×50×50</w:t>
            </w:r>
          </w:p>
          <w:p w14:paraId="547AC9D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4.0φ×50×50</w:t>
            </w:r>
          </w:p>
          <w:p w14:paraId="059ED6E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3.2φ×50×50</w:t>
            </w:r>
          </w:p>
        </w:tc>
        <w:tc>
          <w:tcPr>
            <w:tcW w:w="2176" w:type="dxa"/>
          </w:tcPr>
          <w:p w14:paraId="39A7884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5.0(4.0)φ±0.10(0.08)</w:t>
            </w:r>
          </w:p>
          <w:p w14:paraId="6B22F6C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4.0(3.2)φ±0.08(0.08)</w:t>
            </w:r>
          </w:p>
          <w:p w14:paraId="376165D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3.2(2.6)φ±0.08(0.06)</w:t>
            </w:r>
          </w:p>
        </w:tc>
        <w:tc>
          <w:tcPr>
            <w:tcW w:w="790" w:type="dxa"/>
          </w:tcPr>
          <w:p w14:paraId="2E8BC7C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50±3%</w:t>
            </w:r>
          </w:p>
          <w:p w14:paraId="437C411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10D9C56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945" w:type="dxa"/>
          </w:tcPr>
          <w:p w14:paraId="0D75F2A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290～540</w:t>
            </w:r>
          </w:p>
          <w:p w14:paraId="00EAD76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4C5618A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1260" w:type="dxa"/>
          </w:tcPr>
          <w:p w14:paraId="1DFCAC2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35以上</w:t>
            </w:r>
          </w:p>
          <w:p w14:paraId="0164AE7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30以上</w:t>
            </w:r>
          </w:p>
          <w:p w14:paraId="0E86708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25以上</w:t>
            </w:r>
          </w:p>
        </w:tc>
      </w:tr>
      <w:tr w:rsidR="00C870D1" w:rsidRPr="007F7AC4" w14:paraId="1EBDF319" w14:textId="77777777" w:rsidTr="00C870D1">
        <w:trPr>
          <w:jc w:val="center"/>
        </w:trPr>
        <w:tc>
          <w:tcPr>
            <w:tcW w:w="1218" w:type="dxa"/>
            <w:vAlign w:val="center"/>
          </w:tcPr>
          <w:p w14:paraId="7F618407"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着色塗装</w:t>
            </w:r>
          </w:p>
          <w:p w14:paraId="5B130A69"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(C-GS3)</w:t>
            </w:r>
          </w:p>
        </w:tc>
        <w:tc>
          <w:tcPr>
            <w:tcW w:w="1376" w:type="dxa"/>
          </w:tcPr>
          <w:p w14:paraId="0483406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4.0φ×50×50</w:t>
            </w:r>
          </w:p>
          <w:p w14:paraId="3A4981B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3.2φ×50×50</w:t>
            </w:r>
          </w:p>
          <w:p w14:paraId="3102E17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2.6φ×50×50</w:t>
            </w:r>
          </w:p>
        </w:tc>
        <w:tc>
          <w:tcPr>
            <w:tcW w:w="2176" w:type="dxa"/>
          </w:tcPr>
          <w:p w14:paraId="56914A3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4.0φ±0.08</w:t>
            </w:r>
          </w:p>
          <w:p w14:paraId="1ED9A0C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3.2φ±0.07</w:t>
            </w:r>
          </w:p>
          <w:p w14:paraId="1DF91ED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2.6φ±0.07</w:t>
            </w:r>
          </w:p>
        </w:tc>
        <w:tc>
          <w:tcPr>
            <w:tcW w:w="790" w:type="dxa"/>
          </w:tcPr>
          <w:p w14:paraId="7920512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50±3%</w:t>
            </w:r>
          </w:p>
          <w:p w14:paraId="67D6307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1F0E234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945" w:type="dxa"/>
          </w:tcPr>
          <w:p w14:paraId="7C6BBFF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290～540</w:t>
            </w:r>
          </w:p>
          <w:p w14:paraId="4CB065E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2641726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1260" w:type="dxa"/>
          </w:tcPr>
          <w:p w14:paraId="37CDE6E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147以上</w:t>
            </w:r>
          </w:p>
          <w:p w14:paraId="7120FD5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128以上</w:t>
            </w:r>
          </w:p>
          <w:p w14:paraId="19A309D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114以上</w:t>
            </w:r>
          </w:p>
        </w:tc>
      </w:tr>
      <w:tr w:rsidR="00C870D1" w:rsidRPr="007F7AC4" w14:paraId="4A48B7BF" w14:textId="77777777" w:rsidTr="00C870D1">
        <w:trPr>
          <w:jc w:val="center"/>
        </w:trPr>
        <w:tc>
          <w:tcPr>
            <w:tcW w:w="1218" w:type="dxa"/>
            <w:vAlign w:val="center"/>
          </w:tcPr>
          <w:p w14:paraId="7823C611"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着色塗装</w:t>
            </w:r>
          </w:p>
          <w:p w14:paraId="0F727F07" w14:textId="77777777" w:rsidR="00C870D1" w:rsidRPr="007F7AC4" w:rsidRDefault="00C870D1" w:rsidP="00C870D1">
            <w:pPr>
              <w:keepNext/>
              <w:widowControl/>
              <w:autoSpaceDE/>
              <w:autoSpaceDN/>
              <w:spacing w:line="240" w:lineRule="auto"/>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(C-GS7)</w:t>
            </w:r>
          </w:p>
        </w:tc>
        <w:tc>
          <w:tcPr>
            <w:tcW w:w="1376" w:type="dxa"/>
          </w:tcPr>
          <w:p w14:paraId="367FE4F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4.0φ×50×50</w:t>
            </w:r>
          </w:p>
          <w:p w14:paraId="637FC52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3.2φ×50×50</w:t>
            </w:r>
          </w:p>
          <w:p w14:paraId="37BA3DF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2.6φ×50×50</w:t>
            </w:r>
          </w:p>
        </w:tc>
        <w:tc>
          <w:tcPr>
            <w:tcW w:w="2176" w:type="dxa"/>
          </w:tcPr>
          <w:p w14:paraId="7EE7B7F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4.0φ±0.10</w:t>
            </w:r>
          </w:p>
          <w:p w14:paraId="1A89886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3.2φ±0.09</w:t>
            </w:r>
          </w:p>
          <w:p w14:paraId="2941984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2.6φ±0.09</w:t>
            </w:r>
          </w:p>
        </w:tc>
        <w:tc>
          <w:tcPr>
            <w:tcW w:w="790" w:type="dxa"/>
          </w:tcPr>
          <w:p w14:paraId="547BA79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50±3%</w:t>
            </w:r>
          </w:p>
          <w:p w14:paraId="26DA51B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207D698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945" w:type="dxa"/>
          </w:tcPr>
          <w:p w14:paraId="0645C1D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290～540</w:t>
            </w:r>
          </w:p>
          <w:p w14:paraId="3D2A73F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20AF347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c>
          <w:tcPr>
            <w:tcW w:w="1260" w:type="dxa"/>
          </w:tcPr>
          <w:p w14:paraId="7C7D082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spacing w:val="0"/>
                <w:kern w:val="0"/>
                <w:sz w:val="18"/>
                <w:szCs w:val="18"/>
              </w:rPr>
              <w:t>380以上</w:t>
            </w:r>
          </w:p>
          <w:p w14:paraId="63AFC11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p w14:paraId="688ED33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pacing w:val="0"/>
                <w:kern w:val="0"/>
                <w:sz w:val="18"/>
                <w:szCs w:val="18"/>
              </w:rPr>
            </w:pPr>
            <w:r w:rsidRPr="007F7AC4">
              <w:rPr>
                <w:rFonts w:ascii="ＭＳ ゴシック" w:eastAsia="ＭＳ ゴシック" w:hAnsi="ＭＳ ゴシック" w:hint="eastAsia"/>
                <w:spacing w:val="0"/>
                <w:kern w:val="0"/>
                <w:sz w:val="18"/>
                <w:szCs w:val="18"/>
              </w:rPr>
              <w:t>〃</w:t>
            </w:r>
          </w:p>
        </w:tc>
      </w:tr>
    </w:tbl>
    <w:p w14:paraId="20EA4227" w14:textId="62BDF606" w:rsidR="00C870D1" w:rsidRPr="007F7AC4" w:rsidRDefault="00C870D1" w:rsidP="00C870D1">
      <w:pPr>
        <w:pStyle w:val="afffd"/>
        <w:rPr>
          <w:rFonts w:eastAsia="ＭＳ ゴシック"/>
          <w:b w:val="0"/>
        </w:rPr>
      </w:pPr>
      <w:r w:rsidRPr="007F7AC4">
        <w:rPr>
          <w:rFonts w:eastAsia="ＭＳ ゴシック" w:hint="eastAsia"/>
          <w:b w:val="0"/>
          <w:spacing w:val="0"/>
          <w:kern w:val="0"/>
          <w:sz w:val="22"/>
          <w:szCs w:val="22"/>
        </w:rPr>
        <w:t xml:space="preserve">　　　　</w:t>
      </w:r>
      <w:r w:rsidRPr="007F7AC4">
        <w:rPr>
          <w:rFonts w:eastAsia="ＭＳ ゴシック" w:hint="eastAsia"/>
          <w:b w:val="0"/>
          <w:spacing w:val="0"/>
          <w:kern w:val="0"/>
          <w:sz w:val="18"/>
          <w:szCs w:val="18"/>
        </w:rPr>
        <w:t>※（　）は心線径</w:t>
      </w:r>
    </w:p>
    <w:p w14:paraId="5E212933" w14:textId="04BFFA5B" w:rsidR="00C1134C" w:rsidRPr="007F7AC4" w:rsidRDefault="00C1134C" w:rsidP="00C870D1">
      <w:pPr>
        <w:pStyle w:val="afffd"/>
        <w:keepNext w:val="0"/>
        <w:ind w:left="0" w:firstLine="0"/>
        <w:rPr>
          <w:rFonts w:eastAsia="ＭＳ ゴシック"/>
          <w:b w:val="0"/>
        </w:rPr>
      </w:pPr>
    </w:p>
    <w:p w14:paraId="51D1F40D" w14:textId="028F1A31" w:rsidR="00A01DB6" w:rsidRPr="007F7AC4" w:rsidRDefault="00D06877" w:rsidP="0069419B">
      <w:pPr>
        <w:pStyle w:val="afffd"/>
        <w:keepNext w:val="0"/>
        <w:rPr>
          <w:rFonts w:eastAsia="ＭＳ ゴシック"/>
          <w:b w:val="0"/>
        </w:rPr>
      </w:pPr>
      <w:r w:rsidRPr="007F7AC4">
        <w:rPr>
          <w:rFonts w:eastAsia="ＭＳ ゴシック"/>
          <w:b w:val="0"/>
        </w:rPr>
        <w:t>2.</w:t>
      </w:r>
      <w:r w:rsidR="00A01DB6" w:rsidRPr="007F7AC4">
        <w:rPr>
          <w:rFonts w:eastAsia="ＭＳ ゴシック" w:hint="eastAsia"/>
          <w:b w:val="0"/>
        </w:rPr>
        <w:t>ワイヤロープ</w:t>
      </w:r>
    </w:p>
    <w:p w14:paraId="7E8C6A90" w14:textId="524BE0E4" w:rsidR="00A01DB6" w:rsidRPr="007F7AC4" w:rsidRDefault="00E871EC" w:rsidP="0069419B">
      <w:pPr>
        <w:pStyle w:val="afffd"/>
        <w:keepNext w:val="0"/>
        <w:rPr>
          <w:rFonts w:eastAsia="ＭＳ ゴシック"/>
          <w:b w:val="0"/>
        </w:rPr>
      </w:pPr>
      <w:r w:rsidRPr="007F7AC4">
        <w:rPr>
          <w:rFonts w:eastAsia="ＭＳ ゴシック" w:hint="eastAsia"/>
          <w:b w:val="0"/>
        </w:rPr>
        <w:t>（1）</w:t>
      </w:r>
      <w:r w:rsidR="00A01DB6" w:rsidRPr="007F7AC4">
        <w:rPr>
          <w:rFonts w:eastAsia="ＭＳ ゴシック" w:hint="eastAsia"/>
          <w:b w:val="0"/>
        </w:rPr>
        <w:t>ワイヤロープの製作は，</w:t>
      </w:r>
      <w:r w:rsidR="00A01DB6" w:rsidRPr="007F7AC4">
        <w:rPr>
          <w:rFonts w:eastAsia="ＭＳ ゴシック"/>
          <w:b w:val="0"/>
        </w:rPr>
        <w:t>JIS G 3525「ワイヤロープ」に準じる｡</w:t>
      </w:r>
    </w:p>
    <w:p w14:paraId="6BE12054" w14:textId="48333D8E" w:rsidR="00A01DB6" w:rsidRPr="007F7AC4" w:rsidRDefault="00E871EC" w:rsidP="0069419B">
      <w:pPr>
        <w:pStyle w:val="afffd"/>
        <w:keepNext w:val="0"/>
        <w:rPr>
          <w:rFonts w:eastAsia="ＭＳ ゴシック"/>
          <w:b w:val="0"/>
        </w:rPr>
      </w:pPr>
      <w:r w:rsidRPr="007F7AC4">
        <w:rPr>
          <w:rFonts w:eastAsia="ＭＳ ゴシック" w:hint="eastAsia"/>
          <w:b w:val="0"/>
        </w:rPr>
        <w:t>（2）</w:t>
      </w:r>
      <w:r w:rsidR="00A01DB6" w:rsidRPr="007F7AC4">
        <w:rPr>
          <w:rFonts w:eastAsia="ＭＳ ゴシック" w:hint="eastAsia"/>
          <w:b w:val="0"/>
        </w:rPr>
        <w:t>ワイヤロープは，ストランド数</w:t>
      </w:r>
      <w:r w:rsidR="00242FB8" w:rsidRPr="007F7AC4">
        <w:rPr>
          <w:rFonts w:eastAsia="ＭＳ ゴシック" w:hint="eastAsia"/>
          <w:b w:val="0"/>
        </w:rPr>
        <w:t>3</w:t>
      </w:r>
      <w:r w:rsidR="00A01DB6" w:rsidRPr="007F7AC4">
        <w:rPr>
          <w:rFonts w:eastAsia="ＭＳ ゴシック" w:hint="eastAsia"/>
          <w:b w:val="0"/>
        </w:rPr>
        <w:t>本，</w:t>
      </w:r>
      <w:r w:rsidR="00242FB8" w:rsidRPr="007F7AC4">
        <w:rPr>
          <w:rFonts w:eastAsia="ＭＳ ゴシック" w:hint="eastAsia"/>
          <w:b w:val="0"/>
        </w:rPr>
        <w:t>1</w:t>
      </w:r>
      <w:r w:rsidR="00A01DB6" w:rsidRPr="007F7AC4">
        <w:rPr>
          <w:rFonts w:eastAsia="ＭＳ ゴシック" w:hint="eastAsia"/>
          <w:b w:val="0"/>
        </w:rPr>
        <w:t>ストランドの素線数</w:t>
      </w:r>
      <w:r w:rsidR="00242FB8" w:rsidRPr="007F7AC4">
        <w:rPr>
          <w:rFonts w:eastAsia="ＭＳ ゴシック" w:hint="eastAsia"/>
          <w:b w:val="0"/>
        </w:rPr>
        <w:t>7</w:t>
      </w:r>
      <w:r w:rsidR="00A01DB6" w:rsidRPr="007F7AC4">
        <w:rPr>
          <w:rFonts w:eastAsia="ＭＳ ゴシック" w:hint="eastAsia"/>
          <w:b w:val="0"/>
        </w:rPr>
        <w:t>本で構成された構成記号</w:t>
      </w:r>
      <w:r w:rsidR="00242FB8" w:rsidRPr="007F7AC4">
        <w:rPr>
          <w:rFonts w:eastAsia="ＭＳ ゴシック" w:hint="eastAsia"/>
          <w:b w:val="0"/>
        </w:rPr>
        <w:t>3</w:t>
      </w:r>
      <w:r w:rsidR="00A01DB6" w:rsidRPr="007F7AC4">
        <w:rPr>
          <w:rFonts w:eastAsia="ＭＳ ゴシック" w:hint="eastAsia"/>
          <w:b w:val="0"/>
        </w:rPr>
        <w:t>×</w:t>
      </w:r>
      <w:r w:rsidR="00242FB8" w:rsidRPr="007F7AC4">
        <w:rPr>
          <w:rFonts w:eastAsia="ＭＳ ゴシック" w:hint="eastAsia"/>
          <w:b w:val="0"/>
        </w:rPr>
        <w:t>7</w:t>
      </w:r>
      <w:r w:rsidR="00FE2669" w:rsidRPr="007F7AC4">
        <w:rPr>
          <w:rFonts w:eastAsia="ＭＳ ゴシック" w:hint="eastAsia"/>
          <w:b w:val="0"/>
        </w:rPr>
        <w:t>G</w:t>
      </w:r>
      <w:r w:rsidR="00A01DB6" w:rsidRPr="007F7AC4">
        <w:rPr>
          <w:rFonts w:eastAsia="ＭＳ ゴシック" w:hint="eastAsia"/>
          <w:b w:val="0"/>
        </w:rPr>
        <w:t>／</w:t>
      </w:r>
      <w:r w:rsidR="00242FB8" w:rsidRPr="007F7AC4">
        <w:rPr>
          <w:rFonts w:eastAsia="ＭＳ ゴシック" w:hint="eastAsia"/>
          <w:b w:val="0"/>
        </w:rPr>
        <w:t>0</w:t>
      </w:r>
      <w:r w:rsidR="00A01DB6" w:rsidRPr="007F7AC4">
        <w:rPr>
          <w:rFonts w:eastAsia="ＭＳ ゴシック" w:hint="eastAsia"/>
          <w:b w:val="0"/>
        </w:rPr>
        <w:t>で示される構造のものを使用する｡</w:t>
      </w:r>
    </w:p>
    <w:p w14:paraId="22A6E028" w14:textId="12E0643E" w:rsidR="00D06877" w:rsidRPr="007F7AC4" w:rsidRDefault="00E871EC" w:rsidP="0069419B">
      <w:pPr>
        <w:pStyle w:val="afffd"/>
        <w:keepNext w:val="0"/>
        <w:rPr>
          <w:rFonts w:eastAsia="ＭＳ ゴシック"/>
          <w:b w:val="0"/>
        </w:rPr>
      </w:pPr>
      <w:r w:rsidRPr="007F7AC4">
        <w:rPr>
          <w:rFonts w:eastAsia="ＭＳ ゴシック" w:hint="eastAsia"/>
          <w:b w:val="0"/>
        </w:rPr>
        <w:t>（3）</w:t>
      </w:r>
      <w:r w:rsidR="00A01DB6" w:rsidRPr="007F7AC4">
        <w:rPr>
          <w:rFonts w:eastAsia="ＭＳ ゴシック" w:hint="eastAsia"/>
          <w:b w:val="0"/>
        </w:rPr>
        <w:t>ワイヤロープについての規格値は表</w:t>
      </w:r>
      <w:r w:rsidR="00242FB8" w:rsidRPr="007F7AC4">
        <w:rPr>
          <w:rFonts w:eastAsia="ＭＳ ゴシック" w:hint="eastAsia"/>
          <w:b w:val="0"/>
        </w:rPr>
        <w:t>6</w:t>
      </w:r>
      <w:r w:rsidR="00C1134C" w:rsidRPr="007F7AC4">
        <w:rPr>
          <w:rFonts w:eastAsia="ＭＳ ゴシック" w:hint="eastAsia"/>
          <w:b w:val="0"/>
        </w:rPr>
        <w:t>-6</w:t>
      </w:r>
      <w:r w:rsidR="00A01DB6" w:rsidRPr="007F7AC4">
        <w:rPr>
          <w:rFonts w:eastAsia="ＭＳ ゴシック" w:hint="eastAsia"/>
          <w:b w:val="0"/>
        </w:rPr>
        <w:t>のとおりとする｡</w:t>
      </w:r>
    </w:p>
    <w:p w14:paraId="457267F4" w14:textId="77777777" w:rsidR="00C870D1" w:rsidRPr="007F7AC4" w:rsidRDefault="00C870D1" w:rsidP="00C870D1">
      <w:pPr>
        <w:pStyle w:val="afffd"/>
        <w:keepNext w:val="0"/>
        <w:ind w:left="0" w:firstLine="0"/>
        <w:rPr>
          <w:rFonts w:eastAsia="ＭＳ ゴシック"/>
          <w:b w:val="0"/>
        </w:rPr>
      </w:pPr>
    </w:p>
    <w:p w14:paraId="12137BC7"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w:t>
      </w:r>
      <w:r w:rsidRPr="007F7AC4">
        <w:rPr>
          <w:rFonts w:ascii="ＭＳ ゴシック" w:eastAsia="ＭＳ ゴシック" w:hAnsi="ＭＳ ゴシック"/>
          <w:b/>
        </w:rPr>
        <w:t>6</w:t>
      </w:r>
      <w:r w:rsidRPr="007F7AC4">
        <w:rPr>
          <w:rFonts w:ascii="ＭＳ ゴシック" w:eastAsia="ＭＳ ゴシック" w:hAnsi="ＭＳ ゴシック" w:hint="eastAsia"/>
          <w:b/>
        </w:rPr>
        <w:t xml:space="preserve">　ワイヤロープの規格値</w:t>
      </w:r>
    </w:p>
    <w:tbl>
      <w:tblPr>
        <w:tblStyle w:val="affd"/>
        <w:tblW w:w="0" w:type="auto"/>
        <w:jc w:val="center"/>
        <w:tblLook w:val="04A0" w:firstRow="1" w:lastRow="0" w:firstColumn="1" w:lastColumn="0" w:noHBand="0" w:noVBand="1"/>
      </w:tblPr>
      <w:tblGrid>
        <w:gridCol w:w="1780"/>
        <w:gridCol w:w="525"/>
        <w:gridCol w:w="525"/>
        <w:gridCol w:w="525"/>
        <w:gridCol w:w="1575"/>
        <w:gridCol w:w="2310"/>
      </w:tblGrid>
      <w:tr w:rsidR="00C870D1" w:rsidRPr="007F7AC4" w14:paraId="5AF234DC" w14:textId="77777777" w:rsidTr="00C870D1">
        <w:trPr>
          <w:jc w:val="center"/>
        </w:trPr>
        <w:tc>
          <w:tcPr>
            <w:tcW w:w="1780" w:type="dxa"/>
          </w:tcPr>
          <w:p w14:paraId="108036D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構成記号</w:t>
            </w:r>
          </w:p>
        </w:tc>
        <w:tc>
          <w:tcPr>
            <w:tcW w:w="1575" w:type="dxa"/>
            <w:gridSpan w:val="3"/>
          </w:tcPr>
          <w:p w14:paraId="21C5B79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ロープ径(㎜)</w:t>
            </w:r>
          </w:p>
        </w:tc>
        <w:tc>
          <w:tcPr>
            <w:tcW w:w="1575" w:type="dxa"/>
          </w:tcPr>
          <w:p w14:paraId="3922017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破断荷重(kN)</w:t>
            </w:r>
          </w:p>
        </w:tc>
        <w:tc>
          <w:tcPr>
            <w:tcW w:w="2310" w:type="dxa"/>
          </w:tcPr>
          <w:p w14:paraId="689FF12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亜鉛付着量(g/</w:t>
            </w:r>
            <w:r w:rsidRPr="007F7AC4">
              <w:rPr>
                <w:rFonts w:ascii="ＭＳ ゴシック" w:eastAsia="ＭＳ ゴシック" w:hAnsi="ＭＳ ゴシック" w:hint="eastAsia"/>
                <w:sz w:val="20"/>
              </w:rPr>
              <w:t>㎡</w:t>
            </w:r>
            <w:r w:rsidRPr="007F7AC4">
              <w:rPr>
                <w:rFonts w:ascii="ＭＳ ゴシック" w:eastAsia="ＭＳ ゴシック" w:hAnsi="ＭＳ ゴシック"/>
                <w:sz w:val="20"/>
              </w:rPr>
              <w:t>)※</w:t>
            </w:r>
          </w:p>
        </w:tc>
      </w:tr>
      <w:tr w:rsidR="00C870D1" w:rsidRPr="007F7AC4" w14:paraId="7AEF82A9" w14:textId="77777777" w:rsidTr="00C870D1">
        <w:trPr>
          <w:trHeight w:val="270"/>
          <w:jc w:val="center"/>
        </w:trPr>
        <w:tc>
          <w:tcPr>
            <w:tcW w:w="1780" w:type="dxa"/>
            <w:vMerge w:val="restart"/>
            <w:vAlign w:val="center"/>
          </w:tcPr>
          <w:p w14:paraId="18E2CCC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w:t>
            </w:r>
            <w:r w:rsidRPr="007F7AC4">
              <w:rPr>
                <w:rFonts w:ascii="ＭＳ ゴシック" w:eastAsia="ＭＳ ゴシック" w:hAnsi="ＭＳ ゴシック"/>
                <w:sz w:val="20"/>
              </w:rPr>
              <w:t>×7G／</w:t>
            </w:r>
            <w:r w:rsidRPr="007F7AC4">
              <w:rPr>
                <w:rFonts w:ascii="ＭＳ ゴシック" w:eastAsia="ＭＳ ゴシック" w:hAnsi="ＭＳ ゴシック" w:hint="eastAsia"/>
                <w:sz w:val="20"/>
              </w:rPr>
              <w:t>0</w:t>
            </w:r>
            <w:r w:rsidRPr="007F7AC4">
              <w:rPr>
                <w:rFonts w:ascii="ＭＳ ゴシック" w:eastAsia="ＭＳ ゴシック" w:hAnsi="ＭＳ ゴシック"/>
                <w:sz w:val="20"/>
              </w:rPr>
              <w:t xml:space="preserve">　18φ</w:t>
            </w:r>
          </w:p>
        </w:tc>
        <w:tc>
          <w:tcPr>
            <w:tcW w:w="525" w:type="dxa"/>
            <w:vMerge w:val="restart"/>
            <w:tcBorders>
              <w:right w:val="single" w:sz="4" w:space="0" w:color="FFFFFF" w:themeColor="background1"/>
            </w:tcBorders>
            <w:vAlign w:val="center"/>
          </w:tcPr>
          <w:p w14:paraId="4FD643C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18</w:t>
            </w:r>
          </w:p>
        </w:tc>
        <w:tc>
          <w:tcPr>
            <w:tcW w:w="525" w:type="dxa"/>
            <w:tcBorders>
              <w:left w:val="single" w:sz="4" w:space="0" w:color="FFFFFF" w:themeColor="background1"/>
              <w:bottom w:val="single" w:sz="4" w:space="0" w:color="FFFFFF" w:themeColor="background1"/>
              <w:right w:val="single" w:sz="4" w:space="0" w:color="FFFFFF" w:themeColor="background1"/>
            </w:tcBorders>
            <w:vAlign w:val="center"/>
          </w:tcPr>
          <w:p w14:paraId="69F4366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525" w:type="dxa"/>
            <w:vMerge w:val="restart"/>
            <w:tcBorders>
              <w:left w:val="single" w:sz="4" w:space="0" w:color="FFFFFF" w:themeColor="background1"/>
            </w:tcBorders>
            <w:vAlign w:val="center"/>
          </w:tcPr>
          <w:p w14:paraId="58D84EA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1575" w:type="dxa"/>
            <w:vMerge w:val="restart"/>
            <w:vAlign w:val="center"/>
          </w:tcPr>
          <w:p w14:paraId="7D4E6E2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w:t>
            </w:r>
            <w:r w:rsidRPr="007F7AC4">
              <w:rPr>
                <w:rFonts w:ascii="ＭＳ ゴシック" w:eastAsia="ＭＳ ゴシック" w:hAnsi="ＭＳ ゴシック"/>
                <w:sz w:val="20"/>
              </w:rPr>
              <w:t>57</w:t>
            </w:r>
          </w:p>
        </w:tc>
        <w:tc>
          <w:tcPr>
            <w:tcW w:w="2310" w:type="dxa"/>
            <w:vMerge w:val="restart"/>
            <w:vAlign w:val="center"/>
          </w:tcPr>
          <w:p w14:paraId="44E5AAC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普通めっき　230以上</w:t>
            </w:r>
          </w:p>
          <w:p w14:paraId="39D6A7C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厚めっき　　</w:t>
            </w:r>
            <w:r w:rsidRPr="007F7AC4">
              <w:rPr>
                <w:rFonts w:ascii="ＭＳ ゴシック" w:eastAsia="ＭＳ ゴシック" w:hAnsi="ＭＳ ゴシック"/>
                <w:sz w:val="20"/>
              </w:rPr>
              <w:t>350以上</w:t>
            </w:r>
          </w:p>
        </w:tc>
      </w:tr>
      <w:tr w:rsidR="00C870D1" w:rsidRPr="007F7AC4" w14:paraId="10A696B6" w14:textId="77777777" w:rsidTr="00C870D1">
        <w:trPr>
          <w:trHeight w:val="270"/>
          <w:jc w:val="center"/>
        </w:trPr>
        <w:tc>
          <w:tcPr>
            <w:tcW w:w="1780" w:type="dxa"/>
            <w:vMerge/>
            <w:vAlign w:val="center"/>
          </w:tcPr>
          <w:p w14:paraId="517499E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525" w:type="dxa"/>
            <w:vMerge/>
            <w:tcBorders>
              <w:right w:val="single" w:sz="4" w:space="0" w:color="FFFFFF" w:themeColor="background1"/>
            </w:tcBorders>
            <w:vAlign w:val="center"/>
          </w:tcPr>
          <w:p w14:paraId="0140632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525" w:type="dxa"/>
            <w:tcBorders>
              <w:top w:val="single" w:sz="4" w:space="0" w:color="FFFFFF" w:themeColor="background1"/>
              <w:left w:val="single" w:sz="4" w:space="0" w:color="FFFFFF" w:themeColor="background1"/>
              <w:right w:val="single" w:sz="4" w:space="0" w:color="FFFFFF" w:themeColor="background1"/>
            </w:tcBorders>
            <w:vAlign w:val="center"/>
          </w:tcPr>
          <w:p w14:paraId="1E2764F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525" w:type="dxa"/>
            <w:vMerge/>
            <w:tcBorders>
              <w:left w:val="single" w:sz="4" w:space="0" w:color="FFFFFF" w:themeColor="background1"/>
            </w:tcBorders>
            <w:vAlign w:val="center"/>
          </w:tcPr>
          <w:p w14:paraId="685852B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1575" w:type="dxa"/>
            <w:vMerge/>
            <w:vAlign w:val="center"/>
          </w:tcPr>
          <w:p w14:paraId="1F6ACBD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2310" w:type="dxa"/>
            <w:vMerge/>
            <w:vAlign w:val="center"/>
          </w:tcPr>
          <w:p w14:paraId="5F1A57C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r>
      <w:tr w:rsidR="00C870D1" w:rsidRPr="007F7AC4" w14:paraId="2021CE4E" w14:textId="77777777" w:rsidTr="00C870D1">
        <w:trPr>
          <w:trHeight w:val="270"/>
          <w:jc w:val="center"/>
        </w:trPr>
        <w:tc>
          <w:tcPr>
            <w:tcW w:w="1780" w:type="dxa"/>
            <w:vMerge w:val="restart"/>
            <w:vAlign w:val="center"/>
          </w:tcPr>
          <w:p w14:paraId="61F06BA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3×7G／</w:t>
            </w:r>
            <w:r w:rsidRPr="007F7AC4">
              <w:rPr>
                <w:rFonts w:ascii="ＭＳ ゴシック" w:eastAsia="ＭＳ ゴシック" w:hAnsi="ＭＳ ゴシック" w:hint="eastAsia"/>
                <w:sz w:val="20"/>
              </w:rPr>
              <w:t>0</w:t>
            </w:r>
            <w:r w:rsidRPr="007F7AC4">
              <w:rPr>
                <w:rFonts w:ascii="ＭＳ ゴシック" w:eastAsia="ＭＳ ゴシック" w:hAnsi="ＭＳ ゴシック"/>
                <w:sz w:val="20"/>
              </w:rPr>
              <w:t xml:space="preserve">　16φ</w:t>
            </w:r>
          </w:p>
        </w:tc>
        <w:tc>
          <w:tcPr>
            <w:tcW w:w="525" w:type="dxa"/>
            <w:vMerge w:val="restart"/>
            <w:tcBorders>
              <w:right w:val="single" w:sz="4" w:space="0" w:color="FFFFFF" w:themeColor="background1"/>
            </w:tcBorders>
            <w:vAlign w:val="center"/>
          </w:tcPr>
          <w:p w14:paraId="5F5FC87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16</w:t>
            </w:r>
          </w:p>
        </w:tc>
        <w:tc>
          <w:tcPr>
            <w:tcW w:w="525" w:type="dxa"/>
            <w:tcBorders>
              <w:left w:val="single" w:sz="4" w:space="0" w:color="FFFFFF" w:themeColor="background1"/>
              <w:bottom w:val="single" w:sz="4" w:space="0" w:color="FFFFFF" w:themeColor="background1"/>
              <w:right w:val="single" w:sz="4" w:space="0" w:color="FFFFFF" w:themeColor="background1"/>
            </w:tcBorders>
            <w:vAlign w:val="center"/>
          </w:tcPr>
          <w:p w14:paraId="7899E69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525" w:type="dxa"/>
            <w:vMerge w:val="restart"/>
            <w:tcBorders>
              <w:left w:val="single" w:sz="4" w:space="0" w:color="FFFFFF" w:themeColor="background1"/>
            </w:tcBorders>
            <w:vAlign w:val="center"/>
          </w:tcPr>
          <w:p w14:paraId="4330815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1575" w:type="dxa"/>
            <w:vMerge w:val="restart"/>
            <w:vAlign w:val="center"/>
          </w:tcPr>
          <w:p w14:paraId="36DE563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139</w:t>
            </w:r>
          </w:p>
        </w:tc>
        <w:tc>
          <w:tcPr>
            <w:tcW w:w="2310" w:type="dxa"/>
            <w:vMerge w:val="restart"/>
            <w:vAlign w:val="center"/>
          </w:tcPr>
          <w:p w14:paraId="0A9D9E7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普通めっき　230以上</w:t>
            </w:r>
          </w:p>
          <w:p w14:paraId="5BD5476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厚めっき　　</w:t>
            </w:r>
            <w:r w:rsidRPr="007F7AC4">
              <w:rPr>
                <w:rFonts w:ascii="ＭＳ ゴシック" w:eastAsia="ＭＳ ゴシック" w:hAnsi="ＭＳ ゴシック"/>
                <w:sz w:val="20"/>
              </w:rPr>
              <w:t>350以上</w:t>
            </w:r>
          </w:p>
        </w:tc>
      </w:tr>
      <w:tr w:rsidR="00C870D1" w:rsidRPr="007F7AC4" w14:paraId="713DBD16" w14:textId="77777777" w:rsidTr="00C870D1">
        <w:trPr>
          <w:trHeight w:val="270"/>
          <w:jc w:val="center"/>
        </w:trPr>
        <w:tc>
          <w:tcPr>
            <w:tcW w:w="1780" w:type="dxa"/>
            <w:vMerge/>
            <w:vAlign w:val="center"/>
          </w:tcPr>
          <w:p w14:paraId="4BF4588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525" w:type="dxa"/>
            <w:vMerge/>
            <w:tcBorders>
              <w:right w:val="single" w:sz="4" w:space="0" w:color="FFFFFF" w:themeColor="background1"/>
            </w:tcBorders>
            <w:vAlign w:val="center"/>
          </w:tcPr>
          <w:p w14:paraId="77F53D3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525" w:type="dxa"/>
            <w:tcBorders>
              <w:top w:val="single" w:sz="4" w:space="0" w:color="FFFFFF" w:themeColor="background1"/>
              <w:left w:val="single" w:sz="4" w:space="0" w:color="FFFFFF" w:themeColor="background1"/>
              <w:right w:val="single" w:sz="4" w:space="0" w:color="FFFFFF" w:themeColor="background1"/>
            </w:tcBorders>
            <w:vAlign w:val="center"/>
          </w:tcPr>
          <w:p w14:paraId="163A185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525" w:type="dxa"/>
            <w:vMerge/>
            <w:tcBorders>
              <w:left w:val="single" w:sz="4" w:space="0" w:color="FFFFFF" w:themeColor="background1"/>
            </w:tcBorders>
            <w:vAlign w:val="center"/>
          </w:tcPr>
          <w:p w14:paraId="4DC54FD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1575" w:type="dxa"/>
            <w:vMerge/>
            <w:vAlign w:val="center"/>
          </w:tcPr>
          <w:p w14:paraId="2595FEA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2310" w:type="dxa"/>
            <w:vMerge/>
            <w:vAlign w:val="center"/>
          </w:tcPr>
          <w:p w14:paraId="0657CC1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r>
      <w:tr w:rsidR="00C870D1" w:rsidRPr="007F7AC4" w14:paraId="0B2F44F8" w14:textId="77777777" w:rsidTr="00C870D1">
        <w:trPr>
          <w:trHeight w:val="270"/>
          <w:jc w:val="center"/>
        </w:trPr>
        <w:tc>
          <w:tcPr>
            <w:tcW w:w="1780" w:type="dxa"/>
            <w:vMerge w:val="restart"/>
            <w:vAlign w:val="center"/>
          </w:tcPr>
          <w:p w14:paraId="688BE54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3×7G／0　14φ</w:t>
            </w:r>
          </w:p>
        </w:tc>
        <w:tc>
          <w:tcPr>
            <w:tcW w:w="525" w:type="dxa"/>
            <w:vMerge w:val="restart"/>
            <w:tcBorders>
              <w:right w:val="single" w:sz="4" w:space="0" w:color="FFFFFF" w:themeColor="background1"/>
            </w:tcBorders>
            <w:vAlign w:val="center"/>
          </w:tcPr>
          <w:p w14:paraId="59E8EC5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14</w:t>
            </w:r>
          </w:p>
        </w:tc>
        <w:tc>
          <w:tcPr>
            <w:tcW w:w="525" w:type="dxa"/>
            <w:tcBorders>
              <w:left w:val="single" w:sz="4" w:space="0" w:color="FFFFFF" w:themeColor="background1"/>
              <w:bottom w:val="single" w:sz="4" w:space="0" w:color="FFFFFF" w:themeColor="background1"/>
              <w:right w:val="single" w:sz="4" w:space="0" w:color="FFFFFF" w:themeColor="background1"/>
            </w:tcBorders>
            <w:vAlign w:val="center"/>
          </w:tcPr>
          <w:p w14:paraId="57BF2A2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525" w:type="dxa"/>
            <w:vMerge w:val="restart"/>
            <w:tcBorders>
              <w:left w:val="single" w:sz="4" w:space="0" w:color="FFFFFF" w:themeColor="background1"/>
            </w:tcBorders>
            <w:vAlign w:val="center"/>
          </w:tcPr>
          <w:p w14:paraId="5BC2147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1575" w:type="dxa"/>
            <w:vMerge w:val="restart"/>
            <w:vAlign w:val="center"/>
          </w:tcPr>
          <w:p w14:paraId="3F98907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109</w:t>
            </w:r>
          </w:p>
        </w:tc>
        <w:tc>
          <w:tcPr>
            <w:tcW w:w="2310" w:type="dxa"/>
            <w:vMerge w:val="restart"/>
            <w:vAlign w:val="center"/>
          </w:tcPr>
          <w:p w14:paraId="5AEC1B7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普通めっき　190以上</w:t>
            </w:r>
          </w:p>
          <w:p w14:paraId="2EE7BC4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厚めっき　　</w:t>
            </w:r>
            <w:r w:rsidRPr="007F7AC4">
              <w:rPr>
                <w:rFonts w:ascii="ＭＳ ゴシック" w:eastAsia="ＭＳ ゴシック" w:hAnsi="ＭＳ ゴシック"/>
                <w:sz w:val="20"/>
              </w:rPr>
              <w:t>300以上</w:t>
            </w:r>
          </w:p>
        </w:tc>
      </w:tr>
      <w:tr w:rsidR="00C870D1" w:rsidRPr="007F7AC4" w14:paraId="16C98D20" w14:textId="77777777" w:rsidTr="00C870D1">
        <w:trPr>
          <w:trHeight w:val="270"/>
          <w:jc w:val="center"/>
        </w:trPr>
        <w:tc>
          <w:tcPr>
            <w:tcW w:w="1780" w:type="dxa"/>
            <w:vMerge/>
            <w:vAlign w:val="center"/>
          </w:tcPr>
          <w:p w14:paraId="2F7588A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525" w:type="dxa"/>
            <w:vMerge/>
            <w:tcBorders>
              <w:right w:val="single" w:sz="4" w:space="0" w:color="FFFFFF" w:themeColor="background1"/>
            </w:tcBorders>
            <w:vAlign w:val="center"/>
          </w:tcPr>
          <w:p w14:paraId="4B084F1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525" w:type="dxa"/>
            <w:tcBorders>
              <w:top w:val="single" w:sz="4" w:space="0" w:color="FFFFFF" w:themeColor="background1"/>
              <w:left w:val="single" w:sz="4" w:space="0" w:color="FFFFFF" w:themeColor="background1"/>
              <w:right w:val="single" w:sz="4" w:space="0" w:color="FFFFFF" w:themeColor="background1"/>
            </w:tcBorders>
            <w:vAlign w:val="center"/>
          </w:tcPr>
          <w:p w14:paraId="18CF698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525" w:type="dxa"/>
            <w:vMerge/>
            <w:tcBorders>
              <w:left w:val="single" w:sz="4" w:space="0" w:color="FFFFFF" w:themeColor="background1"/>
            </w:tcBorders>
            <w:vAlign w:val="center"/>
          </w:tcPr>
          <w:p w14:paraId="680FDB5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1575" w:type="dxa"/>
            <w:vMerge/>
            <w:vAlign w:val="center"/>
          </w:tcPr>
          <w:p w14:paraId="435DC7F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c>
          <w:tcPr>
            <w:tcW w:w="2310" w:type="dxa"/>
            <w:vMerge/>
            <w:vAlign w:val="center"/>
          </w:tcPr>
          <w:p w14:paraId="7FCDD74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p>
        </w:tc>
      </w:tr>
      <w:tr w:rsidR="00C870D1" w:rsidRPr="007F7AC4" w14:paraId="5622C0D7" w14:textId="77777777" w:rsidTr="00C870D1">
        <w:trPr>
          <w:trHeight w:val="270"/>
          <w:jc w:val="center"/>
        </w:trPr>
        <w:tc>
          <w:tcPr>
            <w:tcW w:w="1780" w:type="dxa"/>
            <w:vMerge w:val="restart"/>
            <w:vAlign w:val="center"/>
          </w:tcPr>
          <w:p w14:paraId="4D37CAA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3×7G／0　12φ</w:t>
            </w:r>
          </w:p>
        </w:tc>
        <w:tc>
          <w:tcPr>
            <w:tcW w:w="525" w:type="dxa"/>
            <w:vMerge w:val="restart"/>
            <w:tcBorders>
              <w:right w:val="single" w:sz="4" w:space="0" w:color="FFFFFF" w:themeColor="background1"/>
            </w:tcBorders>
            <w:vAlign w:val="center"/>
          </w:tcPr>
          <w:p w14:paraId="70676F0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12</w:t>
            </w:r>
          </w:p>
        </w:tc>
        <w:tc>
          <w:tcPr>
            <w:tcW w:w="525" w:type="dxa"/>
            <w:tcBorders>
              <w:left w:val="single" w:sz="4" w:space="0" w:color="FFFFFF" w:themeColor="background1"/>
              <w:bottom w:val="single" w:sz="4" w:space="0" w:color="FFFFFF" w:themeColor="background1"/>
              <w:right w:val="single" w:sz="4" w:space="0" w:color="FFFFFF" w:themeColor="background1"/>
            </w:tcBorders>
            <w:vAlign w:val="center"/>
          </w:tcPr>
          <w:p w14:paraId="4B1BE02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+7</w:t>
            </w:r>
          </w:p>
        </w:tc>
        <w:tc>
          <w:tcPr>
            <w:tcW w:w="525" w:type="dxa"/>
            <w:vMerge w:val="restart"/>
            <w:tcBorders>
              <w:left w:val="single" w:sz="4" w:space="0" w:color="FFFFFF" w:themeColor="background1"/>
            </w:tcBorders>
            <w:vAlign w:val="center"/>
          </w:tcPr>
          <w:p w14:paraId="0773D67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1575" w:type="dxa"/>
            <w:vMerge w:val="restart"/>
            <w:vAlign w:val="center"/>
          </w:tcPr>
          <w:p w14:paraId="01F7954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78.8</w:t>
            </w:r>
          </w:p>
        </w:tc>
        <w:tc>
          <w:tcPr>
            <w:tcW w:w="2310" w:type="dxa"/>
            <w:vMerge w:val="restart"/>
            <w:vAlign w:val="center"/>
          </w:tcPr>
          <w:p w14:paraId="1227B7C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普通めっき　165以上</w:t>
            </w:r>
          </w:p>
          <w:p w14:paraId="18C1994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 xml:space="preserve">厚めっき　　</w:t>
            </w:r>
            <w:r w:rsidRPr="007F7AC4">
              <w:rPr>
                <w:rFonts w:ascii="ＭＳ ゴシック" w:eastAsia="ＭＳ ゴシック" w:hAnsi="ＭＳ ゴシック"/>
                <w:sz w:val="20"/>
              </w:rPr>
              <w:t>300以上</w:t>
            </w:r>
          </w:p>
        </w:tc>
      </w:tr>
      <w:tr w:rsidR="00C870D1" w:rsidRPr="007F7AC4" w14:paraId="66D9310F" w14:textId="77777777" w:rsidTr="00C870D1">
        <w:trPr>
          <w:trHeight w:val="270"/>
          <w:jc w:val="center"/>
        </w:trPr>
        <w:tc>
          <w:tcPr>
            <w:tcW w:w="1780" w:type="dxa"/>
            <w:vMerge/>
            <w:vAlign w:val="center"/>
          </w:tcPr>
          <w:p w14:paraId="0E4CD5D8"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p>
        </w:tc>
        <w:tc>
          <w:tcPr>
            <w:tcW w:w="525" w:type="dxa"/>
            <w:vMerge/>
            <w:tcBorders>
              <w:right w:val="single" w:sz="4" w:space="0" w:color="FFFFFF" w:themeColor="background1"/>
            </w:tcBorders>
            <w:vAlign w:val="center"/>
          </w:tcPr>
          <w:p w14:paraId="34B47BDD"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p>
        </w:tc>
        <w:tc>
          <w:tcPr>
            <w:tcW w:w="525" w:type="dxa"/>
            <w:tcBorders>
              <w:top w:val="single" w:sz="4" w:space="0" w:color="FFFFFF" w:themeColor="background1"/>
              <w:left w:val="single" w:sz="4" w:space="0" w:color="FFFFFF" w:themeColor="background1"/>
              <w:right w:val="single" w:sz="4" w:space="0" w:color="FFFFFF" w:themeColor="background1"/>
            </w:tcBorders>
            <w:vAlign w:val="center"/>
          </w:tcPr>
          <w:p w14:paraId="0B009033"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-0</w:t>
            </w:r>
          </w:p>
        </w:tc>
        <w:tc>
          <w:tcPr>
            <w:tcW w:w="525" w:type="dxa"/>
            <w:vMerge/>
            <w:tcBorders>
              <w:left w:val="single" w:sz="4" w:space="0" w:color="FFFFFF" w:themeColor="background1"/>
            </w:tcBorders>
          </w:tcPr>
          <w:p w14:paraId="2FA8AFDF" w14:textId="77777777" w:rsidR="00C870D1" w:rsidRPr="007F7AC4" w:rsidRDefault="00C870D1" w:rsidP="00C870D1">
            <w:pPr>
              <w:widowControl/>
              <w:autoSpaceDE/>
              <w:autoSpaceDN/>
              <w:spacing w:line="240" w:lineRule="auto"/>
              <w:jc w:val="left"/>
              <w:rPr>
                <w:rFonts w:ascii="ＭＳ ゴシック" w:eastAsia="ＭＳ ゴシック" w:hAnsi="ＭＳ ゴシック"/>
                <w:sz w:val="20"/>
              </w:rPr>
            </w:pPr>
          </w:p>
        </w:tc>
        <w:tc>
          <w:tcPr>
            <w:tcW w:w="1575" w:type="dxa"/>
            <w:vMerge/>
          </w:tcPr>
          <w:p w14:paraId="756FD274" w14:textId="77777777" w:rsidR="00C870D1" w:rsidRPr="007F7AC4" w:rsidRDefault="00C870D1" w:rsidP="00C870D1">
            <w:pPr>
              <w:widowControl/>
              <w:autoSpaceDE/>
              <w:autoSpaceDN/>
              <w:spacing w:line="240" w:lineRule="auto"/>
              <w:jc w:val="left"/>
              <w:rPr>
                <w:rFonts w:ascii="ＭＳ ゴシック" w:eastAsia="ＭＳ ゴシック" w:hAnsi="ＭＳ ゴシック"/>
                <w:sz w:val="20"/>
              </w:rPr>
            </w:pPr>
          </w:p>
        </w:tc>
        <w:tc>
          <w:tcPr>
            <w:tcW w:w="2310" w:type="dxa"/>
            <w:vMerge/>
          </w:tcPr>
          <w:p w14:paraId="5DE9A12D" w14:textId="77777777" w:rsidR="00C870D1" w:rsidRPr="007F7AC4" w:rsidRDefault="00C870D1" w:rsidP="00C870D1">
            <w:pPr>
              <w:widowControl/>
              <w:autoSpaceDE/>
              <w:autoSpaceDN/>
              <w:spacing w:line="240" w:lineRule="auto"/>
              <w:jc w:val="left"/>
              <w:rPr>
                <w:rFonts w:ascii="ＭＳ ゴシック" w:eastAsia="ＭＳ ゴシック" w:hAnsi="ＭＳ ゴシック"/>
                <w:sz w:val="20"/>
              </w:rPr>
            </w:pPr>
          </w:p>
        </w:tc>
      </w:tr>
    </w:tbl>
    <w:p w14:paraId="2DE8FFA2" w14:textId="6FF3DA93" w:rsidR="00C870D1" w:rsidRPr="007F7AC4" w:rsidRDefault="00C870D1" w:rsidP="00C870D1">
      <w:pPr>
        <w:pStyle w:val="afffd"/>
        <w:keepNext w:val="0"/>
        <w:ind w:left="0" w:firstLine="0"/>
        <w:rPr>
          <w:rFonts w:eastAsia="ＭＳ ゴシック"/>
          <w:b w:val="0"/>
          <w:sz w:val="20"/>
        </w:rPr>
      </w:pPr>
      <w:r w:rsidRPr="007F7AC4">
        <w:rPr>
          <w:rFonts w:eastAsia="ＭＳ ゴシック" w:hint="eastAsia"/>
          <w:b w:val="0"/>
          <w:sz w:val="20"/>
        </w:rPr>
        <w:lastRenderedPageBreak/>
        <w:t xml:space="preserve">　　　　　　　※素線表面積当たりの亜鉛付着量を示す｡</w:t>
      </w:r>
    </w:p>
    <w:p w14:paraId="79153914" w14:textId="77777777" w:rsidR="00C870D1" w:rsidRPr="007F7AC4" w:rsidRDefault="00C870D1" w:rsidP="00C870D1">
      <w:pPr>
        <w:pStyle w:val="afffd"/>
        <w:keepNext w:val="0"/>
        <w:ind w:left="0" w:firstLine="0"/>
        <w:rPr>
          <w:rFonts w:eastAsia="ＭＳ ゴシック"/>
          <w:b w:val="0"/>
        </w:rPr>
      </w:pPr>
    </w:p>
    <w:p w14:paraId="798A9E59" w14:textId="69B60FC8" w:rsidR="00A01DB6" w:rsidRPr="007F7AC4" w:rsidRDefault="00D06877" w:rsidP="0069419B">
      <w:pPr>
        <w:pStyle w:val="afffd"/>
        <w:keepNext w:val="0"/>
        <w:rPr>
          <w:rFonts w:eastAsia="ＭＳ ゴシック"/>
          <w:b w:val="0"/>
        </w:rPr>
      </w:pPr>
      <w:r w:rsidRPr="007F7AC4">
        <w:rPr>
          <w:rFonts w:eastAsia="ＭＳ ゴシック"/>
          <w:b w:val="0"/>
        </w:rPr>
        <w:t>3.</w:t>
      </w:r>
      <w:r w:rsidR="004C198F" w:rsidRPr="007F7AC4">
        <w:rPr>
          <w:rFonts w:eastAsia="ＭＳ ゴシック" w:hint="eastAsia"/>
          <w:b w:val="0"/>
        </w:rPr>
        <w:t>アンカー</w:t>
      </w:r>
    </w:p>
    <w:p w14:paraId="55E9BABC" w14:textId="354930ED" w:rsidR="00A01DB6" w:rsidRPr="007F7AC4" w:rsidRDefault="00E871EC" w:rsidP="0069419B">
      <w:pPr>
        <w:pStyle w:val="afffd"/>
        <w:keepNext w:val="0"/>
        <w:rPr>
          <w:rFonts w:eastAsia="ＭＳ ゴシック"/>
          <w:b w:val="0"/>
        </w:rPr>
      </w:pPr>
      <w:r w:rsidRPr="007F7AC4">
        <w:rPr>
          <w:rFonts w:eastAsia="ＭＳ ゴシック" w:hint="eastAsia"/>
          <w:b w:val="0"/>
        </w:rPr>
        <w:t>（1）</w:t>
      </w:r>
      <w:r w:rsidR="00A01DB6" w:rsidRPr="007F7AC4">
        <w:rPr>
          <w:rFonts w:eastAsia="ＭＳ ゴシック" w:hint="eastAsia"/>
          <w:b w:val="0"/>
        </w:rPr>
        <w:t>アンカーは岩用アンカー，コンクリート用アンカー，羽根付アンカー，組立式アンカー及び現地に適合したアンカーとする｡</w:t>
      </w:r>
    </w:p>
    <w:p w14:paraId="02ADA8A0" w14:textId="2B6BEB20" w:rsidR="00A01DB6" w:rsidRPr="007F7AC4" w:rsidRDefault="00E871EC" w:rsidP="0069419B">
      <w:pPr>
        <w:pStyle w:val="afffd"/>
        <w:keepNext w:val="0"/>
        <w:rPr>
          <w:rFonts w:eastAsia="ＭＳ ゴシック"/>
          <w:b w:val="0"/>
        </w:rPr>
      </w:pPr>
      <w:r w:rsidRPr="007F7AC4">
        <w:rPr>
          <w:rFonts w:eastAsia="ＭＳ ゴシック" w:hint="eastAsia"/>
          <w:b w:val="0"/>
        </w:rPr>
        <w:t>（2）</w:t>
      </w:r>
      <w:r w:rsidR="00A01DB6" w:rsidRPr="007F7AC4">
        <w:rPr>
          <w:rFonts w:eastAsia="ＭＳ ゴシック" w:hint="eastAsia"/>
          <w:b w:val="0"/>
        </w:rPr>
        <w:t>アンカーに使用する鋼材は，</w:t>
      </w:r>
      <w:r w:rsidR="00A01DB6" w:rsidRPr="007F7AC4">
        <w:rPr>
          <w:rFonts w:eastAsia="ＭＳ ゴシック"/>
          <w:b w:val="0"/>
        </w:rPr>
        <w:t>JIS G 3101「一般構造用圧延鋼材」のSS400又はこれと同等以上の材料を使用し，JIS H 8641「溶融亜鉛めっき」の</w:t>
      </w:r>
      <w:r w:rsidR="00242FB8" w:rsidRPr="007F7AC4">
        <w:rPr>
          <w:rFonts w:eastAsia="ＭＳ ゴシック"/>
          <w:b w:val="0"/>
        </w:rPr>
        <w:t>2</w:t>
      </w:r>
      <w:r w:rsidR="00A01DB6" w:rsidRPr="007F7AC4">
        <w:rPr>
          <w:rFonts w:eastAsia="ＭＳ ゴシック"/>
          <w:b w:val="0"/>
        </w:rPr>
        <w:t>種</w:t>
      </w:r>
      <w:r w:rsidR="00242FB8" w:rsidRPr="007F7AC4">
        <w:rPr>
          <w:rFonts w:eastAsia="ＭＳ ゴシック"/>
          <w:b w:val="0"/>
        </w:rPr>
        <w:t>35</w:t>
      </w:r>
      <w:r w:rsidR="00A01DB6" w:rsidRPr="007F7AC4">
        <w:rPr>
          <w:rFonts w:eastAsia="ＭＳ ゴシック"/>
          <w:b w:val="0"/>
        </w:rPr>
        <w:t>（</w:t>
      </w:r>
      <w:r w:rsidR="00FE2669" w:rsidRPr="007F7AC4">
        <w:rPr>
          <w:rFonts w:eastAsia="ＭＳ ゴシック" w:hint="eastAsia"/>
          <w:b w:val="0"/>
        </w:rPr>
        <w:t>HDZ</w:t>
      </w:r>
      <w:r w:rsidR="00242FB8" w:rsidRPr="007F7AC4">
        <w:rPr>
          <w:rFonts w:eastAsia="ＭＳ ゴシック"/>
          <w:b w:val="0"/>
        </w:rPr>
        <w:t>35</w:t>
      </w:r>
      <w:r w:rsidR="00A01DB6" w:rsidRPr="007F7AC4">
        <w:rPr>
          <w:rFonts w:eastAsia="ＭＳ ゴシック"/>
          <w:b w:val="0"/>
        </w:rPr>
        <w:t>）を満たす溶融亜鉛めっきを行う｡</w:t>
      </w:r>
    </w:p>
    <w:p w14:paraId="76F23392" w14:textId="0C512587" w:rsidR="00D06877" w:rsidRPr="007F7AC4" w:rsidRDefault="00E871EC" w:rsidP="0069419B">
      <w:pPr>
        <w:pStyle w:val="afffd"/>
        <w:keepNext w:val="0"/>
        <w:rPr>
          <w:rFonts w:eastAsia="ＭＳ ゴシック"/>
          <w:b w:val="0"/>
        </w:rPr>
      </w:pPr>
      <w:r w:rsidRPr="007F7AC4">
        <w:rPr>
          <w:rFonts w:eastAsia="ＭＳ ゴシック" w:hint="eastAsia"/>
          <w:b w:val="0"/>
        </w:rPr>
        <w:t>（3）</w:t>
      </w:r>
      <w:r w:rsidR="00A01DB6" w:rsidRPr="007F7AC4">
        <w:rPr>
          <w:rFonts w:eastAsia="ＭＳ ゴシック" w:hint="eastAsia"/>
          <w:b w:val="0"/>
        </w:rPr>
        <w:t>アンカーについての規格値は表</w:t>
      </w:r>
      <w:r w:rsidR="00242FB8" w:rsidRPr="007F7AC4">
        <w:rPr>
          <w:rFonts w:eastAsia="ＭＳ ゴシック" w:hint="eastAsia"/>
          <w:b w:val="0"/>
        </w:rPr>
        <w:t>6</w:t>
      </w:r>
      <w:r w:rsidR="009525DB" w:rsidRPr="007F7AC4">
        <w:rPr>
          <w:rFonts w:eastAsia="ＭＳ ゴシック" w:hint="eastAsia"/>
          <w:b w:val="0"/>
        </w:rPr>
        <w:t>-</w:t>
      </w:r>
      <w:r w:rsidR="00C1134C" w:rsidRPr="007F7AC4">
        <w:rPr>
          <w:rFonts w:eastAsia="ＭＳ ゴシック" w:hint="eastAsia"/>
          <w:b w:val="0"/>
        </w:rPr>
        <w:t>7</w:t>
      </w:r>
      <w:r w:rsidR="00A01DB6" w:rsidRPr="007F7AC4">
        <w:rPr>
          <w:rFonts w:eastAsia="ＭＳ ゴシック" w:hint="eastAsia"/>
          <w:b w:val="0"/>
        </w:rPr>
        <w:t>のとおりとする｡</w:t>
      </w:r>
    </w:p>
    <w:p w14:paraId="201970C1" w14:textId="77777777" w:rsidR="00C870D1" w:rsidRPr="007F7AC4" w:rsidRDefault="00C870D1" w:rsidP="00C870D1">
      <w:pPr>
        <w:pStyle w:val="afffd"/>
        <w:keepNext w:val="0"/>
        <w:ind w:left="0" w:firstLine="0"/>
        <w:rPr>
          <w:rFonts w:eastAsia="ＭＳ ゴシック"/>
          <w:b w:val="0"/>
        </w:rPr>
      </w:pPr>
    </w:p>
    <w:p w14:paraId="37C15BD4"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w:t>
      </w:r>
      <w:r w:rsidRPr="007F7AC4">
        <w:rPr>
          <w:rFonts w:ascii="ＭＳ ゴシック" w:eastAsia="ＭＳ ゴシック" w:hAnsi="ＭＳ ゴシック"/>
          <w:b/>
        </w:rPr>
        <w:t>7</w:t>
      </w:r>
      <w:r w:rsidRPr="007F7AC4">
        <w:rPr>
          <w:rFonts w:ascii="ＭＳ ゴシック" w:eastAsia="ＭＳ ゴシック" w:hAnsi="ＭＳ ゴシック" w:hint="eastAsia"/>
          <w:b/>
        </w:rPr>
        <w:t xml:space="preserve">　アンカーの規格値</w:t>
      </w:r>
    </w:p>
    <w:tbl>
      <w:tblPr>
        <w:tblStyle w:val="affd"/>
        <w:tblW w:w="0" w:type="auto"/>
        <w:jc w:val="center"/>
        <w:tblLook w:val="04A0" w:firstRow="1" w:lastRow="0" w:firstColumn="1" w:lastColumn="0" w:noHBand="0" w:noVBand="1"/>
      </w:tblPr>
      <w:tblGrid>
        <w:gridCol w:w="940"/>
        <w:gridCol w:w="2520"/>
        <w:gridCol w:w="945"/>
        <w:gridCol w:w="945"/>
        <w:gridCol w:w="840"/>
        <w:gridCol w:w="1155"/>
      </w:tblGrid>
      <w:tr w:rsidR="00C870D1" w:rsidRPr="007F7AC4" w14:paraId="4E60D2B6" w14:textId="77777777" w:rsidTr="00C870D1">
        <w:trPr>
          <w:jc w:val="center"/>
        </w:trPr>
        <w:tc>
          <w:tcPr>
            <w:tcW w:w="940" w:type="dxa"/>
            <w:vMerge w:val="restart"/>
            <w:vAlign w:val="center"/>
          </w:tcPr>
          <w:p w14:paraId="0FEC9E7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区分</w:t>
            </w:r>
          </w:p>
        </w:tc>
        <w:tc>
          <w:tcPr>
            <w:tcW w:w="2520" w:type="dxa"/>
            <w:vMerge w:val="restart"/>
            <w:vAlign w:val="center"/>
          </w:tcPr>
          <w:p w14:paraId="038936B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名称・寸法</w:t>
            </w:r>
          </w:p>
          <w:p w14:paraId="4205F13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w:t>
            </w:r>
          </w:p>
        </w:tc>
        <w:tc>
          <w:tcPr>
            <w:tcW w:w="2730" w:type="dxa"/>
            <w:gridSpan w:val="3"/>
            <w:vAlign w:val="center"/>
          </w:tcPr>
          <w:p w14:paraId="79047F4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引張試験</w:t>
            </w:r>
          </w:p>
        </w:tc>
        <w:tc>
          <w:tcPr>
            <w:tcW w:w="1155" w:type="dxa"/>
            <w:vMerge w:val="restart"/>
            <w:vAlign w:val="center"/>
          </w:tcPr>
          <w:p w14:paraId="3C94E4D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亜鉛付着量</w:t>
            </w:r>
          </w:p>
          <w:p w14:paraId="371C291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(g/</w:t>
            </w:r>
            <w:r w:rsidRPr="007F7AC4">
              <w:rPr>
                <w:rFonts w:ascii="ＭＳ ゴシック" w:eastAsia="ＭＳ ゴシック" w:hAnsi="ＭＳ ゴシック" w:hint="eastAsia"/>
                <w:sz w:val="18"/>
                <w:szCs w:val="18"/>
              </w:rPr>
              <w:t>㎡</w:t>
            </w:r>
            <w:r w:rsidRPr="007F7AC4">
              <w:rPr>
                <w:rFonts w:ascii="ＭＳ ゴシック" w:eastAsia="ＭＳ ゴシック" w:hAnsi="ＭＳ ゴシック"/>
                <w:sz w:val="18"/>
                <w:szCs w:val="18"/>
              </w:rPr>
              <w:t>)</w:t>
            </w:r>
          </w:p>
        </w:tc>
      </w:tr>
      <w:tr w:rsidR="00C870D1" w:rsidRPr="007F7AC4" w14:paraId="05EAD5AF" w14:textId="77777777" w:rsidTr="00C870D1">
        <w:trPr>
          <w:jc w:val="center"/>
        </w:trPr>
        <w:tc>
          <w:tcPr>
            <w:tcW w:w="940" w:type="dxa"/>
            <w:vMerge/>
          </w:tcPr>
          <w:p w14:paraId="73805FEA" w14:textId="77777777" w:rsidR="00C870D1" w:rsidRPr="007F7AC4" w:rsidRDefault="00C870D1" w:rsidP="00C870D1">
            <w:pPr>
              <w:keepNext/>
              <w:widowControl/>
              <w:autoSpaceDE/>
              <w:autoSpaceDN/>
              <w:spacing w:line="240" w:lineRule="auto"/>
              <w:jc w:val="left"/>
              <w:rPr>
                <w:rFonts w:ascii="ＭＳ ゴシック" w:eastAsia="ＭＳ ゴシック" w:hAnsi="ＭＳ ゴシック"/>
                <w:b/>
                <w:sz w:val="18"/>
                <w:szCs w:val="18"/>
              </w:rPr>
            </w:pPr>
          </w:p>
        </w:tc>
        <w:tc>
          <w:tcPr>
            <w:tcW w:w="2520" w:type="dxa"/>
            <w:vMerge/>
          </w:tcPr>
          <w:p w14:paraId="1EEC7F02" w14:textId="77777777" w:rsidR="00C870D1" w:rsidRPr="007F7AC4" w:rsidRDefault="00C870D1" w:rsidP="00C870D1">
            <w:pPr>
              <w:keepNext/>
              <w:widowControl/>
              <w:autoSpaceDE/>
              <w:autoSpaceDN/>
              <w:spacing w:line="240" w:lineRule="auto"/>
              <w:jc w:val="left"/>
              <w:rPr>
                <w:rFonts w:ascii="ＭＳ ゴシック" w:eastAsia="ＭＳ ゴシック" w:hAnsi="ＭＳ ゴシック"/>
                <w:b/>
                <w:sz w:val="18"/>
                <w:szCs w:val="18"/>
              </w:rPr>
            </w:pPr>
          </w:p>
        </w:tc>
        <w:tc>
          <w:tcPr>
            <w:tcW w:w="945" w:type="dxa"/>
            <w:vAlign w:val="center"/>
          </w:tcPr>
          <w:p w14:paraId="71D131E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引張強さ</w:t>
            </w:r>
          </w:p>
          <w:p w14:paraId="0173BA3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(N/</w:t>
            </w:r>
            <w:r w:rsidRPr="007F7AC4">
              <w:rPr>
                <w:rFonts w:ascii="ＭＳ ゴシック" w:eastAsia="ＭＳ ゴシック" w:hAnsi="ＭＳ ゴシック" w:hint="eastAsia"/>
                <w:sz w:val="18"/>
                <w:szCs w:val="18"/>
              </w:rPr>
              <w:t>m㎡</w:t>
            </w:r>
            <w:r w:rsidRPr="007F7AC4">
              <w:rPr>
                <w:rFonts w:ascii="ＭＳ ゴシック" w:eastAsia="ＭＳ ゴシック" w:hAnsi="ＭＳ ゴシック"/>
                <w:sz w:val="18"/>
                <w:szCs w:val="18"/>
              </w:rPr>
              <w:t>)</w:t>
            </w:r>
          </w:p>
        </w:tc>
        <w:tc>
          <w:tcPr>
            <w:tcW w:w="945" w:type="dxa"/>
            <w:vAlign w:val="center"/>
          </w:tcPr>
          <w:p w14:paraId="4FBBA76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降伏点</w:t>
            </w:r>
          </w:p>
          <w:p w14:paraId="6D12B31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(N/</w:t>
            </w:r>
            <w:r w:rsidRPr="007F7AC4">
              <w:rPr>
                <w:rFonts w:ascii="ＭＳ ゴシック" w:eastAsia="ＭＳ ゴシック" w:hAnsi="ＭＳ ゴシック" w:hint="eastAsia"/>
                <w:sz w:val="18"/>
                <w:szCs w:val="18"/>
              </w:rPr>
              <w:t>m㎡</w:t>
            </w:r>
            <w:r w:rsidRPr="007F7AC4">
              <w:rPr>
                <w:rFonts w:ascii="ＭＳ ゴシック" w:eastAsia="ＭＳ ゴシック" w:hAnsi="ＭＳ ゴシック"/>
                <w:sz w:val="18"/>
                <w:szCs w:val="18"/>
              </w:rPr>
              <w:t>)</w:t>
            </w:r>
          </w:p>
        </w:tc>
        <w:tc>
          <w:tcPr>
            <w:tcW w:w="840" w:type="dxa"/>
            <w:vAlign w:val="center"/>
          </w:tcPr>
          <w:p w14:paraId="016DBBB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伸び</w:t>
            </w:r>
          </w:p>
          <w:p w14:paraId="69C7629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w:t>
            </w:r>
          </w:p>
        </w:tc>
        <w:tc>
          <w:tcPr>
            <w:tcW w:w="1155" w:type="dxa"/>
            <w:vMerge/>
          </w:tcPr>
          <w:p w14:paraId="211D8E5A" w14:textId="77777777" w:rsidR="00C870D1" w:rsidRPr="007F7AC4" w:rsidRDefault="00C870D1" w:rsidP="00C870D1">
            <w:pPr>
              <w:keepNext/>
              <w:widowControl/>
              <w:autoSpaceDE/>
              <w:autoSpaceDN/>
              <w:spacing w:line="240" w:lineRule="auto"/>
              <w:jc w:val="left"/>
              <w:rPr>
                <w:rFonts w:ascii="ＭＳ ゴシック" w:eastAsia="ＭＳ ゴシック" w:hAnsi="ＭＳ ゴシック"/>
                <w:b/>
                <w:sz w:val="18"/>
                <w:szCs w:val="18"/>
              </w:rPr>
            </w:pPr>
          </w:p>
        </w:tc>
      </w:tr>
      <w:tr w:rsidR="00C870D1" w:rsidRPr="007F7AC4" w14:paraId="7993A9E0" w14:textId="77777777" w:rsidTr="00C870D1">
        <w:trPr>
          <w:jc w:val="center"/>
        </w:trPr>
        <w:tc>
          <w:tcPr>
            <w:tcW w:w="940" w:type="dxa"/>
            <w:vMerge w:val="restart"/>
            <w:vAlign w:val="center"/>
          </w:tcPr>
          <w:p w14:paraId="1D145CE3" w14:textId="77777777" w:rsidR="00C870D1" w:rsidRPr="007F7AC4" w:rsidRDefault="00C870D1" w:rsidP="00C870D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岩盤用</w:t>
            </w:r>
          </w:p>
        </w:tc>
        <w:tc>
          <w:tcPr>
            <w:tcW w:w="2520" w:type="dxa"/>
            <w:vAlign w:val="center"/>
          </w:tcPr>
          <w:p w14:paraId="313C40CA"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岩用ｱﾝｶｰ</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32φ×1,000</w:t>
            </w:r>
          </w:p>
        </w:tc>
        <w:tc>
          <w:tcPr>
            <w:tcW w:w="945" w:type="dxa"/>
            <w:vAlign w:val="center"/>
          </w:tcPr>
          <w:p w14:paraId="6F8E546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400～510</w:t>
            </w:r>
          </w:p>
        </w:tc>
        <w:tc>
          <w:tcPr>
            <w:tcW w:w="945" w:type="dxa"/>
            <w:vAlign w:val="center"/>
          </w:tcPr>
          <w:p w14:paraId="4249F20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235以上</w:t>
            </w:r>
          </w:p>
        </w:tc>
        <w:tc>
          <w:tcPr>
            <w:tcW w:w="840" w:type="dxa"/>
            <w:vAlign w:val="center"/>
          </w:tcPr>
          <w:p w14:paraId="29D5D58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24以上</w:t>
            </w:r>
          </w:p>
        </w:tc>
        <w:tc>
          <w:tcPr>
            <w:tcW w:w="1155" w:type="dxa"/>
            <w:vAlign w:val="center"/>
          </w:tcPr>
          <w:p w14:paraId="0B6D424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350以上</w:t>
            </w:r>
          </w:p>
        </w:tc>
      </w:tr>
      <w:tr w:rsidR="00C870D1" w:rsidRPr="007F7AC4" w14:paraId="47827D00" w14:textId="77777777" w:rsidTr="00C870D1">
        <w:trPr>
          <w:jc w:val="center"/>
        </w:trPr>
        <w:tc>
          <w:tcPr>
            <w:tcW w:w="940" w:type="dxa"/>
            <w:vMerge/>
            <w:vAlign w:val="center"/>
          </w:tcPr>
          <w:p w14:paraId="30E8F6A7"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p>
        </w:tc>
        <w:tc>
          <w:tcPr>
            <w:tcW w:w="2520" w:type="dxa"/>
            <w:vAlign w:val="center"/>
          </w:tcPr>
          <w:p w14:paraId="744B3D4E"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sz w:val="18"/>
                <w:szCs w:val="18"/>
              </w:rPr>
              <w:t xml:space="preserve">岩用ｱﾝｶｰ　　　</w:t>
            </w:r>
            <w:r w:rsidRPr="007F7AC4">
              <w:rPr>
                <w:rFonts w:ascii="ＭＳ ゴシック" w:eastAsia="ＭＳ ゴシック" w:hAnsi="ＭＳ ゴシック"/>
                <w:sz w:val="18"/>
                <w:szCs w:val="18"/>
              </w:rPr>
              <w:t>22φ×1,000</w:t>
            </w:r>
          </w:p>
        </w:tc>
        <w:tc>
          <w:tcPr>
            <w:tcW w:w="945" w:type="dxa"/>
            <w:vAlign w:val="center"/>
          </w:tcPr>
          <w:p w14:paraId="057BD4F9"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400～510</w:t>
            </w:r>
          </w:p>
        </w:tc>
        <w:tc>
          <w:tcPr>
            <w:tcW w:w="945" w:type="dxa"/>
            <w:vAlign w:val="center"/>
          </w:tcPr>
          <w:p w14:paraId="7AA5FCD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235以上</w:t>
            </w:r>
          </w:p>
        </w:tc>
        <w:tc>
          <w:tcPr>
            <w:tcW w:w="840" w:type="dxa"/>
            <w:vAlign w:val="center"/>
          </w:tcPr>
          <w:p w14:paraId="4CE1C0A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20以上</w:t>
            </w:r>
          </w:p>
        </w:tc>
        <w:tc>
          <w:tcPr>
            <w:tcW w:w="1155" w:type="dxa"/>
            <w:vAlign w:val="center"/>
          </w:tcPr>
          <w:p w14:paraId="0BA802D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350以上</w:t>
            </w:r>
          </w:p>
        </w:tc>
      </w:tr>
      <w:tr w:rsidR="00C870D1" w:rsidRPr="007F7AC4" w14:paraId="5A36BF8D" w14:textId="77777777" w:rsidTr="00C870D1">
        <w:trPr>
          <w:jc w:val="center"/>
        </w:trPr>
        <w:tc>
          <w:tcPr>
            <w:tcW w:w="940" w:type="dxa"/>
            <w:vMerge w:val="restart"/>
            <w:vAlign w:val="center"/>
          </w:tcPr>
          <w:p w14:paraId="740242FC" w14:textId="77777777" w:rsidR="00C870D1" w:rsidRPr="007F7AC4" w:rsidRDefault="00C870D1" w:rsidP="00C870D1">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土中用</w:t>
            </w:r>
          </w:p>
        </w:tc>
        <w:tc>
          <w:tcPr>
            <w:tcW w:w="2520" w:type="dxa"/>
            <w:vAlign w:val="center"/>
          </w:tcPr>
          <w:p w14:paraId="15D0C386"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羽根付ｱﾝｶｰ</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25φ×1,500</w:t>
            </w:r>
          </w:p>
        </w:tc>
        <w:tc>
          <w:tcPr>
            <w:tcW w:w="945" w:type="dxa"/>
            <w:vAlign w:val="center"/>
          </w:tcPr>
          <w:p w14:paraId="04E9967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400～510</w:t>
            </w:r>
          </w:p>
        </w:tc>
        <w:tc>
          <w:tcPr>
            <w:tcW w:w="945" w:type="dxa"/>
            <w:vAlign w:val="center"/>
          </w:tcPr>
          <w:p w14:paraId="103E223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235以上</w:t>
            </w:r>
          </w:p>
        </w:tc>
        <w:tc>
          <w:tcPr>
            <w:tcW w:w="840" w:type="dxa"/>
            <w:vAlign w:val="center"/>
          </w:tcPr>
          <w:p w14:paraId="3AB30FF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20以上</w:t>
            </w:r>
          </w:p>
        </w:tc>
        <w:tc>
          <w:tcPr>
            <w:tcW w:w="1155" w:type="dxa"/>
            <w:vAlign w:val="center"/>
          </w:tcPr>
          <w:p w14:paraId="02783FD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350以上</w:t>
            </w:r>
          </w:p>
        </w:tc>
      </w:tr>
      <w:tr w:rsidR="00C870D1" w:rsidRPr="007F7AC4" w14:paraId="42C49EA1" w14:textId="77777777" w:rsidTr="00C870D1">
        <w:trPr>
          <w:jc w:val="center"/>
        </w:trPr>
        <w:tc>
          <w:tcPr>
            <w:tcW w:w="940" w:type="dxa"/>
            <w:vMerge/>
            <w:vAlign w:val="center"/>
          </w:tcPr>
          <w:p w14:paraId="015F5BE5"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p>
        </w:tc>
        <w:tc>
          <w:tcPr>
            <w:tcW w:w="2520" w:type="dxa"/>
            <w:vAlign w:val="center"/>
          </w:tcPr>
          <w:p w14:paraId="4255183D"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sz w:val="18"/>
                <w:szCs w:val="18"/>
              </w:rPr>
              <w:t xml:space="preserve">組立ｱﾝｶｰ　　</w:t>
            </w:r>
            <w:r w:rsidRPr="007F7AC4">
              <w:rPr>
                <w:rFonts w:ascii="ＭＳ ゴシック" w:eastAsia="ＭＳ ゴシック" w:hAnsi="ＭＳ ゴシック"/>
                <w:sz w:val="18"/>
                <w:szCs w:val="18"/>
              </w:rPr>
              <w:t>4-25φ×1,500</w:t>
            </w:r>
          </w:p>
        </w:tc>
        <w:tc>
          <w:tcPr>
            <w:tcW w:w="945" w:type="dxa"/>
            <w:vAlign w:val="center"/>
          </w:tcPr>
          <w:p w14:paraId="558FB0E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400～510</w:t>
            </w:r>
          </w:p>
        </w:tc>
        <w:tc>
          <w:tcPr>
            <w:tcW w:w="945" w:type="dxa"/>
            <w:vAlign w:val="center"/>
          </w:tcPr>
          <w:p w14:paraId="048283E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235以上</w:t>
            </w:r>
          </w:p>
        </w:tc>
        <w:tc>
          <w:tcPr>
            <w:tcW w:w="840" w:type="dxa"/>
            <w:vAlign w:val="center"/>
          </w:tcPr>
          <w:p w14:paraId="1E0C1E8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20以上</w:t>
            </w:r>
          </w:p>
        </w:tc>
        <w:tc>
          <w:tcPr>
            <w:tcW w:w="1155" w:type="dxa"/>
            <w:vAlign w:val="center"/>
          </w:tcPr>
          <w:p w14:paraId="51FBC51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350以上</w:t>
            </w:r>
          </w:p>
        </w:tc>
      </w:tr>
      <w:tr w:rsidR="00C870D1" w:rsidRPr="007F7AC4" w14:paraId="5E8409EB" w14:textId="77777777" w:rsidTr="00C870D1">
        <w:trPr>
          <w:jc w:val="center"/>
        </w:trPr>
        <w:tc>
          <w:tcPr>
            <w:tcW w:w="940" w:type="dxa"/>
            <w:vMerge w:val="restart"/>
            <w:vAlign w:val="center"/>
          </w:tcPr>
          <w:p w14:paraId="0C0664D4"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sz w:val="18"/>
                <w:szCs w:val="18"/>
              </w:rPr>
              <w:t>ｺﾝｸﾘｰﾄ用</w:t>
            </w:r>
          </w:p>
        </w:tc>
        <w:tc>
          <w:tcPr>
            <w:tcW w:w="2520" w:type="dxa"/>
            <w:vAlign w:val="center"/>
          </w:tcPr>
          <w:p w14:paraId="6C56C06D"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ｺﾝｸﾘｰﾄ用ｱﾝｶｰ</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28φ</w:t>
            </w:r>
          </w:p>
        </w:tc>
        <w:tc>
          <w:tcPr>
            <w:tcW w:w="945" w:type="dxa"/>
            <w:vAlign w:val="center"/>
          </w:tcPr>
          <w:p w14:paraId="5721044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400～510</w:t>
            </w:r>
          </w:p>
        </w:tc>
        <w:tc>
          <w:tcPr>
            <w:tcW w:w="945" w:type="dxa"/>
            <w:vAlign w:val="center"/>
          </w:tcPr>
          <w:p w14:paraId="28AD897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235以上</w:t>
            </w:r>
          </w:p>
        </w:tc>
        <w:tc>
          <w:tcPr>
            <w:tcW w:w="840" w:type="dxa"/>
            <w:vAlign w:val="center"/>
          </w:tcPr>
          <w:p w14:paraId="2480194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w:t>
            </w:r>
            <w:r w:rsidRPr="007F7AC4">
              <w:rPr>
                <w:rFonts w:ascii="ＭＳ ゴシック" w:eastAsia="ＭＳ ゴシック" w:hAnsi="ＭＳ ゴシック" w:hint="eastAsia"/>
                <w:sz w:val="18"/>
                <w:szCs w:val="18"/>
              </w:rPr>
              <w:t>4</w:t>
            </w:r>
            <w:r w:rsidRPr="007F7AC4">
              <w:rPr>
                <w:rFonts w:ascii="ＭＳ ゴシック" w:eastAsia="ＭＳ ゴシック" w:hAnsi="ＭＳ ゴシック"/>
                <w:sz w:val="18"/>
                <w:szCs w:val="18"/>
              </w:rPr>
              <w:t>以上</w:t>
            </w:r>
          </w:p>
        </w:tc>
        <w:tc>
          <w:tcPr>
            <w:tcW w:w="1155" w:type="dxa"/>
            <w:vAlign w:val="center"/>
          </w:tcPr>
          <w:p w14:paraId="6156EB0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350以上</w:t>
            </w:r>
          </w:p>
        </w:tc>
      </w:tr>
      <w:tr w:rsidR="00C870D1" w:rsidRPr="007F7AC4" w14:paraId="15BAE5BF" w14:textId="77777777" w:rsidTr="00C870D1">
        <w:trPr>
          <w:jc w:val="center"/>
        </w:trPr>
        <w:tc>
          <w:tcPr>
            <w:tcW w:w="940" w:type="dxa"/>
            <w:vMerge/>
            <w:vAlign w:val="center"/>
          </w:tcPr>
          <w:p w14:paraId="0A7D5F0E"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p>
        </w:tc>
        <w:tc>
          <w:tcPr>
            <w:tcW w:w="2520" w:type="dxa"/>
            <w:vAlign w:val="center"/>
          </w:tcPr>
          <w:p w14:paraId="06B45808" w14:textId="77777777" w:rsidR="00C870D1" w:rsidRPr="007F7AC4" w:rsidRDefault="00C870D1" w:rsidP="00C870D1">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sz w:val="18"/>
                <w:szCs w:val="18"/>
              </w:rPr>
              <w:t xml:space="preserve">ｺﾝｸﾘｰﾄ用ｱﾝｶｰ　</w:t>
            </w:r>
            <w:r w:rsidRPr="007F7AC4">
              <w:rPr>
                <w:rFonts w:ascii="ＭＳ ゴシック" w:eastAsia="ＭＳ ゴシック" w:hAnsi="ＭＳ ゴシック"/>
                <w:sz w:val="18"/>
                <w:szCs w:val="18"/>
              </w:rPr>
              <w:t>22φ</w:t>
            </w:r>
          </w:p>
        </w:tc>
        <w:tc>
          <w:tcPr>
            <w:tcW w:w="945" w:type="dxa"/>
            <w:vAlign w:val="center"/>
          </w:tcPr>
          <w:p w14:paraId="4FA1EA5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400～510</w:t>
            </w:r>
          </w:p>
        </w:tc>
        <w:tc>
          <w:tcPr>
            <w:tcW w:w="945" w:type="dxa"/>
            <w:vAlign w:val="center"/>
          </w:tcPr>
          <w:p w14:paraId="11A9129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235以上</w:t>
            </w:r>
          </w:p>
        </w:tc>
        <w:tc>
          <w:tcPr>
            <w:tcW w:w="840" w:type="dxa"/>
            <w:vAlign w:val="center"/>
          </w:tcPr>
          <w:p w14:paraId="1E3AB05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20以上</w:t>
            </w:r>
          </w:p>
        </w:tc>
        <w:tc>
          <w:tcPr>
            <w:tcW w:w="1155" w:type="dxa"/>
            <w:vAlign w:val="center"/>
          </w:tcPr>
          <w:p w14:paraId="4C8B43F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18"/>
                <w:szCs w:val="18"/>
              </w:rPr>
            </w:pPr>
            <w:r w:rsidRPr="007F7AC4">
              <w:rPr>
                <w:rFonts w:ascii="ＭＳ ゴシック" w:eastAsia="ＭＳ ゴシック" w:hAnsi="ＭＳ ゴシック"/>
                <w:sz w:val="18"/>
                <w:szCs w:val="18"/>
              </w:rPr>
              <w:t>350以上</w:t>
            </w:r>
          </w:p>
        </w:tc>
      </w:tr>
    </w:tbl>
    <w:p w14:paraId="74ACF20B" w14:textId="77777777" w:rsidR="00C870D1" w:rsidRPr="007F7AC4" w:rsidRDefault="00C870D1" w:rsidP="00C870D1">
      <w:pPr>
        <w:pStyle w:val="afffd"/>
        <w:keepNext w:val="0"/>
        <w:ind w:left="0" w:firstLine="0"/>
        <w:rPr>
          <w:rFonts w:eastAsia="ＭＳ ゴシック"/>
          <w:b w:val="0"/>
        </w:rPr>
      </w:pPr>
    </w:p>
    <w:p w14:paraId="789B0575" w14:textId="5B2A4682" w:rsidR="00A01DB6" w:rsidRPr="007F7AC4" w:rsidRDefault="00D06877" w:rsidP="0069419B">
      <w:pPr>
        <w:pStyle w:val="afffd"/>
        <w:keepNext w:val="0"/>
        <w:rPr>
          <w:rFonts w:eastAsia="ＭＳ ゴシック"/>
          <w:b w:val="0"/>
        </w:rPr>
      </w:pPr>
      <w:r w:rsidRPr="007F7AC4">
        <w:rPr>
          <w:rFonts w:eastAsia="ＭＳ ゴシック"/>
          <w:b w:val="0"/>
        </w:rPr>
        <w:t>4.</w:t>
      </w:r>
      <w:r w:rsidR="00A01DB6" w:rsidRPr="007F7AC4">
        <w:rPr>
          <w:rFonts w:eastAsia="ＭＳ ゴシック" w:hint="eastAsia"/>
          <w:b w:val="0"/>
        </w:rPr>
        <w:t>結合コイル</w:t>
      </w:r>
    </w:p>
    <w:p w14:paraId="6E2D634B" w14:textId="520C63FA" w:rsidR="00A01DB6" w:rsidRPr="007F7AC4" w:rsidRDefault="00E871EC" w:rsidP="0069419B">
      <w:pPr>
        <w:pStyle w:val="afffd"/>
        <w:keepNext w:val="0"/>
        <w:rPr>
          <w:rFonts w:eastAsia="ＭＳ ゴシック"/>
          <w:b w:val="0"/>
        </w:rPr>
      </w:pPr>
      <w:r w:rsidRPr="007F7AC4">
        <w:rPr>
          <w:rFonts w:eastAsia="ＭＳ ゴシック" w:hint="eastAsia"/>
          <w:b w:val="0"/>
        </w:rPr>
        <w:t>（1）</w:t>
      </w:r>
      <w:r w:rsidR="00A01DB6" w:rsidRPr="007F7AC4">
        <w:rPr>
          <w:rFonts w:eastAsia="ＭＳ ゴシック" w:hint="eastAsia"/>
          <w:b w:val="0"/>
        </w:rPr>
        <w:t>結合コイルは，</w:t>
      </w:r>
      <w:r w:rsidR="00A01DB6" w:rsidRPr="007F7AC4">
        <w:rPr>
          <w:rFonts w:eastAsia="ＭＳ ゴシック"/>
          <w:b w:val="0"/>
        </w:rPr>
        <w:t>JIS G 3537「亜鉛めっき鋼より線」の</w:t>
      </w:r>
      <w:r w:rsidR="00242FB8" w:rsidRPr="007F7AC4">
        <w:rPr>
          <w:rFonts w:eastAsia="ＭＳ ゴシック"/>
          <w:b w:val="0"/>
        </w:rPr>
        <w:t>1</w:t>
      </w:r>
      <w:r w:rsidR="00A01DB6" w:rsidRPr="007F7AC4">
        <w:rPr>
          <w:rFonts w:eastAsia="ＭＳ ゴシック"/>
          <w:b w:val="0"/>
        </w:rPr>
        <w:t>種</w:t>
      </w:r>
      <w:r w:rsidR="00FE2669" w:rsidRPr="007F7AC4">
        <w:rPr>
          <w:rFonts w:eastAsia="ＭＳ ゴシック" w:hint="eastAsia"/>
          <w:b w:val="0"/>
        </w:rPr>
        <w:t>A</w:t>
      </w:r>
      <w:r w:rsidR="00A01DB6" w:rsidRPr="007F7AC4">
        <w:rPr>
          <w:rFonts w:eastAsia="ＭＳ ゴシック"/>
          <w:b w:val="0"/>
        </w:rPr>
        <w:t>級に相当する素線をコイルバネ状に加工したものとする｡</w:t>
      </w:r>
    </w:p>
    <w:p w14:paraId="44B16E76" w14:textId="4E5C275F" w:rsidR="00D06877" w:rsidRPr="007F7AC4" w:rsidRDefault="00E871EC" w:rsidP="0069419B">
      <w:pPr>
        <w:pStyle w:val="afffd"/>
        <w:keepNext w:val="0"/>
        <w:rPr>
          <w:rFonts w:eastAsia="ＭＳ ゴシック"/>
          <w:b w:val="0"/>
        </w:rPr>
      </w:pPr>
      <w:r w:rsidRPr="007F7AC4">
        <w:rPr>
          <w:rFonts w:eastAsia="ＭＳ ゴシック" w:hint="eastAsia"/>
          <w:b w:val="0"/>
        </w:rPr>
        <w:t>（2）</w:t>
      </w:r>
      <w:r w:rsidR="00A01DB6" w:rsidRPr="007F7AC4">
        <w:rPr>
          <w:rFonts w:eastAsia="ＭＳ ゴシック" w:hint="eastAsia"/>
          <w:b w:val="0"/>
        </w:rPr>
        <w:t>結合コイルについての規格値は表</w:t>
      </w:r>
      <w:r w:rsidR="00242FB8" w:rsidRPr="007F7AC4">
        <w:rPr>
          <w:rFonts w:eastAsia="ＭＳ ゴシック" w:hint="eastAsia"/>
          <w:b w:val="0"/>
        </w:rPr>
        <w:t>6</w:t>
      </w:r>
      <w:r w:rsidR="009525DB" w:rsidRPr="007F7AC4">
        <w:rPr>
          <w:rFonts w:eastAsia="ＭＳ ゴシック" w:hint="eastAsia"/>
          <w:b w:val="0"/>
        </w:rPr>
        <w:t>-8</w:t>
      </w:r>
      <w:r w:rsidR="00A01DB6" w:rsidRPr="007F7AC4">
        <w:rPr>
          <w:rFonts w:eastAsia="ＭＳ ゴシック" w:hint="eastAsia"/>
          <w:b w:val="0"/>
        </w:rPr>
        <w:t>のとおりとする｡</w:t>
      </w:r>
    </w:p>
    <w:p w14:paraId="405F5428" w14:textId="77777777" w:rsidR="00C870D1" w:rsidRPr="007F7AC4" w:rsidRDefault="00C870D1" w:rsidP="00C870D1">
      <w:pPr>
        <w:pStyle w:val="afffd"/>
        <w:keepNext w:val="0"/>
        <w:ind w:left="0" w:firstLine="0"/>
        <w:rPr>
          <w:rFonts w:eastAsia="ＭＳ ゴシック"/>
          <w:b w:val="0"/>
        </w:rPr>
      </w:pPr>
    </w:p>
    <w:p w14:paraId="278D2401"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w:t>
      </w:r>
      <w:r w:rsidRPr="007F7AC4">
        <w:rPr>
          <w:rFonts w:ascii="ＭＳ ゴシック" w:eastAsia="ＭＳ ゴシック" w:hAnsi="ＭＳ ゴシック"/>
          <w:b/>
        </w:rPr>
        <w:t>8</w:t>
      </w:r>
      <w:r w:rsidRPr="007F7AC4">
        <w:rPr>
          <w:rFonts w:ascii="ＭＳ ゴシック" w:eastAsia="ＭＳ ゴシック" w:hAnsi="ＭＳ ゴシック" w:hint="eastAsia"/>
          <w:b/>
        </w:rPr>
        <w:t xml:space="preserve">　結合コイルの規格値</w:t>
      </w:r>
    </w:p>
    <w:tbl>
      <w:tblPr>
        <w:tblStyle w:val="affd"/>
        <w:tblW w:w="0" w:type="auto"/>
        <w:jc w:val="center"/>
        <w:tblLook w:val="04A0" w:firstRow="1" w:lastRow="0" w:firstColumn="1" w:lastColumn="0" w:noHBand="0" w:noVBand="1"/>
      </w:tblPr>
      <w:tblGrid>
        <w:gridCol w:w="1509"/>
        <w:gridCol w:w="1216"/>
        <w:gridCol w:w="945"/>
        <w:gridCol w:w="1050"/>
        <w:gridCol w:w="1155"/>
        <w:gridCol w:w="1365"/>
      </w:tblGrid>
      <w:tr w:rsidR="00C870D1" w:rsidRPr="007F7AC4" w14:paraId="69BDF010" w14:textId="77777777" w:rsidTr="00C870D1">
        <w:trPr>
          <w:jc w:val="center"/>
        </w:trPr>
        <w:tc>
          <w:tcPr>
            <w:tcW w:w="1509" w:type="dxa"/>
            <w:vAlign w:val="center"/>
          </w:tcPr>
          <w:p w14:paraId="6CAB04F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線径</w:t>
            </w:r>
          </w:p>
          <w:p w14:paraId="77EB5AD0"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w:t>
            </w:r>
          </w:p>
        </w:tc>
        <w:tc>
          <w:tcPr>
            <w:tcW w:w="1216" w:type="dxa"/>
            <w:vAlign w:val="center"/>
          </w:tcPr>
          <w:p w14:paraId="1B07D5F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有効山数</w:t>
            </w:r>
          </w:p>
          <w:p w14:paraId="16A8876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(山)</w:t>
            </w:r>
          </w:p>
        </w:tc>
        <w:tc>
          <w:tcPr>
            <w:tcW w:w="945" w:type="dxa"/>
            <w:vAlign w:val="center"/>
          </w:tcPr>
          <w:p w14:paraId="5A5F3B0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外径</w:t>
            </w:r>
          </w:p>
          <w:p w14:paraId="1267853C"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w:t>
            </w:r>
          </w:p>
        </w:tc>
        <w:tc>
          <w:tcPr>
            <w:tcW w:w="1050" w:type="dxa"/>
            <w:vAlign w:val="center"/>
          </w:tcPr>
          <w:p w14:paraId="286F098B"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長さ</w:t>
            </w:r>
          </w:p>
          <w:p w14:paraId="46CDDC8F"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w:t>
            </w:r>
          </w:p>
        </w:tc>
        <w:tc>
          <w:tcPr>
            <w:tcW w:w="1155" w:type="dxa"/>
            <w:vAlign w:val="center"/>
          </w:tcPr>
          <w:p w14:paraId="6293233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引張強さ</w:t>
            </w:r>
          </w:p>
          <w:p w14:paraId="41BB5AA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(N/</w:t>
            </w:r>
            <w:r w:rsidRPr="007F7AC4">
              <w:rPr>
                <w:rFonts w:ascii="ＭＳ ゴシック" w:eastAsia="ＭＳ ゴシック" w:hAnsi="ＭＳ ゴシック" w:hint="eastAsia"/>
                <w:sz w:val="20"/>
              </w:rPr>
              <w:t>m㎡</w:t>
            </w:r>
            <w:r w:rsidRPr="007F7AC4">
              <w:rPr>
                <w:rFonts w:ascii="ＭＳ ゴシック" w:eastAsia="ＭＳ ゴシック" w:hAnsi="ＭＳ ゴシック"/>
                <w:sz w:val="20"/>
              </w:rPr>
              <w:t>)</w:t>
            </w:r>
          </w:p>
        </w:tc>
        <w:tc>
          <w:tcPr>
            <w:tcW w:w="1365" w:type="dxa"/>
            <w:vAlign w:val="center"/>
          </w:tcPr>
          <w:p w14:paraId="4B90EEA3"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亜鉛付着量</w:t>
            </w:r>
          </w:p>
          <w:p w14:paraId="121FD1BD"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(g/</w:t>
            </w:r>
            <w:r w:rsidRPr="007F7AC4">
              <w:rPr>
                <w:rFonts w:ascii="ＭＳ ゴシック" w:eastAsia="ＭＳ ゴシック" w:hAnsi="ＭＳ ゴシック" w:hint="eastAsia"/>
                <w:sz w:val="20"/>
              </w:rPr>
              <w:t>㎡</w:t>
            </w:r>
            <w:r w:rsidRPr="007F7AC4">
              <w:rPr>
                <w:rFonts w:ascii="ＭＳ ゴシック" w:eastAsia="ＭＳ ゴシック" w:hAnsi="ＭＳ ゴシック"/>
                <w:sz w:val="20"/>
              </w:rPr>
              <w:t>)</w:t>
            </w:r>
          </w:p>
        </w:tc>
      </w:tr>
      <w:tr w:rsidR="00C870D1" w:rsidRPr="007F7AC4" w14:paraId="4B8A3A6E" w14:textId="77777777" w:rsidTr="00C870D1">
        <w:trPr>
          <w:jc w:val="center"/>
        </w:trPr>
        <w:tc>
          <w:tcPr>
            <w:tcW w:w="1509" w:type="dxa"/>
            <w:vAlign w:val="center"/>
          </w:tcPr>
          <w:p w14:paraId="36AF7CB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4.0φ±0.10</w:t>
            </w:r>
          </w:p>
        </w:tc>
        <w:tc>
          <w:tcPr>
            <w:tcW w:w="1216" w:type="dxa"/>
            <w:vAlign w:val="center"/>
          </w:tcPr>
          <w:p w14:paraId="054F54D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hint="eastAsia"/>
                <w:sz w:val="20"/>
              </w:rPr>
              <w:t>5</w:t>
            </w:r>
            <w:r w:rsidRPr="007F7AC4">
              <w:rPr>
                <w:rFonts w:ascii="ＭＳ ゴシック" w:eastAsia="ＭＳ ゴシック" w:hAnsi="ＭＳ ゴシック"/>
                <w:sz w:val="20"/>
              </w:rPr>
              <w:t>以上</w:t>
            </w:r>
          </w:p>
        </w:tc>
        <w:tc>
          <w:tcPr>
            <w:tcW w:w="945" w:type="dxa"/>
            <w:vAlign w:val="center"/>
          </w:tcPr>
          <w:p w14:paraId="4F767AF8"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70±5</w:t>
            </w:r>
          </w:p>
        </w:tc>
        <w:tc>
          <w:tcPr>
            <w:tcW w:w="1050" w:type="dxa"/>
            <w:vAlign w:val="center"/>
          </w:tcPr>
          <w:p w14:paraId="0F586526"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300以上</w:t>
            </w:r>
          </w:p>
        </w:tc>
        <w:tc>
          <w:tcPr>
            <w:tcW w:w="1155" w:type="dxa"/>
            <w:vAlign w:val="center"/>
          </w:tcPr>
          <w:p w14:paraId="4D2D093E"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1230以上</w:t>
            </w:r>
          </w:p>
        </w:tc>
        <w:tc>
          <w:tcPr>
            <w:tcW w:w="1365" w:type="dxa"/>
            <w:vAlign w:val="center"/>
          </w:tcPr>
          <w:p w14:paraId="53C87054"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250以上</w:t>
            </w:r>
          </w:p>
        </w:tc>
      </w:tr>
      <w:tr w:rsidR="00C870D1" w:rsidRPr="007F7AC4" w14:paraId="760FFB1C" w14:textId="77777777" w:rsidTr="00C870D1">
        <w:trPr>
          <w:jc w:val="center"/>
        </w:trPr>
        <w:tc>
          <w:tcPr>
            <w:tcW w:w="1509" w:type="dxa"/>
            <w:vAlign w:val="center"/>
          </w:tcPr>
          <w:p w14:paraId="10F067BA"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3.2φ±0.08</w:t>
            </w:r>
          </w:p>
        </w:tc>
        <w:tc>
          <w:tcPr>
            <w:tcW w:w="1216" w:type="dxa"/>
            <w:vAlign w:val="center"/>
          </w:tcPr>
          <w:p w14:paraId="71C81545"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5以上</w:t>
            </w:r>
          </w:p>
        </w:tc>
        <w:tc>
          <w:tcPr>
            <w:tcW w:w="945" w:type="dxa"/>
            <w:vAlign w:val="center"/>
          </w:tcPr>
          <w:p w14:paraId="23E4FBF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50±5</w:t>
            </w:r>
          </w:p>
        </w:tc>
        <w:tc>
          <w:tcPr>
            <w:tcW w:w="1050" w:type="dxa"/>
            <w:vAlign w:val="center"/>
          </w:tcPr>
          <w:p w14:paraId="22A21A67"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300以上</w:t>
            </w:r>
          </w:p>
        </w:tc>
        <w:tc>
          <w:tcPr>
            <w:tcW w:w="1155" w:type="dxa"/>
            <w:vAlign w:val="center"/>
          </w:tcPr>
          <w:p w14:paraId="3FDBB0B1"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1230以上</w:t>
            </w:r>
          </w:p>
        </w:tc>
        <w:tc>
          <w:tcPr>
            <w:tcW w:w="1365" w:type="dxa"/>
            <w:vAlign w:val="center"/>
          </w:tcPr>
          <w:p w14:paraId="6A1656E2" w14:textId="77777777" w:rsidR="00C870D1" w:rsidRPr="007F7AC4" w:rsidRDefault="00C870D1" w:rsidP="00C870D1">
            <w:pPr>
              <w:keepNext/>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230以上</w:t>
            </w:r>
          </w:p>
        </w:tc>
      </w:tr>
    </w:tbl>
    <w:p w14:paraId="54C600D2" w14:textId="77777777" w:rsidR="00C870D1" w:rsidRPr="007F7AC4" w:rsidRDefault="00C870D1" w:rsidP="00C870D1">
      <w:pPr>
        <w:pStyle w:val="afffd"/>
        <w:keepNext w:val="0"/>
        <w:ind w:left="0" w:firstLine="0"/>
        <w:rPr>
          <w:rFonts w:eastAsia="ＭＳ ゴシック"/>
          <w:b w:val="0"/>
        </w:rPr>
      </w:pPr>
    </w:p>
    <w:p w14:paraId="7CD9E701" w14:textId="6809D3E4" w:rsidR="00A01DB6" w:rsidRPr="007F7AC4" w:rsidRDefault="00D06877" w:rsidP="0069419B">
      <w:pPr>
        <w:pStyle w:val="afffd"/>
        <w:keepNext w:val="0"/>
        <w:rPr>
          <w:rFonts w:eastAsia="ＭＳ ゴシック"/>
          <w:b w:val="0"/>
        </w:rPr>
      </w:pPr>
      <w:r w:rsidRPr="007F7AC4">
        <w:rPr>
          <w:rFonts w:eastAsia="ＭＳ ゴシック"/>
          <w:b w:val="0"/>
        </w:rPr>
        <w:t>5.</w:t>
      </w:r>
      <w:r w:rsidR="00A01DB6" w:rsidRPr="007F7AC4">
        <w:rPr>
          <w:rFonts w:eastAsia="ＭＳ ゴシック" w:hint="eastAsia"/>
          <w:b w:val="0"/>
        </w:rPr>
        <w:t>ワイヤクリップ</w:t>
      </w:r>
    </w:p>
    <w:p w14:paraId="4E7FFE3C" w14:textId="456344F1" w:rsidR="00A01DB6" w:rsidRPr="007F7AC4" w:rsidRDefault="00E871EC" w:rsidP="0069419B">
      <w:pPr>
        <w:pStyle w:val="afffd"/>
        <w:keepNext w:val="0"/>
        <w:rPr>
          <w:rFonts w:eastAsia="ＭＳ ゴシック"/>
          <w:b w:val="0"/>
        </w:rPr>
      </w:pPr>
      <w:r w:rsidRPr="007F7AC4">
        <w:rPr>
          <w:rFonts w:eastAsia="ＭＳ ゴシック" w:hint="eastAsia"/>
          <w:b w:val="0"/>
        </w:rPr>
        <w:t>（1）</w:t>
      </w:r>
      <w:r w:rsidR="00A01DB6" w:rsidRPr="007F7AC4">
        <w:rPr>
          <w:rFonts w:eastAsia="ＭＳ ゴシック" w:hint="eastAsia"/>
          <w:b w:val="0"/>
        </w:rPr>
        <w:t>ワイヤクリップは，</w:t>
      </w:r>
      <w:r w:rsidR="00A01DB6" w:rsidRPr="007F7AC4">
        <w:rPr>
          <w:rFonts w:eastAsia="ＭＳ ゴシック"/>
          <w:b w:val="0"/>
        </w:rPr>
        <w:t>JIS B 2809「ワイヤクリップ」に準拠して，鍛造で製作したＦＲ型のもので，JIS H 8641「溶融亜鉛めっき」</w:t>
      </w:r>
      <w:r w:rsidR="00242FB8" w:rsidRPr="007F7AC4">
        <w:rPr>
          <w:rFonts w:eastAsia="ＭＳ ゴシック"/>
          <w:b w:val="0"/>
        </w:rPr>
        <w:t>2</w:t>
      </w:r>
      <w:r w:rsidR="00A01DB6" w:rsidRPr="007F7AC4">
        <w:rPr>
          <w:rFonts w:eastAsia="ＭＳ ゴシック"/>
          <w:b w:val="0"/>
        </w:rPr>
        <w:t>種</w:t>
      </w:r>
      <w:r w:rsidR="00242FB8" w:rsidRPr="007F7AC4">
        <w:rPr>
          <w:rFonts w:eastAsia="ＭＳ ゴシック"/>
          <w:b w:val="0"/>
        </w:rPr>
        <w:t>35</w:t>
      </w:r>
      <w:r w:rsidR="00A01DB6" w:rsidRPr="007F7AC4">
        <w:rPr>
          <w:rFonts w:eastAsia="ＭＳ ゴシック"/>
          <w:b w:val="0"/>
        </w:rPr>
        <w:t>（</w:t>
      </w:r>
      <w:r w:rsidR="00FE2669" w:rsidRPr="007F7AC4">
        <w:rPr>
          <w:rFonts w:eastAsia="ＭＳ ゴシック" w:hint="eastAsia"/>
          <w:b w:val="0"/>
        </w:rPr>
        <w:t>HDZ</w:t>
      </w:r>
      <w:r w:rsidR="00242FB8" w:rsidRPr="007F7AC4">
        <w:rPr>
          <w:rFonts w:eastAsia="ＭＳ ゴシック"/>
          <w:b w:val="0"/>
        </w:rPr>
        <w:t>35</w:t>
      </w:r>
      <w:r w:rsidR="00A01DB6" w:rsidRPr="007F7AC4">
        <w:rPr>
          <w:rFonts w:eastAsia="ＭＳ ゴシック"/>
          <w:b w:val="0"/>
        </w:rPr>
        <w:t>）を満たす溶融亜鉛めっきを行う｡</w:t>
      </w:r>
    </w:p>
    <w:p w14:paraId="65E7799C" w14:textId="07669D21" w:rsidR="00D06877" w:rsidRPr="007F7AC4" w:rsidRDefault="00E871EC" w:rsidP="0069419B">
      <w:pPr>
        <w:pStyle w:val="afffd"/>
        <w:keepNext w:val="0"/>
        <w:rPr>
          <w:rFonts w:eastAsia="ＭＳ ゴシック"/>
          <w:b w:val="0"/>
        </w:rPr>
      </w:pPr>
      <w:r w:rsidRPr="007F7AC4">
        <w:rPr>
          <w:rFonts w:eastAsia="ＭＳ ゴシック" w:hint="eastAsia"/>
          <w:b w:val="0"/>
        </w:rPr>
        <w:t>（2）</w:t>
      </w:r>
      <w:r w:rsidR="00A01DB6" w:rsidRPr="007F7AC4">
        <w:rPr>
          <w:rFonts w:eastAsia="ＭＳ ゴシック" w:hint="eastAsia"/>
          <w:b w:val="0"/>
        </w:rPr>
        <w:t>ワイヤクリップについての規格値は表</w:t>
      </w:r>
      <w:r w:rsidR="00242FB8" w:rsidRPr="007F7AC4">
        <w:rPr>
          <w:rFonts w:eastAsia="ＭＳ ゴシック" w:hint="eastAsia"/>
          <w:b w:val="0"/>
        </w:rPr>
        <w:t>6</w:t>
      </w:r>
      <w:r w:rsidR="009525DB" w:rsidRPr="007F7AC4">
        <w:rPr>
          <w:rFonts w:eastAsia="ＭＳ ゴシック"/>
          <w:b w:val="0"/>
        </w:rPr>
        <w:t>-9</w:t>
      </w:r>
      <w:r w:rsidR="00A01DB6" w:rsidRPr="007F7AC4">
        <w:rPr>
          <w:rFonts w:eastAsia="ＭＳ ゴシック" w:hint="eastAsia"/>
          <w:b w:val="0"/>
        </w:rPr>
        <w:t>のとおりとする｡</w:t>
      </w:r>
    </w:p>
    <w:p w14:paraId="06A6AD32" w14:textId="77777777" w:rsidR="00C870D1" w:rsidRPr="007F7AC4" w:rsidRDefault="00C870D1" w:rsidP="00C870D1">
      <w:pPr>
        <w:pStyle w:val="afffd"/>
        <w:keepNext w:val="0"/>
        <w:ind w:left="0" w:firstLine="0"/>
        <w:rPr>
          <w:rFonts w:eastAsia="ＭＳ ゴシック"/>
          <w:b w:val="0"/>
        </w:rPr>
      </w:pPr>
    </w:p>
    <w:p w14:paraId="6A71A9C1"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w:t>
      </w:r>
      <w:r w:rsidRPr="007F7AC4">
        <w:rPr>
          <w:rFonts w:ascii="ＭＳ ゴシック" w:eastAsia="ＭＳ ゴシック" w:hAnsi="ＭＳ ゴシック"/>
          <w:b/>
        </w:rPr>
        <w:t>9</w:t>
      </w:r>
      <w:r w:rsidRPr="007F7AC4">
        <w:rPr>
          <w:rFonts w:ascii="ＭＳ ゴシック" w:eastAsia="ＭＳ ゴシック" w:hAnsi="ＭＳ ゴシック" w:hint="eastAsia"/>
          <w:b/>
        </w:rPr>
        <w:t xml:space="preserve">　ワイヤクリップの規格値</w:t>
      </w:r>
    </w:p>
    <w:tbl>
      <w:tblPr>
        <w:tblStyle w:val="affd"/>
        <w:tblW w:w="0" w:type="auto"/>
        <w:jc w:val="center"/>
        <w:tblLook w:val="04A0" w:firstRow="1" w:lastRow="0" w:firstColumn="1" w:lastColumn="0" w:noHBand="0" w:noVBand="1"/>
      </w:tblPr>
      <w:tblGrid>
        <w:gridCol w:w="1150"/>
        <w:gridCol w:w="1155"/>
        <w:gridCol w:w="1050"/>
        <w:gridCol w:w="1365"/>
      </w:tblGrid>
      <w:tr w:rsidR="00C870D1" w:rsidRPr="007F7AC4" w14:paraId="7ABA63D2" w14:textId="77777777" w:rsidTr="00C870D1">
        <w:trPr>
          <w:jc w:val="center"/>
        </w:trPr>
        <w:tc>
          <w:tcPr>
            <w:tcW w:w="3355" w:type="dxa"/>
            <w:gridSpan w:val="3"/>
            <w:vAlign w:val="center"/>
          </w:tcPr>
          <w:p w14:paraId="258A3751"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引張試験</w:t>
            </w:r>
          </w:p>
        </w:tc>
        <w:tc>
          <w:tcPr>
            <w:tcW w:w="1365" w:type="dxa"/>
            <w:vMerge w:val="restart"/>
            <w:vAlign w:val="center"/>
          </w:tcPr>
          <w:p w14:paraId="4278EEF9"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亜鉛付着量</w:t>
            </w:r>
          </w:p>
          <w:p w14:paraId="3474AA6A"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(g/</w:t>
            </w:r>
            <w:r w:rsidRPr="007F7AC4">
              <w:rPr>
                <w:rFonts w:ascii="ＭＳ ゴシック" w:eastAsia="ＭＳ ゴシック" w:hAnsi="ＭＳ ゴシック" w:hint="eastAsia"/>
                <w:sz w:val="20"/>
              </w:rPr>
              <w:t>㎡</w:t>
            </w:r>
            <w:r w:rsidRPr="007F7AC4">
              <w:rPr>
                <w:rFonts w:ascii="ＭＳ ゴシック" w:eastAsia="ＭＳ ゴシック" w:hAnsi="ＭＳ ゴシック"/>
                <w:sz w:val="20"/>
              </w:rPr>
              <w:t>)</w:t>
            </w:r>
          </w:p>
        </w:tc>
      </w:tr>
      <w:tr w:rsidR="00C870D1" w:rsidRPr="007F7AC4" w14:paraId="7D225A2D" w14:textId="77777777" w:rsidTr="00C870D1">
        <w:trPr>
          <w:jc w:val="center"/>
        </w:trPr>
        <w:tc>
          <w:tcPr>
            <w:tcW w:w="1150" w:type="dxa"/>
            <w:vAlign w:val="center"/>
          </w:tcPr>
          <w:p w14:paraId="5B945BC9"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引張強さ</w:t>
            </w:r>
          </w:p>
          <w:p w14:paraId="65920875"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(N/</w:t>
            </w:r>
            <w:r w:rsidRPr="007F7AC4">
              <w:rPr>
                <w:rFonts w:ascii="ＭＳ ゴシック" w:eastAsia="ＭＳ ゴシック" w:hAnsi="ＭＳ ゴシック" w:hint="eastAsia"/>
                <w:sz w:val="20"/>
              </w:rPr>
              <w:t>m㎡</w:t>
            </w:r>
            <w:r w:rsidRPr="007F7AC4">
              <w:rPr>
                <w:rFonts w:ascii="ＭＳ ゴシック" w:eastAsia="ＭＳ ゴシック" w:hAnsi="ＭＳ ゴシック"/>
                <w:sz w:val="20"/>
              </w:rPr>
              <w:t>)</w:t>
            </w:r>
          </w:p>
        </w:tc>
        <w:tc>
          <w:tcPr>
            <w:tcW w:w="1155" w:type="dxa"/>
            <w:vAlign w:val="center"/>
          </w:tcPr>
          <w:p w14:paraId="2E5B538F"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降伏点</w:t>
            </w:r>
          </w:p>
          <w:p w14:paraId="00A173BD"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(N/</w:t>
            </w:r>
            <w:r w:rsidRPr="007F7AC4">
              <w:rPr>
                <w:rFonts w:ascii="ＭＳ ゴシック" w:eastAsia="ＭＳ ゴシック" w:hAnsi="ＭＳ ゴシック" w:hint="eastAsia"/>
                <w:sz w:val="20"/>
              </w:rPr>
              <w:t>m㎡</w:t>
            </w:r>
            <w:r w:rsidRPr="007F7AC4">
              <w:rPr>
                <w:rFonts w:ascii="ＭＳ ゴシック" w:eastAsia="ＭＳ ゴシック" w:hAnsi="ＭＳ ゴシック"/>
                <w:sz w:val="20"/>
              </w:rPr>
              <w:t>)</w:t>
            </w:r>
          </w:p>
        </w:tc>
        <w:tc>
          <w:tcPr>
            <w:tcW w:w="1050" w:type="dxa"/>
            <w:vAlign w:val="center"/>
          </w:tcPr>
          <w:p w14:paraId="4CE1C485"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pacing w:val="196"/>
                <w:kern w:val="0"/>
                <w:sz w:val="20"/>
                <w:fitText w:val="597" w:id="-1704180992"/>
              </w:rPr>
              <w:t>伸</w:t>
            </w:r>
            <w:r w:rsidRPr="007F7AC4">
              <w:rPr>
                <w:rFonts w:ascii="ＭＳ ゴシック" w:eastAsia="ＭＳ ゴシック" w:hAnsi="ＭＳ ゴシック"/>
                <w:spacing w:val="0"/>
                <w:kern w:val="0"/>
                <w:sz w:val="20"/>
                <w:fitText w:val="597" w:id="-1704180992"/>
              </w:rPr>
              <w:t>び</w:t>
            </w:r>
          </w:p>
          <w:p w14:paraId="0C3CF844"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w:t>
            </w:r>
          </w:p>
        </w:tc>
        <w:tc>
          <w:tcPr>
            <w:tcW w:w="1365" w:type="dxa"/>
            <w:vMerge/>
            <w:vAlign w:val="center"/>
          </w:tcPr>
          <w:p w14:paraId="1A0CEE65"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p>
        </w:tc>
      </w:tr>
      <w:tr w:rsidR="00C870D1" w:rsidRPr="007F7AC4" w14:paraId="7C453C84" w14:textId="77777777" w:rsidTr="00C870D1">
        <w:trPr>
          <w:jc w:val="center"/>
        </w:trPr>
        <w:tc>
          <w:tcPr>
            <w:tcW w:w="1150" w:type="dxa"/>
            <w:vAlign w:val="center"/>
          </w:tcPr>
          <w:p w14:paraId="29EA671C"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400～510</w:t>
            </w:r>
          </w:p>
        </w:tc>
        <w:tc>
          <w:tcPr>
            <w:tcW w:w="1155" w:type="dxa"/>
            <w:vAlign w:val="center"/>
          </w:tcPr>
          <w:p w14:paraId="20827344"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235以上</w:t>
            </w:r>
          </w:p>
        </w:tc>
        <w:tc>
          <w:tcPr>
            <w:tcW w:w="1050" w:type="dxa"/>
            <w:vAlign w:val="center"/>
          </w:tcPr>
          <w:p w14:paraId="478CC63A"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20以上</w:t>
            </w:r>
          </w:p>
        </w:tc>
        <w:tc>
          <w:tcPr>
            <w:tcW w:w="1365" w:type="dxa"/>
            <w:vAlign w:val="center"/>
          </w:tcPr>
          <w:p w14:paraId="7E9D86B1"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350以上</w:t>
            </w:r>
          </w:p>
        </w:tc>
      </w:tr>
    </w:tbl>
    <w:p w14:paraId="1059E896" w14:textId="77777777" w:rsidR="00C870D1" w:rsidRPr="007F7AC4" w:rsidRDefault="00C870D1" w:rsidP="00C870D1">
      <w:pPr>
        <w:pStyle w:val="afffd"/>
        <w:keepNext w:val="0"/>
        <w:ind w:left="0" w:firstLine="0"/>
        <w:rPr>
          <w:rFonts w:eastAsia="ＭＳ ゴシック"/>
          <w:b w:val="0"/>
        </w:rPr>
      </w:pPr>
    </w:p>
    <w:p w14:paraId="5674B5E7" w14:textId="61CB46AC" w:rsidR="00A01DB6" w:rsidRPr="007F7AC4" w:rsidRDefault="00D06877" w:rsidP="0069419B">
      <w:pPr>
        <w:pStyle w:val="afffd"/>
        <w:keepNext w:val="0"/>
        <w:rPr>
          <w:rFonts w:eastAsia="ＭＳ ゴシック"/>
          <w:b w:val="0"/>
        </w:rPr>
      </w:pPr>
      <w:r w:rsidRPr="007F7AC4">
        <w:rPr>
          <w:rFonts w:eastAsia="ＭＳ ゴシック"/>
          <w:b w:val="0"/>
        </w:rPr>
        <w:t>6.</w:t>
      </w:r>
      <w:r w:rsidR="00A01DB6" w:rsidRPr="007F7AC4">
        <w:rPr>
          <w:rFonts w:eastAsia="ＭＳ ゴシック" w:hint="eastAsia"/>
          <w:b w:val="0"/>
        </w:rPr>
        <w:t>クロスクリップ</w:t>
      </w:r>
    </w:p>
    <w:p w14:paraId="56735454" w14:textId="65011027" w:rsidR="00A01DB6" w:rsidRPr="007F7AC4" w:rsidRDefault="00E871EC" w:rsidP="0069419B">
      <w:pPr>
        <w:pStyle w:val="afffd"/>
        <w:keepNext w:val="0"/>
        <w:rPr>
          <w:rFonts w:eastAsia="ＭＳ ゴシック"/>
          <w:b w:val="0"/>
        </w:rPr>
      </w:pPr>
      <w:r w:rsidRPr="007F7AC4">
        <w:rPr>
          <w:rFonts w:eastAsia="ＭＳ ゴシック" w:hint="eastAsia"/>
          <w:b w:val="0"/>
        </w:rPr>
        <w:t>（1）</w:t>
      </w:r>
      <w:r w:rsidR="00A01DB6" w:rsidRPr="007F7AC4">
        <w:rPr>
          <w:rFonts w:eastAsia="ＭＳ ゴシック" w:hint="eastAsia"/>
          <w:b w:val="0"/>
        </w:rPr>
        <w:t>クロスクリップは，</w:t>
      </w:r>
      <w:r w:rsidR="00A01DB6" w:rsidRPr="007F7AC4">
        <w:rPr>
          <w:rFonts w:eastAsia="ＭＳ ゴシック"/>
          <w:b w:val="0"/>
        </w:rPr>
        <w:t>JIS G 3101「一般構造用圧延鋼材」のSS400相当以上の素材を使用して，成形加工を行い，J1S H 8641「溶融亜鉛めっき」の</w:t>
      </w:r>
      <w:r w:rsidR="00242FB8" w:rsidRPr="007F7AC4">
        <w:rPr>
          <w:rFonts w:eastAsia="ＭＳ ゴシック"/>
          <w:b w:val="0"/>
        </w:rPr>
        <w:t>2</w:t>
      </w:r>
      <w:r w:rsidR="00A01DB6" w:rsidRPr="007F7AC4">
        <w:rPr>
          <w:rFonts w:eastAsia="ＭＳ ゴシック"/>
          <w:b w:val="0"/>
        </w:rPr>
        <w:t>種</w:t>
      </w:r>
      <w:r w:rsidR="00242FB8" w:rsidRPr="007F7AC4">
        <w:rPr>
          <w:rFonts w:eastAsia="ＭＳ ゴシック"/>
          <w:b w:val="0"/>
        </w:rPr>
        <w:t>35</w:t>
      </w:r>
      <w:r w:rsidR="00A01DB6" w:rsidRPr="007F7AC4">
        <w:rPr>
          <w:rFonts w:eastAsia="ＭＳ ゴシック"/>
          <w:b w:val="0"/>
        </w:rPr>
        <w:t>（</w:t>
      </w:r>
      <w:r w:rsidR="00FE2669" w:rsidRPr="007F7AC4">
        <w:rPr>
          <w:rFonts w:eastAsia="ＭＳ ゴシック" w:hint="eastAsia"/>
          <w:b w:val="0"/>
        </w:rPr>
        <w:t>HDZ</w:t>
      </w:r>
      <w:r w:rsidR="00242FB8" w:rsidRPr="007F7AC4">
        <w:rPr>
          <w:rFonts w:eastAsia="ＭＳ ゴシック"/>
          <w:b w:val="0"/>
        </w:rPr>
        <w:t>35</w:t>
      </w:r>
      <w:r w:rsidR="00A01DB6" w:rsidRPr="007F7AC4">
        <w:rPr>
          <w:rFonts w:eastAsia="ＭＳ ゴシック"/>
          <w:b w:val="0"/>
        </w:rPr>
        <w:t>）を満たす溶融亜</w:t>
      </w:r>
      <w:r w:rsidR="00A01DB6" w:rsidRPr="007F7AC4">
        <w:rPr>
          <w:rFonts w:eastAsia="ＭＳ ゴシック"/>
          <w:b w:val="0"/>
        </w:rPr>
        <w:lastRenderedPageBreak/>
        <w:t>鉛めっきを行う｡</w:t>
      </w:r>
    </w:p>
    <w:p w14:paraId="7C314037" w14:textId="430AD5FD" w:rsidR="00D06877" w:rsidRPr="007F7AC4" w:rsidRDefault="00E871EC" w:rsidP="0069419B">
      <w:pPr>
        <w:pStyle w:val="afffd"/>
        <w:keepNext w:val="0"/>
        <w:rPr>
          <w:rFonts w:eastAsia="ＭＳ ゴシック"/>
          <w:b w:val="0"/>
        </w:rPr>
      </w:pPr>
      <w:r w:rsidRPr="007F7AC4">
        <w:rPr>
          <w:rFonts w:eastAsia="ＭＳ ゴシック" w:hint="eastAsia"/>
          <w:b w:val="0"/>
        </w:rPr>
        <w:t>（2）</w:t>
      </w:r>
      <w:r w:rsidR="00A01DB6" w:rsidRPr="007F7AC4">
        <w:rPr>
          <w:rFonts w:eastAsia="ＭＳ ゴシック" w:hint="eastAsia"/>
          <w:b w:val="0"/>
        </w:rPr>
        <w:t>クロスクリップについての規格値は表</w:t>
      </w:r>
      <w:r w:rsidR="00242FB8" w:rsidRPr="007F7AC4">
        <w:rPr>
          <w:rFonts w:eastAsia="ＭＳ ゴシック" w:hint="eastAsia"/>
          <w:b w:val="0"/>
        </w:rPr>
        <w:t>6</w:t>
      </w:r>
      <w:r w:rsidR="009525DB" w:rsidRPr="007F7AC4">
        <w:rPr>
          <w:rFonts w:eastAsia="ＭＳ ゴシック" w:hint="eastAsia"/>
          <w:b w:val="0"/>
        </w:rPr>
        <w:t>-10</w:t>
      </w:r>
      <w:r w:rsidR="00A01DB6" w:rsidRPr="007F7AC4">
        <w:rPr>
          <w:rFonts w:eastAsia="ＭＳ ゴシック" w:hint="eastAsia"/>
          <w:b w:val="0"/>
        </w:rPr>
        <w:t>のとおりとする｡</w:t>
      </w:r>
    </w:p>
    <w:p w14:paraId="11C01B50" w14:textId="77777777" w:rsidR="00C870D1" w:rsidRPr="007F7AC4" w:rsidRDefault="00C870D1" w:rsidP="00C870D1">
      <w:pPr>
        <w:pStyle w:val="afffd"/>
        <w:keepNext w:val="0"/>
        <w:ind w:left="0" w:firstLine="0"/>
        <w:rPr>
          <w:rFonts w:eastAsia="ＭＳ ゴシック"/>
          <w:b w:val="0"/>
        </w:rPr>
      </w:pPr>
    </w:p>
    <w:p w14:paraId="28F56071"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w:t>
      </w:r>
      <w:r w:rsidRPr="007F7AC4">
        <w:rPr>
          <w:rFonts w:ascii="ＭＳ ゴシック" w:eastAsia="ＭＳ ゴシック" w:hAnsi="ＭＳ ゴシック"/>
          <w:b/>
        </w:rPr>
        <w:t>10</w:t>
      </w:r>
      <w:r w:rsidRPr="007F7AC4">
        <w:rPr>
          <w:rFonts w:ascii="ＭＳ ゴシック" w:eastAsia="ＭＳ ゴシック" w:hAnsi="ＭＳ ゴシック" w:hint="eastAsia"/>
          <w:b/>
        </w:rPr>
        <w:t xml:space="preserve">　クロスクリップの規格値</w:t>
      </w:r>
    </w:p>
    <w:tbl>
      <w:tblPr>
        <w:tblStyle w:val="affd"/>
        <w:tblW w:w="0" w:type="auto"/>
        <w:jc w:val="center"/>
        <w:tblLook w:val="04A0" w:firstRow="1" w:lastRow="0" w:firstColumn="1" w:lastColumn="0" w:noHBand="0" w:noVBand="1"/>
      </w:tblPr>
      <w:tblGrid>
        <w:gridCol w:w="1150"/>
        <w:gridCol w:w="1155"/>
        <w:gridCol w:w="1050"/>
        <w:gridCol w:w="1365"/>
      </w:tblGrid>
      <w:tr w:rsidR="00C870D1" w:rsidRPr="007F7AC4" w14:paraId="5A8E34FE" w14:textId="77777777" w:rsidTr="00C870D1">
        <w:trPr>
          <w:jc w:val="center"/>
        </w:trPr>
        <w:tc>
          <w:tcPr>
            <w:tcW w:w="3355" w:type="dxa"/>
            <w:gridSpan w:val="3"/>
            <w:vAlign w:val="center"/>
          </w:tcPr>
          <w:p w14:paraId="6881A1D8"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引張試験</w:t>
            </w:r>
          </w:p>
        </w:tc>
        <w:tc>
          <w:tcPr>
            <w:tcW w:w="1365" w:type="dxa"/>
            <w:vMerge w:val="restart"/>
            <w:vAlign w:val="center"/>
          </w:tcPr>
          <w:p w14:paraId="502AD0A8"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亜鉛付着量</w:t>
            </w:r>
          </w:p>
          <w:p w14:paraId="15939A2C"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(g/</w:t>
            </w:r>
            <w:r w:rsidRPr="007F7AC4">
              <w:rPr>
                <w:rFonts w:ascii="ＭＳ ゴシック" w:eastAsia="ＭＳ ゴシック" w:hAnsi="ＭＳ ゴシック" w:hint="eastAsia"/>
                <w:sz w:val="20"/>
              </w:rPr>
              <w:t>㎡</w:t>
            </w:r>
            <w:r w:rsidRPr="007F7AC4">
              <w:rPr>
                <w:rFonts w:ascii="ＭＳ ゴシック" w:eastAsia="ＭＳ ゴシック" w:hAnsi="ＭＳ ゴシック"/>
                <w:sz w:val="20"/>
              </w:rPr>
              <w:t>)</w:t>
            </w:r>
          </w:p>
        </w:tc>
      </w:tr>
      <w:tr w:rsidR="00C870D1" w:rsidRPr="007F7AC4" w14:paraId="565273CB" w14:textId="77777777" w:rsidTr="00C870D1">
        <w:trPr>
          <w:jc w:val="center"/>
        </w:trPr>
        <w:tc>
          <w:tcPr>
            <w:tcW w:w="1150" w:type="dxa"/>
            <w:vAlign w:val="center"/>
          </w:tcPr>
          <w:p w14:paraId="1C93D828"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引張強さ</w:t>
            </w:r>
          </w:p>
          <w:p w14:paraId="6ED82EE0"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(N/</w:t>
            </w:r>
            <w:r w:rsidRPr="007F7AC4">
              <w:rPr>
                <w:rFonts w:ascii="ＭＳ ゴシック" w:eastAsia="ＭＳ ゴシック" w:hAnsi="ＭＳ ゴシック" w:hint="eastAsia"/>
                <w:sz w:val="20"/>
              </w:rPr>
              <w:t>m㎡</w:t>
            </w:r>
            <w:r w:rsidRPr="007F7AC4">
              <w:rPr>
                <w:rFonts w:ascii="ＭＳ ゴシック" w:eastAsia="ＭＳ ゴシック" w:hAnsi="ＭＳ ゴシック"/>
                <w:sz w:val="20"/>
              </w:rPr>
              <w:t>)</w:t>
            </w:r>
          </w:p>
        </w:tc>
        <w:tc>
          <w:tcPr>
            <w:tcW w:w="1155" w:type="dxa"/>
            <w:vAlign w:val="center"/>
          </w:tcPr>
          <w:p w14:paraId="768B37FD"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z w:val="20"/>
              </w:rPr>
              <w:t>降伏点</w:t>
            </w:r>
          </w:p>
          <w:p w14:paraId="55EFE569"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(N/</w:t>
            </w:r>
            <w:r w:rsidRPr="007F7AC4">
              <w:rPr>
                <w:rFonts w:ascii="ＭＳ ゴシック" w:eastAsia="ＭＳ ゴシック" w:hAnsi="ＭＳ ゴシック" w:hint="eastAsia"/>
                <w:sz w:val="20"/>
              </w:rPr>
              <w:t>m㎡</w:t>
            </w:r>
            <w:r w:rsidRPr="007F7AC4">
              <w:rPr>
                <w:rFonts w:ascii="ＭＳ ゴシック" w:eastAsia="ＭＳ ゴシック" w:hAnsi="ＭＳ ゴシック"/>
                <w:sz w:val="20"/>
              </w:rPr>
              <w:t>)</w:t>
            </w:r>
          </w:p>
        </w:tc>
        <w:tc>
          <w:tcPr>
            <w:tcW w:w="1050" w:type="dxa"/>
            <w:vAlign w:val="center"/>
          </w:tcPr>
          <w:p w14:paraId="6F40DAC3"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spacing w:val="196"/>
                <w:kern w:val="0"/>
                <w:sz w:val="20"/>
                <w:fitText w:val="597" w:id="-1704181248"/>
              </w:rPr>
              <w:t>伸</w:t>
            </w:r>
            <w:r w:rsidRPr="007F7AC4">
              <w:rPr>
                <w:rFonts w:ascii="ＭＳ ゴシック" w:eastAsia="ＭＳ ゴシック" w:hAnsi="ＭＳ ゴシック"/>
                <w:spacing w:val="0"/>
                <w:kern w:val="0"/>
                <w:sz w:val="20"/>
                <w:fitText w:val="597" w:id="-1704181248"/>
              </w:rPr>
              <w:t>び</w:t>
            </w:r>
          </w:p>
          <w:p w14:paraId="26156114"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w:t>
            </w:r>
          </w:p>
        </w:tc>
        <w:tc>
          <w:tcPr>
            <w:tcW w:w="1365" w:type="dxa"/>
            <w:vMerge/>
            <w:vAlign w:val="center"/>
          </w:tcPr>
          <w:p w14:paraId="1D3A0805"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p>
        </w:tc>
      </w:tr>
      <w:tr w:rsidR="00C870D1" w:rsidRPr="007F7AC4" w14:paraId="553F03D8" w14:textId="77777777" w:rsidTr="00C870D1">
        <w:trPr>
          <w:jc w:val="center"/>
        </w:trPr>
        <w:tc>
          <w:tcPr>
            <w:tcW w:w="1150" w:type="dxa"/>
            <w:vAlign w:val="center"/>
          </w:tcPr>
          <w:p w14:paraId="343113A1"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400～510</w:t>
            </w:r>
          </w:p>
        </w:tc>
        <w:tc>
          <w:tcPr>
            <w:tcW w:w="1155" w:type="dxa"/>
            <w:vAlign w:val="center"/>
          </w:tcPr>
          <w:p w14:paraId="59CADC02"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2</w:t>
            </w:r>
            <w:r w:rsidRPr="007F7AC4">
              <w:rPr>
                <w:rFonts w:ascii="ＭＳ ゴシック" w:eastAsia="ＭＳ ゴシック" w:hAnsi="ＭＳ ゴシック" w:hint="eastAsia"/>
                <w:sz w:val="20"/>
              </w:rPr>
              <w:t>4</w:t>
            </w:r>
            <w:r w:rsidRPr="007F7AC4">
              <w:rPr>
                <w:rFonts w:ascii="ＭＳ ゴシック" w:eastAsia="ＭＳ ゴシック" w:hAnsi="ＭＳ ゴシック"/>
                <w:sz w:val="20"/>
              </w:rPr>
              <w:t>5以上</w:t>
            </w:r>
          </w:p>
        </w:tc>
        <w:tc>
          <w:tcPr>
            <w:tcW w:w="1050" w:type="dxa"/>
            <w:vAlign w:val="center"/>
          </w:tcPr>
          <w:p w14:paraId="56670E5E"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hint="eastAsia"/>
                <w:sz w:val="20"/>
              </w:rPr>
              <w:t>17</w:t>
            </w:r>
            <w:r w:rsidRPr="007F7AC4">
              <w:rPr>
                <w:rFonts w:ascii="ＭＳ ゴシック" w:eastAsia="ＭＳ ゴシック" w:hAnsi="ＭＳ ゴシック"/>
                <w:sz w:val="20"/>
              </w:rPr>
              <w:t>以上</w:t>
            </w:r>
          </w:p>
        </w:tc>
        <w:tc>
          <w:tcPr>
            <w:tcW w:w="1365" w:type="dxa"/>
            <w:vAlign w:val="center"/>
          </w:tcPr>
          <w:p w14:paraId="4A9F1D97" w14:textId="77777777" w:rsidR="00C870D1" w:rsidRPr="007F7AC4" w:rsidRDefault="00C870D1" w:rsidP="00C870D1">
            <w:pPr>
              <w:widowControl/>
              <w:autoSpaceDE/>
              <w:autoSpaceDN/>
              <w:spacing w:line="240" w:lineRule="auto"/>
              <w:jc w:val="center"/>
              <w:rPr>
                <w:rFonts w:ascii="ＭＳ ゴシック" w:eastAsia="ＭＳ ゴシック" w:hAnsi="ＭＳ ゴシック"/>
                <w:b/>
                <w:sz w:val="20"/>
              </w:rPr>
            </w:pPr>
            <w:r w:rsidRPr="007F7AC4">
              <w:rPr>
                <w:rFonts w:ascii="ＭＳ ゴシック" w:eastAsia="ＭＳ ゴシック" w:hAnsi="ＭＳ ゴシック"/>
                <w:sz w:val="20"/>
              </w:rPr>
              <w:t>350以上</w:t>
            </w:r>
          </w:p>
        </w:tc>
      </w:tr>
    </w:tbl>
    <w:p w14:paraId="580F7BE4" w14:textId="77777777" w:rsidR="00C870D1" w:rsidRPr="007F7AC4" w:rsidRDefault="00C870D1" w:rsidP="00C870D1">
      <w:pPr>
        <w:pStyle w:val="afffd"/>
        <w:keepNext w:val="0"/>
        <w:ind w:left="0" w:firstLine="0"/>
        <w:rPr>
          <w:rFonts w:eastAsia="ＭＳ ゴシック"/>
          <w:b w:val="0"/>
        </w:rPr>
      </w:pPr>
    </w:p>
    <w:p w14:paraId="37F558D7" w14:textId="0AD91DDC" w:rsidR="00A01DB6" w:rsidRPr="007F7AC4" w:rsidRDefault="00D06877" w:rsidP="0069419B">
      <w:pPr>
        <w:pStyle w:val="afffd"/>
        <w:keepNext w:val="0"/>
        <w:rPr>
          <w:rFonts w:eastAsia="ＭＳ ゴシック"/>
          <w:b w:val="0"/>
        </w:rPr>
      </w:pPr>
      <w:r w:rsidRPr="007F7AC4">
        <w:rPr>
          <w:rFonts w:eastAsia="ＭＳ ゴシック"/>
          <w:b w:val="0"/>
        </w:rPr>
        <w:t>7.</w:t>
      </w:r>
      <w:r w:rsidR="004C198F" w:rsidRPr="007F7AC4">
        <w:rPr>
          <w:rFonts w:eastAsia="ＭＳ ゴシック" w:hint="eastAsia"/>
          <w:b w:val="0"/>
        </w:rPr>
        <w:t>支</w:t>
      </w:r>
      <w:r w:rsidR="00A01DB6" w:rsidRPr="007F7AC4">
        <w:rPr>
          <w:rFonts w:eastAsia="ＭＳ ゴシック" w:hint="eastAsia"/>
          <w:b w:val="0"/>
        </w:rPr>
        <w:t>柱</w:t>
      </w:r>
    </w:p>
    <w:p w14:paraId="0879896D" w14:textId="483EF4CF" w:rsidR="00D06877" w:rsidRPr="007F7AC4" w:rsidRDefault="004C198F" w:rsidP="0069419B">
      <w:pPr>
        <w:pStyle w:val="afffd"/>
        <w:keepNext w:val="0"/>
        <w:rPr>
          <w:rFonts w:eastAsia="ＭＳ ゴシック"/>
          <w:b w:val="0"/>
        </w:rPr>
      </w:pPr>
      <w:r w:rsidRPr="007F7AC4">
        <w:rPr>
          <w:rFonts w:eastAsia="ＭＳ ゴシック" w:hint="eastAsia"/>
          <w:b w:val="0"/>
        </w:rPr>
        <w:t xml:space="preserve">　</w:t>
      </w:r>
      <w:r w:rsidR="00A01DB6" w:rsidRPr="007F7AC4">
        <w:rPr>
          <w:rFonts w:eastAsia="ＭＳ ゴシック" w:hint="eastAsia"/>
          <w:b w:val="0"/>
        </w:rPr>
        <w:t>支柱の鋼材は，</w:t>
      </w:r>
      <w:r w:rsidR="00A01DB6" w:rsidRPr="007F7AC4">
        <w:rPr>
          <w:rFonts w:eastAsia="ＭＳ ゴシック"/>
          <w:b w:val="0"/>
        </w:rPr>
        <w:t>JIS G 3101「一般構造用圧延鋼材」のSS400又はこれと同等以上の材料を使用し，JIS H 8641「溶融亜鉛めっき」の</w:t>
      </w:r>
      <w:r w:rsidR="00242FB8" w:rsidRPr="007F7AC4">
        <w:rPr>
          <w:rFonts w:eastAsia="ＭＳ ゴシック"/>
          <w:b w:val="0"/>
        </w:rPr>
        <w:t>2</w:t>
      </w:r>
      <w:r w:rsidR="00A01DB6" w:rsidRPr="007F7AC4">
        <w:rPr>
          <w:rFonts w:eastAsia="ＭＳ ゴシック"/>
          <w:b w:val="0"/>
        </w:rPr>
        <w:t>種</w:t>
      </w:r>
      <w:r w:rsidR="00242FB8" w:rsidRPr="007F7AC4">
        <w:rPr>
          <w:rFonts w:eastAsia="ＭＳ ゴシック"/>
          <w:b w:val="0"/>
        </w:rPr>
        <w:t>55</w:t>
      </w:r>
      <w:r w:rsidR="00A01DB6" w:rsidRPr="007F7AC4">
        <w:rPr>
          <w:rFonts w:eastAsia="ＭＳ ゴシック"/>
          <w:b w:val="0"/>
        </w:rPr>
        <w:t>（</w:t>
      </w:r>
      <w:r w:rsidR="00FE2669" w:rsidRPr="007F7AC4">
        <w:rPr>
          <w:rFonts w:eastAsia="ＭＳ ゴシック" w:hint="eastAsia"/>
          <w:b w:val="0"/>
        </w:rPr>
        <w:t>HDZ</w:t>
      </w:r>
      <w:r w:rsidR="00242FB8" w:rsidRPr="007F7AC4">
        <w:rPr>
          <w:rFonts w:eastAsia="ＭＳ ゴシック"/>
          <w:b w:val="0"/>
        </w:rPr>
        <w:t>55</w:t>
      </w:r>
      <w:r w:rsidR="00A01DB6" w:rsidRPr="007F7AC4">
        <w:rPr>
          <w:rFonts w:eastAsia="ＭＳ ゴシック"/>
          <w:b w:val="0"/>
        </w:rPr>
        <w:t>）を満たす溶融亜鉛めっきを行う｡</w:t>
      </w:r>
    </w:p>
    <w:p w14:paraId="6DCD4F29" w14:textId="3A3ACBF2" w:rsidR="000926A4" w:rsidRPr="007F7AC4" w:rsidRDefault="000926A4" w:rsidP="0069419B">
      <w:pPr>
        <w:pStyle w:val="31"/>
        <w:keepNext w:val="0"/>
        <w:rPr>
          <w:rFonts w:eastAsia="ＭＳ ゴシック"/>
        </w:rPr>
      </w:pPr>
      <w:bookmarkStart w:id="224" w:name="_Toc98410062"/>
      <w:r w:rsidRPr="007F7AC4">
        <w:rPr>
          <w:rFonts w:eastAsia="ＭＳ ゴシック" w:hint="eastAsia"/>
        </w:rPr>
        <w:t>第</w:t>
      </w:r>
      <w:r w:rsidRPr="007F7AC4">
        <w:rPr>
          <w:rFonts w:eastAsia="ＭＳ ゴシック"/>
        </w:rPr>
        <w:t>2</w:t>
      </w:r>
      <w:r w:rsidR="00D06877" w:rsidRPr="007F7AC4">
        <w:rPr>
          <w:rFonts w:eastAsia="ＭＳ ゴシック"/>
        </w:rPr>
        <w:t xml:space="preserve">節　</w:t>
      </w:r>
      <w:r w:rsidR="00A01DB6" w:rsidRPr="007F7AC4">
        <w:rPr>
          <w:rFonts w:eastAsia="ＭＳ ゴシック" w:hint="eastAsia"/>
        </w:rPr>
        <w:t>落石防止柵工</w:t>
      </w:r>
      <w:bookmarkEnd w:id="224"/>
    </w:p>
    <w:p w14:paraId="7BC862EE" w14:textId="1F41EE5D" w:rsidR="00D06877" w:rsidRPr="007F7AC4" w:rsidRDefault="00D06877" w:rsidP="0069419B">
      <w:pPr>
        <w:pStyle w:val="41"/>
        <w:keepNext w:val="0"/>
        <w:rPr>
          <w:rFonts w:eastAsia="ＭＳ ゴシック"/>
        </w:rPr>
      </w:pPr>
      <w:bookmarkStart w:id="225" w:name="_Toc98410063"/>
      <w:r w:rsidRPr="007F7AC4">
        <w:rPr>
          <w:rFonts w:eastAsia="ＭＳ ゴシック"/>
        </w:rPr>
        <w:t xml:space="preserve">11-6-2-1　</w:t>
      </w:r>
      <w:r w:rsidR="00A01DB6" w:rsidRPr="007F7AC4">
        <w:rPr>
          <w:rFonts w:eastAsia="ＭＳ ゴシック" w:hint="eastAsia"/>
        </w:rPr>
        <w:t>通則</w:t>
      </w:r>
      <w:bookmarkEnd w:id="225"/>
    </w:p>
    <w:p w14:paraId="5188517A" w14:textId="5D7D2380" w:rsidR="00D06877" w:rsidRPr="007F7AC4" w:rsidRDefault="00D06877" w:rsidP="0069419B">
      <w:pPr>
        <w:pStyle w:val="afffd"/>
        <w:keepNext w:val="0"/>
        <w:rPr>
          <w:rFonts w:eastAsia="ＭＳ ゴシック"/>
          <w:b w:val="0"/>
        </w:rPr>
      </w:pPr>
      <w:r w:rsidRPr="007F7AC4">
        <w:rPr>
          <w:rFonts w:eastAsia="ＭＳ ゴシック"/>
          <w:b w:val="0"/>
        </w:rPr>
        <w:t>1.</w:t>
      </w:r>
      <w:r w:rsidR="00A01DB6" w:rsidRPr="007F7AC4">
        <w:rPr>
          <w:rFonts w:eastAsia="ＭＳ ゴシック" w:hint="eastAsia"/>
          <w:b w:val="0"/>
        </w:rPr>
        <w:t>支柱は鉛直に建て込まなければならない。また，端末支柱は控柱を組み立てた後，建て込まなければならない｡</w:t>
      </w:r>
    </w:p>
    <w:p w14:paraId="75AA8976" w14:textId="45861889" w:rsidR="00D06877" w:rsidRPr="007F7AC4" w:rsidRDefault="00D06877" w:rsidP="0069419B">
      <w:pPr>
        <w:pStyle w:val="afffd"/>
        <w:keepNext w:val="0"/>
        <w:rPr>
          <w:rFonts w:eastAsia="ＭＳ ゴシック"/>
          <w:b w:val="0"/>
        </w:rPr>
      </w:pPr>
      <w:r w:rsidRPr="007F7AC4">
        <w:rPr>
          <w:rFonts w:eastAsia="ＭＳ ゴシック"/>
          <w:b w:val="0"/>
        </w:rPr>
        <w:t>2.</w:t>
      </w:r>
      <w:r w:rsidR="00A01DB6" w:rsidRPr="007F7AC4">
        <w:rPr>
          <w:rFonts w:eastAsia="ＭＳ ゴシック" w:hint="eastAsia"/>
          <w:b w:val="0"/>
        </w:rPr>
        <w:t>支柱の設置穴は，構造物のコンクリート打設前に，型わく等を用いて</w:t>
      </w:r>
      <w:r w:rsidR="0009358A" w:rsidRPr="007F7AC4">
        <w:rPr>
          <w:rFonts w:eastAsia="ＭＳ ゴシック" w:hint="eastAsia"/>
        </w:rPr>
        <w:t>設計図書</w:t>
      </w:r>
      <w:r w:rsidR="00A01DB6" w:rsidRPr="007F7AC4">
        <w:rPr>
          <w:rFonts w:eastAsia="ＭＳ ゴシック" w:hint="eastAsia"/>
          <w:b w:val="0"/>
        </w:rPr>
        <w:t>に示す位置に箱抜き等をしておかなければならない｡</w:t>
      </w:r>
    </w:p>
    <w:p w14:paraId="2A687366" w14:textId="4C026EB0" w:rsidR="00D06877" w:rsidRPr="007F7AC4" w:rsidRDefault="00D06877" w:rsidP="0069419B">
      <w:pPr>
        <w:pStyle w:val="afffd"/>
        <w:keepNext w:val="0"/>
        <w:rPr>
          <w:rFonts w:eastAsia="ＭＳ ゴシック"/>
          <w:b w:val="0"/>
        </w:rPr>
      </w:pPr>
      <w:r w:rsidRPr="007F7AC4">
        <w:rPr>
          <w:rFonts w:eastAsia="ＭＳ ゴシック"/>
          <w:b w:val="0"/>
        </w:rPr>
        <w:t>3.</w:t>
      </w:r>
      <w:r w:rsidR="00A01DB6" w:rsidRPr="007F7AC4">
        <w:rPr>
          <w:rFonts w:eastAsia="ＭＳ ゴシック" w:hint="eastAsia"/>
          <w:b w:val="0"/>
        </w:rPr>
        <w:t>ロープの索端金具への取付けは，ローブをソケットに通してから，ストランドごとにほぐし，くさびをロープ面まで打ち込んで調整ボルトに装着しなければならない｡</w:t>
      </w:r>
    </w:p>
    <w:p w14:paraId="041FC987" w14:textId="5CB77B17" w:rsidR="00D06877" w:rsidRPr="007F7AC4" w:rsidRDefault="00D06877" w:rsidP="0069419B">
      <w:pPr>
        <w:pStyle w:val="afffd"/>
        <w:keepNext w:val="0"/>
        <w:rPr>
          <w:rFonts w:eastAsia="ＭＳ ゴシック"/>
          <w:b w:val="0"/>
        </w:rPr>
      </w:pPr>
      <w:r w:rsidRPr="007F7AC4">
        <w:rPr>
          <w:rFonts w:eastAsia="ＭＳ ゴシック"/>
          <w:b w:val="0"/>
        </w:rPr>
        <w:t>4.</w:t>
      </w:r>
      <w:r w:rsidR="00A01DB6" w:rsidRPr="007F7AC4">
        <w:rPr>
          <w:rFonts w:eastAsia="ＭＳ ゴシック" w:hint="eastAsia"/>
          <w:b w:val="0"/>
        </w:rPr>
        <w:t>金網の取付けは，束ねてある金網を広げ，端末支柱に丸鋼で固定し，金網のたるみをなくさなければならない。さらに，金網とワイヤーロープをバインド線で支柱と間隔保持材の中間に固定しなければならない｡</w:t>
      </w:r>
    </w:p>
    <w:p w14:paraId="5282FFBB" w14:textId="0692B23F" w:rsidR="00D06877" w:rsidRPr="007F7AC4" w:rsidRDefault="00D06877" w:rsidP="0069419B">
      <w:pPr>
        <w:pStyle w:val="afffd"/>
        <w:keepNext w:val="0"/>
        <w:rPr>
          <w:rFonts w:eastAsia="ＭＳ ゴシック"/>
          <w:b w:val="0"/>
        </w:rPr>
      </w:pPr>
      <w:r w:rsidRPr="007F7AC4">
        <w:rPr>
          <w:rFonts w:eastAsia="ＭＳ ゴシック"/>
          <w:b w:val="0"/>
        </w:rPr>
        <w:t>5.</w:t>
      </w:r>
      <w:r w:rsidR="00A01DB6" w:rsidRPr="007F7AC4">
        <w:rPr>
          <w:rFonts w:eastAsia="ＭＳ ゴシック" w:hint="eastAsia"/>
          <w:b w:val="0"/>
        </w:rPr>
        <w:t>間隔保持材は支柱間中央部に道路側に当て，山側からＵボルトでワイヤロープとともに固定しなければならない｡</w:t>
      </w:r>
    </w:p>
    <w:p w14:paraId="069991E9" w14:textId="071F897E" w:rsidR="00D06877" w:rsidRPr="007F7AC4" w:rsidRDefault="00D06877" w:rsidP="0069419B">
      <w:pPr>
        <w:pStyle w:val="afffd"/>
        <w:keepNext w:val="0"/>
        <w:rPr>
          <w:rFonts w:eastAsia="ＭＳ ゴシック"/>
          <w:b w:val="0"/>
        </w:rPr>
      </w:pPr>
      <w:r w:rsidRPr="007F7AC4">
        <w:rPr>
          <w:rFonts w:eastAsia="ＭＳ ゴシック"/>
          <w:b w:val="0"/>
        </w:rPr>
        <w:t>6.</w:t>
      </w:r>
      <w:r w:rsidR="00A01DB6" w:rsidRPr="007F7AC4">
        <w:rPr>
          <w:rFonts w:eastAsia="ＭＳ ゴシック" w:hint="eastAsia"/>
          <w:b w:val="0"/>
        </w:rPr>
        <w:t>組立て完了後は，各ボルトの増締めを行うとともに，点検を行うものとする｡</w:t>
      </w:r>
    </w:p>
    <w:p w14:paraId="21E7477A" w14:textId="2790BC6C" w:rsidR="00D06877" w:rsidRPr="007F7AC4" w:rsidRDefault="00D06877" w:rsidP="0069419B">
      <w:pPr>
        <w:pStyle w:val="41"/>
        <w:keepNext w:val="0"/>
        <w:rPr>
          <w:rFonts w:eastAsia="ＭＳ ゴシック"/>
        </w:rPr>
      </w:pPr>
      <w:bookmarkStart w:id="226" w:name="_Toc98410064"/>
      <w:r w:rsidRPr="007F7AC4">
        <w:rPr>
          <w:rFonts w:eastAsia="ＭＳ ゴシック"/>
        </w:rPr>
        <w:t xml:space="preserve">11-6-2-2　</w:t>
      </w:r>
      <w:r w:rsidR="00A01DB6" w:rsidRPr="007F7AC4">
        <w:rPr>
          <w:rFonts w:eastAsia="ＭＳ ゴシック" w:hint="eastAsia"/>
        </w:rPr>
        <w:t>仕様</w:t>
      </w:r>
      <w:bookmarkEnd w:id="226"/>
    </w:p>
    <w:p w14:paraId="31F65067" w14:textId="6BC6B710" w:rsidR="000926A4" w:rsidRPr="007F7AC4" w:rsidRDefault="00A01DB6" w:rsidP="0069419B">
      <w:pPr>
        <w:pStyle w:val="a2"/>
        <w:ind w:firstLine="210"/>
        <w:rPr>
          <w:rFonts w:ascii="ＭＳ ゴシック" w:eastAsia="ＭＳ ゴシック" w:hAnsi="ＭＳ ゴシック"/>
        </w:rPr>
      </w:pPr>
      <w:r w:rsidRPr="007F7AC4">
        <w:rPr>
          <w:rFonts w:ascii="ＭＳ ゴシック" w:eastAsia="ＭＳ ゴシック" w:hAnsi="ＭＳ ゴシック" w:hint="eastAsia"/>
        </w:rPr>
        <w:t>落石防止柵の仕様は次表を標準とする。</w:t>
      </w:r>
    </w:p>
    <w:p w14:paraId="4169BF4C" w14:textId="77777777" w:rsidR="00C870D1" w:rsidRPr="007F7AC4" w:rsidRDefault="00C870D1" w:rsidP="00C870D1">
      <w:pPr>
        <w:pStyle w:val="a2"/>
        <w:ind w:left="0" w:firstLineChars="0" w:firstLine="0"/>
        <w:rPr>
          <w:rFonts w:ascii="ＭＳ ゴシック" w:eastAsia="ＭＳ ゴシック" w:hAnsi="ＭＳ ゴシック"/>
        </w:rPr>
      </w:pPr>
    </w:p>
    <w:p w14:paraId="45318B83"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lastRenderedPageBreak/>
        <w:t>表6-</w:t>
      </w:r>
      <w:r w:rsidRPr="007F7AC4">
        <w:rPr>
          <w:rFonts w:ascii="ＭＳ ゴシック" w:eastAsia="ＭＳ ゴシック" w:hAnsi="ＭＳ ゴシック"/>
          <w:b/>
        </w:rPr>
        <w:t>11</w:t>
      </w:r>
      <w:r w:rsidRPr="007F7AC4">
        <w:rPr>
          <w:rFonts w:ascii="ＭＳ ゴシック" w:eastAsia="ＭＳ ゴシック" w:hAnsi="ＭＳ ゴシック" w:hint="eastAsia"/>
          <w:b/>
        </w:rPr>
        <w:t xml:space="preserve">　基本事項</w:t>
      </w:r>
    </w:p>
    <w:tbl>
      <w:tblPr>
        <w:tblStyle w:val="affd"/>
        <w:tblW w:w="0" w:type="auto"/>
        <w:jc w:val="center"/>
        <w:tblLook w:val="04A0" w:firstRow="1" w:lastRow="0" w:firstColumn="1" w:lastColumn="0" w:noHBand="0" w:noVBand="1"/>
      </w:tblPr>
      <w:tblGrid>
        <w:gridCol w:w="625"/>
        <w:gridCol w:w="840"/>
        <w:gridCol w:w="567"/>
        <w:gridCol w:w="567"/>
        <w:gridCol w:w="567"/>
        <w:gridCol w:w="567"/>
        <w:gridCol w:w="567"/>
        <w:gridCol w:w="567"/>
        <w:gridCol w:w="567"/>
        <w:gridCol w:w="567"/>
        <w:gridCol w:w="567"/>
        <w:gridCol w:w="567"/>
        <w:gridCol w:w="567"/>
      </w:tblGrid>
      <w:tr w:rsidR="00C870D1" w:rsidRPr="007F7AC4" w14:paraId="1BB9A31D" w14:textId="77777777" w:rsidTr="00C870D1">
        <w:trPr>
          <w:jc w:val="center"/>
        </w:trPr>
        <w:tc>
          <w:tcPr>
            <w:tcW w:w="1465" w:type="dxa"/>
            <w:gridSpan w:val="2"/>
            <w:vAlign w:val="center"/>
          </w:tcPr>
          <w:p w14:paraId="18C1E90C"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柵高　(ｍ)</w:t>
            </w:r>
          </w:p>
        </w:tc>
        <w:tc>
          <w:tcPr>
            <w:tcW w:w="567" w:type="dxa"/>
            <w:vAlign w:val="center"/>
          </w:tcPr>
          <w:p w14:paraId="62163DA2"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w:t>
            </w:r>
            <w:r w:rsidRPr="007F7AC4">
              <w:rPr>
                <w:rFonts w:ascii="ＭＳ ゴシック" w:eastAsia="ＭＳ ゴシック" w:hAnsi="ＭＳ ゴシック"/>
                <w:sz w:val="18"/>
                <w:szCs w:val="18"/>
              </w:rPr>
              <w:t>.5</w:t>
            </w:r>
          </w:p>
        </w:tc>
        <w:tc>
          <w:tcPr>
            <w:tcW w:w="567" w:type="dxa"/>
            <w:vAlign w:val="center"/>
          </w:tcPr>
          <w:p w14:paraId="0A476C9C"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2.0</w:t>
            </w:r>
          </w:p>
        </w:tc>
        <w:tc>
          <w:tcPr>
            <w:tcW w:w="567" w:type="dxa"/>
            <w:vAlign w:val="center"/>
          </w:tcPr>
          <w:p w14:paraId="711E60B4"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2.5</w:t>
            </w:r>
          </w:p>
        </w:tc>
        <w:tc>
          <w:tcPr>
            <w:tcW w:w="567" w:type="dxa"/>
            <w:vAlign w:val="center"/>
          </w:tcPr>
          <w:p w14:paraId="3570D6E6"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3.0</w:t>
            </w:r>
          </w:p>
        </w:tc>
        <w:tc>
          <w:tcPr>
            <w:tcW w:w="567" w:type="dxa"/>
          </w:tcPr>
          <w:p w14:paraId="44F0F29F"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p>
        </w:tc>
        <w:tc>
          <w:tcPr>
            <w:tcW w:w="567" w:type="dxa"/>
            <w:vAlign w:val="center"/>
          </w:tcPr>
          <w:p w14:paraId="6A989906"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3.5</w:t>
            </w:r>
          </w:p>
        </w:tc>
        <w:tc>
          <w:tcPr>
            <w:tcW w:w="567" w:type="dxa"/>
            <w:vAlign w:val="center"/>
          </w:tcPr>
          <w:p w14:paraId="7B335E28"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4.0</w:t>
            </w:r>
          </w:p>
        </w:tc>
        <w:tc>
          <w:tcPr>
            <w:tcW w:w="567" w:type="dxa"/>
            <w:vAlign w:val="center"/>
          </w:tcPr>
          <w:p w14:paraId="7CB022B5"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4.5</w:t>
            </w:r>
          </w:p>
        </w:tc>
        <w:tc>
          <w:tcPr>
            <w:tcW w:w="567" w:type="dxa"/>
            <w:vAlign w:val="center"/>
          </w:tcPr>
          <w:p w14:paraId="0C307577"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5.0</w:t>
            </w:r>
          </w:p>
        </w:tc>
        <w:tc>
          <w:tcPr>
            <w:tcW w:w="567" w:type="dxa"/>
            <w:vAlign w:val="center"/>
          </w:tcPr>
          <w:p w14:paraId="3A170583"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5.5</w:t>
            </w:r>
          </w:p>
        </w:tc>
        <w:tc>
          <w:tcPr>
            <w:tcW w:w="567" w:type="dxa"/>
            <w:vAlign w:val="center"/>
          </w:tcPr>
          <w:p w14:paraId="203B3DAC"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6.0</w:t>
            </w:r>
          </w:p>
        </w:tc>
      </w:tr>
      <w:tr w:rsidR="00C870D1" w:rsidRPr="007F7AC4" w14:paraId="2CBDABE8" w14:textId="77777777" w:rsidTr="00C870D1">
        <w:trPr>
          <w:jc w:val="center"/>
        </w:trPr>
        <w:tc>
          <w:tcPr>
            <w:tcW w:w="1465" w:type="dxa"/>
            <w:gridSpan w:val="2"/>
            <w:vAlign w:val="center"/>
          </w:tcPr>
          <w:p w14:paraId="3BB348C8"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ロープ本数</w:t>
            </w:r>
          </w:p>
        </w:tc>
        <w:tc>
          <w:tcPr>
            <w:tcW w:w="567" w:type="dxa"/>
            <w:vAlign w:val="center"/>
          </w:tcPr>
          <w:p w14:paraId="67FBF1CD"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5</w:t>
            </w:r>
          </w:p>
        </w:tc>
        <w:tc>
          <w:tcPr>
            <w:tcW w:w="567" w:type="dxa"/>
            <w:vAlign w:val="center"/>
          </w:tcPr>
          <w:p w14:paraId="47783ACF"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7</w:t>
            </w:r>
          </w:p>
        </w:tc>
        <w:tc>
          <w:tcPr>
            <w:tcW w:w="567" w:type="dxa"/>
            <w:vAlign w:val="center"/>
          </w:tcPr>
          <w:p w14:paraId="6A750245"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8</w:t>
            </w:r>
          </w:p>
        </w:tc>
        <w:tc>
          <w:tcPr>
            <w:tcW w:w="567" w:type="dxa"/>
            <w:vAlign w:val="center"/>
          </w:tcPr>
          <w:p w14:paraId="25E50090"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10</w:t>
            </w:r>
          </w:p>
        </w:tc>
        <w:tc>
          <w:tcPr>
            <w:tcW w:w="567" w:type="dxa"/>
          </w:tcPr>
          <w:p w14:paraId="5D535294"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p>
        </w:tc>
        <w:tc>
          <w:tcPr>
            <w:tcW w:w="567" w:type="dxa"/>
            <w:vAlign w:val="center"/>
          </w:tcPr>
          <w:p w14:paraId="6093CF6E"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12</w:t>
            </w:r>
          </w:p>
        </w:tc>
        <w:tc>
          <w:tcPr>
            <w:tcW w:w="567" w:type="dxa"/>
            <w:vAlign w:val="center"/>
          </w:tcPr>
          <w:p w14:paraId="21899CBC"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13</w:t>
            </w:r>
          </w:p>
        </w:tc>
        <w:tc>
          <w:tcPr>
            <w:tcW w:w="567" w:type="dxa"/>
            <w:vAlign w:val="center"/>
          </w:tcPr>
          <w:p w14:paraId="374E8FBF"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15</w:t>
            </w:r>
          </w:p>
        </w:tc>
        <w:tc>
          <w:tcPr>
            <w:tcW w:w="567" w:type="dxa"/>
            <w:vAlign w:val="center"/>
          </w:tcPr>
          <w:p w14:paraId="5BED55BF"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17</w:t>
            </w:r>
          </w:p>
        </w:tc>
        <w:tc>
          <w:tcPr>
            <w:tcW w:w="567" w:type="dxa"/>
            <w:vAlign w:val="center"/>
          </w:tcPr>
          <w:p w14:paraId="3AFF658A"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18</w:t>
            </w:r>
          </w:p>
        </w:tc>
        <w:tc>
          <w:tcPr>
            <w:tcW w:w="567" w:type="dxa"/>
            <w:vAlign w:val="center"/>
          </w:tcPr>
          <w:p w14:paraId="72E74136"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20</w:t>
            </w:r>
          </w:p>
        </w:tc>
      </w:tr>
      <w:tr w:rsidR="00C870D1" w:rsidRPr="007F7AC4" w14:paraId="19714F3C" w14:textId="77777777" w:rsidTr="00C870D1">
        <w:trPr>
          <w:jc w:val="center"/>
        </w:trPr>
        <w:tc>
          <w:tcPr>
            <w:tcW w:w="1465" w:type="dxa"/>
            <w:gridSpan w:val="2"/>
            <w:vAlign w:val="center"/>
          </w:tcPr>
          <w:p w14:paraId="03789D5B"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ロープ仕様</w:t>
            </w:r>
          </w:p>
        </w:tc>
        <w:tc>
          <w:tcPr>
            <w:tcW w:w="567" w:type="dxa"/>
          </w:tcPr>
          <w:p w14:paraId="453956C5"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43C28B93"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3×7</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G／0</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 xml:space="preserve">18φ　　</w:t>
            </w:r>
            <w:r w:rsidRPr="007F7AC4">
              <w:rPr>
                <w:rFonts w:ascii="ＭＳ ゴシック" w:eastAsia="ＭＳ ゴシック" w:hAnsi="ＭＳ ゴシック" w:hint="eastAsia"/>
                <w:sz w:val="18"/>
                <w:szCs w:val="18"/>
              </w:rPr>
              <w:t>RBS</w:t>
            </w:r>
            <w:r w:rsidRPr="007F7AC4">
              <w:rPr>
                <w:rFonts w:ascii="ＭＳ ゴシック" w:eastAsia="ＭＳ ゴシック" w:hAnsi="ＭＳ ゴシック"/>
                <w:sz w:val="18"/>
                <w:szCs w:val="18"/>
              </w:rPr>
              <w:t>＝16tf（157kN）以上</w:t>
            </w:r>
          </w:p>
        </w:tc>
      </w:tr>
      <w:tr w:rsidR="00C870D1" w:rsidRPr="007F7AC4" w14:paraId="19BDDA8E" w14:textId="77777777" w:rsidTr="00C870D1">
        <w:trPr>
          <w:jc w:val="center"/>
        </w:trPr>
        <w:tc>
          <w:tcPr>
            <w:tcW w:w="1465" w:type="dxa"/>
            <w:gridSpan w:val="2"/>
            <w:vAlign w:val="center"/>
          </w:tcPr>
          <w:p w14:paraId="2AF9798E"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ロープ間隔</w:t>
            </w:r>
          </w:p>
        </w:tc>
        <w:tc>
          <w:tcPr>
            <w:tcW w:w="567" w:type="dxa"/>
          </w:tcPr>
          <w:p w14:paraId="3FB8FE60"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37036EC9"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300㎜（最上段は支柱天端から100㎜を固定）</w:t>
            </w:r>
          </w:p>
        </w:tc>
      </w:tr>
      <w:tr w:rsidR="00C870D1" w:rsidRPr="007F7AC4" w14:paraId="0D0310D0" w14:textId="77777777" w:rsidTr="00C870D1">
        <w:trPr>
          <w:jc w:val="center"/>
        </w:trPr>
        <w:tc>
          <w:tcPr>
            <w:tcW w:w="1465" w:type="dxa"/>
            <w:gridSpan w:val="2"/>
            <w:vAlign w:val="center"/>
          </w:tcPr>
          <w:p w14:paraId="237642A5"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下段間隔</w:t>
            </w:r>
          </w:p>
        </w:tc>
        <w:tc>
          <w:tcPr>
            <w:tcW w:w="567" w:type="dxa"/>
            <w:vAlign w:val="center"/>
          </w:tcPr>
          <w:p w14:paraId="0AE76B3E"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200</w:t>
            </w:r>
          </w:p>
        </w:tc>
        <w:tc>
          <w:tcPr>
            <w:tcW w:w="567" w:type="dxa"/>
            <w:vAlign w:val="center"/>
          </w:tcPr>
          <w:p w14:paraId="6B09DEF2"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100</w:t>
            </w:r>
          </w:p>
        </w:tc>
        <w:tc>
          <w:tcPr>
            <w:tcW w:w="567" w:type="dxa"/>
            <w:vAlign w:val="center"/>
          </w:tcPr>
          <w:p w14:paraId="74BAD74E"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300</w:t>
            </w:r>
          </w:p>
        </w:tc>
        <w:tc>
          <w:tcPr>
            <w:tcW w:w="567" w:type="dxa"/>
            <w:vAlign w:val="center"/>
          </w:tcPr>
          <w:p w14:paraId="3EE2D308"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200</w:t>
            </w:r>
          </w:p>
        </w:tc>
        <w:tc>
          <w:tcPr>
            <w:tcW w:w="567" w:type="dxa"/>
          </w:tcPr>
          <w:p w14:paraId="1EC6B1F3"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p>
        </w:tc>
        <w:tc>
          <w:tcPr>
            <w:tcW w:w="567" w:type="dxa"/>
            <w:vAlign w:val="center"/>
          </w:tcPr>
          <w:p w14:paraId="47A57B2A"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100</w:t>
            </w:r>
          </w:p>
        </w:tc>
        <w:tc>
          <w:tcPr>
            <w:tcW w:w="567" w:type="dxa"/>
            <w:vAlign w:val="center"/>
          </w:tcPr>
          <w:p w14:paraId="3272C377"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300</w:t>
            </w:r>
          </w:p>
        </w:tc>
        <w:tc>
          <w:tcPr>
            <w:tcW w:w="567" w:type="dxa"/>
            <w:vAlign w:val="center"/>
          </w:tcPr>
          <w:p w14:paraId="77C17176"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200</w:t>
            </w:r>
          </w:p>
        </w:tc>
        <w:tc>
          <w:tcPr>
            <w:tcW w:w="567" w:type="dxa"/>
            <w:vAlign w:val="center"/>
          </w:tcPr>
          <w:p w14:paraId="532AB5C6"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100</w:t>
            </w:r>
          </w:p>
        </w:tc>
        <w:tc>
          <w:tcPr>
            <w:tcW w:w="567" w:type="dxa"/>
            <w:vAlign w:val="center"/>
          </w:tcPr>
          <w:p w14:paraId="288C5B27"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300</w:t>
            </w:r>
          </w:p>
        </w:tc>
        <w:tc>
          <w:tcPr>
            <w:tcW w:w="567" w:type="dxa"/>
            <w:vAlign w:val="center"/>
          </w:tcPr>
          <w:p w14:paraId="2B91A210"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200</w:t>
            </w:r>
          </w:p>
        </w:tc>
      </w:tr>
      <w:tr w:rsidR="00C870D1" w:rsidRPr="007F7AC4" w14:paraId="277081BA" w14:textId="77777777" w:rsidTr="00C870D1">
        <w:trPr>
          <w:jc w:val="center"/>
        </w:trPr>
        <w:tc>
          <w:tcPr>
            <w:tcW w:w="1465" w:type="dxa"/>
            <w:gridSpan w:val="2"/>
            <w:vAlign w:val="center"/>
          </w:tcPr>
          <w:p w14:paraId="49A8BC9A"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中間支柱</w:t>
            </w:r>
          </w:p>
        </w:tc>
        <w:tc>
          <w:tcPr>
            <w:tcW w:w="567" w:type="dxa"/>
          </w:tcPr>
          <w:p w14:paraId="69582CE5"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p>
        </w:tc>
        <w:tc>
          <w:tcPr>
            <w:tcW w:w="2835" w:type="dxa"/>
            <w:gridSpan w:val="5"/>
            <w:vAlign w:val="center"/>
          </w:tcPr>
          <w:p w14:paraId="76BF3BEF"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H－200×1OO×5.5×8</w:t>
            </w:r>
          </w:p>
        </w:tc>
        <w:tc>
          <w:tcPr>
            <w:tcW w:w="2835" w:type="dxa"/>
            <w:gridSpan w:val="5"/>
            <w:vAlign w:val="center"/>
          </w:tcPr>
          <w:p w14:paraId="216B2B80"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w:t>
            </w:r>
            <w:r w:rsidRPr="007F7AC4">
              <w:rPr>
                <w:rFonts w:ascii="ＭＳ ゴシック" w:eastAsia="ＭＳ ゴシック" w:hAnsi="ＭＳ ゴシック"/>
                <w:sz w:val="18"/>
                <w:szCs w:val="18"/>
              </w:rPr>
              <w:t>200×200×8×12</w:t>
            </w:r>
          </w:p>
        </w:tc>
      </w:tr>
      <w:tr w:rsidR="00C870D1" w:rsidRPr="007F7AC4" w14:paraId="77259183" w14:textId="77777777" w:rsidTr="00C870D1">
        <w:trPr>
          <w:jc w:val="center"/>
        </w:trPr>
        <w:tc>
          <w:tcPr>
            <w:tcW w:w="1465" w:type="dxa"/>
            <w:gridSpan w:val="2"/>
            <w:vAlign w:val="center"/>
          </w:tcPr>
          <w:p w14:paraId="222D8733"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根入れ長</w:t>
            </w:r>
            <w:r w:rsidRPr="007F7AC4">
              <w:rPr>
                <w:rFonts w:ascii="ＭＳ ゴシック" w:eastAsia="ＭＳ ゴシック" w:hAnsi="ＭＳ ゴシック"/>
                <w:sz w:val="18"/>
                <w:szCs w:val="18"/>
              </w:rPr>
              <w:tab/>
            </w:r>
          </w:p>
        </w:tc>
        <w:tc>
          <w:tcPr>
            <w:tcW w:w="567" w:type="dxa"/>
          </w:tcPr>
          <w:p w14:paraId="47A88612"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p>
        </w:tc>
        <w:tc>
          <w:tcPr>
            <w:tcW w:w="2835" w:type="dxa"/>
            <w:gridSpan w:val="5"/>
            <w:vAlign w:val="center"/>
          </w:tcPr>
          <w:p w14:paraId="272C3283"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850㎜</w:t>
            </w:r>
          </w:p>
        </w:tc>
        <w:tc>
          <w:tcPr>
            <w:tcW w:w="2835" w:type="dxa"/>
            <w:gridSpan w:val="5"/>
            <w:vAlign w:val="center"/>
          </w:tcPr>
          <w:p w14:paraId="659A9A7D" w14:textId="77777777" w:rsidR="00C870D1" w:rsidRPr="007F7AC4" w:rsidRDefault="00C870D1" w:rsidP="00BE4CB8">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sz w:val="18"/>
                <w:szCs w:val="18"/>
              </w:rPr>
              <w:t>1,000㎜</w:t>
            </w:r>
          </w:p>
        </w:tc>
      </w:tr>
      <w:tr w:rsidR="00C870D1" w:rsidRPr="007F7AC4" w14:paraId="1839B388" w14:textId="77777777" w:rsidTr="00C870D1">
        <w:trPr>
          <w:jc w:val="center"/>
        </w:trPr>
        <w:tc>
          <w:tcPr>
            <w:tcW w:w="625" w:type="dxa"/>
            <w:vMerge w:val="restart"/>
            <w:vAlign w:val="center"/>
          </w:tcPr>
          <w:p w14:paraId="774C4233"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金網</w:t>
            </w:r>
          </w:p>
        </w:tc>
        <w:tc>
          <w:tcPr>
            <w:tcW w:w="840" w:type="dxa"/>
            <w:vAlign w:val="center"/>
          </w:tcPr>
          <w:p w14:paraId="4394A938"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めっき</w:t>
            </w:r>
          </w:p>
        </w:tc>
        <w:tc>
          <w:tcPr>
            <w:tcW w:w="567" w:type="dxa"/>
          </w:tcPr>
          <w:p w14:paraId="392CAB93"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01BF0544"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亜鉛めっき</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3.2φ×50×50</w:t>
            </w:r>
          </w:p>
        </w:tc>
      </w:tr>
      <w:tr w:rsidR="00C870D1" w:rsidRPr="007F7AC4" w14:paraId="1761BAAF" w14:textId="77777777" w:rsidTr="00C870D1">
        <w:trPr>
          <w:jc w:val="center"/>
        </w:trPr>
        <w:tc>
          <w:tcPr>
            <w:tcW w:w="625" w:type="dxa"/>
            <w:vMerge/>
            <w:vAlign w:val="center"/>
          </w:tcPr>
          <w:p w14:paraId="78A93A3A"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840" w:type="dxa"/>
            <w:vAlign w:val="center"/>
          </w:tcPr>
          <w:p w14:paraId="0F2BC167"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塗装</w:t>
            </w:r>
          </w:p>
        </w:tc>
        <w:tc>
          <w:tcPr>
            <w:tcW w:w="567" w:type="dxa"/>
          </w:tcPr>
          <w:p w14:paraId="1CA7497D"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58BAF54F"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ビニル被覆</w:t>
            </w:r>
            <w:r w:rsidRPr="007F7AC4">
              <w:rPr>
                <w:rFonts w:ascii="ＭＳ ゴシック" w:eastAsia="ＭＳ ゴシック" w:hAnsi="ＭＳ ゴシック" w:hint="eastAsia"/>
                <w:sz w:val="18"/>
                <w:szCs w:val="18"/>
              </w:rPr>
              <w:t xml:space="preserve">　</w:t>
            </w:r>
            <w:r w:rsidRPr="007F7AC4">
              <w:rPr>
                <w:rFonts w:ascii="ＭＳ ゴシック" w:eastAsia="ＭＳ ゴシック" w:hAnsi="ＭＳ ゴシック"/>
                <w:sz w:val="18"/>
                <w:szCs w:val="18"/>
              </w:rPr>
              <w:t>4.Oφ×50×50（心線径φ3.2）</w:t>
            </w:r>
          </w:p>
        </w:tc>
      </w:tr>
      <w:tr w:rsidR="00C870D1" w:rsidRPr="007F7AC4" w14:paraId="146B6962" w14:textId="77777777" w:rsidTr="00C870D1">
        <w:trPr>
          <w:jc w:val="center"/>
        </w:trPr>
        <w:tc>
          <w:tcPr>
            <w:tcW w:w="1465" w:type="dxa"/>
            <w:gridSpan w:val="2"/>
            <w:vAlign w:val="center"/>
          </w:tcPr>
          <w:p w14:paraId="1B437D08"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索端金具</w:t>
            </w:r>
          </w:p>
        </w:tc>
        <w:tc>
          <w:tcPr>
            <w:tcW w:w="567" w:type="dxa"/>
          </w:tcPr>
          <w:p w14:paraId="07204AE4"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7CE5BC08"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ワイヤロープの保証破断荷重（16tf）以上の強さのもの</w:t>
            </w:r>
          </w:p>
        </w:tc>
      </w:tr>
      <w:tr w:rsidR="00C870D1" w:rsidRPr="007F7AC4" w14:paraId="1ED3AFC1" w14:textId="77777777" w:rsidTr="00C870D1">
        <w:trPr>
          <w:jc w:val="center"/>
        </w:trPr>
        <w:tc>
          <w:tcPr>
            <w:tcW w:w="1465" w:type="dxa"/>
            <w:gridSpan w:val="2"/>
            <w:vAlign w:val="center"/>
          </w:tcPr>
          <w:p w14:paraId="77B68C6C"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Ｕボルト</w:t>
            </w:r>
            <w:r w:rsidRPr="007F7AC4">
              <w:rPr>
                <w:rFonts w:ascii="ＭＳ ゴシック" w:eastAsia="ＭＳ ゴシック" w:hAnsi="ＭＳ ゴシック"/>
                <w:sz w:val="18"/>
                <w:szCs w:val="18"/>
              </w:rPr>
              <w:tab/>
            </w:r>
          </w:p>
        </w:tc>
        <w:tc>
          <w:tcPr>
            <w:tcW w:w="567" w:type="dxa"/>
          </w:tcPr>
          <w:p w14:paraId="3135F170"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7D7C263B"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sz w:val="18"/>
                <w:szCs w:val="18"/>
              </w:rPr>
              <w:t>Ｍ12×40×60（ネジ長27㎜）</w:t>
            </w:r>
          </w:p>
        </w:tc>
      </w:tr>
      <w:tr w:rsidR="00C870D1" w:rsidRPr="007F7AC4" w14:paraId="460D50FE" w14:textId="77777777" w:rsidTr="00C870D1">
        <w:trPr>
          <w:jc w:val="center"/>
        </w:trPr>
        <w:tc>
          <w:tcPr>
            <w:tcW w:w="1465" w:type="dxa"/>
            <w:gridSpan w:val="2"/>
            <w:vAlign w:val="center"/>
          </w:tcPr>
          <w:p w14:paraId="3A0A3E94"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張線</w:t>
            </w:r>
          </w:p>
        </w:tc>
        <w:tc>
          <w:tcPr>
            <w:tcW w:w="567" w:type="dxa"/>
          </w:tcPr>
          <w:p w14:paraId="360F87D6"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0CDAEEF1"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4.Oφ（Z-GS3）ビニル被覆，Z-GS4金網の場合も同様</w:t>
            </w:r>
          </w:p>
        </w:tc>
      </w:tr>
      <w:tr w:rsidR="00C870D1" w:rsidRPr="007F7AC4" w14:paraId="26AF007E" w14:textId="77777777" w:rsidTr="00C870D1">
        <w:trPr>
          <w:jc w:val="center"/>
        </w:trPr>
        <w:tc>
          <w:tcPr>
            <w:tcW w:w="1465" w:type="dxa"/>
            <w:gridSpan w:val="2"/>
            <w:vAlign w:val="center"/>
          </w:tcPr>
          <w:p w14:paraId="07E8F805"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バインド線</w:t>
            </w:r>
          </w:p>
        </w:tc>
        <w:tc>
          <w:tcPr>
            <w:tcW w:w="567" w:type="dxa"/>
          </w:tcPr>
          <w:p w14:paraId="0F7F7FD5"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2957C1B5"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2.Oφ（Z-GS3）めっき品，塗装品とも1.500㎜間隔，端部750㎜</w:t>
            </w:r>
          </w:p>
        </w:tc>
      </w:tr>
      <w:tr w:rsidR="00C870D1" w:rsidRPr="007F7AC4" w14:paraId="47846653" w14:textId="77777777" w:rsidTr="00C870D1">
        <w:trPr>
          <w:jc w:val="center"/>
        </w:trPr>
        <w:tc>
          <w:tcPr>
            <w:tcW w:w="1465" w:type="dxa"/>
            <w:gridSpan w:val="2"/>
            <w:vAlign w:val="center"/>
          </w:tcPr>
          <w:p w14:paraId="22B29D0B"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間隔保持材</w:t>
            </w:r>
          </w:p>
        </w:tc>
        <w:tc>
          <w:tcPr>
            <w:tcW w:w="567" w:type="dxa"/>
          </w:tcPr>
          <w:p w14:paraId="393F7C79"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539700C0"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PL-</w:t>
            </w:r>
            <w:r w:rsidRPr="007F7AC4">
              <w:rPr>
                <w:rFonts w:ascii="ＭＳ ゴシック" w:eastAsia="ＭＳ ゴシック" w:hAnsi="ＭＳ ゴシック"/>
                <w:sz w:val="18"/>
                <w:szCs w:val="18"/>
              </w:rPr>
              <w:t>65×4.5×680（3本掛）と</w:t>
            </w:r>
            <w:r w:rsidRPr="007F7AC4">
              <w:rPr>
                <w:rFonts w:ascii="ＭＳ ゴシック" w:eastAsia="ＭＳ ゴシック" w:hAnsi="ＭＳ ゴシック" w:hint="eastAsia"/>
                <w:sz w:val="18"/>
                <w:szCs w:val="18"/>
              </w:rPr>
              <w:t>PL-</w:t>
            </w:r>
            <w:r w:rsidRPr="007F7AC4">
              <w:rPr>
                <w:rFonts w:ascii="ＭＳ ゴシック" w:eastAsia="ＭＳ ゴシック" w:hAnsi="ＭＳ ゴシック"/>
                <w:sz w:val="18"/>
                <w:szCs w:val="18"/>
              </w:rPr>
              <w:t>65×4.5×980（4本掛）の組合せ｡</w:t>
            </w:r>
          </w:p>
          <w:p w14:paraId="6304BAF0"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支柱間中央に1箇所取付け。ただし，支柱間隔1.5m以下の場合は，原則として取り付けない。（柵高による組合せは表</w:t>
            </w:r>
            <w:r w:rsidRPr="007F7AC4">
              <w:rPr>
                <w:rFonts w:ascii="ＭＳ ゴシック" w:eastAsia="ＭＳ ゴシック" w:hAnsi="ＭＳ ゴシック" w:hint="eastAsia"/>
                <w:sz w:val="18"/>
                <w:szCs w:val="18"/>
              </w:rPr>
              <w:t>-</w:t>
            </w:r>
            <w:r w:rsidRPr="007F7AC4">
              <w:rPr>
                <w:rFonts w:ascii="ＭＳ ゴシック" w:eastAsia="ＭＳ ゴシック" w:hAnsi="ＭＳ ゴシック"/>
                <w:sz w:val="18"/>
                <w:szCs w:val="18"/>
              </w:rPr>
              <w:t>2を参照）</w:t>
            </w:r>
          </w:p>
        </w:tc>
      </w:tr>
      <w:tr w:rsidR="00C870D1" w:rsidRPr="007F7AC4" w14:paraId="7745FCA5" w14:textId="77777777" w:rsidTr="00C870D1">
        <w:trPr>
          <w:jc w:val="center"/>
        </w:trPr>
        <w:tc>
          <w:tcPr>
            <w:tcW w:w="1465" w:type="dxa"/>
            <w:gridSpan w:val="2"/>
            <w:vAlign w:val="center"/>
          </w:tcPr>
          <w:p w14:paraId="3D564F86"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端末支柱</w:t>
            </w:r>
          </w:p>
        </w:tc>
        <w:tc>
          <w:tcPr>
            <w:tcW w:w="567" w:type="dxa"/>
          </w:tcPr>
          <w:p w14:paraId="3335AB8F" w14:textId="77777777" w:rsidR="00C870D1" w:rsidRPr="007F7AC4" w:rsidRDefault="00C870D1" w:rsidP="00BE4CB8">
            <w:pPr>
              <w:keepNext/>
              <w:widowControl/>
              <w:autoSpaceDE/>
              <w:autoSpaceDN/>
              <w:spacing w:line="240" w:lineRule="auto"/>
              <w:rPr>
                <w:rFonts w:ascii="ＭＳ ゴシック" w:eastAsia="ＭＳ ゴシック" w:hAnsi="ＭＳ ゴシック"/>
                <w:sz w:val="18"/>
                <w:szCs w:val="18"/>
              </w:rPr>
            </w:pPr>
          </w:p>
        </w:tc>
        <w:tc>
          <w:tcPr>
            <w:tcW w:w="5670" w:type="dxa"/>
            <w:gridSpan w:val="10"/>
            <w:vAlign w:val="center"/>
          </w:tcPr>
          <w:p w14:paraId="2D036BA9" w14:textId="77777777" w:rsidR="00C870D1" w:rsidRPr="007F7AC4" w:rsidRDefault="00C870D1" w:rsidP="00BE4CB8">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sz w:val="18"/>
                <w:szCs w:val="18"/>
              </w:rPr>
              <w:t>端末支柱の構造，索瑞金具の形状等は，各社対応とする｡</w:t>
            </w:r>
          </w:p>
        </w:tc>
      </w:tr>
    </w:tbl>
    <w:p w14:paraId="758FF097" w14:textId="4DC6F232" w:rsidR="00C870D1" w:rsidRPr="007F7AC4" w:rsidRDefault="00C870D1" w:rsidP="00C870D1">
      <w:pPr>
        <w:pStyle w:val="a2"/>
        <w:ind w:left="0" w:firstLineChars="0" w:firstLine="0"/>
        <w:rPr>
          <w:rFonts w:ascii="ＭＳ ゴシック" w:eastAsia="ＭＳ ゴシック" w:hAnsi="ＭＳ ゴシック"/>
        </w:rPr>
      </w:pPr>
    </w:p>
    <w:p w14:paraId="27D514EB" w14:textId="77777777" w:rsidR="00C870D1" w:rsidRPr="007F7AC4" w:rsidRDefault="00C870D1" w:rsidP="00C870D1">
      <w:pPr>
        <w:widowControl/>
        <w:autoSpaceDE/>
        <w:autoSpaceDN/>
        <w:spacing w:line="240" w:lineRule="auto"/>
        <w:jc w:val="center"/>
        <w:rPr>
          <w:rFonts w:ascii="ＭＳ ゴシック" w:eastAsia="ＭＳ ゴシック" w:hAnsi="ＭＳ ゴシック"/>
          <w:b/>
        </w:rPr>
      </w:pPr>
      <w:r w:rsidRPr="007F7AC4">
        <w:rPr>
          <w:rFonts w:ascii="ＭＳ ゴシック" w:eastAsia="ＭＳ ゴシック" w:hAnsi="ＭＳ ゴシック" w:hint="eastAsia"/>
          <w:b/>
        </w:rPr>
        <w:t>表6-</w:t>
      </w:r>
      <w:r w:rsidRPr="007F7AC4">
        <w:rPr>
          <w:rFonts w:ascii="ＭＳ ゴシック" w:eastAsia="ＭＳ ゴシック" w:hAnsi="ＭＳ ゴシック"/>
          <w:b/>
        </w:rPr>
        <w:t>12</w:t>
      </w:r>
      <w:r w:rsidRPr="007F7AC4">
        <w:rPr>
          <w:rFonts w:ascii="ＭＳ ゴシック" w:eastAsia="ＭＳ ゴシック" w:hAnsi="ＭＳ ゴシック" w:hint="eastAsia"/>
          <w:b/>
        </w:rPr>
        <w:t xml:space="preserve">　間隔保持材の組合せ本数（１箇所あたり）</w:t>
      </w:r>
    </w:p>
    <w:tbl>
      <w:tblPr>
        <w:tblStyle w:val="affd"/>
        <w:tblW w:w="0" w:type="auto"/>
        <w:jc w:val="center"/>
        <w:tblLook w:val="04A0" w:firstRow="1" w:lastRow="0" w:firstColumn="1" w:lastColumn="0" w:noHBand="0" w:noVBand="1"/>
      </w:tblPr>
      <w:tblGrid>
        <w:gridCol w:w="1271"/>
        <w:gridCol w:w="624"/>
        <w:gridCol w:w="624"/>
        <w:gridCol w:w="624"/>
        <w:gridCol w:w="624"/>
        <w:gridCol w:w="624"/>
        <w:gridCol w:w="624"/>
        <w:gridCol w:w="624"/>
        <w:gridCol w:w="624"/>
        <w:gridCol w:w="624"/>
        <w:gridCol w:w="624"/>
      </w:tblGrid>
      <w:tr w:rsidR="00C870D1" w:rsidRPr="007F7AC4" w14:paraId="7386912C" w14:textId="77777777" w:rsidTr="00C870D1">
        <w:trPr>
          <w:trHeight w:val="555"/>
          <w:jc w:val="center"/>
        </w:trPr>
        <w:tc>
          <w:tcPr>
            <w:tcW w:w="1271" w:type="dxa"/>
            <w:tcBorders>
              <w:tl2br w:val="single" w:sz="4" w:space="0" w:color="auto"/>
            </w:tcBorders>
          </w:tcPr>
          <w:p w14:paraId="349030A5" w14:textId="77777777" w:rsidR="00C870D1" w:rsidRPr="007F7AC4" w:rsidRDefault="00C870D1" w:rsidP="00C870D1">
            <w:pPr>
              <w:widowControl/>
              <w:autoSpaceDE/>
              <w:autoSpaceDN/>
              <w:spacing w:line="240" w:lineRule="auto"/>
              <w:jc w:val="right"/>
              <w:rPr>
                <w:rFonts w:ascii="ＭＳ ゴシック" w:eastAsia="ＭＳ ゴシック" w:hAnsi="ＭＳ ゴシック"/>
                <w:sz w:val="20"/>
              </w:rPr>
            </w:pPr>
            <w:r w:rsidRPr="007F7AC4">
              <w:rPr>
                <w:rFonts w:ascii="ＭＳ ゴシック" w:eastAsia="ＭＳ ゴシック" w:hAnsi="ＭＳ ゴシック" w:hint="eastAsia"/>
                <w:sz w:val="20"/>
              </w:rPr>
              <w:t>柵高</w:t>
            </w:r>
          </w:p>
          <w:p w14:paraId="1AA70967" w14:textId="77777777" w:rsidR="00C870D1" w:rsidRPr="007F7AC4" w:rsidRDefault="00C870D1" w:rsidP="00C870D1">
            <w:pPr>
              <w:widowControl/>
              <w:autoSpaceDE/>
              <w:autoSpaceDN/>
              <w:spacing w:line="240" w:lineRule="auto"/>
              <w:jc w:val="left"/>
              <w:rPr>
                <w:rFonts w:ascii="ＭＳ ゴシック" w:eastAsia="ＭＳ ゴシック" w:hAnsi="ＭＳ ゴシック"/>
                <w:sz w:val="20"/>
              </w:rPr>
            </w:pPr>
            <w:r w:rsidRPr="007F7AC4">
              <w:rPr>
                <w:rFonts w:ascii="ＭＳ ゴシック" w:eastAsia="ＭＳ ゴシック" w:hAnsi="ＭＳ ゴシック" w:hint="eastAsia"/>
                <w:sz w:val="20"/>
              </w:rPr>
              <w:t>長さ</w:t>
            </w:r>
          </w:p>
        </w:tc>
        <w:tc>
          <w:tcPr>
            <w:tcW w:w="624" w:type="dxa"/>
            <w:vAlign w:val="center"/>
          </w:tcPr>
          <w:p w14:paraId="152077A2"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 xml:space="preserve"> </w:t>
            </w:r>
            <w:r w:rsidRPr="007F7AC4">
              <w:rPr>
                <w:rFonts w:ascii="ＭＳ ゴシック" w:eastAsia="ＭＳ ゴシック" w:hAnsi="ＭＳ ゴシック" w:hint="eastAsia"/>
                <w:sz w:val="20"/>
              </w:rPr>
              <w:t>5</w:t>
            </w:r>
          </w:p>
          <w:p w14:paraId="199A32B5"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1.5m</w:t>
            </w:r>
          </w:p>
        </w:tc>
        <w:tc>
          <w:tcPr>
            <w:tcW w:w="624" w:type="dxa"/>
            <w:vAlign w:val="center"/>
          </w:tcPr>
          <w:p w14:paraId="4B980DB7"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 xml:space="preserve"> </w:t>
            </w:r>
            <w:r w:rsidRPr="007F7AC4">
              <w:rPr>
                <w:rFonts w:ascii="ＭＳ ゴシック" w:eastAsia="ＭＳ ゴシック" w:hAnsi="ＭＳ ゴシック" w:hint="eastAsia"/>
                <w:sz w:val="20"/>
              </w:rPr>
              <w:t>7</w:t>
            </w:r>
          </w:p>
          <w:p w14:paraId="2352F5A8"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2.0m</w:t>
            </w:r>
          </w:p>
        </w:tc>
        <w:tc>
          <w:tcPr>
            <w:tcW w:w="624" w:type="dxa"/>
            <w:vAlign w:val="center"/>
          </w:tcPr>
          <w:p w14:paraId="40A6EF25"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 xml:space="preserve"> 8</w:t>
            </w:r>
          </w:p>
          <w:p w14:paraId="5F31325C"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2.5m</w:t>
            </w:r>
          </w:p>
        </w:tc>
        <w:tc>
          <w:tcPr>
            <w:tcW w:w="624" w:type="dxa"/>
            <w:vAlign w:val="center"/>
          </w:tcPr>
          <w:p w14:paraId="7D65DE0B"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10</w:t>
            </w:r>
          </w:p>
          <w:p w14:paraId="4804380B"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3.0m</w:t>
            </w:r>
          </w:p>
        </w:tc>
        <w:tc>
          <w:tcPr>
            <w:tcW w:w="624" w:type="dxa"/>
            <w:vAlign w:val="center"/>
          </w:tcPr>
          <w:p w14:paraId="64E6D523"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12</w:t>
            </w:r>
          </w:p>
          <w:p w14:paraId="068B8313"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3.5m</w:t>
            </w:r>
          </w:p>
        </w:tc>
        <w:tc>
          <w:tcPr>
            <w:tcW w:w="624" w:type="dxa"/>
            <w:vAlign w:val="center"/>
          </w:tcPr>
          <w:p w14:paraId="31301DD6"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13</w:t>
            </w:r>
          </w:p>
          <w:p w14:paraId="1DF55B7C"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4.0m</w:t>
            </w:r>
          </w:p>
        </w:tc>
        <w:tc>
          <w:tcPr>
            <w:tcW w:w="624" w:type="dxa"/>
            <w:vAlign w:val="center"/>
          </w:tcPr>
          <w:p w14:paraId="68C3551F"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15</w:t>
            </w:r>
          </w:p>
          <w:p w14:paraId="28A5857E"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4.5m</w:t>
            </w:r>
          </w:p>
        </w:tc>
        <w:tc>
          <w:tcPr>
            <w:tcW w:w="624" w:type="dxa"/>
            <w:vAlign w:val="center"/>
          </w:tcPr>
          <w:p w14:paraId="70FEF695"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17</w:t>
            </w:r>
          </w:p>
          <w:p w14:paraId="00469ABC"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5.0m</w:t>
            </w:r>
          </w:p>
        </w:tc>
        <w:tc>
          <w:tcPr>
            <w:tcW w:w="624" w:type="dxa"/>
            <w:vAlign w:val="center"/>
          </w:tcPr>
          <w:p w14:paraId="2FAAC14A"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18</w:t>
            </w:r>
          </w:p>
          <w:p w14:paraId="44C6070E"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5.5m</w:t>
            </w:r>
          </w:p>
        </w:tc>
        <w:tc>
          <w:tcPr>
            <w:tcW w:w="624" w:type="dxa"/>
            <w:vAlign w:val="center"/>
          </w:tcPr>
          <w:p w14:paraId="7C097DC6"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RF</w:t>
            </w:r>
            <w:r w:rsidRPr="007F7AC4">
              <w:rPr>
                <w:rFonts w:ascii="ＭＳ ゴシック" w:eastAsia="ＭＳ ゴシック" w:hAnsi="ＭＳ ゴシック"/>
                <w:sz w:val="20"/>
              </w:rPr>
              <w:t>20</w:t>
            </w:r>
          </w:p>
          <w:p w14:paraId="132AFF08" w14:textId="77777777" w:rsidR="00C870D1" w:rsidRPr="007F7AC4" w:rsidRDefault="00C870D1" w:rsidP="00C870D1">
            <w:pPr>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6.0m</w:t>
            </w:r>
          </w:p>
        </w:tc>
      </w:tr>
      <w:tr w:rsidR="00C870D1" w:rsidRPr="007F7AC4" w14:paraId="71386BF3" w14:textId="77777777" w:rsidTr="00C870D1">
        <w:trPr>
          <w:jc w:val="center"/>
        </w:trPr>
        <w:tc>
          <w:tcPr>
            <w:tcW w:w="1271" w:type="dxa"/>
            <w:vAlign w:val="center"/>
          </w:tcPr>
          <w:p w14:paraId="0C7C38D4"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680</w:t>
            </w:r>
          </w:p>
        </w:tc>
        <w:tc>
          <w:tcPr>
            <w:tcW w:w="624" w:type="dxa"/>
            <w:vAlign w:val="center"/>
          </w:tcPr>
          <w:p w14:paraId="149CC99A"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w:t>
            </w:r>
          </w:p>
        </w:tc>
        <w:tc>
          <w:tcPr>
            <w:tcW w:w="624" w:type="dxa"/>
            <w:vAlign w:val="center"/>
          </w:tcPr>
          <w:p w14:paraId="5DEECF57"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624" w:type="dxa"/>
            <w:vAlign w:val="center"/>
          </w:tcPr>
          <w:p w14:paraId="2D9537DD"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w:t>
            </w:r>
          </w:p>
        </w:tc>
        <w:tc>
          <w:tcPr>
            <w:tcW w:w="624" w:type="dxa"/>
            <w:vAlign w:val="center"/>
          </w:tcPr>
          <w:p w14:paraId="508CEB68"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624" w:type="dxa"/>
            <w:vAlign w:val="center"/>
          </w:tcPr>
          <w:p w14:paraId="492FD19E"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w:t>
            </w:r>
          </w:p>
        </w:tc>
        <w:tc>
          <w:tcPr>
            <w:tcW w:w="624" w:type="dxa"/>
            <w:vAlign w:val="center"/>
          </w:tcPr>
          <w:p w14:paraId="4A897643"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624" w:type="dxa"/>
            <w:vAlign w:val="center"/>
          </w:tcPr>
          <w:p w14:paraId="168AB658"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w:t>
            </w:r>
          </w:p>
        </w:tc>
        <w:tc>
          <w:tcPr>
            <w:tcW w:w="624" w:type="dxa"/>
            <w:vAlign w:val="center"/>
          </w:tcPr>
          <w:p w14:paraId="628204D1"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w:t>
            </w:r>
          </w:p>
        </w:tc>
        <w:tc>
          <w:tcPr>
            <w:tcW w:w="624" w:type="dxa"/>
            <w:vAlign w:val="center"/>
          </w:tcPr>
          <w:p w14:paraId="30FF9E44"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w:t>
            </w:r>
          </w:p>
        </w:tc>
        <w:tc>
          <w:tcPr>
            <w:tcW w:w="624" w:type="dxa"/>
            <w:vAlign w:val="center"/>
          </w:tcPr>
          <w:p w14:paraId="59677676"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w:t>
            </w:r>
          </w:p>
        </w:tc>
      </w:tr>
      <w:tr w:rsidR="00C870D1" w:rsidRPr="007F7AC4" w14:paraId="73C0650C" w14:textId="77777777" w:rsidTr="00C870D1">
        <w:trPr>
          <w:jc w:val="center"/>
        </w:trPr>
        <w:tc>
          <w:tcPr>
            <w:tcW w:w="1271" w:type="dxa"/>
            <w:vAlign w:val="center"/>
          </w:tcPr>
          <w:p w14:paraId="1C923660"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980</w:t>
            </w:r>
          </w:p>
        </w:tc>
        <w:tc>
          <w:tcPr>
            <w:tcW w:w="624" w:type="dxa"/>
            <w:vAlign w:val="center"/>
          </w:tcPr>
          <w:p w14:paraId="303CC656"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w:t>
            </w:r>
          </w:p>
        </w:tc>
        <w:tc>
          <w:tcPr>
            <w:tcW w:w="624" w:type="dxa"/>
            <w:vAlign w:val="center"/>
          </w:tcPr>
          <w:p w14:paraId="26919355"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2</w:t>
            </w:r>
          </w:p>
        </w:tc>
        <w:tc>
          <w:tcPr>
            <w:tcW w:w="624" w:type="dxa"/>
            <w:vAlign w:val="center"/>
          </w:tcPr>
          <w:p w14:paraId="39CDDF4C"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1</w:t>
            </w:r>
          </w:p>
        </w:tc>
        <w:tc>
          <w:tcPr>
            <w:tcW w:w="624" w:type="dxa"/>
            <w:vAlign w:val="center"/>
          </w:tcPr>
          <w:p w14:paraId="29FC4206"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w:t>
            </w:r>
          </w:p>
        </w:tc>
        <w:tc>
          <w:tcPr>
            <w:tcW w:w="624" w:type="dxa"/>
            <w:vAlign w:val="center"/>
          </w:tcPr>
          <w:p w14:paraId="4D7DAABC"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3</w:t>
            </w:r>
          </w:p>
        </w:tc>
        <w:tc>
          <w:tcPr>
            <w:tcW w:w="624" w:type="dxa"/>
            <w:vAlign w:val="center"/>
          </w:tcPr>
          <w:p w14:paraId="690BBDDE"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4</w:t>
            </w:r>
          </w:p>
        </w:tc>
        <w:tc>
          <w:tcPr>
            <w:tcW w:w="624" w:type="dxa"/>
            <w:vAlign w:val="center"/>
          </w:tcPr>
          <w:p w14:paraId="027FEA1C"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4</w:t>
            </w:r>
          </w:p>
        </w:tc>
        <w:tc>
          <w:tcPr>
            <w:tcW w:w="624" w:type="dxa"/>
            <w:vAlign w:val="center"/>
          </w:tcPr>
          <w:p w14:paraId="0044DC56"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4</w:t>
            </w:r>
          </w:p>
        </w:tc>
        <w:tc>
          <w:tcPr>
            <w:tcW w:w="624" w:type="dxa"/>
            <w:vAlign w:val="center"/>
          </w:tcPr>
          <w:p w14:paraId="6CC59081"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w:t>
            </w:r>
          </w:p>
        </w:tc>
        <w:tc>
          <w:tcPr>
            <w:tcW w:w="624" w:type="dxa"/>
            <w:vAlign w:val="center"/>
          </w:tcPr>
          <w:p w14:paraId="72459DB7" w14:textId="77777777" w:rsidR="00C870D1" w:rsidRPr="007F7AC4" w:rsidRDefault="00C870D1" w:rsidP="00C870D1">
            <w:pPr>
              <w:widowControl/>
              <w:autoSpaceDE/>
              <w:autoSpaceDN/>
              <w:spacing w:line="240" w:lineRule="auto"/>
              <w:jc w:val="center"/>
              <w:rPr>
                <w:rFonts w:ascii="ＭＳ ゴシック" w:eastAsia="ＭＳ ゴシック" w:hAnsi="ＭＳ ゴシック"/>
                <w:sz w:val="20"/>
              </w:rPr>
            </w:pPr>
            <w:r w:rsidRPr="007F7AC4">
              <w:rPr>
                <w:rFonts w:ascii="ＭＳ ゴシック" w:eastAsia="ＭＳ ゴシック" w:hAnsi="ＭＳ ゴシック" w:hint="eastAsia"/>
                <w:sz w:val="20"/>
              </w:rPr>
              <w:t>5</w:t>
            </w:r>
          </w:p>
        </w:tc>
      </w:tr>
    </w:tbl>
    <w:p w14:paraId="6446393D" w14:textId="77777777" w:rsidR="00C870D1" w:rsidRPr="007F7AC4" w:rsidRDefault="00C870D1" w:rsidP="00C870D1">
      <w:pPr>
        <w:pStyle w:val="a2"/>
        <w:ind w:left="0" w:firstLineChars="0" w:firstLine="0"/>
        <w:rPr>
          <w:rFonts w:ascii="ＭＳ ゴシック" w:eastAsia="ＭＳ ゴシック" w:hAnsi="ＭＳ ゴシック"/>
        </w:rPr>
      </w:pPr>
    </w:p>
    <w:p w14:paraId="2CCBECC0" w14:textId="77777777" w:rsidR="000926A4" w:rsidRPr="007F7AC4" w:rsidRDefault="000926A4" w:rsidP="0069419B">
      <w:pPr>
        <w:widowControl/>
        <w:autoSpaceDE/>
        <w:autoSpaceDN/>
        <w:spacing w:line="240" w:lineRule="auto"/>
        <w:jc w:val="left"/>
        <w:rPr>
          <w:rFonts w:ascii="ＭＳ ゴシック" w:eastAsia="ＭＳ ゴシック" w:hAnsi="ＭＳ ゴシック"/>
        </w:rPr>
      </w:pPr>
      <w:r w:rsidRPr="007F7AC4">
        <w:rPr>
          <w:rFonts w:ascii="ＭＳ ゴシック" w:eastAsia="ＭＳ ゴシック" w:hAnsi="ＭＳ ゴシック"/>
        </w:rPr>
        <w:br w:type="page"/>
      </w:r>
    </w:p>
    <w:p w14:paraId="264648B6" w14:textId="185408B3" w:rsidR="000926A4" w:rsidRPr="007F7AC4" w:rsidRDefault="000926A4" w:rsidP="0069419B">
      <w:pPr>
        <w:pStyle w:val="21"/>
        <w:keepNext w:val="0"/>
        <w:rPr>
          <w:rFonts w:ascii="ＭＳ ゴシック" w:eastAsia="ＭＳ ゴシック" w:hAnsi="ＭＳ ゴシック"/>
        </w:rPr>
      </w:pPr>
      <w:bookmarkStart w:id="227" w:name="_Toc98410065"/>
      <w:r w:rsidRPr="007F7AC4">
        <w:rPr>
          <w:rFonts w:ascii="ＭＳ ゴシック" w:eastAsia="ＭＳ ゴシック" w:hAnsi="ＭＳ ゴシック" w:hint="eastAsia"/>
        </w:rPr>
        <w:lastRenderedPageBreak/>
        <w:t>第</w:t>
      </w:r>
      <w:r w:rsidRPr="007F7AC4">
        <w:rPr>
          <w:rFonts w:ascii="ＭＳ ゴシック" w:eastAsia="ＭＳ ゴシック" w:hAnsi="ＭＳ ゴシック"/>
        </w:rPr>
        <w:t xml:space="preserve">7章　</w:t>
      </w:r>
      <w:r w:rsidR="00DF11BC" w:rsidRPr="007F7AC4">
        <w:rPr>
          <w:rFonts w:ascii="ＭＳ ゴシック" w:eastAsia="ＭＳ ゴシック" w:hAnsi="ＭＳ ゴシック" w:hint="eastAsia"/>
        </w:rPr>
        <w:t>その他</w:t>
      </w:r>
      <w:bookmarkEnd w:id="227"/>
    </w:p>
    <w:p w14:paraId="7160221D" w14:textId="2FE61448" w:rsidR="000926A4" w:rsidRPr="007F7AC4" w:rsidRDefault="00A218AE" w:rsidP="00A218AE">
      <w:pPr>
        <w:pStyle w:val="a2"/>
        <w:ind w:left="0" w:firstLineChars="0" w:firstLine="0"/>
        <w:rPr>
          <w:rFonts w:ascii="ＭＳ ゴシック" w:eastAsia="ＭＳ ゴシック" w:hAnsi="ＭＳ ゴシック"/>
        </w:rPr>
      </w:pPr>
      <w:r w:rsidRPr="007F7AC4">
        <w:rPr>
          <w:rFonts w:ascii="ＭＳ ゴシック" w:eastAsia="ＭＳ ゴシック" w:hAnsi="ＭＳ ゴシック" w:hint="eastAsia"/>
        </w:rPr>
        <w:t>※本章</w:t>
      </w:r>
      <w:r w:rsidR="00262011" w:rsidRPr="007F7AC4">
        <w:rPr>
          <w:rFonts w:ascii="ＭＳ ゴシック" w:eastAsia="ＭＳ ゴシック" w:hAnsi="ＭＳ ゴシック" w:hint="eastAsia"/>
        </w:rPr>
        <w:t>の各条文</w:t>
      </w:r>
      <w:r w:rsidRPr="007F7AC4">
        <w:rPr>
          <w:rFonts w:ascii="ＭＳ ゴシック" w:eastAsia="ＭＳ ゴシック" w:hAnsi="ＭＳ ゴシック" w:hint="eastAsia"/>
        </w:rPr>
        <w:t>については特記仕様書にて条件明示された項目</w:t>
      </w:r>
      <w:r w:rsidR="00262011" w:rsidRPr="007F7AC4">
        <w:rPr>
          <w:rFonts w:ascii="ＭＳ ゴシック" w:eastAsia="ＭＳ ゴシック" w:hAnsi="ＭＳ ゴシック" w:hint="eastAsia"/>
        </w:rPr>
        <w:t>を参照のこと。</w:t>
      </w:r>
    </w:p>
    <w:p w14:paraId="1009B4FD" w14:textId="14A78921" w:rsidR="000926A4" w:rsidRPr="007F7AC4" w:rsidRDefault="000926A4" w:rsidP="0069419B">
      <w:pPr>
        <w:pStyle w:val="31"/>
        <w:keepNext w:val="0"/>
        <w:rPr>
          <w:rFonts w:eastAsia="ＭＳ ゴシック"/>
        </w:rPr>
      </w:pPr>
      <w:bookmarkStart w:id="228" w:name="_Toc98410066"/>
      <w:r w:rsidRPr="007F7AC4">
        <w:rPr>
          <w:rFonts w:eastAsia="ＭＳ ゴシック" w:hint="eastAsia"/>
        </w:rPr>
        <w:t>第</w:t>
      </w:r>
      <w:r w:rsidRPr="007F7AC4">
        <w:rPr>
          <w:rFonts w:eastAsia="ＭＳ ゴシック"/>
        </w:rPr>
        <w:t xml:space="preserve">1節　</w:t>
      </w:r>
      <w:r w:rsidR="00DF11BC" w:rsidRPr="007F7AC4">
        <w:rPr>
          <w:rFonts w:eastAsia="ＭＳ ゴシック" w:hint="eastAsia"/>
        </w:rPr>
        <w:t>工事着手前に</w:t>
      </w:r>
      <w:r w:rsidR="0009358A" w:rsidRPr="007F7AC4">
        <w:rPr>
          <w:rFonts w:eastAsia="ＭＳ ゴシック" w:hint="eastAsia"/>
        </w:rPr>
        <w:t>確認</w:t>
      </w:r>
      <w:r w:rsidR="00DF11BC" w:rsidRPr="007F7AC4">
        <w:rPr>
          <w:rFonts w:eastAsia="ＭＳ ゴシック" w:hint="eastAsia"/>
        </w:rPr>
        <w:t>すべき事項</w:t>
      </w:r>
      <w:bookmarkEnd w:id="228"/>
    </w:p>
    <w:p w14:paraId="005417A3" w14:textId="7E00F9AB" w:rsidR="00DF11BC" w:rsidRPr="007F7AC4" w:rsidRDefault="00DF11BC" w:rsidP="00D0118B">
      <w:pPr>
        <w:pStyle w:val="41"/>
        <w:keepNext w:val="0"/>
        <w:rPr>
          <w:rFonts w:eastAsia="ＭＳ ゴシック"/>
        </w:rPr>
      </w:pPr>
      <w:bookmarkStart w:id="229" w:name="_Toc98410067"/>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　</w:t>
      </w:r>
      <w:r w:rsidR="004C70AB" w:rsidRPr="007F7AC4">
        <w:rPr>
          <w:rFonts w:eastAsia="ＭＳ ゴシック" w:hint="eastAsia"/>
        </w:rPr>
        <w:t>電子納品</w:t>
      </w:r>
      <w:bookmarkEnd w:id="229"/>
    </w:p>
    <w:p w14:paraId="3D27E995" w14:textId="2C1E4B44" w:rsidR="004C70AB" w:rsidRPr="007F7AC4" w:rsidRDefault="00DF11BC" w:rsidP="00D0118B">
      <w:pPr>
        <w:pStyle w:val="afffd"/>
        <w:keepNext w:val="0"/>
        <w:rPr>
          <w:rFonts w:eastAsia="ＭＳ ゴシック"/>
          <w:b w:val="0"/>
        </w:rPr>
      </w:pPr>
      <w:r w:rsidRPr="007F7AC4">
        <w:rPr>
          <w:rFonts w:eastAsia="ＭＳ ゴシック"/>
          <w:b w:val="0"/>
        </w:rPr>
        <w:t>1.</w:t>
      </w:r>
      <w:r w:rsidR="004C70AB" w:rsidRPr="007F7AC4">
        <w:rPr>
          <w:rFonts w:eastAsia="ＭＳ ゴシック" w:hint="eastAsia"/>
          <w:b w:val="0"/>
        </w:rPr>
        <w:t>鹿児島県土木部が発注する工事は，電子</w:t>
      </w:r>
      <w:r w:rsidR="0009358A" w:rsidRPr="007F7AC4">
        <w:rPr>
          <w:rFonts w:eastAsia="ＭＳ ゴシック" w:hint="eastAsia"/>
          <w:b w:val="0"/>
        </w:rPr>
        <w:t>納品</w:t>
      </w:r>
      <w:r w:rsidR="004C70AB" w:rsidRPr="007F7AC4">
        <w:rPr>
          <w:rFonts w:eastAsia="ＭＳ ゴシック" w:hint="eastAsia"/>
          <w:b w:val="0"/>
        </w:rPr>
        <w:t>対象工事とする。電子</w:t>
      </w:r>
      <w:r w:rsidR="0009358A" w:rsidRPr="007F7AC4">
        <w:rPr>
          <w:rFonts w:eastAsia="ＭＳ ゴシック" w:hint="eastAsia"/>
          <w:b w:val="0"/>
        </w:rPr>
        <w:t>納品</w:t>
      </w:r>
      <w:r w:rsidR="004C70AB" w:rsidRPr="007F7AC4">
        <w:rPr>
          <w:rFonts w:eastAsia="ＭＳ ゴシック" w:hint="eastAsia"/>
          <w:b w:val="0"/>
        </w:rPr>
        <w:t>とは，「調査，設計，工事などの各業務段階の最終成果を電子成果品として</w:t>
      </w:r>
      <w:r w:rsidR="0009358A" w:rsidRPr="007F7AC4">
        <w:rPr>
          <w:rFonts w:eastAsia="ＭＳ ゴシック" w:hint="eastAsia"/>
        </w:rPr>
        <w:t>納品</w:t>
      </w:r>
      <w:r w:rsidR="004C70AB" w:rsidRPr="007F7AC4">
        <w:rPr>
          <w:rFonts w:eastAsia="ＭＳ ゴシック" w:hint="eastAsia"/>
          <w:b w:val="0"/>
        </w:rPr>
        <w:t>すること」をいう。ここ</w:t>
      </w:r>
      <w:r w:rsidR="0095399F">
        <w:rPr>
          <w:rFonts w:eastAsia="ＭＳ ゴシック" w:hint="eastAsia"/>
          <w:b w:val="0"/>
        </w:rPr>
        <w:t>でいう電子成果品とは，「鹿児島県電子納品ガイドライン（案）</w:t>
      </w:r>
      <w:r w:rsidR="004C70AB" w:rsidRPr="007F7AC4">
        <w:rPr>
          <w:rFonts w:eastAsia="ＭＳ ゴシック"/>
          <w:b w:val="0"/>
        </w:rPr>
        <w:t>：（以下，「ガイドライン」という。）」に定める基準に基づいて作成した電子データを指す。</w:t>
      </w:r>
    </w:p>
    <w:p w14:paraId="351B85E2" w14:textId="2998FC47" w:rsidR="00DF11BC" w:rsidRPr="007F7AC4" w:rsidRDefault="00EE418F" w:rsidP="00D0118B">
      <w:pPr>
        <w:pStyle w:val="afffd"/>
        <w:keepNext w:val="0"/>
        <w:rPr>
          <w:rFonts w:eastAsia="ＭＳ ゴシック"/>
          <w:b w:val="0"/>
        </w:rPr>
      </w:pPr>
      <w:r w:rsidRPr="007F7AC4">
        <w:rPr>
          <w:rFonts w:eastAsia="ＭＳ ゴシック"/>
        </w:rPr>
        <w:t xml:space="preserve">　</w:t>
      </w:r>
      <w:r w:rsidR="004C70AB" w:rsidRPr="007F7AC4">
        <w:rPr>
          <w:rFonts w:eastAsia="ＭＳ ゴシック" w:hint="eastAsia"/>
          <w:b w:val="0"/>
        </w:rPr>
        <w:t>ガイドラインは鹿児島県ホームページから</w:t>
      </w:r>
      <w:r w:rsidR="0095399F">
        <w:rPr>
          <w:rFonts w:eastAsia="ＭＳ ゴシック" w:hint="eastAsia"/>
          <w:b w:val="0"/>
        </w:rPr>
        <w:t>最新版を</w:t>
      </w:r>
      <w:r w:rsidR="004C70AB" w:rsidRPr="007F7AC4">
        <w:rPr>
          <w:rFonts w:eastAsia="ＭＳ ゴシック" w:hint="eastAsia"/>
          <w:b w:val="0"/>
        </w:rPr>
        <w:t>取得</w:t>
      </w:r>
      <w:r w:rsidR="0095399F">
        <w:rPr>
          <w:rFonts w:eastAsia="ＭＳ ゴシック" w:hint="eastAsia"/>
          <w:b w:val="0"/>
        </w:rPr>
        <w:t>し使用すること</w:t>
      </w:r>
      <w:bookmarkStart w:id="230" w:name="_GoBack"/>
      <w:bookmarkEnd w:id="230"/>
      <w:r w:rsidR="004C70AB" w:rsidRPr="007F7AC4">
        <w:rPr>
          <w:rFonts w:eastAsia="ＭＳ ゴシック" w:hint="eastAsia"/>
          <w:b w:val="0"/>
        </w:rPr>
        <w:t>。</w:t>
      </w:r>
    </w:p>
    <w:p w14:paraId="7BEBF562" w14:textId="113B7A8E"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4C70AB" w:rsidRPr="007F7AC4">
        <w:rPr>
          <w:rFonts w:eastAsia="ＭＳ ゴシック" w:hint="eastAsia"/>
          <w:b w:val="0"/>
        </w:rPr>
        <w:t>ガイドラインに基づいて作成した電子成果品は，電子媒体で正本１部，副本１部の計２部</w:t>
      </w:r>
      <w:r w:rsidR="00BD6BC8" w:rsidRPr="007F7AC4">
        <w:rPr>
          <w:rFonts w:eastAsia="ＭＳ ゴシック" w:hint="eastAsia"/>
        </w:rPr>
        <w:t>提出</w:t>
      </w:r>
      <w:r w:rsidR="004C70AB" w:rsidRPr="007F7AC4">
        <w:rPr>
          <w:rFonts w:eastAsia="ＭＳ ゴシック" w:hint="eastAsia"/>
          <w:b w:val="0"/>
        </w:rPr>
        <w:t>する。電子</w:t>
      </w:r>
      <w:r w:rsidR="0009358A" w:rsidRPr="007F7AC4">
        <w:rPr>
          <w:rFonts w:eastAsia="ＭＳ ゴシック" w:hint="eastAsia"/>
          <w:b w:val="0"/>
        </w:rPr>
        <w:t>納品</w:t>
      </w:r>
      <w:r w:rsidR="004C70AB" w:rsidRPr="007F7AC4">
        <w:rPr>
          <w:rFonts w:eastAsia="ＭＳ ゴシック" w:hint="eastAsia"/>
          <w:b w:val="0"/>
        </w:rPr>
        <w:t>レベル及び成果品の電子化の範囲については，事前</w:t>
      </w:r>
      <w:r w:rsidR="00BD6BC8" w:rsidRPr="007F7AC4">
        <w:rPr>
          <w:rFonts w:eastAsia="ＭＳ ゴシック" w:hint="eastAsia"/>
        </w:rPr>
        <w:t>協議</w:t>
      </w:r>
      <w:r w:rsidR="004C70AB" w:rsidRPr="007F7AC4">
        <w:rPr>
          <w:rFonts w:eastAsia="ＭＳ ゴシック" w:hint="eastAsia"/>
          <w:b w:val="0"/>
        </w:rPr>
        <w:t>を行い決定する。</w:t>
      </w:r>
    </w:p>
    <w:p w14:paraId="0BF5E979" w14:textId="11704D55" w:rsidR="00DF11BC" w:rsidRPr="007F7AC4" w:rsidRDefault="00DF11BC" w:rsidP="00D0118B">
      <w:pPr>
        <w:pStyle w:val="41"/>
        <w:keepNext w:val="0"/>
        <w:rPr>
          <w:rFonts w:eastAsia="ＭＳ ゴシック"/>
        </w:rPr>
      </w:pPr>
      <w:bookmarkStart w:id="231" w:name="_Toc98410068"/>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2</w:t>
      </w:r>
      <w:r w:rsidRPr="007F7AC4">
        <w:rPr>
          <w:rFonts w:eastAsia="ＭＳ ゴシック"/>
        </w:rPr>
        <w:t xml:space="preserve">　</w:t>
      </w:r>
      <w:r w:rsidR="004C70AB" w:rsidRPr="007F7AC4">
        <w:rPr>
          <w:rFonts w:eastAsia="ＭＳ ゴシック" w:hint="eastAsia"/>
        </w:rPr>
        <w:t>暴力団関係者による不当介入を受けた場合の措置</w:t>
      </w:r>
      <w:bookmarkEnd w:id="231"/>
    </w:p>
    <w:p w14:paraId="1C5379C4" w14:textId="4745EBBF" w:rsidR="004C70AB" w:rsidRPr="007F7AC4" w:rsidRDefault="004C70AB"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鹿児島県が発注する建設工事等（以下「県工事等」という。）において，暴力団関係者による不当要求又は工事妨害（以下「不当介入」という。）を受けた場合は，断固としてこれを拒否するとともに，その旨を遅滞なく県（発注者）及び警察に通報すること。</w:t>
      </w:r>
    </w:p>
    <w:p w14:paraId="6071D5AD" w14:textId="4CDD4022" w:rsidR="004C70AB" w:rsidRPr="007F7AC4" w:rsidRDefault="004C70AB"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県工事等において，暴力団関係者による不当介入を受けたことにより工程に遅れが生じる等の被害が生じた場合は，県（発注者）と</w:t>
      </w:r>
      <w:r w:rsidR="00BD6BC8" w:rsidRPr="007F7AC4">
        <w:rPr>
          <w:rFonts w:ascii="ＭＳ ゴシック" w:eastAsia="ＭＳ ゴシック" w:hAnsi="ＭＳ ゴシック" w:hint="eastAsia"/>
          <w:b/>
        </w:rPr>
        <w:t>協議</w:t>
      </w:r>
      <w:r w:rsidRPr="007F7AC4">
        <w:rPr>
          <w:rFonts w:ascii="ＭＳ ゴシック" w:eastAsia="ＭＳ ゴシック" w:hAnsi="ＭＳ ゴシック" w:hint="eastAsia"/>
        </w:rPr>
        <w:t>を行うこと。</w:t>
      </w:r>
    </w:p>
    <w:p w14:paraId="26B778F1" w14:textId="10C337D4" w:rsidR="00DF11BC" w:rsidRPr="007F7AC4" w:rsidRDefault="00DF11BC" w:rsidP="00D0118B">
      <w:pPr>
        <w:pStyle w:val="41"/>
        <w:keepNext w:val="0"/>
        <w:rPr>
          <w:rFonts w:eastAsia="ＭＳ ゴシック"/>
        </w:rPr>
      </w:pPr>
      <w:bookmarkStart w:id="232" w:name="_Toc98410069"/>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3</w:t>
      </w:r>
      <w:r w:rsidRPr="007F7AC4">
        <w:rPr>
          <w:rFonts w:eastAsia="ＭＳ ゴシック"/>
        </w:rPr>
        <w:t xml:space="preserve">　</w:t>
      </w:r>
      <w:r w:rsidR="004C70AB" w:rsidRPr="007F7AC4">
        <w:rPr>
          <w:rFonts w:eastAsia="ＭＳ ゴシック" w:hint="eastAsia"/>
        </w:rPr>
        <w:t>配置技術者等の途中交代</w:t>
      </w:r>
      <w:bookmarkEnd w:id="232"/>
    </w:p>
    <w:p w14:paraId="50B6629C" w14:textId="33712933" w:rsidR="004C70AB" w:rsidRPr="007F7AC4" w:rsidRDefault="004C70AB" w:rsidP="00D0118B">
      <w:pPr>
        <w:pStyle w:val="afffd"/>
        <w:keepNext w:val="0"/>
        <w:rPr>
          <w:rFonts w:eastAsia="ＭＳ ゴシック"/>
          <w:b w:val="0"/>
        </w:rPr>
      </w:pPr>
      <w:r w:rsidRPr="007F7AC4">
        <w:rPr>
          <w:rFonts w:eastAsia="ＭＳ ゴシック"/>
          <w:b w:val="0"/>
        </w:rPr>
        <w:t>1.</w:t>
      </w:r>
      <w:r w:rsidRPr="007F7AC4">
        <w:rPr>
          <w:rFonts w:eastAsia="ＭＳ ゴシック" w:hint="eastAsia"/>
          <w:b w:val="0"/>
        </w:rPr>
        <w:t>配置技術者の途中交代が認められる場合としては，主任技術者又は監理技術者の死亡，傷病，出産，育児，介護または退職等，真にやむを得ない場合のほか，下記に該当する場合である。</w:t>
      </w:r>
    </w:p>
    <w:p w14:paraId="20DEB064" w14:textId="71F6DA59" w:rsidR="00DF11BC" w:rsidRPr="007F7AC4" w:rsidRDefault="004C70AB" w:rsidP="00D0118B">
      <w:pPr>
        <w:pStyle w:val="afffd"/>
        <w:keepNext w:val="0"/>
        <w:rPr>
          <w:rFonts w:eastAsia="ＭＳ ゴシック"/>
          <w:b w:val="0"/>
        </w:rPr>
      </w:pPr>
      <w:r w:rsidRPr="007F7AC4">
        <w:rPr>
          <w:rFonts w:eastAsia="ＭＳ ゴシック" w:hint="eastAsia"/>
          <w:b w:val="0"/>
        </w:rPr>
        <w:t>（1）受注者の責によらない理由により工事中止または工事内容の大幅な変更が発生し，工期が延長された場合</w:t>
      </w:r>
    </w:p>
    <w:p w14:paraId="5D31E2DA" w14:textId="3496B8BB" w:rsidR="004C70AB" w:rsidRPr="007F7AC4" w:rsidRDefault="004C70AB" w:rsidP="00D0118B">
      <w:pPr>
        <w:pStyle w:val="afffd"/>
        <w:keepNext w:val="0"/>
        <w:rPr>
          <w:rFonts w:eastAsia="ＭＳ ゴシック"/>
          <w:b w:val="0"/>
        </w:rPr>
      </w:pPr>
      <w:r w:rsidRPr="007F7AC4">
        <w:rPr>
          <w:rFonts w:eastAsia="ＭＳ ゴシック" w:hint="eastAsia"/>
          <w:b w:val="0"/>
        </w:rPr>
        <w:t>（2）橋梁，ポンプ，ゲート，エレベーター，発電機・配電盤等の電機品等の工場製作を含む工事であって，工場から現地へ工事の現場が移行する時点</w:t>
      </w:r>
    </w:p>
    <w:p w14:paraId="643DCA51" w14:textId="4AA095EB" w:rsidR="004C70AB" w:rsidRPr="007F7AC4" w:rsidRDefault="004C70AB" w:rsidP="00D0118B">
      <w:pPr>
        <w:pStyle w:val="afffd"/>
        <w:keepNext w:val="0"/>
        <w:rPr>
          <w:rFonts w:eastAsia="ＭＳ ゴシック"/>
          <w:b w:val="0"/>
        </w:rPr>
      </w:pPr>
      <w:r w:rsidRPr="007F7AC4">
        <w:rPr>
          <w:rFonts w:eastAsia="ＭＳ ゴシック" w:hint="eastAsia"/>
          <w:b w:val="0"/>
        </w:rPr>
        <w:t>（3）一つの契約工期が多年に及ぶ場合</w:t>
      </w:r>
    </w:p>
    <w:p w14:paraId="1A21BD67" w14:textId="17163FCD" w:rsidR="00DF11BC" w:rsidRPr="007F7AC4" w:rsidRDefault="004C70AB" w:rsidP="00D0118B">
      <w:pPr>
        <w:pStyle w:val="afffd"/>
        <w:keepNext w:val="0"/>
        <w:rPr>
          <w:rFonts w:eastAsia="ＭＳ ゴシック"/>
          <w:b w:val="0"/>
        </w:rPr>
      </w:pPr>
      <w:r w:rsidRPr="007F7AC4">
        <w:rPr>
          <w:rFonts w:eastAsia="ＭＳ ゴシック" w:hint="eastAsia"/>
          <w:b w:val="0"/>
        </w:rPr>
        <w:t>2</w:t>
      </w:r>
      <w:r w:rsidR="00DF11BC" w:rsidRPr="007F7AC4">
        <w:rPr>
          <w:rFonts w:eastAsia="ＭＳ ゴシック"/>
          <w:b w:val="0"/>
        </w:rPr>
        <w:t>.</w:t>
      </w:r>
      <w:r w:rsidRPr="007F7AC4">
        <w:rPr>
          <w:rFonts w:eastAsia="ＭＳ ゴシック" w:hint="eastAsia"/>
          <w:b w:val="0"/>
        </w:rPr>
        <w:t>上記</w:t>
      </w:r>
      <w:r w:rsidRPr="007F7AC4">
        <w:rPr>
          <w:rFonts w:eastAsia="ＭＳ ゴシック"/>
          <w:b w:val="0"/>
        </w:rPr>
        <w:t>1のいずれの場合であっても，受注者と発注者が</w:t>
      </w:r>
      <w:r w:rsidR="00BD6BC8" w:rsidRPr="007F7AC4">
        <w:rPr>
          <w:rFonts w:eastAsia="ＭＳ ゴシック"/>
        </w:rPr>
        <w:t>協議</w:t>
      </w:r>
      <w:r w:rsidRPr="007F7AC4">
        <w:rPr>
          <w:rFonts w:eastAsia="ＭＳ ゴシック"/>
          <w:b w:val="0"/>
        </w:rPr>
        <w:t>し，工事の継続性，品質確　保等に支障がないと認められる場合のみ途中交代が可能となる。</w:t>
      </w:r>
    </w:p>
    <w:p w14:paraId="4CEA8E6A" w14:textId="211FB78B" w:rsidR="00DF11BC" w:rsidRPr="007F7AC4" w:rsidRDefault="00DF11BC" w:rsidP="00D0118B">
      <w:pPr>
        <w:pStyle w:val="41"/>
        <w:keepNext w:val="0"/>
        <w:rPr>
          <w:rFonts w:eastAsia="ＭＳ ゴシック"/>
        </w:rPr>
      </w:pPr>
      <w:bookmarkStart w:id="233" w:name="_Toc98410070"/>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4</w:t>
      </w:r>
      <w:r w:rsidRPr="007F7AC4">
        <w:rPr>
          <w:rFonts w:eastAsia="ＭＳ ゴシック"/>
        </w:rPr>
        <w:t xml:space="preserve">　</w:t>
      </w:r>
      <w:r w:rsidR="004C70AB" w:rsidRPr="007F7AC4">
        <w:rPr>
          <w:rFonts w:eastAsia="ＭＳ ゴシック" w:hint="eastAsia"/>
        </w:rPr>
        <w:t>監理技術者等の専任を要しない期間</w:t>
      </w:r>
      <w:bookmarkEnd w:id="233"/>
    </w:p>
    <w:p w14:paraId="5D66454F" w14:textId="3F67D3C1" w:rsidR="00DF11BC" w:rsidRPr="007F7AC4" w:rsidRDefault="00DF11BC" w:rsidP="00D0118B">
      <w:pPr>
        <w:pStyle w:val="afffd"/>
        <w:keepNext w:val="0"/>
        <w:rPr>
          <w:rFonts w:eastAsia="ＭＳ ゴシック"/>
          <w:b w:val="0"/>
        </w:rPr>
      </w:pPr>
      <w:r w:rsidRPr="007F7AC4">
        <w:rPr>
          <w:rFonts w:eastAsia="ＭＳ ゴシック"/>
          <w:b w:val="0"/>
        </w:rPr>
        <w:t>1.</w:t>
      </w:r>
      <w:r w:rsidR="004C70AB" w:rsidRPr="007F7AC4">
        <w:rPr>
          <w:rFonts w:eastAsia="ＭＳ ゴシック" w:hint="eastAsia"/>
          <w:b w:val="0"/>
        </w:rPr>
        <w:t>請負契約の締結後，現場施工に着手するまでの期間（現場事務所の設置，資機材の搬入又は仮設工事等が開始されるまでの期間）については，打合せ記録簿により明確となっていることを条件に，主任技術者又は監理技術者の工事現場への専任を要しない。</w:t>
      </w:r>
    </w:p>
    <w:p w14:paraId="377DC882" w14:textId="16128FD7"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4C70AB" w:rsidRPr="007F7AC4">
        <w:rPr>
          <w:rFonts w:eastAsia="ＭＳ ゴシック" w:hint="eastAsia"/>
          <w:b w:val="0"/>
        </w:rPr>
        <w:t>工事完成後，検査が終了し，事務手続，後片付け等のみが残っている期間については，主任技術者又は監理技術者の工事現場への専任を要しない。なお，検査が終了した日は，発注者が工事の完成を</w:t>
      </w:r>
      <w:r w:rsidR="0009358A" w:rsidRPr="007F7AC4">
        <w:rPr>
          <w:rFonts w:eastAsia="ＭＳ ゴシック" w:hint="eastAsia"/>
        </w:rPr>
        <w:t>確認</w:t>
      </w:r>
      <w:r w:rsidR="004C70AB" w:rsidRPr="007F7AC4">
        <w:rPr>
          <w:rFonts w:eastAsia="ＭＳ ゴシック" w:hint="eastAsia"/>
          <w:b w:val="0"/>
        </w:rPr>
        <w:t>した旨，受注者に</w:t>
      </w:r>
      <w:r w:rsidR="0009358A" w:rsidRPr="007F7AC4">
        <w:rPr>
          <w:rFonts w:eastAsia="ＭＳ ゴシック" w:hint="eastAsia"/>
        </w:rPr>
        <w:t>通知</w:t>
      </w:r>
      <w:r w:rsidR="004C70AB" w:rsidRPr="007F7AC4">
        <w:rPr>
          <w:rFonts w:eastAsia="ＭＳ ゴシック" w:hint="eastAsia"/>
          <w:b w:val="0"/>
        </w:rPr>
        <w:t>した日（「工事目的物引受書」等における日付）とする。</w:t>
      </w:r>
    </w:p>
    <w:p w14:paraId="2446452B" w14:textId="546BE5FF" w:rsidR="00DF11BC" w:rsidRPr="007F7AC4" w:rsidRDefault="00DF11BC" w:rsidP="00D0118B">
      <w:pPr>
        <w:pStyle w:val="41"/>
        <w:keepNext w:val="0"/>
        <w:rPr>
          <w:rFonts w:eastAsia="ＭＳ ゴシック"/>
        </w:rPr>
      </w:pPr>
      <w:bookmarkStart w:id="234" w:name="_Toc98410071"/>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5</w:t>
      </w:r>
      <w:r w:rsidRPr="007F7AC4">
        <w:rPr>
          <w:rFonts w:eastAsia="ＭＳ ゴシック"/>
        </w:rPr>
        <w:t xml:space="preserve">　</w:t>
      </w:r>
      <w:r w:rsidR="004C70AB" w:rsidRPr="007F7AC4">
        <w:rPr>
          <w:rFonts w:eastAsia="ＭＳ ゴシック" w:hint="eastAsia"/>
        </w:rPr>
        <w:t>現場代理人の常駐に関する取扱い</w:t>
      </w:r>
      <w:bookmarkEnd w:id="234"/>
    </w:p>
    <w:p w14:paraId="36D856D7" w14:textId="16B3FE95" w:rsidR="00DF11BC" w:rsidRPr="007F7AC4" w:rsidRDefault="00DF11BC" w:rsidP="00D0118B">
      <w:pPr>
        <w:pStyle w:val="afffd"/>
        <w:keepNext w:val="0"/>
        <w:rPr>
          <w:rFonts w:eastAsia="ＭＳ ゴシック"/>
          <w:b w:val="0"/>
        </w:rPr>
      </w:pPr>
      <w:r w:rsidRPr="007F7AC4">
        <w:rPr>
          <w:rFonts w:eastAsia="ＭＳ ゴシック"/>
          <w:b w:val="0"/>
        </w:rPr>
        <w:t>1.</w:t>
      </w:r>
      <w:r w:rsidR="004C70AB" w:rsidRPr="007F7AC4">
        <w:rPr>
          <w:rFonts w:eastAsia="ＭＳ ゴシック" w:hint="eastAsia"/>
          <w:b w:val="0"/>
        </w:rPr>
        <w:t>現場代理人の工事現場への常駐を要しない場合</w:t>
      </w:r>
    </w:p>
    <w:p w14:paraId="1FF9AA7A" w14:textId="0BAF6CDB" w:rsidR="00031492" w:rsidRPr="007F7AC4" w:rsidRDefault="009525DB" w:rsidP="00D0118B">
      <w:pPr>
        <w:pStyle w:val="afffd"/>
        <w:keepNext w:val="0"/>
        <w:rPr>
          <w:rFonts w:eastAsia="ＭＳ ゴシック"/>
          <w:b w:val="0"/>
        </w:rPr>
      </w:pPr>
      <w:r w:rsidRPr="007F7AC4">
        <w:rPr>
          <w:rFonts w:eastAsia="ＭＳ ゴシック"/>
        </w:rPr>
        <w:t xml:space="preserve">　</w:t>
      </w:r>
      <w:r w:rsidR="00031492" w:rsidRPr="007F7AC4">
        <w:rPr>
          <w:rFonts w:eastAsia="ＭＳ ゴシック" w:hint="eastAsia"/>
          <w:b w:val="0"/>
        </w:rPr>
        <w:t>現場代理人は現場に常駐し，その運営，取締りを行うこととされているが，以下のいずれ</w:t>
      </w:r>
      <w:r w:rsidR="00031492" w:rsidRPr="007F7AC4">
        <w:rPr>
          <w:rFonts w:eastAsia="ＭＳ ゴシック" w:hint="eastAsia"/>
          <w:b w:val="0"/>
        </w:rPr>
        <w:lastRenderedPageBreak/>
        <w:t>かの要件を満たす場合に，工事請負契約書第</w:t>
      </w:r>
      <w:r w:rsidR="00031492" w:rsidRPr="007F7AC4">
        <w:rPr>
          <w:rFonts w:eastAsia="ＭＳ ゴシック"/>
          <w:b w:val="0"/>
        </w:rPr>
        <w:t>10条第3項の「工事現場における運営，取締り及び権限の行使に支障がない」ものとして取り扱うこととする。ただし，いずれの場合にも</w:t>
      </w:r>
      <w:r w:rsidR="0009358A" w:rsidRPr="007F7AC4">
        <w:rPr>
          <w:rFonts w:eastAsia="ＭＳ ゴシック"/>
        </w:rPr>
        <w:t>連絡</w:t>
      </w:r>
      <w:r w:rsidR="00031492" w:rsidRPr="007F7AC4">
        <w:rPr>
          <w:rFonts w:eastAsia="ＭＳ ゴシック"/>
          <w:b w:val="0"/>
        </w:rPr>
        <w:t>が常にとれる体制を確保する必要や現場保全の義務（現場の巡回等）があるため，現場代理人を設置しておくことは必要である。</w:t>
      </w:r>
    </w:p>
    <w:p w14:paraId="74E23B45" w14:textId="68207751" w:rsidR="004C70AB" w:rsidRPr="007F7AC4" w:rsidRDefault="004C70AB" w:rsidP="00D0118B">
      <w:pPr>
        <w:pStyle w:val="afffd"/>
        <w:keepNext w:val="0"/>
        <w:rPr>
          <w:rFonts w:eastAsia="ＭＳ ゴシック"/>
          <w:b w:val="0"/>
        </w:rPr>
      </w:pPr>
      <w:r w:rsidRPr="007F7AC4">
        <w:rPr>
          <w:rFonts w:eastAsia="ＭＳ ゴシック" w:hint="eastAsia"/>
          <w:b w:val="0"/>
        </w:rPr>
        <w:t>（1）</w:t>
      </w:r>
      <w:r w:rsidR="00031492" w:rsidRPr="007F7AC4">
        <w:rPr>
          <w:rFonts w:eastAsia="ＭＳ ゴシック" w:hint="eastAsia"/>
          <w:b w:val="0"/>
        </w:rPr>
        <w:t>契約締結後，現場事務所の設置，資機材の搬入又は仮設工事等が開始されるまでの期間</w:t>
      </w:r>
    </w:p>
    <w:p w14:paraId="7E15278A" w14:textId="7FC25136" w:rsidR="004C70AB" w:rsidRPr="007F7AC4" w:rsidRDefault="004C70AB" w:rsidP="00D0118B">
      <w:pPr>
        <w:pStyle w:val="afffd"/>
        <w:keepNext w:val="0"/>
        <w:rPr>
          <w:rFonts w:eastAsia="ＭＳ ゴシック"/>
          <w:b w:val="0"/>
        </w:rPr>
      </w:pPr>
      <w:r w:rsidRPr="007F7AC4">
        <w:rPr>
          <w:rFonts w:eastAsia="ＭＳ ゴシック" w:hint="eastAsia"/>
          <w:b w:val="0"/>
        </w:rPr>
        <w:t>（2）</w:t>
      </w:r>
      <w:r w:rsidR="00031492" w:rsidRPr="007F7AC4">
        <w:rPr>
          <w:rFonts w:eastAsia="ＭＳ ゴシック" w:hint="eastAsia"/>
          <w:b w:val="0"/>
        </w:rPr>
        <w:t>工事請負契約書第</w:t>
      </w:r>
      <w:r w:rsidR="00031492" w:rsidRPr="007F7AC4">
        <w:rPr>
          <w:rFonts w:eastAsia="ＭＳ ゴシック"/>
          <w:b w:val="0"/>
        </w:rPr>
        <w:t>20条により工事が一時中止されている期間</w:t>
      </w:r>
    </w:p>
    <w:p w14:paraId="26033BCD" w14:textId="11A9993B" w:rsidR="004C70AB" w:rsidRPr="007F7AC4" w:rsidRDefault="004C70AB" w:rsidP="00D0118B">
      <w:pPr>
        <w:pStyle w:val="afffd"/>
        <w:keepNext w:val="0"/>
        <w:rPr>
          <w:rFonts w:eastAsia="ＭＳ ゴシック"/>
          <w:b w:val="0"/>
        </w:rPr>
      </w:pPr>
      <w:r w:rsidRPr="007F7AC4">
        <w:rPr>
          <w:rFonts w:eastAsia="ＭＳ ゴシック" w:hint="eastAsia"/>
          <w:b w:val="0"/>
        </w:rPr>
        <w:t>（3）</w:t>
      </w:r>
      <w:r w:rsidR="00031492" w:rsidRPr="007F7AC4">
        <w:rPr>
          <w:rFonts w:eastAsia="ＭＳ ゴシック" w:hint="eastAsia"/>
          <w:b w:val="0"/>
        </w:rPr>
        <w:t>橋梁，ポンプ，ゲート，エレベーター等の工場製作を含む工事であって，工場製作のみが行われている期間</w:t>
      </w:r>
    </w:p>
    <w:p w14:paraId="326830C5" w14:textId="5FCFC255" w:rsidR="00031492" w:rsidRPr="007F7AC4" w:rsidRDefault="009525DB" w:rsidP="00D0118B">
      <w:pPr>
        <w:pStyle w:val="afffd"/>
        <w:keepNext w:val="0"/>
        <w:rPr>
          <w:rFonts w:eastAsia="ＭＳ ゴシック"/>
          <w:b w:val="0"/>
        </w:rPr>
      </w:pPr>
      <w:r w:rsidRPr="007F7AC4">
        <w:rPr>
          <w:rFonts w:eastAsia="ＭＳ ゴシック"/>
        </w:rPr>
        <w:t xml:space="preserve">　</w:t>
      </w:r>
      <w:r w:rsidR="00031492" w:rsidRPr="007F7AC4">
        <w:rPr>
          <w:rFonts w:eastAsia="ＭＳ ゴシック" w:hint="eastAsia"/>
          <w:b w:val="0"/>
        </w:rPr>
        <w:t>また，同一工場内で他の同種工事に係る製作と一元的な管理体制のもとで製作を行うことが可能である場合は，同一の現場代理人が，これらの製作を一括して運営，取締りを行うことができるものとする。</w:t>
      </w:r>
    </w:p>
    <w:p w14:paraId="522E9378" w14:textId="4B5AD6B4" w:rsidR="00031492" w:rsidRPr="007F7AC4" w:rsidRDefault="00031492" w:rsidP="00D0118B">
      <w:pPr>
        <w:pStyle w:val="afffd"/>
        <w:keepNext w:val="0"/>
        <w:rPr>
          <w:rFonts w:eastAsia="ＭＳ ゴシック"/>
          <w:b w:val="0"/>
        </w:rPr>
      </w:pPr>
      <w:r w:rsidRPr="007F7AC4">
        <w:rPr>
          <w:rFonts w:eastAsia="ＭＳ ゴシック" w:hint="eastAsia"/>
          <w:b w:val="0"/>
        </w:rPr>
        <w:t>（4）前</w:t>
      </w:r>
      <w:r w:rsidR="009525DB" w:rsidRPr="007F7AC4">
        <w:rPr>
          <w:rFonts w:eastAsia="ＭＳ ゴシック" w:hint="eastAsia"/>
          <w:b w:val="0"/>
        </w:rPr>
        <w:t>3</w:t>
      </w:r>
      <w:r w:rsidRPr="007F7AC4">
        <w:rPr>
          <w:rFonts w:eastAsia="ＭＳ ゴシック" w:hint="eastAsia"/>
          <w:b w:val="0"/>
        </w:rPr>
        <w:t>号に掲げる期間のほか，受注者から工事完成の</w:t>
      </w:r>
      <w:r w:rsidR="0009358A" w:rsidRPr="007F7AC4">
        <w:rPr>
          <w:rFonts w:eastAsia="ＭＳ ゴシック" w:hint="eastAsia"/>
        </w:rPr>
        <w:t>通知</w:t>
      </w:r>
      <w:r w:rsidRPr="007F7AC4">
        <w:rPr>
          <w:rFonts w:eastAsia="ＭＳ ゴシック" w:hint="eastAsia"/>
          <w:b w:val="0"/>
        </w:rPr>
        <w:t>があり，完成検査，事務手続，後片付け等のみが残っているなど，工事現場において作業等が行われていない期間</w:t>
      </w:r>
    </w:p>
    <w:p w14:paraId="2488563E" w14:textId="2B006B77"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031492" w:rsidRPr="007F7AC4">
        <w:rPr>
          <w:rFonts w:eastAsia="ＭＳ ゴシック" w:hint="eastAsia"/>
          <w:b w:val="0"/>
        </w:rPr>
        <w:t>発注者への</w:t>
      </w:r>
      <w:r w:rsidR="00BD6BC8" w:rsidRPr="007F7AC4">
        <w:rPr>
          <w:rFonts w:eastAsia="ＭＳ ゴシック" w:hint="eastAsia"/>
        </w:rPr>
        <w:t>報告</w:t>
      </w:r>
    </w:p>
    <w:p w14:paraId="3BA12189" w14:textId="4793BDE6" w:rsidR="00031492" w:rsidRPr="007F7AC4" w:rsidRDefault="009525DB" w:rsidP="00D0118B">
      <w:pPr>
        <w:pStyle w:val="afffd"/>
        <w:keepNext w:val="0"/>
        <w:rPr>
          <w:rFonts w:eastAsia="ＭＳ ゴシック"/>
          <w:b w:val="0"/>
        </w:rPr>
      </w:pPr>
      <w:r w:rsidRPr="007F7AC4">
        <w:rPr>
          <w:rFonts w:eastAsia="ＭＳ ゴシック"/>
        </w:rPr>
        <w:t xml:space="preserve">　</w:t>
      </w:r>
      <w:r w:rsidRPr="007F7AC4">
        <w:rPr>
          <w:rFonts w:eastAsia="ＭＳ ゴシック" w:hint="eastAsia"/>
          <w:b w:val="0"/>
        </w:rPr>
        <w:t>上記1</w:t>
      </w:r>
      <w:r w:rsidR="00031492" w:rsidRPr="007F7AC4">
        <w:rPr>
          <w:rFonts w:eastAsia="ＭＳ ゴシック" w:hint="eastAsia"/>
          <w:b w:val="0"/>
        </w:rPr>
        <w:t>の要件を満たす場合は，現場代理人の工事現場における常駐は不要とし，他の工事と兼務することを可能とするが，「工事打合簿」等により，工事現場において作業等が行われていない期間を明確にしておくこと。</w:t>
      </w:r>
    </w:p>
    <w:p w14:paraId="1671A243" w14:textId="05AD617A" w:rsidR="00DF11BC" w:rsidRPr="007F7AC4" w:rsidRDefault="00DF11BC" w:rsidP="00D0118B">
      <w:pPr>
        <w:pStyle w:val="41"/>
        <w:keepNext w:val="0"/>
        <w:rPr>
          <w:rFonts w:eastAsia="ＭＳ ゴシック"/>
        </w:rPr>
      </w:pPr>
      <w:bookmarkStart w:id="235" w:name="_Toc98410072"/>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6</w:t>
      </w:r>
      <w:r w:rsidRPr="007F7AC4">
        <w:rPr>
          <w:rFonts w:eastAsia="ＭＳ ゴシック"/>
        </w:rPr>
        <w:t xml:space="preserve">　</w:t>
      </w:r>
      <w:r w:rsidR="002C72B6" w:rsidRPr="007F7AC4">
        <w:rPr>
          <w:rFonts w:eastAsia="ＭＳ ゴシック" w:hint="eastAsia"/>
        </w:rPr>
        <w:t>公共工事における県産資材の優先使用について</w:t>
      </w:r>
      <w:bookmarkEnd w:id="235"/>
    </w:p>
    <w:p w14:paraId="206A9771" w14:textId="3F980F70" w:rsidR="00DF11BC" w:rsidRPr="007F7AC4" w:rsidRDefault="00DF11BC" w:rsidP="00D0118B">
      <w:pPr>
        <w:pStyle w:val="afffd"/>
        <w:keepNext w:val="0"/>
        <w:rPr>
          <w:rFonts w:eastAsia="ＭＳ ゴシック"/>
          <w:b w:val="0"/>
        </w:rPr>
      </w:pPr>
      <w:r w:rsidRPr="007F7AC4">
        <w:rPr>
          <w:rFonts w:eastAsia="ＭＳ ゴシック"/>
          <w:b w:val="0"/>
        </w:rPr>
        <w:t>1.</w:t>
      </w:r>
      <w:r w:rsidR="002C72B6" w:rsidRPr="007F7AC4">
        <w:rPr>
          <w:rFonts w:eastAsia="ＭＳ ゴシック" w:hint="eastAsia"/>
          <w:b w:val="0"/>
        </w:rPr>
        <w:t>工事に使用する資材については，県内で産出，生産または製造されたもの（以下「県産資材」という。）の優先使用に努めることとし，さらに，県産資材以外の資材等についても，県内に本店を置く資材業者等から調達するよう努めることとする。</w:t>
      </w:r>
    </w:p>
    <w:p w14:paraId="34409F3F" w14:textId="692369FD"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C72B6" w:rsidRPr="007F7AC4">
        <w:rPr>
          <w:rFonts w:eastAsia="ＭＳ ゴシック" w:hint="eastAsia"/>
          <w:b w:val="0"/>
        </w:rPr>
        <w:t>受注者は，「材料使用承認願」において，全ての資材について県産資材使用の有無を記載するとともに，以下に記載する「指定主要資材」の中で県産資材を使用しない場合は，「県産資材等不使用状況</w:t>
      </w:r>
      <w:r w:rsidR="00BD6BC8" w:rsidRPr="007F7AC4">
        <w:rPr>
          <w:rFonts w:eastAsia="ＭＳ ゴシック" w:hint="eastAsia"/>
        </w:rPr>
        <w:t>報告</w:t>
      </w:r>
      <w:r w:rsidR="002C72B6" w:rsidRPr="007F7AC4">
        <w:rPr>
          <w:rFonts w:eastAsia="ＭＳ ゴシック" w:hint="eastAsia"/>
          <w:b w:val="0"/>
        </w:rPr>
        <w:t>書」を監督員に</w:t>
      </w:r>
      <w:r w:rsidR="00BD6BC8" w:rsidRPr="007F7AC4">
        <w:rPr>
          <w:rFonts w:eastAsia="ＭＳ ゴシック" w:hint="eastAsia"/>
        </w:rPr>
        <w:t>提出</w:t>
      </w:r>
      <w:r w:rsidR="002C72B6" w:rsidRPr="007F7AC4">
        <w:rPr>
          <w:rFonts w:eastAsia="ＭＳ ゴシック" w:hint="eastAsia"/>
          <w:b w:val="0"/>
        </w:rPr>
        <w:t>し，</w:t>
      </w:r>
      <w:r w:rsidR="00BD6BC8" w:rsidRPr="007F7AC4">
        <w:rPr>
          <w:rFonts w:eastAsia="ＭＳ ゴシック" w:hint="eastAsia"/>
        </w:rPr>
        <w:t>承諾</w:t>
      </w:r>
      <w:r w:rsidR="002C72B6" w:rsidRPr="007F7AC4">
        <w:rPr>
          <w:rFonts w:eastAsia="ＭＳ ゴシック" w:hint="eastAsia"/>
          <w:b w:val="0"/>
        </w:rPr>
        <w:t>を得なければならない。</w:t>
      </w:r>
    </w:p>
    <w:p w14:paraId="2E29FB85" w14:textId="0E68D938"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2C72B6" w:rsidRPr="007F7AC4">
        <w:rPr>
          <w:rFonts w:eastAsia="ＭＳ ゴシック" w:hint="eastAsia"/>
          <w:b w:val="0"/>
        </w:rPr>
        <w:t>前項で定めた不使用状況</w:t>
      </w:r>
      <w:r w:rsidR="00BD6BC8" w:rsidRPr="007F7AC4">
        <w:rPr>
          <w:rFonts w:eastAsia="ＭＳ ゴシック" w:hint="eastAsia"/>
        </w:rPr>
        <w:t>報告</w:t>
      </w:r>
      <w:r w:rsidR="002C72B6" w:rsidRPr="007F7AC4">
        <w:rPr>
          <w:rFonts w:eastAsia="ＭＳ ゴシック" w:hint="eastAsia"/>
          <w:b w:val="0"/>
        </w:rPr>
        <w:t>書において，第</w:t>
      </w:r>
      <w:r w:rsidR="009525DB" w:rsidRPr="007F7AC4">
        <w:rPr>
          <w:rFonts w:eastAsia="ＭＳ ゴシック" w:hint="eastAsia"/>
          <w:b w:val="0"/>
        </w:rPr>
        <w:t>1</w:t>
      </w:r>
      <w:r w:rsidR="002C72B6" w:rsidRPr="007F7AC4">
        <w:rPr>
          <w:rFonts w:eastAsia="ＭＳ ゴシック" w:hint="eastAsia"/>
          <w:b w:val="0"/>
        </w:rPr>
        <w:t>項で定めた資材業者等から調達しない場合は，その理由を記載すること。</w:t>
      </w:r>
    </w:p>
    <w:p w14:paraId="1BA2E9AC" w14:textId="31CFD116" w:rsidR="00DF11BC" w:rsidRPr="007F7AC4" w:rsidRDefault="00DF11BC" w:rsidP="00D0118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2C72B6" w:rsidRPr="007F7AC4">
        <w:rPr>
          <w:rFonts w:eastAsia="ＭＳ ゴシック" w:hint="eastAsia"/>
          <w:b w:val="0"/>
        </w:rPr>
        <w:t>受注者は，工事完成時及び監督職員から</w:t>
      </w:r>
      <w:r w:rsidR="00BD6BC8" w:rsidRPr="007F7AC4">
        <w:rPr>
          <w:rFonts w:eastAsia="ＭＳ ゴシック" w:hint="eastAsia"/>
        </w:rPr>
        <w:t>指示</w:t>
      </w:r>
      <w:r w:rsidR="002C72B6" w:rsidRPr="007F7AC4">
        <w:rPr>
          <w:rFonts w:eastAsia="ＭＳ ゴシック" w:hint="eastAsia"/>
          <w:b w:val="0"/>
        </w:rPr>
        <w:t>された場合，「建設資材使用実績</w:t>
      </w:r>
      <w:r w:rsidR="00BD6BC8" w:rsidRPr="007F7AC4">
        <w:rPr>
          <w:rFonts w:eastAsia="ＭＳ ゴシック" w:hint="eastAsia"/>
        </w:rPr>
        <w:t>報告</w:t>
      </w:r>
      <w:r w:rsidR="002C72B6" w:rsidRPr="007F7AC4">
        <w:rPr>
          <w:rFonts w:eastAsia="ＭＳ ゴシック" w:hint="eastAsia"/>
          <w:b w:val="0"/>
        </w:rPr>
        <w:t>書」の電子（エクセル」）データを監督職員に</w:t>
      </w:r>
      <w:r w:rsidR="00BD6BC8" w:rsidRPr="007F7AC4">
        <w:rPr>
          <w:rFonts w:eastAsia="ＭＳ ゴシック" w:hint="eastAsia"/>
        </w:rPr>
        <w:t>提出</w:t>
      </w:r>
      <w:r w:rsidR="002C72B6" w:rsidRPr="007F7AC4">
        <w:rPr>
          <w:rFonts w:eastAsia="ＭＳ ゴシック" w:hint="eastAsia"/>
          <w:b w:val="0"/>
        </w:rPr>
        <w:t>すること。</w:t>
      </w:r>
    </w:p>
    <w:p w14:paraId="53EB227B" w14:textId="018B093C" w:rsidR="00DF11BC" w:rsidRPr="007F7AC4" w:rsidRDefault="00DF11BC" w:rsidP="00D0118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2C72B6" w:rsidRPr="007F7AC4">
        <w:rPr>
          <w:rFonts w:eastAsia="ＭＳ ゴシック" w:hint="eastAsia"/>
          <w:b w:val="0"/>
        </w:rPr>
        <w:t>各様式については，鹿児島県ホームページから取得すること。</w:t>
      </w:r>
    </w:p>
    <w:p w14:paraId="3CEC24B4" w14:textId="60C95152" w:rsidR="002C72B6"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2C72B6" w:rsidRPr="007F7AC4">
        <w:rPr>
          <w:rFonts w:eastAsia="ＭＳ ゴシック" w:hint="eastAsia"/>
          <w:b w:val="0"/>
        </w:rPr>
        <w:t>なお，</w:t>
      </w:r>
      <w:r w:rsidR="002C72B6" w:rsidRPr="007F7AC4">
        <w:rPr>
          <w:rFonts w:eastAsia="ＭＳ ゴシック"/>
          <w:b w:val="0"/>
        </w:rPr>
        <w:t>4項「建設資材使用実績</w:t>
      </w:r>
      <w:r w:rsidR="00BD6BC8" w:rsidRPr="007F7AC4">
        <w:rPr>
          <w:rFonts w:eastAsia="ＭＳ ゴシック"/>
        </w:rPr>
        <w:t>報告</w:t>
      </w:r>
      <w:r w:rsidR="002C72B6" w:rsidRPr="007F7AC4">
        <w:rPr>
          <w:rFonts w:eastAsia="ＭＳ ゴシック"/>
          <w:b w:val="0"/>
        </w:rPr>
        <w:t>書」を監督職員へ</w:t>
      </w:r>
      <w:r w:rsidR="00BD6BC8" w:rsidRPr="007F7AC4">
        <w:rPr>
          <w:rFonts w:eastAsia="ＭＳ ゴシック"/>
        </w:rPr>
        <w:t>提出</w:t>
      </w:r>
      <w:r w:rsidR="002C72B6" w:rsidRPr="007F7AC4">
        <w:rPr>
          <w:rFonts w:eastAsia="ＭＳ ゴシック"/>
          <w:b w:val="0"/>
        </w:rPr>
        <w:t>する際は，工事関係書類一覧表（電子（エクセル）データ）の「下請工事における管内建設業者等不活用状況</w:t>
      </w:r>
      <w:r w:rsidR="00BD6BC8" w:rsidRPr="007F7AC4">
        <w:rPr>
          <w:rFonts w:eastAsia="ＭＳ ゴシック"/>
        </w:rPr>
        <w:t>報告</w:t>
      </w:r>
      <w:r w:rsidR="002C72B6" w:rsidRPr="007F7AC4">
        <w:rPr>
          <w:rFonts w:eastAsia="ＭＳ ゴシック"/>
          <w:b w:val="0"/>
        </w:rPr>
        <w:t>書」，「県産資材等不活用状況」，「使用材料承認願い」，「下請業者使用実績</w:t>
      </w:r>
      <w:r w:rsidR="00BD6BC8" w:rsidRPr="007F7AC4">
        <w:rPr>
          <w:rFonts w:eastAsia="ＭＳ ゴシック"/>
        </w:rPr>
        <w:t>報告</w:t>
      </w:r>
      <w:r w:rsidR="002C72B6" w:rsidRPr="007F7AC4">
        <w:rPr>
          <w:rFonts w:eastAsia="ＭＳ ゴシック"/>
          <w:b w:val="0"/>
        </w:rPr>
        <w:t>書」，「【発注者使用】様式-1」，「【発注者使用】様式-2」のシートは，削除しないこと。</w:t>
      </w:r>
    </w:p>
    <w:p w14:paraId="396AF245" w14:textId="3875BA77" w:rsidR="00DF11BC" w:rsidRPr="007F7AC4" w:rsidRDefault="00DF11BC" w:rsidP="00D0118B">
      <w:pPr>
        <w:pStyle w:val="41"/>
        <w:keepNext w:val="0"/>
        <w:rPr>
          <w:rFonts w:eastAsia="ＭＳ ゴシック"/>
        </w:rPr>
      </w:pPr>
      <w:bookmarkStart w:id="236" w:name="_Toc98410073"/>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7</w:t>
      </w:r>
      <w:r w:rsidRPr="007F7AC4">
        <w:rPr>
          <w:rFonts w:eastAsia="ＭＳ ゴシック"/>
        </w:rPr>
        <w:t xml:space="preserve">　</w:t>
      </w:r>
      <w:r w:rsidR="002C72B6" w:rsidRPr="007F7AC4">
        <w:rPr>
          <w:rFonts w:eastAsia="ＭＳ ゴシック" w:hint="eastAsia"/>
        </w:rPr>
        <w:t>下請工事における管内（県内）建設業者の優先活用について</w:t>
      </w:r>
      <w:bookmarkEnd w:id="236"/>
    </w:p>
    <w:p w14:paraId="56DD2372" w14:textId="7148564D" w:rsidR="00DF11BC" w:rsidRPr="007F7AC4" w:rsidRDefault="00DF11BC" w:rsidP="00D0118B">
      <w:pPr>
        <w:pStyle w:val="afffd"/>
        <w:keepNext w:val="0"/>
        <w:rPr>
          <w:rFonts w:eastAsia="ＭＳ ゴシック"/>
          <w:b w:val="0"/>
        </w:rPr>
      </w:pPr>
      <w:r w:rsidRPr="007F7AC4">
        <w:rPr>
          <w:rFonts w:eastAsia="ＭＳ ゴシック"/>
          <w:b w:val="0"/>
        </w:rPr>
        <w:t>1.</w:t>
      </w:r>
      <w:r w:rsidR="002C72B6" w:rsidRPr="007F7AC4">
        <w:rPr>
          <w:rFonts w:eastAsia="ＭＳ ゴシック" w:hint="eastAsia"/>
          <w:b w:val="0"/>
        </w:rPr>
        <w:t>受注者は，工事の一部を下請に付する場合は，施工地を管轄する振興局，支庁の管内に主たる営業所を有する者を使用するよう努めることとする。</w:t>
      </w:r>
    </w:p>
    <w:p w14:paraId="7CA5B935" w14:textId="3C816039"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C72B6" w:rsidRPr="007F7AC4">
        <w:rPr>
          <w:rFonts w:eastAsia="ＭＳ ゴシック" w:hint="eastAsia"/>
          <w:b w:val="0"/>
        </w:rPr>
        <w:t>受注者は，前項で定めた建設業者を活用しない場合は，施工計画書等の</w:t>
      </w:r>
      <w:r w:rsidR="00BD6BC8" w:rsidRPr="007F7AC4">
        <w:rPr>
          <w:rFonts w:eastAsia="ＭＳ ゴシック" w:hint="eastAsia"/>
        </w:rPr>
        <w:t>提出</w:t>
      </w:r>
      <w:r w:rsidR="002C72B6" w:rsidRPr="007F7AC4">
        <w:rPr>
          <w:rFonts w:eastAsia="ＭＳ ゴシック" w:hint="eastAsia"/>
          <w:b w:val="0"/>
        </w:rPr>
        <w:t>と併せて「下請工事における管内建設業者等不活用状況</w:t>
      </w:r>
      <w:r w:rsidR="00BD6BC8" w:rsidRPr="007F7AC4">
        <w:rPr>
          <w:rFonts w:eastAsia="ＭＳ ゴシック" w:hint="eastAsia"/>
        </w:rPr>
        <w:t>報告</w:t>
      </w:r>
      <w:r w:rsidR="002C72B6" w:rsidRPr="007F7AC4">
        <w:rPr>
          <w:rFonts w:eastAsia="ＭＳ ゴシック" w:hint="eastAsia"/>
          <w:b w:val="0"/>
        </w:rPr>
        <w:t>書」を監督職員に</w:t>
      </w:r>
      <w:r w:rsidR="00BD6BC8" w:rsidRPr="007F7AC4">
        <w:rPr>
          <w:rFonts w:eastAsia="ＭＳ ゴシック" w:hint="eastAsia"/>
        </w:rPr>
        <w:t>提出</w:t>
      </w:r>
      <w:r w:rsidR="002C72B6" w:rsidRPr="007F7AC4">
        <w:rPr>
          <w:rFonts w:eastAsia="ＭＳ ゴシック" w:hint="eastAsia"/>
          <w:b w:val="0"/>
        </w:rPr>
        <w:t>すること。</w:t>
      </w:r>
    </w:p>
    <w:p w14:paraId="7CBF1C90" w14:textId="409E89C9"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2C72B6" w:rsidRPr="007F7AC4">
        <w:rPr>
          <w:rFonts w:eastAsia="ＭＳ ゴシック" w:hint="eastAsia"/>
          <w:b w:val="0"/>
        </w:rPr>
        <w:t>受注者は，工事完成時及び監督職員から</w:t>
      </w:r>
      <w:r w:rsidR="00BD6BC8" w:rsidRPr="007F7AC4">
        <w:rPr>
          <w:rFonts w:eastAsia="ＭＳ ゴシック" w:hint="eastAsia"/>
        </w:rPr>
        <w:t>指示</w:t>
      </w:r>
      <w:r w:rsidR="002C72B6" w:rsidRPr="007F7AC4">
        <w:rPr>
          <w:rFonts w:eastAsia="ＭＳ ゴシック" w:hint="eastAsia"/>
          <w:b w:val="0"/>
        </w:rPr>
        <w:t>された場合，「下請業者使用実績</w:t>
      </w:r>
      <w:r w:rsidR="00BD6BC8" w:rsidRPr="007F7AC4">
        <w:rPr>
          <w:rFonts w:eastAsia="ＭＳ ゴシック" w:hint="eastAsia"/>
        </w:rPr>
        <w:t>報告</w:t>
      </w:r>
      <w:r w:rsidR="002C72B6" w:rsidRPr="007F7AC4">
        <w:rPr>
          <w:rFonts w:eastAsia="ＭＳ ゴシック" w:hint="eastAsia"/>
          <w:b w:val="0"/>
        </w:rPr>
        <w:t>書」の電子（エクセル」）データを監督職員に</w:t>
      </w:r>
      <w:r w:rsidR="00BD6BC8" w:rsidRPr="007F7AC4">
        <w:rPr>
          <w:rFonts w:eastAsia="ＭＳ ゴシック" w:hint="eastAsia"/>
        </w:rPr>
        <w:t>提出</w:t>
      </w:r>
      <w:r w:rsidR="002C72B6" w:rsidRPr="007F7AC4">
        <w:rPr>
          <w:rFonts w:eastAsia="ＭＳ ゴシック" w:hint="eastAsia"/>
          <w:b w:val="0"/>
        </w:rPr>
        <w:t>すること。</w:t>
      </w:r>
    </w:p>
    <w:p w14:paraId="4AB7B952" w14:textId="236CB261" w:rsidR="00DF11BC" w:rsidRPr="007F7AC4" w:rsidRDefault="00DF11BC" w:rsidP="00D0118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2C72B6" w:rsidRPr="007F7AC4">
        <w:rPr>
          <w:rFonts w:eastAsia="ＭＳ ゴシック" w:hint="eastAsia"/>
          <w:b w:val="0"/>
        </w:rPr>
        <w:t>各様式については，鹿児島県ホームページから取得すること。</w:t>
      </w:r>
    </w:p>
    <w:p w14:paraId="103265E1" w14:textId="6C8D866B" w:rsidR="002C72B6" w:rsidRPr="007F7AC4" w:rsidRDefault="00FE2669" w:rsidP="00D0118B">
      <w:pPr>
        <w:pStyle w:val="afffd"/>
        <w:keepNext w:val="0"/>
        <w:rPr>
          <w:rFonts w:eastAsia="ＭＳ ゴシック"/>
          <w:b w:val="0"/>
        </w:rPr>
      </w:pPr>
      <w:r w:rsidRPr="007F7AC4">
        <w:rPr>
          <w:rFonts w:eastAsia="ＭＳ ゴシック" w:hint="eastAsia"/>
          <w:b w:val="0"/>
        </w:rPr>
        <w:lastRenderedPageBreak/>
        <w:t xml:space="preserve">　</w:t>
      </w:r>
      <w:r w:rsidR="009525DB" w:rsidRPr="007F7AC4">
        <w:rPr>
          <w:rFonts w:eastAsia="ＭＳ ゴシック" w:hint="eastAsia"/>
          <w:b w:val="0"/>
        </w:rPr>
        <w:t>なお，3</w:t>
      </w:r>
      <w:r w:rsidR="002C72B6" w:rsidRPr="007F7AC4">
        <w:rPr>
          <w:rFonts w:eastAsia="ＭＳ ゴシック" w:hint="eastAsia"/>
          <w:b w:val="0"/>
        </w:rPr>
        <w:t>項「下請業者使用実績</w:t>
      </w:r>
      <w:r w:rsidR="00BD6BC8" w:rsidRPr="007F7AC4">
        <w:rPr>
          <w:rFonts w:eastAsia="ＭＳ ゴシック" w:hint="eastAsia"/>
        </w:rPr>
        <w:t>報告</w:t>
      </w:r>
      <w:r w:rsidR="002C72B6" w:rsidRPr="007F7AC4">
        <w:rPr>
          <w:rFonts w:eastAsia="ＭＳ ゴシック" w:hint="eastAsia"/>
          <w:b w:val="0"/>
        </w:rPr>
        <w:t>書」を監督職員へ</w:t>
      </w:r>
      <w:r w:rsidR="00BD6BC8" w:rsidRPr="007F7AC4">
        <w:rPr>
          <w:rFonts w:eastAsia="ＭＳ ゴシック" w:hint="eastAsia"/>
        </w:rPr>
        <w:t>提出</w:t>
      </w:r>
      <w:r w:rsidR="002C72B6" w:rsidRPr="007F7AC4">
        <w:rPr>
          <w:rFonts w:eastAsia="ＭＳ ゴシック" w:hint="eastAsia"/>
          <w:b w:val="0"/>
        </w:rPr>
        <w:t>する際は，工事関係書類一覧表（電子（エクセル）データ）の「下請工事における管内建設業者等不活用状況</w:t>
      </w:r>
      <w:r w:rsidR="00BD6BC8" w:rsidRPr="007F7AC4">
        <w:rPr>
          <w:rFonts w:eastAsia="ＭＳ ゴシック" w:hint="eastAsia"/>
        </w:rPr>
        <w:t>報告</w:t>
      </w:r>
      <w:r w:rsidR="002C72B6" w:rsidRPr="007F7AC4">
        <w:rPr>
          <w:rFonts w:eastAsia="ＭＳ ゴシック" w:hint="eastAsia"/>
          <w:b w:val="0"/>
        </w:rPr>
        <w:t>書」，「県産資材等不活用状況」，「使用材料承認願い」，「建設資材使用実績</w:t>
      </w:r>
      <w:r w:rsidR="00BD6BC8" w:rsidRPr="007F7AC4">
        <w:rPr>
          <w:rFonts w:eastAsia="ＭＳ ゴシック" w:hint="eastAsia"/>
        </w:rPr>
        <w:t>報告</w:t>
      </w:r>
      <w:r w:rsidR="002C72B6" w:rsidRPr="007F7AC4">
        <w:rPr>
          <w:rFonts w:eastAsia="ＭＳ ゴシック" w:hint="eastAsia"/>
          <w:b w:val="0"/>
        </w:rPr>
        <w:t>書」，「【発注者使用】様式</w:t>
      </w:r>
      <w:r w:rsidR="002C72B6" w:rsidRPr="007F7AC4">
        <w:rPr>
          <w:rFonts w:eastAsia="ＭＳ ゴシック"/>
          <w:b w:val="0"/>
        </w:rPr>
        <w:t>-1」，「【発注者使用】様式-2」のシートは，削除しないこと。</w:t>
      </w:r>
    </w:p>
    <w:p w14:paraId="15F3CC46" w14:textId="07F127EF" w:rsidR="00DF11BC" w:rsidRPr="007F7AC4" w:rsidRDefault="00DF11BC" w:rsidP="00D0118B">
      <w:pPr>
        <w:pStyle w:val="41"/>
        <w:keepNext w:val="0"/>
        <w:rPr>
          <w:rFonts w:eastAsia="ＭＳ ゴシック"/>
        </w:rPr>
      </w:pPr>
      <w:bookmarkStart w:id="237" w:name="_Toc98410074"/>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8</w:t>
      </w:r>
      <w:r w:rsidRPr="007F7AC4">
        <w:rPr>
          <w:rFonts w:eastAsia="ＭＳ ゴシック"/>
        </w:rPr>
        <w:t xml:space="preserve">　</w:t>
      </w:r>
      <w:r w:rsidR="002C72B6" w:rsidRPr="007F7AC4">
        <w:rPr>
          <w:rFonts w:eastAsia="ＭＳ ゴシック" w:hint="eastAsia"/>
        </w:rPr>
        <w:t>施工体制台帳の作成等について</w:t>
      </w:r>
      <w:bookmarkEnd w:id="237"/>
    </w:p>
    <w:p w14:paraId="4995AA81" w14:textId="3C2DE8A8" w:rsidR="002C72B6" w:rsidRPr="007F7AC4" w:rsidRDefault="002C72B6"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受注者は，建設工事の一部を下請けに付する場合は，施工体制台帳及び添付書類を作成し，工事現場に備え置くとともに，その写しを監督職員に遅滞なく（遅くとも下請工事の着手前までに）</w:t>
      </w:r>
      <w:r w:rsidR="00BD6BC8" w:rsidRPr="007F7AC4">
        <w:rPr>
          <w:rFonts w:ascii="ＭＳ ゴシック" w:eastAsia="ＭＳ ゴシック" w:hAnsi="ＭＳ ゴシック" w:hint="eastAsia"/>
          <w:b/>
        </w:rPr>
        <w:t>提出</w:t>
      </w:r>
      <w:r w:rsidRPr="007F7AC4">
        <w:rPr>
          <w:rFonts w:ascii="ＭＳ ゴシック" w:eastAsia="ＭＳ ゴシック" w:hAnsi="ＭＳ ゴシック" w:hint="eastAsia"/>
        </w:rPr>
        <w:t>すること。また，施工体制台帳の記載事項又は添付書類に変更があったときは，その都度当該変更があった年月日を付記して，変更に関する事項について，作成</w:t>
      </w:r>
      <w:r w:rsidR="00BD6BC8" w:rsidRPr="007F7AC4">
        <w:rPr>
          <w:rFonts w:ascii="ＭＳ ゴシック" w:eastAsia="ＭＳ ゴシック" w:hAnsi="ＭＳ ゴシック" w:hint="eastAsia"/>
          <w:b/>
        </w:rPr>
        <w:t>提出</w:t>
      </w:r>
      <w:r w:rsidRPr="007F7AC4">
        <w:rPr>
          <w:rFonts w:ascii="ＭＳ ゴシック" w:eastAsia="ＭＳ ゴシック" w:hAnsi="ＭＳ ゴシック" w:hint="eastAsia"/>
        </w:rPr>
        <w:t>すること。</w:t>
      </w:r>
    </w:p>
    <w:p w14:paraId="0B990937" w14:textId="39A4FDF3" w:rsidR="00DF11BC" w:rsidRPr="007F7AC4" w:rsidRDefault="00DF11BC" w:rsidP="00D0118B">
      <w:pPr>
        <w:pStyle w:val="41"/>
        <w:keepNext w:val="0"/>
        <w:rPr>
          <w:rFonts w:eastAsia="ＭＳ ゴシック"/>
        </w:rPr>
      </w:pPr>
      <w:bookmarkStart w:id="238" w:name="_Toc98410075"/>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9</w:t>
      </w:r>
      <w:r w:rsidRPr="007F7AC4">
        <w:rPr>
          <w:rFonts w:eastAsia="ＭＳ ゴシック"/>
        </w:rPr>
        <w:t xml:space="preserve">　</w:t>
      </w:r>
      <w:r w:rsidR="002C72B6" w:rsidRPr="007F7AC4">
        <w:rPr>
          <w:rFonts w:eastAsia="ＭＳ ゴシック" w:hint="eastAsia"/>
        </w:rPr>
        <w:t>施工体系図の作成等について</w:t>
      </w:r>
      <w:bookmarkEnd w:id="238"/>
    </w:p>
    <w:p w14:paraId="09AF16F1" w14:textId="77AB7C70" w:rsidR="002C72B6" w:rsidRPr="007F7AC4" w:rsidRDefault="002C72B6"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本工事の受注者は，工事を施工するために，建設工事の一部又は以下の</w:t>
      </w:r>
      <w:r w:rsidR="00796204" w:rsidRPr="007F7AC4">
        <w:rPr>
          <w:rFonts w:ascii="ＭＳ ゴシック" w:eastAsia="ＭＳ ゴシック" w:hAnsi="ＭＳ ゴシック"/>
        </w:rPr>
        <w:t>1</w:t>
      </w:r>
      <w:r w:rsidRPr="007F7AC4">
        <w:rPr>
          <w:rFonts w:ascii="ＭＳ ゴシック" w:eastAsia="ＭＳ ゴシック" w:hAnsi="ＭＳ ゴシック"/>
        </w:rPr>
        <w:t>から</w:t>
      </w:r>
      <w:r w:rsidR="00796204" w:rsidRPr="007F7AC4">
        <w:rPr>
          <w:rFonts w:ascii="ＭＳ ゴシック" w:eastAsia="ＭＳ ゴシック" w:hAnsi="ＭＳ ゴシック"/>
        </w:rPr>
        <w:t>4</w:t>
      </w:r>
      <w:r w:rsidRPr="007F7AC4">
        <w:rPr>
          <w:rFonts w:ascii="ＭＳ ゴシック" w:eastAsia="ＭＳ ゴシック" w:hAnsi="ＭＳ ゴシック"/>
        </w:rPr>
        <w:t>の業務を下請に付する場合は，施工体系図を作成し，工事の期間中，工事現場の工事関係者の見やすい場所及び公衆の見やすい場所に掲示するとともに，その写しを監督職員に遅滞なく（遅くとも下請工事又は業務の着手前までに）</w:t>
      </w:r>
      <w:r w:rsidR="00BD6BC8" w:rsidRPr="007F7AC4">
        <w:rPr>
          <w:rFonts w:ascii="ＭＳ ゴシック" w:eastAsia="ＭＳ ゴシック" w:hAnsi="ＭＳ ゴシック"/>
          <w:b/>
        </w:rPr>
        <w:t>提出</w:t>
      </w:r>
      <w:r w:rsidRPr="007F7AC4">
        <w:rPr>
          <w:rFonts w:ascii="ＭＳ ゴシック" w:eastAsia="ＭＳ ゴシック" w:hAnsi="ＭＳ ゴシック"/>
        </w:rPr>
        <w:t>すること。また，施工体系図の記載事項に変更があったときは，その都度，変更に関する事項について，作成し</w:t>
      </w:r>
      <w:r w:rsidR="00BD6BC8" w:rsidRPr="007F7AC4">
        <w:rPr>
          <w:rFonts w:ascii="ＭＳ ゴシック" w:eastAsia="ＭＳ ゴシック" w:hAnsi="ＭＳ ゴシック"/>
          <w:b/>
        </w:rPr>
        <w:t>提出</w:t>
      </w:r>
      <w:r w:rsidRPr="007F7AC4">
        <w:rPr>
          <w:rFonts w:ascii="ＭＳ ゴシック" w:eastAsia="ＭＳ ゴシック" w:hAnsi="ＭＳ ゴシック"/>
        </w:rPr>
        <w:t>すること。</w:t>
      </w:r>
    </w:p>
    <w:p w14:paraId="09034479" w14:textId="14384FA9" w:rsidR="00DF11BC" w:rsidRPr="007F7AC4" w:rsidRDefault="00DF11BC" w:rsidP="00D0118B">
      <w:pPr>
        <w:pStyle w:val="afffd"/>
        <w:keepNext w:val="0"/>
        <w:rPr>
          <w:rFonts w:eastAsia="ＭＳ ゴシック"/>
          <w:b w:val="0"/>
        </w:rPr>
      </w:pPr>
      <w:r w:rsidRPr="007F7AC4">
        <w:rPr>
          <w:rFonts w:eastAsia="ＭＳ ゴシック"/>
          <w:b w:val="0"/>
        </w:rPr>
        <w:t>1.</w:t>
      </w:r>
      <w:r w:rsidR="002C72B6" w:rsidRPr="007F7AC4">
        <w:rPr>
          <w:rFonts w:eastAsia="ＭＳ ゴシック" w:hint="eastAsia"/>
          <w:b w:val="0"/>
        </w:rPr>
        <w:t>伐採及び測量・調査等の工事現場で作業を行う業務</w:t>
      </w:r>
    </w:p>
    <w:p w14:paraId="5D667FFE" w14:textId="6466071F"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C72B6" w:rsidRPr="007F7AC4">
        <w:rPr>
          <w:rFonts w:eastAsia="ＭＳ ゴシック" w:hint="eastAsia"/>
          <w:b w:val="0"/>
        </w:rPr>
        <w:t>土砂やコンクリート殻等の運搬のみを行う業務</w:t>
      </w:r>
    </w:p>
    <w:p w14:paraId="4049094B" w14:textId="5556706B"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2C72B6" w:rsidRPr="007F7AC4">
        <w:rPr>
          <w:rFonts w:eastAsia="ＭＳ ゴシック" w:hint="eastAsia"/>
          <w:b w:val="0"/>
        </w:rPr>
        <w:t>工事現場の警備（交通誘導を含む）を行う業務</w:t>
      </w:r>
    </w:p>
    <w:p w14:paraId="4CF649CD" w14:textId="0EAD68F2" w:rsidR="00DF11BC" w:rsidRPr="007F7AC4" w:rsidRDefault="00DF11BC" w:rsidP="00D0118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2C72B6" w:rsidRPr="007F7AC4">
        <w:rPr>
          <w:rFonts w:eastAsia="ＭＳ ゴシック" w:hint="eastAsia"/>
          <w:b w:val="0"/>
        </w:rPr>
        <w:t>その他監督職員が記載を</w:t>
      </w:r>
      <w:r w:rsidR="00BD6BC8" w:rsidRPr="007F7AC4">
        <w:rPr>
          <w:rFonts w:eastAsia="ＭＳ ゴシック" w:hint="eastAsia"/>
        </w:rPr>
        <w:t>指示</w:t>
      </w:r>
      <w:r w:rsidR="002C72B6" w:rsidRPr="007F7AC4">
        <w:rPr>
          <w:rFonts w:eastAsia="ＭＳ ゴシック" w:hint="eastAsia"/>
          <w:b w:val="0"/>
        </w:rPr>
        <w:t>した業務等</w:t>
      </w:r>
    </w:p>
    <w:p w14:paraId="6A7EBC75" w14:textId="641BBDBA" w:rsidR="002C72B6" w:rsidRPr="007F7AC4" w:rsidRDefault="00DF11BC" w:rsidP="00D0118B">
      <w:pPr>
        <w:pStyle w:val="41"/>
        <w:keepNext w:val="0"/>
        <w:rPr>
          <w:rFonts w:eastAsia="ＭＳ ゴシック"/>
        </w:rPr>
      </w:pPr>
      <w:bookmarkStart w:id="239" w:name="_Toc98410076"/>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0　</w:t>
      </w:r>
      <w:r w:rsidR="002C72B6" w:rsidRPr="007F7AC4">
        <w:rPr>
          <w:rFonts w:eastAsia="ＭＳ ゴシック" w:hint="eastAsia"/>
        </w:rPr>
        <w:t>建設キャリアアップシステム活用工事の試行について</w:t>
      </w:r>
      <w:bookmarkEnd w:id="239"/>
    </w:p>
    <w:p w14:paraId="2CFB5654" w14:textId="3E94AD1C" w:rsidR="00DF11BC" w:rsidRPr="007F7AC4" w:rsidRDefault="00DF11BC" w:rsidP="00D0118B">
      <w:pPr>
        <w:pStyle w:val="afffd"/>
        <w:keepNext w:val="0"/>
        <w:rPr>
          <w:rFonts w:eastAsia="ＭＳ ゴシック"/>
          <w:b w:val="0"/>
        </w:rPr>
      </w:pPr>
      <w:r w:rsidRPr="007F7AC4">
        <w:rPr>
          <w:rFonts w:eastAsia="ＭＳ ゴシック"/>
          <w:b w:val="0"/>
        </w:rPr>
        <w:t>1.</w:t>
      </w:r>
      <w:r w:rsidR="002C72B6" w:rsidRPr="007F7AC4">
        <w:rPr>
          <w:rFonts w:eastAsia="ＭＳ ゴシック" w:hint="eastAsia"/>
          <w:b w:val="0"/>
        </w:rPr>
        <w:t>本工事は，建設キャリアアップシステム（以下「</w:t>
      </w:r>
      <w:r w:rsidR="002C72B6" w:rsidRPr="007F7AC4">
        <w:rPr>
          <w:rFonts w:eastAsia="ＭＳ ゴシック"/>
          <w:b w:val="0"/>
        </w:rPr>
        <w:t>CCUS」という。）の普及促進を目的としたCCUS活用工事の対象である。受注者がCCUS活用に取り組む旨を希望した場合にCCUS活用試行工事となり，発注者が指定した指標毎の基準を受注者が全て達成した場合は，工事成績評定において評価するものとする。</w:t>
      </w:r>
    </w:p>
    <w:p w14:paraId="412B8FDC" w14:textId="12993F9B"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C72B6" w:rsidRPr="007F7AC4">
        <w:rPr>
          <w:rFonts w:eastAsia="ＭＳ ゴシック" w:hint="eastAsia"/>
          <w:b w:val="0"/>
        </w:rPr>
        <w:t>受注者は，契約後速やかに</w:t>
      </w:r>
      <w:r w:rsidR="002C72B6" w:rsidRPr="007F7AC4">
        <w:rPr>
          <w:rFonts w:eastAsia="ＭＳ ゴシック"/>
          <w:b w:val="0"/>
        </w:rPr>
        <w:t>CCUS活用の意思を工事打合せ簿により</w:t>
      </w:r>
      <w:r w:rsidR="0009358A" w:rsidRPr="007F7AC4">
        <w:rPr>
          <w:rFonts w:eastAsia="ＭＳ ゴシック"/>
        </w:rPr>
        <w:t>通知</w:t>
      </w:r>
      <w:r w:rsidR="002C72B6" w:rsidRPr="007F7AC4">
        <w:rPr>
          <w:rFonts w:eastAsia="ＭＳ ゴシック"/>
          <w:b w:val="0"/>
        </w:rPr>
        <w:t>すること。</w:t>
      </w:r>
    </w:p>
    <w:p w14:paraId="3F3ABF5E" w14:textId="0731F03A"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2C72B6" w:rsidRPr="007F7AC4">
        <w:rPr>
          <w:rFonts w:eastAsia="ＭＳ ゴシック" w:hint="eastAsia"/>
          <w:b w:val="0"/>
        </w:rPr>
        <w:t>受注者（</w:t>
      </w:r>
      <w:r w:rsidR="002C72B6" w:rsidRPr="007F7AC4">
        <w:rPr>
          <w:rFonts w:eastAsia="ＭＳ ゴシック"/>
          <w:b w:val="0"/>
        </w:rPr>
        <w:t>2項の</w:t>
      </w:r>
      <w:r w:rsidR="0009358A" w:rsidRPr="007F7AC4">
        <w:rPr>
          <w:rFonts w:eastAsia="ＭＳ ゴシック"/>
        </w:rPr>
        <w:t>通知</w:t>
      </w:r>
      <w:r w:rsidR="002C72B6" w:rsidRPr="007F7AC4">
        <w:rPr>
          <w:rFonts w:eastAsia="ＭＳ ゴシック"/>
          <w:b w:val="0"/>
        </w:rPr>
        <w:t>を行った受注者をいう。以下この条において同じ。）は，CCUSに本工事の建設現場に係る情報の登録を行うとともに，建設キャリアアップカードのカードリーダーを設置する。</w:t>
      </w:r>
    </w:p>
    <w:p w14:paraId="4BCC47D3" w14:textId="68AD0850" w:rsidR="00DF11BC" w:rsidRPr="007F7AC4" w:rsidRDefault="00DF11BC" w:rsidP="00D0118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2C72B6" w:rsidRPr="007F7AC4">
        <w:rPr>
          <w:rFonts w:eastAsia="ＭＳ ゴシック" w:hint="eastAsia"/>
          <w:b w:val="0"/>
        </w:rPr>
        <w:t>本条において使用する用語の定義は，以下のとおりとする。</w:t>
      </w:r>
    </w:p>
    <w:p w14:paraId="7138B038" w14:textId="77777777" w:rsidR="002C72B6" w:rsidRPr="007F7AC4" w:rsidRDefault="002C72B6" w:rsidP="00D0118B">
      <w:pPr>
        <w:pStyle w:val="afffd"/>
        <w:keepNext w:val="0"/>
        <w:ind w:left="630"/>
        <w:rPr>
          <w:rFonts w:eastAsia="ＭＳ ゴシック"/>
          <w:b w:val="0"/>
        </w:rPr>
      </w:pPr>
      <w:r w:rsidRPr="007F7AC4">
        <w:rPr>
          <w:rFonts w:eastAsia="ＭＳ ゴシック" w:hint="eastAsia"/>
          <w:b w:val="0"/>
        </w:rPr>
        <w:t>・下請企業</w:t>
      </w:r>
    </w:p>
    <w:p w14:paraId="1DA5A400" w14:textId="745C1A6D" w:rsidR="002C72B6" w:rsidRPr="007F7AC4" w:rsidRDefault="00FE2669" w:rsidP="00D0118B">
      <w:pPr>
        <w:pStyle w:val="afffd"/>
        <w:keepNext w:val="0"/>
        <w:ind w:left="630"/>
        <w:rPr>
          <w:rFonts w:eastAsia="ＭＳ ゴシック"/>
          <w:b w:val="0"/>
        </w:rPr>
      </w:pPr>
      <w:r w:rsidRPr="007F7AC4">
        <w:rPr>
          <w:rFonts w:eastAsia="ＭＳ ゴシック" w:hint="eastAsia"/>
          <w:b w:val="0"/>
        </w:rPr>
        <w:t xml:space="preserve">　</w:t>
      </w:r>
      <w:r w:rsidR="002C72B6" w:rsidRPr="007F7AC4">
        <w:rPr>
          <w:rFonts w:eastAsia="ＭＳ ゴシック" w:hint="eastAsia"/>
          <w:b w:val="0"/>
        </w:rPr>
        <w:t>建設業法（昭和</w:t>
      </w:r>
      <w:r w:rsidR="002C72B6" w:rsidRPr="007F7AC4">
        <w:rPr>
          <w:rFonts w:eastAsia="ＭＳ ゴシック"/>
          <w:b w:val="0"/>
        </w:rPr>
        <w:t>24年法律第100号）第2条第5項に規定する下請負人のうち，工事において施工体系図への記載が求められるものをいう。ただし，一人親方及び当該工事現場での施工が2週間以内の企業を除く。</w:t>
      </w:r>
    </w:p>
    <w:p w14:paraId="4417071B" w14:textId="77777777" w:rsidR="002C72B6" w:rsidRPr="007F7AC4" w:rsidRDefault="002C72B6" w:rsidP="00D0118B">
      <w:pPr>
        <w:pStyle w:val="afffd"/>
        <w:keepNext w:val="0"/>
        <w:ind w:left="630"/>
        <w:rPr>
          <w:rFonts w:eastAsia="ＭＳ ゴシック"/>
          <w:b w:val="0"/>
        </w:rPr>
      </w:pPr>
      <w:r w:rsidRPr="007F7AC4">
        <w:rPr>
          <w:rFonts w:eastAsia="ＭＳ ゴシック" w:hint="eastAsia"/>
          <w:b w:val="0"/>
        </w:rPr>
        <w:t>・技能者</w:t>
      </w:r>
    </w:p>
    <w:p w14:paraId="5BB43BA4" w14:textId="7AE53E9F" w:rsidR="002C72B6" w:rsidRPr="007F7AC4" w:rsidRDefault="00FE2669" w:rsidP="00D0118B">
      <w:pPr>
        <w:pStyle w:val="afffd"/>
        <w:keepNext w:val="0"/>
        <w:ind w:left="630"/>
        <w:rPr>
          <w:rFonts w:eastAsia="ＭＳ ゴシック"/>
          <w:b w:val="0"/>
        </w:rPr>
      </w:pPr>
      <w:r w:rsidRPr="007F7AC4">
        <w:rPr>
          <w:rFonts w:eastAsia="ＭＳ ゴシック" w:hint="eastAsia"/>
          <w:b w:val="0"/>
        </w:rPr>
        <w:t xml:space="preserve">　</w:t>
      </w:r>
      <w:r w:rsidR="002C72B6" w:rsidRPr="007F7AC4">
        <w:rPr>
          <w:rFonts w:eastAsia="ＭＳ ゴシック" w:hint="eastAsia"/>
          <w:b w:val="0"/>
        </w:rPr>
        <w:t>元請又は下請企業の従業員で，建設技能者として就労する者をいい，一人親方を含む。ただし，当該工事現場での就業が２週間以内の者を除く。</w:t>
      </w:r>
    </w:p>
    <w:p w14:paraId="6CBAB466" w14:textId="77777777" w:rsidR="002C72B6" w:rsidRPr="007F7AC4" w:rsidRDefault="002C72B6" w:rsidP="00D0118B">
      <w:pPr>
        <w:pStyle w:val="afffd"/>
        <w:ind w:left="630"/>
        <w:rPr>
          <w:rFonts w:eastAsia="ＭＳ ゴシック"/>
          <w:b w:val="0"/>
        </w:rPr>
      </w:pPr>
      <w:r w:rsidRPr="007F7AC4">
        <w:rPr>
          <w:rFonts w:eastAsia="ＭＳ ゴシック" w:hint="eastAsia"/>
          <w:b w:val="0"/>
        </w:rPr>
        <w:t>・</w:t>
      </w:r>
      <w:r w:rsidRPr="007F7AC4">
        <w:rPr>
          <w:rFonts w:eastAsia="ＭＳ ゴシック"/>
          <w:b w:val="0"/>
        </w:rPr>
        <w:t>CCUS登録事業者</w:t>
      </w:r>
    </w:p>
    <w:p w14:paraId="4914647F" w14:textId="765E947D" w:rsidR="002C72B6" w:rsidRPr="007F7AC4" w:rsidRDefault="00FE2669" w:rsidP="00D0118B">
      <w:pPr>
        <w:pStyle w:val="afffd"/>
        <w:keepNext w:val="0"/>
        <w:ind w:left="630"/>
        <w:rPr>
          <w:rFonts w:eastAsia="ＭＳ ゴシック"/>
          <w:b w:val="0"/>
        </w:rPr>
      </w:pPr>
      <w:r w:rsidRPr="007F7AC4">
        <w:rPr>
          <w:rFonts w:eastAsia="ＭＳ ゴシック" w:hint="eastAsia"/>
          <w:b w:val="0"/>
        </w:rPr>
        <w:t xml:space="preserve">　</w:t>
      </w:r>
      <w:r w:rsidR="002C72B6" w:rsidRPr="007F7AC4">
        <w:rPr>
          <w:rFonts w:eastAsia="ＭＳ ゴシック" w:hint="eastAsia"/>
          <w:b w:val="0"/>
        </w:rPr>
        <w:t>元請又は下請企業のうち，一般財団法人建設業振興基金に対し，事業者として自社の情報，雇用する技能者に関する情報又は建設現場に係る情報を登録する</w:t>
      </w:r>
      <w:r w:rsidR="002C72B6" w:rsidRPr="007F7AC4">
        <w:rPr>
          <w:rFonts w:eastAsia="ＭＳ ゴシック"/>
          <w:b w:val="0"/>
        </w:rPr>
        <w:t>CCUSの利用者をいう。</w:t>
      </w:r>
    </w:p>
    <w:p w14:paraId="0DC15C2E" w14:textId="77777777" w:rsidR="002C72B6" w:rsidRPr="007F7AC4" w:rsidRDefault="002C72B6" w:rsidP="00D0118B">
      <w:pPr>
        <w:pStyle w:val="afffd"/>
        <w:ind w:left="630"/>
        <w:rPr>
          <w:rFonts w:eastAsia="ＭＳ ゴシック"/>
          <w:b w:val="0"/>
        </w:rPr>
      </w:pPr>
      <w:r w:rsidRPr="007F7AC4">
        <w:rPr>
          <w:rFonts w:eastAsia="ＭＳ ゴシック" w:hint="eastAsia"/>
          <w:b w:val="0"/>
        </w:rPr>
        <w:lastRenderedPageBreak/>
        <w:t>・登録技能者率</w:t>
      </w:r>
    </w:p>
    <w:p w14:paraId="48765F57" w14:textId="130F09A3" w:rsidR="002C72B6" w:rsidRPr="007F7AC4" w:rsidRDefault="00FE2669" w:rsidP="00D0118B">
      <w:pPr>
        <w:pStyle w:val="afffd"/>
        <w:keepNext w:val="0"/>
        <w:ind w:left="630"/>
        <w:rPr>
          <w:rFonts w:eastAsia="ＭＳ ゴシック"/>
          <w:b w:val="0"/>
        </w:rPr>
      </w:pPr>
      <w:r w:rsidRPr="007F7AC4">
        <w:rPr>
          <w:rFonts w:eastAsia="ＭＳ ゴシック" w:hint="eastAsia"/>
          <w:b w:val="0"/>
        </w:rPr>
        <w:t xml:space="preserve">　</w:t>
      </w:r>
      <w:r w:rsidR="002C72B6" w:rsidRPr="007F7AC4">
        <w:rPr>
          <w:rFonts w:eastAsia="ＭＳ ゴシック"/>
          <w:b w:val="0"/>
        </w:rPr>
        <w:t>CCUS登録技能者の数／技能者の数</w:t>
      </w:r>
    </w:p>
    <w:p w14:paraId="3E259177" w14:textId="77777777" w:rsidR="002C72B6" w:rsidRPr="007F7AC4" w:rsidRDefault="002C72B6" w:rsidP="00D0118B">
      <w:pPr>
        <w:pStyle w:val="afffd"/>
        <w:ind w:left="630"/>
        <w:rPr>
          <w:rFonts w:eastAsia="ＭＳ ゴシック"/>
          <w:b w:val="0"/>
        </w:rPr>
      </w:pPr>
      <w:r w:rsidRPr="007F7AC4">
        <w:rPr>
          <w:rFonts w:eastAsia="ＭＳ ゴシック" w:hint="eastAsia"/>
          <w:b w:val="0"/>
        </w:rPr>
        <w:t>・就業履歴蓄積率</w:t>
      </w:r>
    </w:p>
    <w:p w14:paraId="3E8A8F91" w14:textId="31C15C5E" w:rsidR="002C72B6" w:rsidRPr="007F7AC4" w:rsidRDefault="00FE2669" w:rsidP="00D0118B">
      <w:pPr>
        <w:pStyle w:val="afffd"/>
        <w:keepNext w:val="0"/>
        <w:ind w:left="630"/>
        <w:rPr>
          <w:rFonts w:eastAsia="ＭＳ ゴシック"/>
          <w:b w:val="0"/>
        </w:rPr>
      </w:pPr>
      <w:r w:rsidRPr="007F7AC4">
        <w:rPr>
          <w:rFonts w:eastAsia="ＭＳ ゴシック" w:hint="eastAsia"/>
          <w:b w:val="0"/>
        </w:rPr>
        <w:t xml:space="preserve">　</w:t>
      </w:r>
      <w:r w:rsidR="002C72B6" w:rsidRPr="007F7AC4">
        <w:rPr>
          <w:rFonts w:eastAsia="ＭＳ ゴシック" w:hint="eastAsia"/>
          <w:b w:val="0"/>
        </w:rPr>
        <w:t>建設キャリアアップカードのカードリーダーへのタッチ等をして工事現場へ入場した技能者の数／工事現場へ入場した技能者の数</w:t>
      </w:r>
    </w:p>
    <w:p w14:paraId="76EC38D9" w14:textId="23B8F8AB" w:rsidR="00DF11BC" w:rsidRPr="007F7AC4" w:rsidRDefault="00DF11BC" w:rsidP="00D0118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2C72B6" w:rsidRPr="007F7AC4">
        <w:rPr>
          <w:rFonts w:eastAsia="ＭＳ ゴシック" w:hint="eastAsia"/>
          <w:b w:val="0"/>
        </w:rPr>
        <w:t>受注者が，本工事期間中において，登録事業者率</w:t>
      </w:r>
      <w:r w:rsidR="002C72B6" w:rsidRPr="007F7AC4">
        <w:rPr>
          <w:rFonts w:eastAsia="ＭＳ ゴシック"/>
          <w:b w:val="0"/>
        </w:rPr>
        <w:t>70％以上，登録技能者率60％（営繕：50％）以上及び就業履歴蓄積率30％以上（以下「基準」と総称する。）を全て達成した場合は，発注者は，考査項目「創意工夫」において評価する。</w:t>
      </w:r>
    </w:p>
    <w:p w14:paraId="7C3AC1B1" w14:textId="76DB4B86" w:rsidR="002C72B6" w:rsidRPr="007F7AC4" w:rsidRDefault="002C72B6" w:rsidP="00D0118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受注者は，本工事期間中において，</w:t>
      </w:r>
      <w:r w:rsidRPr="007F7AC4">
        <w:rPr>
          <w:rFonts w:eastAsia="ＭＳ ゴシック"/>
          <w:b w:val="0"/>
        </w:rPr>
        <w:t>5項の基準のいずれかが未達成の場合は，</w:t>
      </w:r>
      <w:r w:rsidR="00BD6BC8" w:rsidRPr="007F7AC4">
        <w:rPr>
          <w:rFonts w:eastAsia="ＭＳ ゴシック"/>
        </w:rPr>
        <w:t>報告</w:t>
      </w:r>
      <w:r w:rsidRPr="007F7AC4">
        <w:rPr>
          <w:rFonts w:eastAsia="ＭＳ ゴシック"/>
          <w:b w:val="0"/>
        </w:rPr>
        <w:t>様式に，当該工事名，未達成の項目，要因及び改善策を記載し，工事完成書類</w:t>
      </w:r>
      <w:r w:rsidR="00BD6BC8" w:rsidRPr="007F7AC4">
        <w:rPr>
          <w:rFonts w:eastAsia="ＭＳ ゴシック"/>
        </w:rPr>
        <w:t>提出</w:t>
      </w:r>
      <w:r w:rsidRPr="007F7AC4">
        <w:rPr>
          <w:rFonts w:eastAsia="ＭＳ ゴシック"/>
          <w:b w:val="0"/>
        </w:rPr>
        <w:t>時に発注者に</w:t>
      </w:r>
      <w:r w:rsidR="00BD6BC8" w:rsidRPr="007F7AC4">
        <w:rPr>
          <w:rFonts w:eastAsia="ＭＳ ゴシック"/>
        </w:rPr>
        <w:t>報告</w:t>
      </w:r>
      <w:r w:rsidRPr="007F7AC4">
        <w:rPr>
          <w:rFonts w:eastAsia="ＭＳ ゴシック"/>
          <w:b w:val="0"/>
        </w:rPr>
        <w:t>すること。</w:t>
      </w:r>
    </w:p>
    <w:p w14:paraId="21F1CEE3" w14:textId="305F2656" w:rsidR="002C72B6" w:rsidRPr="007F7AC4" w:rsidRDefault="002C72B6" w:rsidP="00D0118B">
      <w:pPr>
        <w:pStyle w:val="afffd"/>
        <w:keepNext w:val="0"/>
        <w:rPr>
          <w:rFonts w:eastAsia="ＭＳ ゴシック"/>
          <w:b w:val="0"/>
        </w:rPr>
      </w:pPr>
      <w:r w:rsidRPr="007F7AC4">
        <w:rPr>
          <w:rFonts w:eastAsia="ＭＳ ゴシック" w:hint="eastAsia"/>
          <w:b w:val="0"/>
        </w:rPr>
        <w:t>7</w:t>
      </w:r>
      <w:r w:rsidRPr="007F7AC4">
        <w:rPr>
          <w:rFonts w:eastAsia="ＭＳ ゴシック"/>
          <w:b w:val="0"/>
        </w:rPr>
        <w:t>.</w:t>
      </w:r>
      <w:r w:rsidRPr="007F7AC4">
        <w:rPr>
          <w:rFonts w:eastAsia="ＭＳ ゴシック" w:hint="eastAsia"/>
          <w:b w:val="0"/>
        </w:rPr>
        <w:t>カードリーダーの設置費用や現場利用料（カードタッチ費用）等，本試行工事に伴う一切の費用は設計変更の対象としない。</w:t>
      </w:r>
    </w:p>
    <w:p w14:paraId="4C4818AE" w14:textId="26A2FC16" w:rsidR="00DF11BC" w:rsidRPr="007F7AC4" w:rsidRDefault="00DF11BC" w:rsidP="00D0118B">
      <w:pPr>
        <w:pStyle w:val="41"/>
        <w:rPr>
          <w:rFonts w:eastAsia="ＭＳ ゴシック"/>
        </w:rPr>
      </w:pPr>
      <w:bookmarkStart w:id="240" w:name="_Toc98410077"/>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1　</w:t>
      </w:r>
      <w:r w:rsidR="002C72B6" w:rsidRPr="007F7AC4">
        <w:rPr>
          <w:rFonts w:eastAsia="ＭＳ ゴシック" w:hint="eastAsia"/>
        </w:rPr>
        <w:t>建設現場における「快適トイレ」設置について</w:t>
      </w:r>
      <w:bookmarkEnd w:id="240"/>
    </w:p>
    <w:p w14:paraId="6598D3E7" w14:textId="48B7AC03" w:rsidR="002C72B6" w:rsidRPr="007F7AC4" w:rsidRDefault="002C72B6"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受注者は積極的に快適トイレの試行に取り組むこと。</w:t>
      </w:r>
    </w:p>
    <w:p w14:paraId="494EC089" w14:textId="2445EA8E" w:rsidR="002C72B6" w:rsidRPr="007F7AC4" w:rsidRDefault="002C72B6"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快適トイレを設置する場合は，『鹿児島県の建設現場における「快適トイレ」設置の試行要領』に基づき行うものとする。</w:t>
      </w:r>
    </w:p>
    <w:p w14:paraId="29441976" w14:textId="54320CE7" w:rsidR="002C72B6" w:rsidRPr="007F7AC4" w:rsidRDefault="002C72B6"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なお，試行要領は鹿児島県ホームページから取得できる。</w:t>
      </w:r>
    </w:p>
    <w:p w14:paraId="1DBC5486" w14:textId="0D645304" w:rsidR="00DF11BC" w:rsidRPr="007F7AC4" w:rsidRDefault="00DF11BC" w:rsidP="00D0118B">
      <w:pPr>
        <w:pStyle w:val="41"/>
        <w:keepNext w:val="0"/>
        <w:rPr>
          <w:rFonts w:eastAsia="ＭＳ ゴシック"/>
        </w:rPr>
      </w:pPr>
      <w:bookmarkStart w:id="241" w:name="_Toc98410078"/>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2　</w:t>
      </w:r>
      <w:r w:rsidR="002C72B6" w:rsidRPr="007F7AC4">
        <w:rPr>
          <w:rFonts w:eastAsia="ＭＳ ゴシック" w:hint="eastAsia"/>
        </w:rPr>
        <w:t>熱中症対策に資する現場管理費の補正について</w:t>
      </w:r>
      <w:bookmarkEnd w:id="241"/>
    </w:p>
    <w:p w14:paraId="5D0368A0" w14:textId="5C50569D" w:rsidR="00DF11BC" w:rsidRPr="007F7AC4" w:rsidRDefault="00DF11BC" w:rsidP="00D0118B">
      <w:pPr>
        <w:pStyle w:val="afffd"/>
        <w:keepNext w:val="0"/>
        <w:rPr>
          <w:rFonts w:eastAsia="ＭＳ ゴシック"/>
          <w:b w:val="0"/>
        </w:rPr>
      </w:pPr>
      <w:r w:rsidRPr="007F7AC4">
        <w:rPr>
          <w:rFonts w:eastAsia="ＭＳ ゴシック"/>
          <w:b w:val="0"/>
        </w:rPr>
        <w:t>1.</w:t>
      </w:r>
      <w:r w:rsidR="002C72B6" w:rsidRPr="007F7AC4">
        <w:rPr>
          <w:rFonts w:eastAsia="ＭＳ ゴシック" w:hint="eastAsia"/>
          <w:b w:val="0"/>
        </w:rPr>
        <w:t>試行にあたっては，「熱中症対策に資する現場管理費の補正の試行について（令和</w:t>
      </w:r>
      <w:r w:rsidR="002C72B6" w:rsidRPr="007F7AC4">
        <w:rPr>
          <w:rFonts w:eastAsia="ＭＳ ゴシック"/>
          <w:b w:val="0"/>
        </w:rPr>
        <w:t>2年10月13日付け技術管理室長通知）」に基づき行うものとする。</w:t>
      </w:r>
    </w:p>
    <w:p w14:paraId="66D1BB0F" w14:textId="6048ADCE"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C72B6" w:rsidRPr="007F7AC4">
        <w:rPr>
          <w:rFonts w:eastAsia="ＭＳ ゴシック" w:hint="eastAsia"/>
          <w:b w:val="0"/>
        </w:rPr>
        <w:t>「熱中症対策に資する現場管理費の補正の試行について」は鹿児島県ホームページから取得できる。</w:t>
      </w:r>
    </w:p>
    <w:p w14:paraId="2BC15DB7" w14:textId="64F32BBC" w:rsidR="00DF11BC" w:rsidRPr="007F7AC4" w:rsidRDefault="00DF11BC" w:rsidP="00D0118B">
      <w:pPr>
        <w:pStyle w:val="41"/>
        <w:keepNext w:val="0"/>
        <w:rPr>
          <w:rFonts w:eastAsia="ＭＳ ゴシック"/>
        </w:rPr>
      </w:pPr>
      <w:bookmarkStart w:id="242" w:name="_Toc98410079"/>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3　</w:t>
      </w:r>
      <w:r w:rsidR="002C72B6" w:rsidRPr="007F7AC4">
        <w:rPr>
          <w:rFonts w:eastAsia="ＭＳ ゴシック" w:hint="eastAsia"/>
        </w:rPr>
        <w:t>工事の概算数量発注について</w:t>
      </w:r>
      <w:bookmarkEnd w:id="242"/>
    </w:p>
    <w:p w14:paraId="3434F732" w14:textId="316AFCE7" w:rsidR="00DF11BC" w:rsidRPr="007F7AC4" w:rsidRDefault="00DF11BC" w:rsidP="00D0118B">
      <w:pPr>
        <w:pStyle w:val="afffd"/>
        <w:keepNext w:val="0"/>
        <w:rPr>
          <w:rFonts w:eastAsia="ＭＳ ゴシック"/>
          <w:b w:val="0"/>
        </w:rPr>
      </w:pPr>
      <w:r w:rsidRPr="007F7AC4">
        <w:rPr>
          <w:rFonts w:eastAsia="ＭＳ ゴシック"/>
          <w:b w:val="0"/>
        </w:rPr>
        <w:t>1.</w:t>
      </w:r>
      <w:r w:rsidR="002C72B6" w:rsidRPr="007F7AC4">
        <w:rPr>
          <w:rFonts w:eastAsia="ＭＳ ゴシック" w:hint="eastAsia"/>
          <w:b w:val="0"/>
        </w:rPr>
        <w:t>本工事は概算数量発注方式により積算したものであり，詳細は，概算数量発注要領による。</w:t>
      </w:r>
    </w:p>
    <w:p w14:paraId="00F9CB73" w14:textId="586126C0" w:rsidR="002C72B6" w:rsidRPr="007F7AC4" w:rsidRDefault="00EE418F" w:rsidP="00D0118B">
      <w:pPr>
        <w:pStyle w:val="afffd"/>
        <w:keepNext w:val="0"/>
        <w:rPr>
          <w:rFonts w:eastAsia="ＭＳ ゴシック"/>
          <w:b w:val="0"/>
        </w:rPr>
      </w:pPr>
      <w:r w:rsidRPr="007F7AC4">
        <w:rPr>
          <w:rFonts w:eastAsia="ＭＳ ゴシック"/>
        </w:rPr>
        <w:t xml:space="preserve">　</w:t>
      </w:r>
      <w:r w:rsidR="002C72B6" w:rsidRPr="007F7AC4">
        <w:rPr>
          <w:rFonts w:eastAsia="ＭＳ ゴシック" w:hint="eastAsia"/>
          <w:b w:val="0"/>
        </w:rPr>
        <w:t>なお，発注要領は鹿児島県ホームページから取得できる。</w:t>
      </w:r>
    </w:p>
    <w:p w14:paraId="6EFBF81A" w14:textId="2DB10C2F"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2C72B6" w:rsidRPr="007F7AC4">
        <w:rPr>
          <w:rFonts w:eastAsia="ＭＳ ゴシック" w:hint="eastAsia"/>
          <w:b w:val="0"/>
        </w:rPr>
        <w:t>本工事の工期には，工事計画図書の作成に要する日数として，</w:t>
      </w:r>
      <w:r w:rsidR="002C72B6" w:rsidRPr="007F7AC4">
        <w:rPr>
          <w:rFonts w:eastAsia="ＭＳ ゴシック"/>
          <w:b w:val="0"/>
        </w:rPr>
        <w:t>15または30日を付与している。</w:t>
      </w:r>
    </w:p>
    <w:p w14:paraId="5369ED76" w14:textId="1E032F71"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2C72B6" w:rsidRPr="007F7AC4">
        <w:rPr>
          <w:rFonts w:eastAsia="ＭＳ ゴシック" w:hint="eastAsia"/>
          <w:b w:val="0"/>
        </w:rPr>
        <w:t>受注者は本工事に関して疑義が生じた場合には，監督職員に</w:t>
      </w:r>
      <w:r w:rsidR="0009358A" w:rsidRPr="007F7AC4">
        <w:rPr>
          <w:rFonts w:eastAsia="ＭＳ ゴシック" w:hint="eastAsia"/>
        </w:rPr>
        <w:t>連絡</w:t>
      </w:r>
      <w:r w:rsidR="002C72B6" w:rsidRPr="007F7AC4">
        <w:rPr>
          <w:rFonts w:eastAsia="ＭＳ ゴシック" w:hint="eastAsia"/>
          <w:b w:val="0"/>
        </w:rPr>
        <w:t>し</w:t>
      </w:r>
      <w:r w:rsidR="00BD6BC8" w:rsidRPr="007F7AC4">
        <w:rPr>
          <w:rFonts w:eastAsia="ＭＳ ゴシック" w:hint="eastAsia"/>
        </w:rPr>
        <w:t>協議</w:t>
      </w:r>
      <w:r w:rsidR="002C72B6" w:rsidRPr="007F7AC4">
        <w:rPr>
          <w:rFonts w:eastAsia="ＭＳ ゴシック" w:hint="eastAsia"/>
          <w:b w:val="0"/>
        </w:rPr>
        <w:t>すること。</w:t>
      </w:r>
    </w:p>
    <w:p w14:paraId="50302233" w14:textId="28750BEC" w:rsidR="00DF11BC" w:rsidRPr="007F7AC4" w:rsidRDefault="00DF11BC" w:rsidP="00D0118B">
      <w:pPr>
        <w:pStyle w:val="41"/>
        <w:keepNext w:val="0"/>
        <w:rPr>
          <w:rFonts w:eastAsia="ＭＳ ゴシック"/>
        </w:rPr>
      </w:pPr>
      <w:bookmarkStart w:id="243" w:name="_Toc98410080"/>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4　</w:t>
      </w:r>
      <w:r w:rsidR="002C72B6" w:rsidRPr="007F7AC4">
        <w:rPr>
          <w:rFonts w:eastAsia="ＭＳ ゴシック" w:hint="eastAsia"/>
        </w:rPr>
        <w:t>法定外の労災保険の付保</w:t>
      </w:r>
      <w:bookmarkEnd w:id="243"/>
    </w:p>
    <w:p w14:paraId="2D5722F2" w14:textId="6174156B" w:rsidR="002C72B6" w:rsidRPr="007F7AC4" w:rsidRDefault="002C72B6"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「土木工事標準積算基準書」が適用された工事において，受注者は法定外の労災保険に付さなければならない。</w:t>
      </w:r>
    </w:p>
    <w:p w14:paraId="7B825CE2" w14:textId="0B13FD07" w:rsidR="00DF11BC" w:rsidRPr="007F7AC4" w:rsidRDefault="00DF11BC" w:rsidP="00D0118B">
      <w:pPr>
        <w:pStyle w:val="41"/>
        <w:keepNext w:val="0"/>
        <w:rPr>
          <w:rFonts w:eastAsia="ＭＳ ゴシック"/>
        </w:rPr>
      </w:pPr>
      <w:bookmarkStart w:id="244" w:name="_Toc98410081"/>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5　</w:t>
      </w:r>
      <w:r w:rsidR="0082018D" w:rsidRPr="007F7AC4">
        <w:rPr>
          <w:rFonts w:eastAsia="ＭＳ ゴシック" w:hint="eastAsia"/>
        </w:rPr>
        <w:t>時間的制約を受ける公共土木工事の積算</w:t>
      </w:r>
      <w:bookmarkEnd w:id="244"/>
    </w:p>
    <w:p w14:paraId="18DEA25A" w14:textId="48B18AA7"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本条は</w:t>
      </w:r>
      <w:r w:rsidR="0009358A" w:rsidRPr="007F7AC4">
        <w:rPr>
          <w:rFonts w:ascii="ＭＳ ゴシック" w:eastAsia="ＭＳ ゴシック" w:hAnsi="ＭＳ ゴシック" w:hint="eastAsia"/>
          <w:b/>
        </w:rPr>
        <w:t>特記仕様書</w:t>
      </w:r>
      <w:r w:rsidRPr="007F7AC4">
        <w:rPr>
          <w:rFonts w:ascii="ＭＳ ゴシック" w:eastAsia="ＭＳ ゴシック" w:hAnsi="ＭＳ ゴシック" w:hint="eastAsia"/>
        </w:rPr>
        <w:t>に記載された，時間的制約を受ける公共土木工事の積算条件に基づき，対象が「工事全体」の場合は</w:t>
      </w:r>
      <w:r w:rsidRPr="007F7AC4">
        <w:rPr>
          <w:rFonts w:ascii="ＭＳ ゴシック" w:eastAsia="ＭＳ ゴシック" w:hAnsi="ＭＳ ゴシック"/>
        </w:rPr>
        <w:t>1項，「現道上の工事」の場合は2項，「対象外」の場合は3項を適用する。</w:t>
      </w:r>
    </w:p>
    <w:p w14:paraId="53323420" w14:textId="1CE87C66" w:rsidR="00DF11BC" w:rsidRPr="007F7AC4" w:rsidRDefault="00DF11BC" w:rsidP="00D0118B">
      <w:pPr>
        <w:pStyle w:val="afffd"/>
        <w:keepNext w:val="0"/>
        <w:rPr>
          <w:rFonts w:eastAsia="ＭＳ ゴシック"/>
          <w:b w:val="0"/>
        </w:rPr>
      </w:pPr>
      <w:r w:rsidRPr="007F7AC4">
        <w:rPr>
          <w:rFonts w:eastAsia="ＭＳ ゴシック"/>
          <w:b w:val="0"/>
        </w:rPr>
        <w:t>1.</w:t>
      </w:r>
      <w:r w:rsidR="0082018D" w:rsidRPr="007F7AC4">
        <w:rPr>
          <w:rFonts w:eastAsia="ＭＳ ゴシック" w:hint="eastAsia"/>
          <w:b w:val="0"/>
        </w:rPr>
        <w:t>本工事は，「時間的制約を受ける公共土木工事の積算」の対象としている。</w:t>
      </w:r>
    </w:p>
    <w:p w14:paraId="41B26FC5" w14:textId="76F1774E" w:rsidR="0082018D" w:rsidRPr="007F7AC4" w:rsidRDefault="009525DB" w:rsidP="00D0118B">
      <w:pPr>
        <w:pStyle w:val="afffd"/>
        <w:keepNext w:val="0"/>
        <w:rPr>
          <w:rFonts w:eastAsia="ＭＳ ゴシック"/>
          <w:b w:val="0"/>
        </w:rPr>
      </w:pPr>
      <w:r w:rsidRPr="007F7AC4">
        <w:rPr>
          <w:rFonts w:eastAsia="ＭＳ ゴシック"/>
        </w:rPr>
        <w:t xml:space="preserve">　</w:t>
      </w:r>
      <w:r w:rsidR="0082018D" w:rsidRPr="007F7AC4">
        <w:rPr>
          <w:rFonts w:eastAsia="ＭＳ ゴシック" w:hint="eastAsia"/>
          <w:b w:val="0"/>
        </w:rPr>
        <w:t>想定している</w:t>
      </w:r>
      <w:r w:rsidR="0082018D" w:rsidRPr="007F7AC4">
        <w:rPr>
          <w:rFonts w:eastAsia="ＭＳ ゴシック"/>
          <w:b w:val="0"/>
        </w:rPr>
        <w:t>1日あたりの作業時間は，8時30分～17時までの8.5時間のうち休憩時間1時間除いた7.5時間で，工事全体に時間的制約を受ける場合の設計労務単価の補正割増し係数は，1.06を採用している。</w:t>
      </w:r>
    </w:p>
    <w:p w14:paraId="48068A5D" w14:textId="04E74E58"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82018D" w:rsidRPr="007F7AC4">
        <w:rPr>
          <w:rFonts w:eastAsia="ＭＳ ゴシック" w:hint="eastAsia"/>
          <w:b w:val="0"/>
        </w:rPr>
        <w:t>本工事のうち，現道上での工事は，「時間的制約を受ける公共土木工事の積算」の対象と</w:t>
      </w:r>
      <w:r w:rsidR="0082018D" w:rsidRPr="007F7AC4">
        <w:rPr>
          <w:rFonts w:eastAsia="ＭＳ ゴシック" w:hint="eastAsia"/>
          <w:b w:val="0"/>
        </w:rPr>
        <w:lastRenderedPageBreak/>
        <w:t>している。</w:t>
      </w:r>
    </w:p>
    <w:p w14:paraId="6B78885C" w14:textId="330E6255" w:rsidR="0082018D" w:rsidRPr="007F7AC4" w:rsidRDefault="009525DB" w:rsidP="00D0118B">
      <w:pPr>
        <w:pStyle w:val="afffd"/>
        <w:keepNext w:val="0"/>
        <w:rPr>
          <w:rFonts w:eastAsia="ＭＳ ゴシック"/>
          <w:b w:val="0"/>
        </w:rPr>
      </w:pPr>
      <w:r w:rsidRPr="007F7AC4">
        <w:rPr>
          <w:rFonts w:eastAsia="ＭＳ ゴシック"/>
        </w:rPr>
        <w:t xml:space="preserve">　</w:t>
      </w:r>
      <w:r w:rsidR="0082018D" w:rsidRPr="007F7AC4">
        <w:rPr>
          <w:rFonts w:eastAsia="ＭＳ ゴシック" w:hint="eastAsia"/>
          <w:b w:val="0"/>
        </w:rPr>
        <w:t>想定している</w:t>
      </w:r>
      <w:r w:rsidR="0082018D" w:rsidRPr="007F7AC4">
        <w:rPr>
          <w:rFonts w:eastAsia="ＭＳ ゴシック"/>
          <w:b w:val="0"/>
        </w:rPr>
        <w:t>1日あたりの作業時間は，8時30分～17時までの8.5時間のうち休憩時間1時間除いた7.5時間で，対象工種の時間的制約を受ける場合の設計労務単価の補正割増し係数は，1.06を採用している。</w:t>
      </w:r>
    </w:p>
    <w:p w14:paraId="3DF6EA5A" w14:textId="372499BE"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82018D" w:rsidRPr="007F7AC4">
        <w:rPr>
          <w:rFonts w:eastAsia="ＭＳ ゴシック" w:hint="eastAsia"/>
          <w:b w:val="0"/>
        </w:rPr>
        <w:t>本工事で想定している</w:t>
      </w:r>
      <w:r w:rsidR="0082018D" w:rsidRPr="007F7AC4">
        <w:rPr>
          <w:rFonts w:eastAsia="ＭＳ ゴシック"/>
          <w:b w:val="0"/>
        </w:rPr>
        <w:t>1日あたりの作業時間は，8時～17時までの9時間のうち休憩時間1時間除いた8時間であり，当初設計では，「時間的制約を受ける公共土木工事の積算」の対象としていない。</w:t>
      </w:r>
    </w:p>
    <w:p w14:paraId="7B9BB37A" w14:textId="4577BCBB" w:rsidR="0082018D" w:rsidRPr="007F7AC4" w:rsidRDefault="009525DB" w:rsidP="00D0118B">
      <w:pPr>
        <w:pStyle w:val="afffd"/>
        <w:keepNext w:val="0"/>
        <w:rPr>
          <w:rFonts w:eastAsia="ＭＳ ゴシック"/>
          <w:b w:val="0"/>
        </w:rPr>
      </w:pPr>
      <w:r w:rsidRPr="007F7AC4">
        <w:rPr>
          <w:rFonts w:eastAsia="ＭＳ ゴシック"/>
        </w:rPr>
        <w:t xml:space="preserve">　</w:t>
      </w:r>
      <w:r w:rsidR="0082018D" w:rsidRPr="007F7AC4">
        <w:rPr>
          <w:rFonts w:eastAsia="ＭＳ ゴシック" w:hint="eastAsia"/>
          <w:b w:val="0"/>
        </w:rPr>
        <w:t>ただし，土木工事標準積算基準書（共通編）第</w:t>
      </w:r>
      <w:r w:rsidR="0082018D" w:rsidRPr="007F7AC4">
        <w:rPr>
          <w:rFonts w:eastAsia="ＭＳ ゴシック"/>
          <w:b w:val="0"/>
        </w:rPr>
        <w:t>8章に示された 時間的制約条件1）～4）に該当する現場で，所管警察署等交通管理者からの道路使用許可条件やその他やむを得ない理由により，作業時間が7.5時間／日以下となる場合には，「時間的制約を受ける公共土木工事の積算」の対象となるので，受発注者間で設計変更</w:t>
      </w:r>
      <w:r w:rsidR="00BD6BC8" w:rsidRPr="007F7AC4">
        <w:rPr>
          <w:rFonts w:eastAsia="ＭＳ ゴシック"/>
        </w:rPr>
        <w:t>協議</w:t>
      </w:r>
      <w:r w:rsidR="0082018D" w:rsidRPr="007F7AC4">
        <w:rPr>
          <w:rFonts w:eastAsia="ＭＳ ゴシック"/>
          <w:b w:val="0"/>
        </w:rPr>
        <w:t>を行うこと。</w:t>
      </w:r>
    </w:p>
    <w:p w14:paraId="7C65B42D" w14:textId="731F2C07" w:rsidR="00DF11BC" w:rsidRPr="007F7AC4" w:rsidRDefault="00DF11BC" w:rsidP="00D0118B">
      <w:pPr>
        <w:pStyle w:val="41"/>
        <w:keepNext w:val="0"/>
        <w:rPr>
          <w:rFonts w:eastAsia="ＭＳ ゴシック"/>
        </w:rPr>
      </w:pPr>
      <w:bookmarkStart w:id="245" w:name="_Toc98410082"/>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1</w:t>
      </w:r>
      <w:r w:rsidRPr="007F7AC4">
        <w:rPr>
          <w:rFonts w:eastAsia="ＭＳ ゴシック"/>
        </w:rPr>
        <w:t>-</w:t>
      </w:r>
      <w:r w:rsidRPr="007F7AC4">
        <w:rPr>
          <w:rFonts w:eastAsia="ＭＳ ゴシック" w:hint="eastAsia"/>
        </w:rPr>
        <w:t>1</w:t>
      </w:r>
      <w:r w:rsidRPr="007F7AC4">
        <w:rPr>
          <w:rFonts w:eastAsia="ＭＳ ゴシック"/>
        </w:rPr>
        <w:t xml:space="preserve">6　</w:t>
      </w:r>
      <w:r w:rsidR="0082018D" w:rsidRPr="007F7AC4">
        <w:rPr>
          <w:rFonts w:eastAsia="ＭＳ ゴシック" w:hint="eastAsia"/>
        </w:rPr>
        <w:t>遠隔臨場の試行の推進にかかる運用</w:t>
      </w:r>
      <w:bookmarkEnd w:id="245"/>
    </w:p>
    <w:p w14:paraId="65A2DC34" w14:textId="20A0936A"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遠隔臨場の試行は，「鹿児島県の公共工事等における遠隔臨場試行要領」により，受発注者いずれの発議でも打合せ簿による</w:t>
      </w:r>
      <w:r w:rsidR="00BD6BC8" w:rsidRPr="007F7AC4">
        <w:rPr>
          <w:rFonts w:ascii="ＭＳ ゴシック" w:eastAsia="ＭＳ ゴシック" w:hAnsi="ＭＳ ゴシック" w:hint="eastAsia"/>
          <w:b/>
        </w:rPr>
        <w:t>協議</w:t>
      </w:r>
      <w:r w:rsidRPr="007F7AC4">
        <w:rPr>
          <w:rFonts w:ascii="ＭＳ ゴシック" w:eastAsia="ＭＳ ゴシック" w:hAnsi="ＭＳ ゴシック" w:hint="eastAsia"/>
        </w:rPr>
        <w:t>のうえ適用できる。遠隔臨場は，受発注者の働き方改革に寄与するとともに，新型コロナウイルス感染症の感染拡大防止にもつながることから試行を推進しており，現場</w:t>
      </w:r>
      <w:r w:rsidR="0009358A" w:rsidRPr="007F7AC4">
        <w:rPr>
          <w:rFonts w:ascii="ＭＳ ゴシック" w:eastAsia="ＭＳ ゴシック" w:hAnsi="ＭＳ ゴシック" w:hint="eastAsia"/>
          <w:b/>
        </w:rPr>
        <w:t>立会</w:t>
      </w:r>
      <w:r w:rsidRPr="007F7AC4">
        <w:rPr>
          <w:rFonts w:ascii="ＭＳ ゴシック" w:eastAsia="ＭＳ ゴシック" w:hAnsi="ＭＳ ゴシック" w:hint="eastAsia"/>
        </w:rPr>
        <w:t>のほか，日頃の工事打合せについても，積極的な遠隔臨場の取り組みに努めること。</w:t>
      </w:r>
    </w:p>
    <w:p w14:paraId="041398B2" w14:textId="4551E380"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なお，遠隔臨場の取組を行った場合は，必要となる費用を以下の</w:t>
      </w:r>
      <w:r w:rsidRPr="007F7AC4">
        <w:rPr>
          <w:rFonts w:ascii="ＭＳ ゴシック" w:eastAsia="ＭＳ ゴシック" w:hAnsi="ＭＳ ゴシック"/>
        </w:rPr>
        <w:t xml:space="preserve"> (1)から(4)により設計変更で計上することとする。</w:t>
      </w:r>
    </w:p>
    <w:p w14:paraId="64BE2372" w14:textId="69B0A538" w:rsidR="00DF11BC" w:rsidRPr="007F7AC4" w:rsidRDefault="00DF11BC" w:rsidP="00D0118B">
      <w:pPr>
        <w:pStyle w:val="afffd"/>
        <w:keepNext w:val="0"/>
        <w:rPr>
          <w:rFonts w:eastAsia="ＭＳ ゴシック"/>
          <w:b w:val="0"/>
        </w:rPr>
      </w:pPr>
      <w:r w:rsidRPr="007F7AC4">
        <w:rPr>
          <w:rFonts w:eastAsia="ＭＳ ゴシック"/>
          <w:b w:val="0"/>
        </w:rPr>
        <w:t>1.</w:t>
      </w:r>
      <w:r w:rsidR="0082018D" w:rsidRPr="007F7AC4">
        <w:rPr>
          <w:rFonts w:eastAsia="ＭＳ ゴシック" w:hint="eastAsia"/>
          <w:b w:val="0"/>
        </w:rPr>
        <w:t>遠隔臨場に必要な費用は，共通仮設費の技術管理費に積上げ計上することとし，全ての諸経費の対象としない。</w:t>
      </w:r>
    </w:p>
    <w:p w14:paraId="6D62CB6A" w14:textId="286D8E02"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82018D" w:rsidRPr="007F7AC4">
        <w:rPr>
          <w:rFonts w:eastAsia="ＭＳ ゴシック" w:hint="eastAsia"/>
          <w:b w:val="0"/>
        </w:rPr>
        <w:t>遠隔臨場に要する機器等はリースを基本とし，遠隔臨場を行う工事で機器を利用した期間の賃料を計上できる。</w:t>
      </w:r>
    </w:p>
    <w:p w14:paraId="02229D25" w14:textId="7F6E1E2C"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82018D" w:rsidRPr="007F7AC4">
        <w:rPr>
          <w:rFonts w:eastAsia="ＭＳ ゴシック" w:hint="eastAsia"/>
          <w:b w:val="0"/>
        </w:rPr>
        <w:t>遠隔臨場に要する機器を購入した場合や手持ちの機器とした場合は，国税庁ホームページの耐用年数表に基づき損料を計上する。</w:t>
      </w:r>
    </w:p>
    <w:p w14:paraId="56A40BAE" w14:textId="7A324790"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※耐用年数例）</w:t>
      </w:r>
    </w:p>
    <w:p w14:paraId="735B5C80" w14:textId="16D849AD"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タブレット，カメラ，ｱﾌﾟﾘｹｰｼｮﾝｿﾌﾄ等：５年，</w:t>
      </w:r>
      <w:r w:rsidR="0082018D" w:rsidRPr="007F7AC4">
        <w:rPr>
          <w:rFonts w:eastAsia="ＭＳ ゴシック"/>
          <w:b w:val="0"/>
        </w:rPr>
        <w:t>Wi-Fiルータ等通信機器類：10年</w:t>
      </w:r>
    </w:p>
    <w:p w14:paraId="04F33CD5" w14:textId="71DE3BCC" w:rsidR="00DF11BC" w:rsidRPr="007F7AC4" w:rsidRDefault="00DF11BC" w:rsidP="00D0118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82018D" w:rsidRPr="007F7AC4">
        <w:rPr>
          <w:rFonts w:eastAsia="ＭＳ ゴシック" w:hint="eastAsia"/>
          <w:b w:val="0"/>
        </w:rPr>
        <w:t>情報共有システム（</w:t>
      </w:r>
      <w:r w:rsidR="0082018D" w:rsidRPr="007F7AC4">
        <w:rPr>
          <w:rFonts w:eastAsia="ＭＳ ゴシック"/>
          <w:b w:val="0"/>
        </w:rPr>
        <w:t>ASP方式）のオプションとしてプロバイダが提供している遠隔臨場機能を利用する場合は，遠隔臨場機能（オプション契約分）を利用した期間の遠隔臨場機能利用料金を計上する。</w:t>
      </w:r>
    </w:p>
    <w:p w14:paraId="24258FDA" w14:textId="538D2D2B" w:rsidR="00057293" w:rsidRPr="007F7AC4" w:rsidRDefault="00057293" w:rsidP="00D0118B">
      <w:pPr>
        <w:pStyle w:val="41"/>
        <w:keepNext w:val="0"/>
        <w:rPr>
          <w:rFonts w:eastAsia="ＭＳ ゴシック"/>
          <w:color w:val="FF0000"/>
        </w:rPr>
      </w:pPr>
      <w:bookmarkStart w:id="246" w:name="_Toc98410083"/>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1</w:t>
      </w:r>
      <w:r w:rsidRPr="007F7AC4">
        <w:rPr>
          <w:rFonts w:eastAsia="ＭＳ ゴシック"/>
          <w:color w:val="FF0000"/>
        </w:rPr>
        <w:t>-</w:t>
      </w:r>
      <w:r w:rsidR="00930368" w:rsidRPr="007F7AC4">
        <w:rPr>
          <w:rFonts w:eastAsia="ＭＳ ゴシック" w:hint="eastAsia"/>
          <w:color w:val="FF0000"/>
        </w:rPr>
        <w:t>17</w:t>
      </w:r>
      <w:r w:rsidRPr="007F7AC4">
        <w:rPr>
          <w:rFonts w:eastAsia="ＭＳ ゴシック"/>
          <w:color w:val="FF0000"/>
        </w:rPr>
        <w:t xml:space="preserve">　</w:t>
      </w:r>
      <w:r w:rsidRPr="007F7AC4">
        <w:rPr>
          <w:rFonts w:eastAsia="ＭＳ ゴシック" w:hint="eastAsia"/>
          <w:color w:val="FF0000"/>
        </w:rPr>
        <w:t>中間検査の実施</w:t>
      </w:r>
      <w:bookmarkEnd w:id="246"/>
    </w:p>
    <w:p w14:paraId="500C76FC"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（中間検査を実施する場合）</w:t>
      </w:r>
    </w:p>
    <w:p w14:paraId="093D84C1" w14:textId="564CBB68" w:rsidR="00057293" w:rsidRPr="007F7AC4" w:rsidRDefault="00057293" w:rsidP="00D0118B">
      <w:pPr>
        <w:pStyle w:val="afffd"/>
        <w:keepNext w:val="0"/>
        <w:ind w:left="510" w:firstLineChars="100" w:firstLine="210"/>
        <w:rPr>
          <w:rFonts w:eastAsia="ＭＳ ゴシック"/>
          <w:b w:val="0"/>
          <w:color w:val="FF0000"/>
        </w:rPr>
      </w:pPr>
      <w:r w:rsidRPr="007F7AC4">
        <w:rPr>
          <w:rFonts w:eastAsia="ＭＳ ゴシック" w:hint="eastAsia"/>
          <w:b w:val="0"/>
          <w:color w:val="FF0000"/>
        </w:rPr>
        <w:t>本工事については，出来高が</w:t>
      </w:r>
      <w:r w:rsidR="00CE47F2" w:rsidRPr="007F7AC4">
        <w:rPr>
          <w:rFonts w:eastAsia="ＭＳ ゴシック" w:hint="eastAsia"/>
          <w:b w:val="0"/>
          <w:color w:val="FF0000"/>
        </w:rPr>
        <w:t>5</w:t>
      </w:r>
      <w:r w:rsidR="00CE47F2" w:rsidRPr="007F7AC4">
        <w:rPr>
          <w:rFonts w:eastAsia="ＭＳ ゴシック"/>
          <w:b w:val="0"/>
          <w:color w:val="FF0000"/>
        </w:rPr>
        <w:t>0</w:t>
      </w:r>
      <w:r w:rsidRPr="007F7AC4">
        <w:rPr>
          <w:rFonts w:eastAsia="ＭＳ ゴシック" w:hint="eastAsia"/>
          <w:b w:val="0"/>
          <w:color w:val="FF0000"/>
        </w:rPr>
        <w:t>％を超えた時点で中間検査を実施する予定であるので，受注者は検査希望日を発注者に書面で申し出ること。</w:t>
      </w:r>
    </w:p>
    <w:p w14:paraId="181AA679" w14:textId="77777777" w:rsidR="00057293" w:rsidRPr="007F7AC4" w:rsidRDefault="00057293" w:rsidP="00CE47F2">
      <w:pPr>
        <w:pStyle w:val="afffd"/>
        <w:rPr>
          <w:rFonts w:eastAsia="ＭＳ ゴシック"/>
          <w:b w:val="0"/>
          <w:color w:val="FF0000"/>
        </w:rPr>
      </w:pPr>
      <w:r w:rsidRPr="007F7AC4">
        <w:rPr>
          <w:rFonts w:eastAsia="ＭＳ ゴシック"/>
          <w:b w:val="0"/>
          <w:color w:val="FF0000"/>
        </w:rPr>
        <w:t>（</w:t>
      </w:r>
      <w:r w:rsidRPr="007F7AC4">
        <w:rPr>
          <w:rFonts w:eastAsia="ＭＳ ゴシック" w:hint="eastAsia"/>
          <w:b w:val="0"/>
          <w:color w:val="FF0000"/>
        </w:rPr>
        <w:t>中間検査を実施しない</w:t>
      </w:r>
      <w:r w:rsidRPr="007F7AC4">
        <w:rPr>
          <w:rFonts w:eastAsia="ＭＳ ゴシック"/>
          <w:b w:val="0"/>
          <w:color w:val="FF0000"/>
        </w:rPr>
        <w:t>場合）</w:t>
      </w:r>
    </w:p>
    <w:p w14:paraId="517138F0" w14:textId="77777777" w:rsidR="00057293" w:rsidRPr="007F7AC4" w:rsidRDefault="00057293" w:rsidP="00D0118B">
      <w:pPr>
        <w:pStyle w:val="afffd"/>
        <w:keepNext w:val="0"/>
        <w:ind w:left="510" w:firstLineChars="100" w:firstLine="210"/>
        <w:rPr>
          <w:rFonts w:eastAsia="ＭＳ ゴシック"/>
          <w:b w:val="0"/>
          <w:color w:val="FF0000"/>
        </w:rPr>
      </w:pPr>
      <w:r w:rsidRPr="007F7AC4">
        <w:rPr>
          <w:rFonts w:eastAsia="ＭＳ ゴシック" w:hint="eastAsia"/>
          <w:b w:val="0"/>
          <w:color w:val="FF0000"/>
        </w:rPr>
        <w:t>本工事は，中間検査を実施しない。</w:t>
      </w:r>
    </w:p>
    <w:p w14:paraId="45EC2CE9" w14:textId="40BA41C9" w:rsidR="00057293" w:rsidRPr="007F7AC4" w:rsidRDefault="00057293" w:rsidP="00E273EE">
      <w:pPr>
        <w:pStyle w:val="41"/>
        <w:keepNext w:val="0"/>
        <w:ind w:leftChars="100" w:left="1258" w:hangingChars="497" w:hanging="1048"/>
        <w:rPr>
          <w:rFonts w:eastAsia="ＭＳ ゴシック"/>
          <w:color w:val="FF0000"/>
        </w:rPr>
      </w:pPr>
      <w:bookmarkStart w:id="247" w:name="_Toc98410084"/>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1</w:t>
      </w:r>
      <w:r w:rsidRPr="007F7AC4">
        <w:rPr>
          <w:rFonts w:eastAsia="ＭＳ ゴシック"/>
          <w:color w:val="FF0000"/>
        </w:rPr>
        <w:t>-</w:t>
      </w:r>
      <w:r w:rsidR="00930368" w:rsidRPr="007F7AC4">
        <w:rPr>
          <w:rFonts w:eastAsia="ＭＳ ゴシック"/>
          <w:color w:val="FF0000"/>
        </w:rPr>
        <w:t>18</w:t>
      </w:r>
      <w:r w:rsidRPr="007F7AC4">
        <w:rPr>
          <w:rFonts w:eastAsia="ＭＳ ゴシック"/>
          <w:color w:val="FF0000"/>
        </w:rPr>
        <w:t xml:space="preserve">　</w:t>
      </w:r>
      <w:r w:rsidRPr="007F7AC4">
        <w:rPr>
          <w:rFonts w:eastAsia="ＭＳ ゴシック" w:hint="eastAsia"/>
          <w:color w:val="FF0000"/>
        </w:rPr>
        <w:t>建設業法第</w:t>
      </w:r>
      <w:r w:rsidRPr="007F7AC4">
        <w:rPr>
          <w:rFonts w:eastAsia="ＭＳ ゴシック"/>
          <w:color w:val="FF0000"/>
        </w:rPr>
        <w:t>26</w:t>
      </w:r>
      <w:r w:rsidRPr="007F7AC4">
        <w:rPr>
          <w:rFonts w:eastAsia="ＭＳ ゴシック" w:hint="eastAsia"/>
          <w:color w:val="FF0000"/>
        </w:rPr>
        <w:t>条第</w:t>
      </w:r>
      <w:r w:rsidR="00CE47F2" w:rsidRPr="007F7AC4">
        <w:rPr>
          <w:rFonts w:eastAsia="ＭＳ ゴシック" w:hint="eastAsia"/>
          <w:color w:val="FF0000"/>
        </w:rPr>
        <w:t>3</w:t>
      </w:r>
      <w:r w:rsidRPr="007F7AC4">
        <w:rPr>
          <w:rFonts w:eastAsia="ＭＳ ゴシック" w:hint="eastAsia"/>
          <w:color w:val="FF0000"/>
        </w:rPr>
        <w:t>項ただし書の規定の適用を受ける監理技術者及び監理技術者</w:t>
      </w:r>
      <w:bookmarkStart w:id="248" w:name="２_建設業法第26条第３項ただし書の規定"/>
      <w:bookmarkEnd w:id="248"/>
      <w:r w:rsidRPr="007F7AC4">
        <w:rPr>
          <w:rFonts w:eastAsia="ＭＳ ゴシック" w:hint="eastAsia"/>
          <w:color w:val="FF0000"/>
        </w:rPr>
        <w:t>補佐の取扱い</w:t>
      </w:r>
      <w:bookmarkEnd w:id="247"/>
    </w:p>
    <w:p w14:paraId="1083AD9B"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（兼務を認めない工事の場合）</w:t>
      </w:r>
    </w:p>
    <w:p w14:paraId="26A7C750" w14:textId="1755A921" w:rsidR="00057293" w:rsidRPr="007F7AC4" w:rsidRDefault="00057293" w:rsidP="00D0118B">
      <w:pPr>
        <w:pStyle w:val="afffd"/>
        <w:keepNext w:val="0"/>
        <w:ind w:left="510" w:firstLineChars="100" w:firstLine="210"/>
        <w:rPr>
          <w:rFonts w:eastAsia="ＭＳ ゴシック"/>
          <w:b w:val="0"/>
          <w:color w:val="FF0000"/>
        </w:rPr>
      </w:pPr>
      <w:r w:rsidRPr="007F7AC4">
        <w:rPr>
          <w:rFonts w:eastAsia="ＭＳ ゴシック" w:hint="eastAsia"/>
          <w:b w:val="0"/>
          <w:color w:val="FF0000"/>
        </w:rPr>
        <w:t>本工事においては，建設業法第</w:t>
      </w:r>
      <w:r w:rsidRPr="007F7AC4">
        <w:rPr>
          <w:rFonts w:eastAsia="ＭＳ ゴシック"/>
          <w:b w:val="0"/>
          <w:color w:val="FF0000"/>
        </w:rPr>
        <w:t>26条第</w:t>
      </w:r>
      <w:r w:rsidR="00CE47F2" w:rsidRPr="007F7AC4">
        <w:rPr>
          <w:rFonts w:eastAsia="ＭＳ ゴシック" w:hint="eastAsia"/>
          <w:b w:val="0"/>
          <w:color w:val="FF0000"/>
        </w:rPr>
        <w:t>3</w:t>
      </w:r>
      <w:r w:rsidRPr="007F7AC4">
        <w:rPr>
          <w:rFonts w:eastAsia="ＭＳ ゴシック"/>
          <w:b w:val="0"/>
          <w:color w:val="FF0000"/>
        </w:rPr>
        <w:t>項ただし書の規定の適用を受ける監理技術者（以下「特例監理技術者」という。）の配置は認めない。</w:t>
      </w:r>
    </w:p>
    <w:p w14:paraId="0D95FDCA" w14:textId="7777777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lastRenderedPageBreak/>
        <w:t>（兼務を認める工事の場合）</w:t>
      </w:r>
    </w:p>
    <w:p w14:paraId="4E35EAED" w14:textId="0B29D66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1.</w:t>
      </w:r>
      <w:r w:rsidRPr="007F7AC4">
        <w:rPr>
          <w:rFonts w:eastAsia="ＭＳ ゴシック" w:hint="eastAsia"/>
          <w:b w:val="0"/>
          <w:color w:val="FF0000"/>
        </w:rPr>
        <w:t>本工事において，建設業法第</w:t>
      </w:r>
      <w:r w:rsidRPr="007F7AC4">
        <w:rPr>
          <w:rFonts w:eastAsia="ＭＳ ゴシック"/>
          <w:b w:val="0"/>
          <w:color w:val="FF0000"/>
        </w:rPr>
        <w:t>26条第</w:t>
      </w:r>
      <w:r w:rsidR="00CE47F2" w:rsidRPr="007F7AC4">
        <w:rPr>
          <w:rFonts w:eastAsia="ＭＳ ゴシック" w:hint="eastAsia"/>
          <w:b w:val="0"/>
          <w:color w:val="FF0000"/>
        </w:rPr>
        <w:t>3</w:t>
      </w:r>
      <w:r w:rsidRPr="007F7AC4">
        <w:rPr>
          <w:rFonts w:eastAsia="ＭＳ ゴシック"/>
          <w:b w:val="0"/>
          <w:color w:val="FF0000"/>
        </w:rPr>
        <w:t>項ただし書の規定の適用を受ける監理技術者（以下「特例監理技術者」という。）の配置を行う場合は以下の(1)～(8)の要件を全て満たさなければならない。ただし，低入札価格調査対象工事に該当した場合は，特例監理技術者の配置は認めない。</w:t>
      </w:r>
    </w:p>
    <w:p w14:paraId="058256F3" w14:textId="47FE497C"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（1）建設業法第</w:t>
      </w:r>
      <w:r w:rsidRPr="007F7AC4">
        <w:rPr>
          <w:rFonts w:eastAsia="ＭＳ ゴシック"/>
          <w:b w:val="0"/>
          <w:color w:val="FF0000"/>
        </w:rPr>
        <w:t>26条第</w:t>
      </w:r>
      <w:r w:rsidR="00CE47F2" w:rsidRPr="007F7AC4">
        <w:rPr>
          <w:rFonts w:eastAsia="ＭＳ ゴシック" w:hint="eastAsia"/>
          <w:b w:val="0"/>
          <w:color w:val="FF0000"/>
        </w:rPr>
        <w:t>3</w:t>
      </w:r>
      <w:r w:rsidRPr="007F7AC4">
        <w:rPr>
          <w:rFonts w:eastAsia="ＭＳ ゴシック"/>
          <w:b w:val="0"/>
          <w:color w:val="FF0000"/>
        </w:rPr>
        <w:t>項ただし書による監理技術者の職務を補佐する者（以下「監理技術者補佐」という。）を専任で配置すること。</w:t>
      </w:r>
    </w:p>
    <w:p w14:paraId="744E5B60"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2）監理技術者補佐は，当該工事に係る工種に応じた一級施工管理技士補又は一級施工管理技士等の国家資格者，学歴や実務経験により監理技術者の資格を有する者であること。なお，監理技術者補佐の建設業法第</w:t>
      </w:r>
      <w:r w:rsidRPr="007F7AC4">
        <w:rPr>
          <w:rFonts w:eastAsia="ＭＳ ゴシック"/>
          <w:b w:val="0"/>
          <w:color w:val="FF0000"/>
        </w:rPr>
        <w:t>27条の規定に基づく技術検定種目は，特例監理技術者に求める技術検定種目と同じであること。</w:t>
      </w:r>
    </w:p>
    <w:p w14:paraId="7D146D6E"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（3）監理技術者補佐は入札参加者と直接的かつ恒常的な雇用関係にあること。</w:t>
      </w:r>
    </w:p>
    <w:p w14:paraId="13B70309" w14:textId="1AB0963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（4）同一の特例監理技術者が配置できる工事の数は，本工事を含め同時に</w:t>
      </w:r>
      <w:r w:rsidR="00CE47F2" w:rsidRPr="007F7AC4">
        <w:rPr>
          <w:rFonts w:eastAsia="ＭＳ ゴシック" w:hint="eastAsia"/>
          <w:b w:val="0"/>
          <w:color w:val="FF0000"/>
        </w:rPr>
        <w:t>2</w:t>
      </w:r>
      <w:r w:rsidRPr="007F7AC4">
        <w:rPr>
          <w:rFonts w:eastAsia="ＭＳ ゴシック" w:hint="eastAsia"/>
          <w:b w:val="0"/>
          <w:color w:val="FF0000"/>
        </w:rPr>
        <w:t>件までとする。（ただし，土木部，農政部，環境林務部及び商工労働水産部（以下「公共四部」という。）が，同一の建設業者と締結する契約工期の重複する複数の請負契約に係る工事であって，かつ，それぞれの工事の対象となる工作物等に一体性が認められるもの（当初の請負契約以外の請負契約が随意契約により締結される場合に限る。）については，これら複数の工事を一の工事とみなす。）</w:t>
      </w:r>
    </w:p>
    <w:p w14:paraId="6EFC1D4D" w14:textId="167437FF"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（5）特例監理技術者が兼務できる工事は，公共四部が発注する工事のうち，</w:t>
      </w:r>
      <w:r w:rsidR="00CE47F2" w:rsidRPr="007F7AC4">
        <w:rPr>
          <w:rFonts w:eastAsia="ＭＳ ゴシック" w:hint="eastAsia"/>
          <w:b w:val="0"/>
          <w:color w:val="FF0000"/>
        </w:rPr>
        <w:t>発注者が属する機関が管轄する</w:t>
      </w:r>
      <w:r w:rsidRPr="007F7AC4">
        <w:rPr>
          <w:rFonts w:eastAsia="ＭＳ ゴシック" w:hint="eastAsia"/>
          <w:b w:val="0"/>
          <w:color w:val="FF0000"/>
        </w:rPr>
        <w:t>管内の工事又は工事現場の相互間隔が概ね</w:t>
      </w:r>
      <w:r w:rsidRPr="007F7AC4">
        <w:rPr>
          <w:rFonts w:eastAsia="ＭＳ ゴシック"/>
          <w:b w:val="0"/>
          <w:color w:val="FF0000"/>
        </w:rPr>
        <w:t>10キロメートル以内の工事でなければならない。</w:t>
      </w:r>
    </w:p>
    <w:p w14:paraId="58FCF32E"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（6）特例監理技術者は，工事内容，工事規模及び施工体制等を考慮し，主要な会議への参加，現場の巡回及び主要な工程の立会等の職務を適正に遂行しなければならない。</w:t>
      </w:r>
    </w:p>
    <w:p w14:paraId="7B0A0E3D"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（7）特例監理技術者と監理技術者補佐との間で常に連絡が取れる体制であること。</w:t>
      </w:r>
    </w:p>
    <w:p w14:paraId="4BD134E4"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（8）監理技術者補佐が担う業務等について，明らかにすること。</w:t>
      </w:r>
    </w:p>
    <w:p w14:paraId="33E6FD0C" w14:textId="1F39E86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2</w:t>
      </w:r>
      <w:r w:rsidRPr="007F7AC4">
        <w:rPr>
          <w:rFonts w:eastAsia="ＭＳ ゴシック"/>
          <w:b w:val="0"/>
          <w:color w:val="FF0000"/>
        </w:rPr>
        <w:t>.</w:t>
      </w:r>
      <w:r w:rsidRPr="007F7AC4">
        <w:rPr>
          <w:rFonts w:eastAsia="ＭＳ ゴシック" w:hint="eastAsia"/>
          <w:b w:val="0"/>
          <w:color w:val="FF0000"/>
        </w:rPr>
        <w:t>本工事の監理技術者が特例監理技術者として兼務する事となる場合，前項の</w:t>
      </w:r>
      <w:r w:rsidRPr="007F7AC4">
        <w:rPr>
          <w:rFonts w:eastAsia="ＭＳ ゴシック"/>
          <w:b w:val="0"/>
          <w:color w:val="FF0000"/>
        </w:rPr>
        <w:t>(1)～(8)の事項について</w:t>
      </w:r>
      <w:r w:rsidR="00934F8D" w:rsidRPr="007F7AC4">
        <w:rPr>
          <w:rFonts w:eastAsia="ＭＳ ゴシック"/>
          <w:color w:val="FF0000"/>
        </w:rPr>
        <w:t>確認</w:t>
      </w:r>
      <w:r w:rsidRPr="007F7AC4">
        <w:rPr>
          <w:rFonts w:eastAsia="ＭＳ ゴシック"/>
          <w:b w:val="0"/>
          <w:color w:val="FF0000"/>
        </w:rPr>
        <w:t>できる書類を</w:t>
      </w:r>
      <w:r w:rsidR="00934F8D" w:rsidRPr="007F7AC4">
        <w:rPr>
          <w:rFonts w:eastAsia="ＭＳ ゴシック"/>
          <w:color w:val="FF0000"/>
        </w:rPr>
        <w:t>提出</w:t>
      </w:r>
      <w:r w:rsidRPr="007F7AC4">
        <w:rPr>
          <w:rFonts w:eastAsia="ＭＳ ゴシック"/>
          <w:b w:val="0"/>
          <w:color w:val="FF0000"/>
        </w:rPr>
        <w:t>すること。</w:t>
      </w:r>
    </w:p>
    <w:p w14:paraId="3F86969E"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3．本工事において，特例監理技術者及び監理技術者補佐の配置を行う場合又は配置を要さなくなった場合は適切にコリンズ（ＣＯＲＩＮＳ）への登録を行うこと。</w:t>
      </w:r>
    </w:p>
    <w:p w14:paraId="4E379F86" w14:textId="66DCF52C" w:rsidR="00057293" w:rsidRPr="007F7AC4" w:rsidRDefault="00057293" w:rsidP="00D0118B">
      <w:pPr>
        <w:pStyle w:val="41"/>
        <w:keepNext w:val="0"/>
        <w:rPr>
          <w:rFonts w:eastAsia="ＭＳ ゴシック"/>
          <w:color w:val="FF0000"/>
        </w:rPr>
      </w:pPr>
      <w:bookmarkStart w:id="249" w:name="_Toc98410085"/>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1</w:t>
      </w:r>
      <w:r w:rsidRPr="007F7AC4">
        <w:rPr>
          <w:rFonts w:eastAsia="ＭＳ ゴシック"/>
          <w:color w:val="FF0000"/>
        </w:rPr>
        <w:t>-</w:t>
      </w:r>
      <w:r w:rsidR="00930368" w:rsidRPr="007F7AC4">
        <w:rPr>
          <w:rFonts w:eastAsia="ＭＳ ゴシック"/>
          <w:color w:val="FF0000"/>
        </w:rPr>
        <w:t>19</w:t>
      </w:r>
      <w:r w:rsidRPr="007F7AC4">
        <w:rPr>
          <w:rFonts w:eastAsia="ＭＳ ゴシック"/>
          <w:color w:val="FF0000"/>
        </w:rPr>
        <w:t xml:space="preserve">　</w:t>
      </w:r>
      <w:r w:rsidRPr="007F7AC4">
        <w:rPr>
          <w:rFonts w:eastAsia="ＭＳ ゴシック" w:hint="eastAsia"/>
          <w:color w:val="FF0000"/>
        </w:rPr>
        <w:t>現場代理人の兼任</w:t>
      </w:r>
      <w:bookmarkEnd w:id="249"/>
    </w:p>
    <w:p w14:paraId="46EFADB3" w14:textId="0FA256FD"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1.</w:t>
      </w:r>
      <w:r w:rsidR="004654BC" w:rsidRPr="007F7AC4">
        <w:rPr>
          <w:rFonts w:eastAsia="ＭＳ ゴシック" w:hint="eastAsia"/>
          <w:b w:val="0"/>
          <w:color w:val="FF0000"/>
        </w:rPr>
        <w:t>現場代理人の兼任を認める工事</w:t>
      </w:r>
    </w:p>
    <w:p w14:paraId="73E77395" w14:textId="13780476" w:rsidR="00057293" w:rsidRPr="007F7AC4" w:rsidRDefault="00057293" w:rsidP="00D0118B">
      <w:pPr>
        <w:pStyle w:val="afffd"/>
        <w:keepNext w:val="0"/>
        <w:rPr>
          <w:rFonts w:eastAsia="ＭＳ ゴシック"/>
          <w:b w:val="0"/>
          <w:color w:val="FF0000"/>
        </w:rPr>
      </w:pPr>
      <w:r w:rsidRPr="007F7AC4">
        <w:rPr>
          <w:rFonts w:eastAsia="ＭＳ ゴシック"/>
        </w:rPr>
        <w:t xml:space="preserve">　</w:t>
      </w:r>
      <w:r w:rsidRPr="007F7AC4">
        <w:rPr>
          <w:rFonts w:eastAsia="ＭＳ ゴシック" w:hint="eastAsia"/>
        </w:rPr>
        <w:t xml:space="preserve">　</w:t>
      </w:r>
      <w:r w:rsidRPr="007F7AC4">
        <w:rPr>
          <w:rFonts w:eastAsia="ＭＳ ゴシック" w:hint="eastAsia"/>
          <w:b w:val="0"/>
          <w:color w:val="FF0000"/>
        </w:rPr>
        <w:t>現場代理人は，請負契約の的確な履行を確保するため，工事現場の運営，取締りのほか，工事の施工及び契約関係事務に関する一切の事項（請負代金の変更，契約の解除等を除く。）を処理する受注者の代理人であるが，次の</w:t>
      </w:r>
      <w:r w:rsidR="0065752B" w:rsidRPr="007F7AC4">
        <w:rPr>
          <w:rFonts w:eastAsia="ＭＳ ゴシック" w:hint="eastAsia"/>
          <w:b w:val="0"/>
          <w:color w:val="FF0000"/>
        </w:rPr>
        <w:t>(</w:t>
      </w:r>
      <w:r w:rsidRPr="007F7AC4">
        <w:rPr>
          <w:rFonts w:eastAsia="ＭＳ ゴシック" w:hint="eastAsia"/>
          <w:b w:val="0"/>
          <w:color w:val="FF0000"/>
        </w:rPr>
        <w:t>1</w:t>
      </w:r>
      <w:r w:rsidR="0065752B" w:rsidRPr="007F7AC4">
        <w:rPr>
          <w:rFonts w:eastAsia="ＭＳ ゴシック"/>
          <w:b w:val="0"/>
          <w:color w:val="FF0000"/>
        </w:rPr>
        <w:t>)</w:t>
      </w:r>
      <w:r w:rsidRPr="007F7AC4">
        <w:rPr>
          <w:rFonts w:eastAsia="ＭＳ ゴシック" w:hint="eastAsia"/>
          <w:b w:val="0"/>
          <w:color w:val="FF0000"/>
        </w:rPr>
        <w:t>から</w:t>
      </w:r>
      <w:r w:rsidR="0065752B" w:rsidRPr="007F7AC4">
        <w:rPr>
          <w:rFonts w:eastAsia="ＭＳ ゴシック" w:hint="eastAsia"/>
          <w:b w:val="0"/>
          <w:color w:val="FF0000"/>
        </w:rPr>
        <w:t>(</w:t>
      </w:r>
      <w:r w:rsidRPr="007F7AC4">
        <w:rPr>
          <w:rFonts w:eastAsia="ＭＳ ゴシック" w:hint="eastAsia"/>
          <w:b w:val="0"/>
          <w:color w:val="FF0000"/>
        </w:rPr>
        <w:t>5</w:t>
      </w:r>
      <w:r w:rsidR="0065752B" w:rsidRPr="007F7AC4">
        <w:rPr>
          <w:rFonts w:eastAsia="ＭＳ ゴシック"/>
          <w:b w:val="0"/>
          <w:color w:val="FF0000"/>
        </w:rPr>
        <w:t>)</w:t>
      </w:r>
      <w:r w:rsidRPr="007F7AC4">
        <w:rPr>
          <w:rFonts w:eastAsia="ＭＳ ゴシック" w:hint="eastAsia"/>
          <w:b w:val="0"/>
          <w:color w:val="FF0000"/>
        </w:rPr>
        <w:t>のすべてを満たし，工事現場における運営，取締り及び権限の行使に支障がないと発注者が認めた場合，工事現場の兼任を認めるものとする。</w:t>
      </w:r>
    </w:p>
    <w:p w14:paraId="114A06E1" w14:textId="2CFAD80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 xml:space="preserve">　</w:t>
      </w:r>
      <w:r w:rsidRPr="007F7AC4">
        <w:rPr>
          <w:rFonts w:eastAsia="ＭＳ ゴシック" w:hint="eastAsia"/>
          <w:b w:val="0"/>
          <w:color w:val="FF0000"/>
        </w:rPr>
        <w:t xml:space="preserve">　</w:t>
      </w:r>
      <w:r w:rsidRPr="007F7AC4">
        <w:rPr>
          <w:rFonts w:eastAsia="ＭＳ ゴシック"/>
          <w:b w:val="0"/>
          <w:color w:val="FF0000"/>
        </w:rPr>
        <w:t>なお，主たる工種が区画線工事の場合，次の</w:t>
      </w:r>
      <w:r w:rsidR="0065752B" w:rsidRPr="007F7AC4">
        <w:rPr>
          <w:rFonts w:eastAsia="ＭＳ ゴシック" w:hint="eastAsia"/>
          <w:b w:val="0"/>
          <w:color w:val="FF0000"/>
        </w:rPr>
        <w:t>(</w:t>
      </w:r>
      <w:r w:rsidRPr="007F7AC4">
        <w:rPr>
          <w:rFonts w:eastAsia="ＭＳ ゴシック" w:hint="eastAsia"/>
          <w:b w:val="0"/>
          <w:color w:val="FF0000"/>
        </w:rPr>
        <w:t>1</w:t>
      </w:r>
      <w:r w:rsidR="0065752B" w:rsidRPr="007F7AC4">
        <w:rPr>
          <w:rFonts w:eastAsia="ＭＳ ゴシック"/>
          <w:b w:val="0"/>
          <w:color w:val="FF0000"/>
        </w:rPr>
        <w:t>)</w:t>
      </w:r>
      <w:r w:rsidRPr="007F7AC4">
        <w:rPr>
          <w:rFonts w:eastAsia="ＭＳ ゴシック"/>
          <w:b w:val="0"/>
          <w:color w:val="FF0000"/>
        </w:rPr>
        <w:t>，</w:t>
      </w:r>
      <w:r w:rsidR="0065752B" w:rsidRPr="007F7AC4">
        <w:rPr>
          <w:rFonts w:eastAsia="ＭＳ ゴシック" w:hint="eastAsia"/>
          <w:b w:val="0"/>
          <w:color w:val="FF0000"/>
        </w:rPr>
        <w:t>(</w:t>
      </w:r>
      <w:r w:rsidRPr="007F7AC4">
        <w:rPr>
          <w:rFonts w:eastAsia="ＭＳ ゴシック" w:hint="eastAsia"/>
          <w:b w:val="0"/>
          <w:color w:val="FF0000"/>
        </w:rPr>
        <w:t>2</w:t>
      </w:r>
      <w:r w:rsidR="0065752B" w:rsidRPr="007F7AC4">
        <w:rPr>
          <w:rFonts w:eastAsia="ＭＳ ゴシック"/>
          <w:b w:val="0"/>
          <w:color w:val="FF0000"/>
        </w:rPr>
        <w:t>)</w:t>
      </w:r>
      <w:r w:rsidRPr="007F7AC4">
        <w:rPr>
          <w:rFonts w:eastAsia="ＭＳ ゴシック"/>
          <w:b w:val="0"/>
          <w:color w:val="FF0000"/>
        </w:rPr>
        <w:t>及び</w:t>
      </w:r>
      <w:r w:rsidR="0065752B" w:rsidRPr="007F7AC4">
        <w:rPr>
          <w:rFonts w:eastAsia="ＭＳ ゴシック" w:hint="eastAsia"/>
          <w:b w:val="0"/>
          <w:color w:val="FF0000"/>
        </w:rPr>
        <w:t>(</w:t>
      </w:r>
      <w:r w:rsidRPr="007F7AC4">
        <w:rPr>
          <w:rFonts w:eastAsia="ＭＳ ゴシック" w:hint="eastAsia"/>
          <w:b w:val="0"/>
          <w:color w:val="FF0000"/>
        </w:rPr>
        <w:t>6</w:t>
      </w:r>
      <w:r w:rsidR="0065752B" w:rsidRPr="007F7AC4">
        <w:rPr>
          <w:rFonts w:eastAsia="ＭＳ ゴシック"/>
          <w:b w:val="0"/>
          <w:color w:val="FF0000"/>
        </w:rPr>
        <w:t>)</w:t>
      </w:r>
      <w:r w:rsidRPr="007F7AC4">
        <w:rPr>
          <w:rFonts w:eastAsia="ＭＳ ゴシック"/>
          <w:b w:val="0"/>
          <w:color w:val="FF0000"/>
        </w:rPr>
        <w:t>の全てを満たし，工事現場における運営，取り締まり及び権限の行使に支障がないと発注者が認めた場合は工事現場の兼任を認めるものとする。</w:t>
      </w:r>
    </w:p>
    <w:p w14:paraId="5FF6A101" w14:textId="6D16B64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（1）兼任できる工事は</w:t>
      </w:r>
      <w:r w:rsidR="0065752B" w:rsidRPr="007F7AC4">
        <w:rPr>
          <w:rFonts w:eastAsia="ＭＳ ゴシック" w:hint="eastAsia"/>
          <w:b w:val="0"/>
          <w:color w:val="FF0000"/>
        </w:rPr>
        <w:t>3</w:t>
      </w:r>
      <w:r w:rsidRPr="007F7AC4">
        <w:rPr>
          <w:rFonts w:eastAsia="ＭＳ ゴシック" w:hint="eastAsia"/>
          <w:b w:val="0"/>
          <w:color w:val="FF0000"/>
        </w:rPr>
        <w:t>件までとし，それぞれの工事の当初請負金額の合計が7,000万円未満であること</w:t>
      </w:r>
    </w:p>
    <w:p w14:paraId="138B9735"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lastRenderedPageBreak/>
        <w:t>※設計変更により，兼任する工事の請負金額の合計が7,000万円以上となった場合においては，受注者の都合により現場代理人を変更できるものとする。（現場代理人の負担軽減措置）</w:t>
      </w:r>
    </w:p>
    <w:p w14:paraId="6D3478AF" w14:textId="7777777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 xml:space="preserve">　その場合は，「現場代理人等選任(変更)通知書」により現場代理人の変更手続きを行うこと。</w:t>
      </w:r>
    </w:p>
    <w:p w14:paraId="1106C6C4"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（2）発注者又は監督員と常に携帯電話等で連絡をとれること。</w:t>
      </w:r>
    </w:p>
    <w:p w14:paraId="4C0403FA" w14:textId="2586A330"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（3）兼任する工事は，同一市町村内又は工事現場の相互の間隔が概ね10ｋｍ以内の範囲</w:t>
      </w:r>
      <w:r w:rsidR="004654BC" w:rsidRPr="007F7AC4">
        <w:rPr>
          <w:rFonts w:eastAsia="ＭＳ ゴシック" w:hint="eastAsia"/>
          <w:b w:val="0"/>
          <w:color w:val="FF0000"/>
        </w:rPr>
        <w:t>。</w:t>
      </w:r>
    </w:p>
    <w:p w14:paraId="51195F31"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（4）発注者又は監督員が求めた場合には，工事現場に速やかに向かう等の対応を行うこと。</w:t>
      </w:r>
    </w:p>
    <w:p w14:paraId="5565BEAE" w14:textId="49562A16"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（5）兼任する現場代理人は，必ず担当工事現場のいずれかに常駐するとともに，1日1回以上，担当工事現場を巡回し，現場管理等に当たること</w:t>
      </w:r>
      <w:r w:rsidR="004654BC" w:rsidRPr="007F7AC4">
        <w:rPr>
          <w:rFonts w:eastAsia="ＭＳ ゴシック" w:hint="eastAsia"/>
          <w:b w:val="0"/>
          <w:color w:val="FF0000"/>
        </w:rPr>
        <w:t>。</w:t>
      </w:r>
    </w:p>
    <w:p w14:paraId="3B50F7EC"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（6）兼任する現場代理人は，必ず担当する工事現場のいずれかに常駐するとともに，それぞれの現場稼働日は重複しないこと。</w:t>
      </w:r>
    </w:p>
    <w:p w14:paraId="2C43E2FD"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2</w:t>
      </w:r>
      <w:r w:rsidRPr="007F7AC4">
        <w:rPr>
          <w:rFonts w:eastAsia="ＭＳ ゴシック"/>
          <w:b w:val="0"/>
          <w:color w:val="FF0000"/>
        </w:rPr>
        <w:t>.</w:t>
      </w:r>
      <w:r w:rsidRPr="007F7AC4">
        <w:rPr>
          <w:rFonts w:eastAsia="ＭＳ ゴシック" w:hint="eastAsia"/>
          <w:b w:val="0"/>
          <w:color w:val="FF0000"/>
        </w:rPr>
        <w:t>手続き</w:t>
      </w:r>
    </w:p>
    <w:p w14:paraId="4367DDF9" w14:textId="430053DB"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 xml:space="preserve">　</w:t>
      </w:r>
      <w:r w:rsidRPr="007F7AC4">
        <w:rPr>
          <w:rFonts w:eastAsia="ＭＳ ゴシック" w:hint="eastAsia"/>
          <w:b w:val="0"/>
          <w:color w:val="FF0000"/>
        </w:rPr>
        <w:t xml:space="preserve">　現場代理人の兼任を行う場合には，兼任</w:t>
      </w:r>
      <w:r w:rsidR="008840F0" w:rsidRPr="007F7AC4">
        <w:rPr>
          <w:rFonts w:eastAsia="ＭＳ ゴシック" w:hint="eastAsia"/>
          <w:b w:val="0"/>
          <w:color w:val="FF0000"/>
        </w:rPr>
        <w:t>(</w:t>
      </w:r>
      <w:r w:rsidRPr="007F7AC4">
        <w:rPr>
          <w:rFonts w:eastAsia="ＭＳ ゴシック" w:hint="eastAsia"/>
          <w:b w:val="0"/>
          <w:color w:val="FF0000"/>
        </w:rPr>
        <w:t>変更</w:t>
      </w:r>
      <w:r w:rsidR="008840F0" w:rsidRPr="007F7AC4">
        <w:rPr>
          <w:rFonts w:eastAsia="ＭＳ ゴシック" w:hint="eastAsia"/>
          <w:b w:val="0"/>
          <w:color w:val="FF0000"/>
        </w:rPr>
        <w:t>)</w:t>
      </w:r>
      <w:r w:rsidRPr="007F7AC4">
        <w:rPr>
          <w:rFonts w:eastAsia="ＭＳ ゴシック" w:hint="eastAsia"/>
          <w:b w:val="0"/>
          <w:color w:val="FF0000"/>
        </w:rPr>
        <w:t>申請書</w:t>
      </w:r>
      <w:r w:rsidR="008840F0" w:rsidRPr="007F7AC4">
        <w:rPr>
          <w:rFonts w:eastAsia="ＭＳ ゴシック" w:hint="eastAsia"/>
          <w:b w:val="0"/>
          <w:color w:val="FF0000"/>
        </w:rPr>
        <w:t>(</w:t>
      </w:r>
      <w:r w:rsidRPr="007F7AC4">
        <w:rPr>
          <w:rFonts w:eastAsia="ＭＳ ゴシック" w:hint="eastAsia"/>
          <w:b w:val="0"/>
          <w:color w:val="FF0000"/>
        </w:rPr>
        <w:t>別紙1</w:t>
      </w:r>
      <w:r w:rsidR="008840F0" w:rsidRPr="007F7AC4">
        <w:rPr>
          <w:rFonts w:eastAsia="ＭＳ ゴシック"/>
          <w:b w:val="0"/>
          <w:color w:val="FF0000"/>
        </w:rPr>
        <w:t>)</w:t>
      </w:r>
      <w:r w:rsidRPr="007F7AC4">
        <w:rPr>
          <w:rFonts w:eastAsia="ＭＳ ゴシック" w:hint="eastAsia"/>
          <w:b w:val="0"/>
          <w:color w:val="FF0000"/>
        </w:rPr>
        <w:t>を</w:t>
      </w:r>
      <w:r w:rsidR="00934F8D" w:rsidRPr="007F7AC4">
        <w:rPr>
          <w:rFonts w:eastAsia="ＭＳ ゴシック" w:hint="eastAsia"/>
          <w:color w:val="FF0000"/>
        </w:rPr>
        <w:t>提出</w:t>
      </w:r>
      <w:r w:rsidRPr="007F7AC4">
        <w:rPr>
          <w:rFonts w:eastAsia="ＭＳ ゴシック" w:hint="eastAsia"/>
          <w:b w:val="0"/>
          <w:color w:val="FF0000"/>
        </w:rPr>
        <w:t>し，発注者の承認を得たのち，必要に応じ，「現場代理人等選任</w:t>
      </w:r>
      <w:r w:rsidR="008840F0" w:rsidRPr="007F7AC4">
        <w:rPr>
          <w:rFonts w:eastAsia="ＭＳ ゴシック" w:hint="eastAsia"/>
          <w:b w:val="0"/>
          <w:color w:val="FF0000"/>
        </w:rPr>
        <w:t>(</w:t>
      </w:r>
      <w:r w:rsidRPr="007F7AC4">
        <w:rPr>
          <w:rFonts w:eastAsia="ＭＳ ゴシック" w:hint="eastAsia"/>
          <w:b w:val="0"/>
          <w:color w:val="FF0000"/>
        </w:rPr>
        <w:t>変更</w:t>
      </w:r>
      <w:r w:rsidR="008840F0" w:rsidRPr="007F7AC4">
        <w:rPr>
          <w:rFonts w:eastAsia="ＭＳ ゴシック" w:hint="eastAsia"/>
          <w:b w:val="0"/>
          <w:color w:val="FF0000"/>
        </w:rPr>
        <w:t>)</w:t>
      </w:r>
      <w:r w:rsidRPr="007F7AC4">
        <w:rPr>
          <w:rFonts w:eastAsia="ＭＳ ゴシック" w:hint="eastAsia"/>
          <w:b w:val="0"/>
          <w:color w:val="FF0000"/>
        </w:rPr>
        <w:t>通知書」により，発注者に通知すること。</w:t>
      </w:r>
    </w:p>
    <w:p w14:paraId="02BB800A" w14:textId="7777777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 xml:space="preserve">　</w:t>
      </w:r>
      <w:r w:rsidRPr="007F7AC4">
        <w:rPr>
          <w:rFonts w:eastAsia="ＭＳ ゴシック" w:hint="eastAsia"/>
          <w:b w:val="0"/>
          <w:color w:val="FF0000"/>
        </w:rPr>
        <w:t xml:space="preserve">　</w:t>
      </w:r>
      <w:r w:rsidRPr="007F7AC4">
        <w:rPr>
          <w:rFonts w:eastAsia="ＭＳ ゴシック"/>
          <w:b w:val="0"/>
          <w:color w:val="FF0000"/>
        </w:rPr>
        <w:t>なお，各々の工事において，発注者に現場代理人の兼任の承認を得ること。</w:t>
      </w:r>
    </w:p>
    <w:p w14:paraId="6E2BA64B"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3.受注者に対する措置請求</w:t>
      </w:r>
    </w:p>
    <w:p w14:paraId="1B9780F7" w14:textId="7777777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 xml:space="preserve">　</w:t>
      </w:r>
      <w:r w:rsidRPr="007F7AC4">
        <w:rPr>
          <w:rFonts w:eastAsia="ＭＳ ゴシック" w:hint="eastAsia"/>
          <w:b w:val="0"/>
          <w:color w:val="FF0000"/>
        </w:rPr>
        <w:t xml:space="preserve">　安全管理の不徹底や現場体制の不備に起因する事故等が発生した場合，建設工事請負契約書第12条に基づき，受注者に対して，必要な措置をとるべきことを請求するものとする。</w:t>
      </w:r>
    </w:p>
    <w:p w14:paraId="465AB2D7" w14:textId="2744F60D" w:rsidR="00057293" w:rsidRPr="007F7AC4" w:rsidRDefault="00057293" w:rsidP="00D0118B">
      <w:pPr>
        <w:pStyle w:val="41"/>
        <w:keepNext w:val="0"/>
        <w:rPr>
          <w:rFonts w:eastAsia="ＭＳ ゴシック"/>
          <w:color w:val="FF0000"/>
          <w:szCs w:val="21"/>
        </w:rPr>
      </w:pPr>
      <w:bookmarkStart w:id="250" w:name="_Toc98410086"/>
      <w:r w:rsidRPr="007F7AC4">
        <w:rPr>
          <w:rFonts w:eastAsia="ＭＳ ゴシック"/>
          <w:color w:val="FF0000"/>
          <w:szCs w:val="21"/>
        </w:rPr>
        <w:t>11-</w:t>
      </w:r>
      <w:r w:rsidRPr="007F7AC4">
        <w:rPr>
          <w:rFonts w:eastAsia="ＭＳ ゴシック" w:hint="eastAsia"/>
          <w:color w:val="FF0000"/>
          <w:szCs w:val="21"/>
        </w:rPr>
        <w:t>7</w:t>
      </w:r>
      <w:r w:rsidRPr="007F7AC4">
        <w:rPr>
          <w:rFonts w:eastAsia="ＭＳ ゴシック"/>
          <w:color w:val="FF0000"/>
          <w:szCs w:val="21"/>
        </w:rPr>
        <w:t>-</w:t>
      </w:r>
      <w:r w:rsidRPr="007F7AC4">
        <w:rPr>
          <w:rFonts w:eastAsia="ＭＳ ゴシック" w:hint="eastAsia"/>
          <w:color w:val="FF0000"/>
          <w:szCs w:val="21"/>
        </w:rPr>
        <w:t>1</w:t>
      </w:r>
      <w:r w:rsidRPr="007F7AC4">
        <w:rPr>
          <w:rFonts w:eastAsia="ＭＳ ゴシック"/>
          <w:color w:val="FF0000"/>
          <w:szCs w:val="21"/>
        </w:rPr>
        <w:t>-</w:t>
      </w:r>
      <w:r w:rsidR="00930368" w:rsidRPr="007F7AC4">
        <w:rPr>
          <w:rFonts w:eastAsia="ＭＳ ゴシック"/>
          <w:color w:val="FF0000"/>
          <w:szCs w:val="21"/>
        </w:rPr>
        <w:t>20</w:t>
      </w:r>
      <w:r w:rsidRPr="007F7AC4">
        <w:rPr>
          <w:rFonts w:eastAsia="ＭＳ ゴシック"/>
          <w:color w:val="FF0000"/>
          <w:szCs w:val="21"/>
        </w:rPr>
        <w:t xml:space="preserve">　</w:t>
      </w:r>
      <w:r w:rsidRPr="007F7AC4">
        <w:rPr>
          <w:rFonts w:eastAsia="ＭＳ ゴシック" w:hint="eastAsia"/>
          <w:color w:val="FF0000"/>
          <w:szCs w:val="21"/>
        </w:rPr>
        <w:t>工事現場の現場環境改善</w:t>
      </w:r>
      <w:bookmarkEnd w:id="250"/>
    </w:p>
    <w:p w14:paraId="208BB1C2" w14:textId="77777777" w:rsidR="00057293" w:rsidRPr="007F7AC4" w:rsidRDefault="00057293" w:rsidP="00D0118B">
      <w:pPr>
        <w:pStyle w:val="afffd"/>
        <w:keepNext w:val="0"/>
        <w:rPr>
          <w:rFonts w:eastAsia="ＭＳ ゴシック"/>
          <w:b w:val="0"/>
          <w:color w:val="FF0000"/>
          <w:szCs w:val="21"/>
        </w:rPr>
      </w:pPr>
      <w:r w:rsidRPr="007F7AC4">
        <w:rPr>
          <w:rFonts w:eastAsia="ＭＳ ゴシック"/>
          <w:b w:val="0"/>
          <w:color w:val="FF0000"/>
          <w:szCs w:val="21"/>
        </w:rPr>
        <w:t>1.</w:t>
      </w:r>
      <w:r w:rsidRPr="007F7AC4">
        <w:rPr>
          <w:rFonts w:eastAsia="ＭＳ ゴシック" w:hint="eastAsia"/>
          <w:b w:val="0"/>
          <w:color w:val="FF0000"/>
          <w:szCs w:val="21"/>
        </w:rPr>
        <w:t>工事現場の現場環境改善は，周辺住民の生活環境への配慮及び一般住民への建設事業の広報活動，現場労働者の作業環境の改善を行うために実施するものである。請負者はこの趣旨を理解し，発注者と協力しつつ地域との連携を図り，適正に工事を実施すること。</w:t>
      </w:r>
    </w:p>
    <w:p w14:paraId="2A2F162D" w14:textId="77777777" w:rsidR="00057293" w:rsidRPr="007F7AC4" w:rsidRDefault="00057293" w:rsidP="00D0118B">
      <w:pPr>
        <w:pStyle w:val="afffd"/>
        <w:keepNext w:val="0"/>
        <w:rPr>
          <w:rFonts w:eastAsia="ＭＳ ゴシック"/>
          <w:b w:val="0"/>
          <w:color w:val="FF0000"/>
          <w:szCs w:val="21"/>
        </w:rPr>
      </w:pPr>
      <w:r w:rsidRPr="007F7AC4">
        <w:rPr>
          <w:rFonts w:eastAsia="ＭＳ ゴシック" w:hint="eastAsia"/>
          <w:b w:val="0"/>
          <w:color w:val="FF0000"/>
          <w:szCs w:val="21"/>
        </w:rPr>
        <w:t>2</w:t>
      </w:r>
      <w:r w:rsidRPr="007F7AC4">
        <w:rPr>
          <w:rFonts w:eastAsia="ＭＳ ゴシック"/>
          <w:b w:val="0"/>
          <w:color w:val="FF0000"/>
          <w:szCs w:val="21"/>
        </w:rPr>
        <w:t>.</w:t>
      </w:r>
      <w:r w:rsidRPr="007F7AC4">
        <w:rPr>
          <w:rFonts w:eastAsia="ＭＳ ゴシック" w:hint="eastAsia"/>
          <w:b w:val="0"/>
          <w:color w:val="FF0000"/>
          <w:szCs w:val="21"/>
        </w:rPr>
        <w:t>現場環境改善については，</w:t>
      </w:r>
      <w:r w:rsidRPr="007F7AC4">
        <w:rPr>
          <w:rFonts w:eastAsia="ＭＳ ゴシック"/>
          <w:b w:val="0"/>
          <w:color w:val="FF0000"/>
          <w:szCs w:val="21"/>
        </w:rPr>
        <w:t>[</w:t>
      </w:r>
      <w:r w:rsidRPr="007F7AC4">
        <w:rPr>
          <w:rFonts w:eastAsia="ＭＳ ゴシック" w:hint="eastAsia"/>
          <w:b w:val="0"/>
          <w:color w:val="FF0000"/>
          <w:szCs w:val="21"/>
        </w:rPr>
        <w:t>別表－1</w:t>
      </w:r>
      <w:r w:rsidRPr="007F7AC4">
        <w:rPr>
          <w:rFonts w:eastAsia="ＭＳ ゴシック"/>
          <w:b w:val="0"/>
          <w:color w:val="FF0000"/>
          <w:szCs w:val="21"/>
        </w:rPr>
        <w:t>]</w:t>
      </w:r>
      <w:r w:rsidRPr="007F7AC4">
        <w:rPr>
          <w:rFonts w:eastAsia="ＭＳ ゴシック" w:hint="eastAsia"/>
          <w:b w:val="0"/>
          <w:color w:val="FF0000"/>
          <w:szCs w:val="21"/>
        </w:rPr>
        <w:t>の内容のうち原則として各計上費目ごと（仮設備関係，営繕関係，安全関係及び地域連携）ごとに1内容ずつ（いずれか1費目のみ2内容）の合計5つの内容を基本として実施すること。</w:t>
      </w:r>
    </w:p>
    <w:p w14:paraId="6B7286C0" w14:textId="77777777" w:rsidR="00057293" w:rsidRPr="007F7AC4" w:rsidRDefault="00057293" w:rsidP="00D0118B">
      <w:pPr>
        <w:pStyle w:val="afffd"/>
        <w:keepNext w:val="0"/>
        <w:rPr>
          <w:rFonts w:eastAsia="ＭＳ ゴシック"/>
          <w:b w:val="0"/>
          <w:color w:val="FF0000"/>
          <w:szCs w:val="21"/>
        </w:rPr>
      </w:pPr>
      <w:r w:rsidRPr="007F7AC4">
        <w:rPr>
          <w:rFonts w:eastAsia="ＭＳ ゴシック" w:hint="eastAsia"/>
          <w:b w:val="0"/>
          <w:color w:val="FF0000"/>
          <w:szCs w:val="21"/>
        </w:rPr>
        <w:t>3</w:t>
      </w:r>
      <w:r w:rsidRPr="007F7AC4">
        <w:rPr>
          <w:rFonts w:eastAsia="ＭＳ ゴシック"/>
          <w:b w:val="0"/>
          <w:color w:val="FF0000"/>
          <w:szCs w:val="21"/>
        </w:rPr>
        <w:t>.</w:t>
      </w:r>
      <w:r w:rsidRPr="007F7AC4">
        <w:rPr>
          <w:rFonts w:eastAsia="ＭＳ ゴシック" w:hint="eastAsia"/>
          <w:b w:val="0"/>
          <w:color w:val="FF0000"/>
          <w:szCs w:val="21"/>
        </w:rPr>
        <w:t>現場環境改善においては，木製資材の積極的な使用に努めること。</w:t>
      </w:r>
    </w:p>
    <w:p w14:paraId="23A85BC1" w14:textId="10ACFFCE" w:rsidR="00057293" w:rsidRPr="007F7AC4" w:rsidRDefault="00057293" w:rsidP="00D0118B">
      <w:pPr>
        <w:pStyle w:val="afffd"/>
        <w:keepNext w:val="0"/>
        <w:rPr>
          <w:rFonts w:eastAsia="ＭＳ ゴシック"/>
          <w:b w:val="0"/>
          <w:color w:val="FF0000"/>
          <w:szCs w:val="21"/>
        </w:rPr>
      </w:pPr>
      <w:r w:rsidRPr="007F7AC4">
        <w:rPr>
          <w:rFonts w:eastAsia="ＭＳ ゴシック" w:hint="eastAsia"/>
          <w:b w:val="0"/>
          <w:color w:val="FF0000"/>
          <w:szCs w:val="21"/>
        </w:rPr>
        <w:t>4</w:t>
      </w:r>
      <w:r w:rsidRPr="007F7AC4">
        <w:rPr>
          <w:rFonts w:eastAsia="ＭＳ ゴシック"/>
          <w:b w:val="0"/>
          <w:color w:val="FF0000"/>
          <w:szCs w:val="21"/>
        </w:rPr>
        <w:t>.</w:t>
      </w:r>
      <w:r w:rsidRPr="007F7AC4">
        <w:rPr>
          <w:rFonts w:eastAsia="ＭＳ ゴシック" w:hint="eastAsia"/>
          <w:b w:val="0"/>
          <w:color w:val="FF0000"/>
          <w:szCs w:val="21"/>
        </w:rPr>
        <w:t>現場環境改善の具体的な実施内容及び実施時期について，施工計画書へ記載し</w:t>
      </w:r>
      <w:r w:rsidR="00934F8D" w:rsidRPr="007F7AC4">
        <w:rPr>
          <w:rFonts w:eastAsia="ＭＳ ゴシック" w:hint="eastAsia"/>
          <w:color w:val="FF0000"/>
          <w:szCs w:val="21"/>
        </w:rPr>
        <w:t>提出</w:t>
      </w:r>
      <w:r w:rsidRPr="007F7AC4">
        <w:rPr>
          <w:rFonts w:eastAsia="ＭＳ ゴシック" w:hint="eastAsia"/>
          <w:b w:val="0"/>
          <w:color w:val="FF0000"/>
          <w:szCs w:val="21"/>
        </w:rPr>
        <w:t>すること。</w:t>
      </w:r>
    </w:p>
    <w:p w14:paraId="0CD4B317" w14:textId="730771D0" w:rsidR="00057293" w:rsidRPr="007F7AC4" w:rsidRDefault="00057293" w:rsidP="00D0118B">
      <w:pPr>
        <w:pStyle w:val="afffd"/>
        <w:keepNext w:val="0"/>
        <w:rPr>
          <w:rFonts w:eastAsia="ＭＳ ゴシック"/>
          <w:b w:val="0"/>
          <w:color w:val="FF0000"/>
          <w:szCs w:val="21"/>
        </w:rPr>
      </w:pPr>
      <w:r w:rsidRPr="007F7AC4">
        <w:rPr>
          <w:rFonts w:eastAsia="ＭＳ ゴシック" w:hint="eastAsia"/>
          <w:b w:val="0"/>
          <w:color w:val="FF0000"/>
          <w:szCs w:val="21"/>
        </w:rPr>
        <w:t>5.工事完了時には，現場環境改善の実施写真を</w:t>
      </w:r>
      <w:r w:rsidR="00934F8D" w:rsidRPr="007F7AC4">
        <w:rPr>
          <w:rFonts w:eastAsia="ＭＳ ゴシック" w:hint="eastAsia"/>
          <w:color w:val="FF0000"/>
          <w:szCs w:val="21"/>
        </w:rPr>
        <w:t>提出</w:t>
      </w:r>
      <w:r w:rsidRPr="007F7AC4">
        <w:rPr>
          <w:rFonts w:eastAsia="ＭＳ ゴシック" w:hint="eastAsia"/>
          <w:b w:val="0"/>
          <w:color w:val="FF0000"/>
          <w:szCs w:val="21"/>
        </w:rPr>
        <w:t>すること。</w:t>
      </w:r>
    </w:p>
    <w:p w14:paraId="56E720C4" w14:textId="77777777" w:rsidR="00057293" w:rsidRPr="007F7AC4" w:rsidRDefault="00057293" w:rsidP="00D0118B">
      <w:pPr>
        <w:pStyle w:val="afffd"/>
        <w:keepNext w:val="0"/>
        <w:rPr>
          <w:rFonts w:eastAsia="ＭＳ ゴシック"/>
          <w:b w:val="0"/>
          <w:color w:val="FF0000"/>
          <w:szCs w:val="21"/>
        </w:rPr>
      </w:pPr>
      <w:r w:rsidRPr="007F7AC4">
        <w:rPr>
          <w:rFonts w:eastAsia="ＭＳ ゴシック" w:hint="eastAsia"/>
          <w:b w:val="0"/>
          <w:color w:val="FF0000"/>
          <w:szCs w:val="21"/>
        </w:rPr>
        <w:t>6.</w:t>
      </w:r>
      <w:r w:rsidRPr="007F7AC4">
        <w:rPr>
          <w:rFonts w:eastAsia="ＭＳ ゴシック" w:cs="ＭＳ ゴシック" w:hint="eastAsia"/>
          <w:b w:val="0"/>
          <w:color w:val="FF0000"/>
          <w:spacing w:val="0"/>
          <w:kern w:val="0"/>
          <w:szCs w:val="21"/>
        </w:rPr>
        <w:t>工期設定に関しては，現場環境改善の準備に必要な期間を考慮すること。</w:t>
      </w:r>
    </w:p>
    <w:p w14:paraId="7BE0EDDE" w14:textId="77777777" w:rsidR="00057293" w:rsidRPr="007F7AC4" w:rsidRDefault="00057293" w:rsidP="00D0118B">
      <w:pPr>
        <w:overflowPunct w:val="0"/>
        <w:autoSpaceDE/>
        <w:autoSpaceDN/>
        <w:ind w:left="506" w:hanging="252"/>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【適用工事】</w:t>
      </w:r>
    </w:p>
    <w:p w14:paraId="7F1268B6" w14:textId="75D149CC" w:rsidR="00057293" w:rsidRPr="007F7AC4" w:rsidRDefault="00057293" w:rsidP="00D0118B">
      <w:pPr>
        <w:pStyle w:val="afffd"/>
        <w:keepNext w:val="0"/>
        <w:rPr>
          <w:rFonts w:eastAsia="ＭＳ ゴシック" w:cs="ＭＳ ゴシック"/>
          <w:b w:val="0"/>
          <w:color w:val="FF0000"/>
          <w:spacing w:val="0"/>
          <w:kern w:val="0"/>
          <w:szCs w:val="21"/>
        </w:rPr>
      </w:pPr>
      <w:r w:rsidRPr="007F7AC4">
        <w:rPr>
          <w:rFonts w:eastAsia="ＭＳ ゴシック" w:cs="ＭＳ ゴシック" w:hint="eastAsia"/>
          <w:b w:val="0"/>
          <w:color w:val="FF0000"/>
          <w:spacing w:val="0"/>
          <w:kern w:val="0"/>
          <w:szCs w:val="21"/>
        </w:rPr>
        <w:t xml:space="preserve">　原則として当初設計金額1,000万円以上のすべての土木工事</w:t>
      </w:r>
      <w:r w:rsidR="008840F0" w:rsidRPr="007F7AC4">
        <w:rPr>
          <w:rFonts w:eastAsia="ＭＳ ゴシック" w:cs="ＭＳ ゴシック" w:hint="eastAsia"/>
          <w:b w:val="0"/>
          <w:color w:val="FF0000"/>
          <w:spacing w:val="0"/>
          <w:kern w:val="0"/>
          <w:szCs w:val="21"/>
        </w:rPr>
        <w:t>(</w:t>
      </w:r>
      <w:r w:rsidRPr="007F7AC4">
        <w:rPr>
          <w:rFonts w:eastAsia="ＭＳ ゴシック" w:cs="ＭＳ ゴシック" w:hint="eastAsia"/>
          <w:b w:val="0"/>
          <w:color w:val="FF0000"/>
          <w:spacing w:val="0"/>
          <w:kern w:val="0"/>
          <w:szCs w:val="21"/>
        </w:rPr>
        <w:t>港湾・漁港工事も含む</w:t>
      </w:r>
      <w:r w:rsidR="008840F0" w:rsidRPr="007F7AC4">
        <w:rPr>
          <w:rFonts w:eastAsia="ＭＳ ゴシック" w:cs="ＭＳ ゴシック" w:hint="eastAsia"/>
          <w:b w:val="0"/>
          <w:color w:val="FF0000"/>
          <w:spacing w:val="0"/>
          <w:kern w:val="0"/>
          <w:szCs w:val="21"/>
        </w:rPr>
        <w:t>)</w:t>
      </w:r>
      <w:r w:rsidRPr="007F7AC4">
        <w:rPr>
          <w:rFonts w:eastAsia="ＭＳ ゴシック" w:cs="ＭＳ ゴシック" w:hint="eastAsia"/>
          <w:b w:val="0"/>
          <w:color w:val="FF0000"/>
          <w:spacing w:val="0"/>
          <w:kern w:val="0"/>
          <w:szCs w:val="21"/>
        </w:rPr>
        <w:t>に対して適用し，「土木工事標準歩掛」</w:t>
      </w:r>
      <w:r w:rsidR="008840F0" w:rsidRPr="007F7AC4">
        <w:rPr>
          <w:rFonts w:eastAsia="ＭＳ ゴシック" w:cs="ＭＳ ゴシック" w:hint="eastAsia"/>
          <w:b w:val="0"/>
          <w:color w:val="FF0000"/>
          <w:spacing w:val="0"/>
          <w:kern w:val="0"/>
          <w:szCs w:val="21"/>
        </w:rPr>
        <w:t>(</w:t>
      </w:r>
      <w:r w:rsidRPr="007F7AC4">
        <w:rPr>
          <w:rFonts w:eastAsia="ＭＳ ゴシック" w:cs="ＭＳ ゴシック" w:hint="eastAsia"/>
          <w:b w:val="0"/>
          <w:color w:val="FF0000"/>
          <w:spacing w:val="0"/>
          <w:kern w:val="0"/>
          <w:szCs w:val="21"/>
        </w:rPr>
        <w:t>以下，「歩掛」とする。</w:t>
      </w:r>
      <w:r w:rsidR="008840F0" w:rsidRPr="007F7AC4">
        <w:rPr>
          <w:rFonts w:eastAsia="ＭＳ ゴシック" w:cs="ＭＳ ゴシック" w:hint="eastAsia"/>
          <w:b w:val="0"/>
          <w:color w:val="FF0000"/>
          <w:spacing w:val="0"/>
          <w:kern w:val="0"/>
          <w:szCs w:val="21"/>
        </w:rPr>
        <w:t>)</w:t>
      </w:r>
      <w:r w:rsidRPr="007F7AC4">
        <w:rPr>
          <w:rFonts w:eastAsia="ＭＳ ゴシック" w:cs="ＭＳ ゴシック" w:hint="eastAsia"/>
          <w:b w:val="0"/>
          <w:color w:val="FF0000"/>
          <w:spacing w:val="0"/>
          <w:kern w:val="0"/>
          <w:szCs w:val="21"/>
        </w:rPr>
        <w:t>の工種区分が道路維持工事・河川維持工事に該当する工種と崩土除去，中州・寄州除去，維持浚渫，照明施設設置，防舷材及び車止め設置，オーバーレイ，法面工及び災害復旧工事並びに工場製作等は除く。ただし，1,000万円未満でもイメージアップを特に必要とする場合には適用する。</w:t>
      </w:r>
    </w:p>
    <w:p w14:paraId="0048131E" w14:textId="77777777" w:rsidR="00057293" w:rsidRPr="007F7AC4" w:rsidRDefault="00057293" w:rsidP="00D0118B">
      <w:pPr>
        <w:pStyle w:val="afffd"/>
        <w:rPr>
          <w:rFonts w:eastAsia="ＭＳ ゴシック" w:cs="ＭＳ ゴシック"/>
          <w:b w:val="0"/>
          <w:color w:val="FF0000"/>
          <w:spacing w:val="0"/>
          <w:kern w:val="0"/>
          <w:szCs w:val="21"/>
        </w:rPr>
      </w:pPr>
      <w:r w:rsidRPr="007F7AC4">
        <w:rPr>
          <w:rFonts w:eastAsia="ＭＳ ゴシック" w:hint="eastAsia"/>
          <w:b w:val="0"/>
          <w:color w:val="FF0000"/>
          <w:szCs w:val="21"/>
        </w:rPr>
        <w:lastRenderedPageBreak/>
        <w:t>［別表－1］</w:t>
      </w:r>
    </w:p>
    <w:tbl>
      <w:tblPr>
        <w:tblStyle w:val="affd"/>
        <w:tblW w:w="0" w:type="auto"/>
        <w:tblInd w:w="528" w:type="dxa"/>
        <w:tblLook w:val="04A0" w:firstRow="1" w:lastRow="0" w:firstColumn="1" w:lastColumn="0" w:noHBand="0" w:noVBand="1"/>
      </w:tblPr>
      <w:tblGrid>
        <w:gridCol w:w="1587"/>
        <w:gridCol w:w="6917"/>
      </w:tblGrid>
      <w:tr w:rsidR="00057293" w:rsidRPr="007F7AC4" w14:paraId="09B61876" w14:textId="77777777" w:rsidTr="00057293">
        <w:tc>
          <w:tcPr>
            <w:tcW w:w="1587" w:type="dxa"/>
          </w:tcPr>
          <w:p w14:paraId="68122942"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計上費目</w:t>
            </w:r>
          </w:p>
        </w:tc>
        <w:tc>
          <w:tcPr>
            <w:tcW w:w="6917" w:type="dxa"/>
          </w:tcPr>
          <w:p w14:paraId="1BC5AE22"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実施する内容（率計上分）</w:t>
            </w:r>
          </w:p>
        </w:tc>
      </w:tr>
      <w:tr w:rsidR="00057293" w:rsidRPr="007F7AC4" w14:paraId="196615CC" w14:textId="77777777" w:rsidTr="00057293">
        <w:tc>
          <w:tcPr>
            <w:tcW w:w="1587" w:type="dxa"/>
          </w:tcPr>
          <w:p w14:paraId="29D50CA2"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s="ＭＳ ゴシック"/>
                <w:b/>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仮設備関係</w:t>
            </w:r>
          </w:p>
          <w:p w14:paraId="6D526B4E"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0DEB81FB"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1EE62A5D"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営繕関係</w:t>
            </w:r>
          </w:p>
          <w:p w14:paraId="7EF403C1"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7240F860"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41855F0E"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349C7062"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安全関係</w:t>
            </w:r>
          </w:p>
          <w:p w14:paraId="70902056"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6435810B"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73A4824C" w14:textId="77777777" w:rsidR="00057293" w:rsidRPr="007F7AC4" w:rsidRDefault="00057293" w:rsidP="00D0118B">
            <w:pPr>
              <w:pStyle w:val="afffd"/>
              <w:spacing w:line="240" w:lineRule="auto"/>
              <w:ind w:left="0" w:firstLine="0"/>
              <w:rPr>
                <w:rFonts w:eastAsia="ＭＳ ゴシック" w:cs="ＭＳ ゴシック"/>
                <w:b w:val="0"/>
                <w:color w:val="FF0000"/>
                <w:spacing w:val="0"/>
                <w:kern w:val="0"/>
                <w:szCs w:val="21"/>
              </w:rPr>
            </w:pPr>
            <w:r w:rsidRPr="007F7AC4">
              <w:rPr>
                <w:rFonts w:eastAsia="ＭＳ ゴシック" w:cs="ＭＳ ゴシック" w:hint="eastAsia"/>
                <w:b w:val="0"/>
                <w:color w:val="FF0000"/>
                <w:spacing w:val="0"/>
                <w:kern w:val="0"/>
                <w:szCs w:val="21"/>
              </w:rPr>
              <w:t>地域連携</w:t>
            </w:r>
          </w:p>
        </w:tc>
        <w:tc>
          <w:tcPr>
            <w:tcW w:w="6917" w:type="dxa"/>
          </w:tcPr>
          <w:p w14:paraId="09278EC1"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1.用水・電力等の供給設備，2.緑化・花壇，3.ライトアップ施設</w:t>
            </w:r>
          </w:p>
          <w:p w14:paraId="4D9C4061"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4.見学路及び椅子の設置，5.昇降設備の充実，6.環境負荷の低減</w:t>
            </w:r>
          </w:p>
          <w:p w14:paraId="7E5EA0E7"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0F4FABB1" w14:textId="54D14D1C"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1.現場事務所の快適化</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女性更衣室の設置を含む</w:t>
            </w:r>
            <w:r w:rsidR="008840F0" w:rsidRPr="007F7AC4">
              <w:rPr>
                <w:rFonts w:ascii="ＭＳ ゴシック" w:eastAsia="ＭＳ ゴシック" w:hAnsi="ＭＳ ゴシック" w:cs="ＭＳ ゴシック" w:hint="eastAsia"/>
                <w:color w:val="FF0000"/>
                <w:spacing w:val="0"/>
                <w:kern w:val="0"/>
                <w:szCs w:val="21"/>
              </w:rPr>
              <w:t>)</w:t>
            </w:r>
          </w:p>
          <w:p w14:paraId="7E7A5CD2" w14:textId="02039A66"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2.労働宿舎の快適化，3.デザインボックス</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交通誘導警備員待機室</w:t>
            </w:r>
            <w:r w:rsidR="008840F0" w:rsidRPr="007F7AC4">
              <w:rPr>
                <w:rFonts w:ascii="ＭＳ ゴシック" w:eastAsia="ＭＳ ゴシック" w:hAnsi="ＭＳ ゴシック" w:cs="ＭＳ ゴシック" w:hint="eastAsia"/>
                <w:color w:val="FF0000"/>
                <w:spacing w:val="0"/>
                <w:kern w:val="0"/>
                <w:szCs w:val="21"/>
              </w:rPr>
              <w:t>)</w:t>
            </w:r>
          </w:p>
          <w:p w14:paraId="3747D4FB"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4.現場休憩所の快適化，5.健康関連設備及び厚生施設の充実等</w:t>
            </w:r>
          </w:p>
          <w:p w14:paraId="59C28237"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160A5A70" w14:textId="52CE35E0"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1.工事標識・照明等安全施設のイメージアップ</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電光式標識等</w:t>
            </w:r>
            <w:r w:rsidR="008840F0" w:rsidRPr="007F7AC4">
              <w:rPr>
                <w:rFonts w:ascii="ＭＳ ゴシック" w:eastAsia="ＭＳ ゴシック" w:hAnsi="ＭＳ ゴシック" w:cs="ＭＳ ゴシック" w:hint="eastAsia"/>
                <w:color w:val="FF0000"/>
                <w:spacing w:val="0"/>
                <w:kern w:val="0"/>
                <w:szCs w:val="21"/>
              </w:rPr>
              <w:t>)</w:t>
            </w:r>
          </w:p>
          <w:p w14:paraId="263C4817" w14:textId="27561EEA"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2.盗難防止対策</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警報機等</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，3.避暑</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熱中症予防</w:t>
            </w:r>
            <w:r w:rsidR="008840F0"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・防寒対策</w:t>
            </w:r>
          </w:p>
          <w:p w14:paraId="71A6662E"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p>
          <w:p w14:paraId="17AAEC06"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1.完成予想図，2.工法説明図，3.工事行程表</w:t>
            </w:r>
          </w:p>
          <w:p w14:paraId="132D58A8" w14:textId="4E33CD19"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4.</w:t>
            </w:r>
            <w:r w:rsidR="008840F0" w:rsidRPr="007F7AC4">
              <w:rPr>
                <w:rFonts w:ascii="ＭＳ ゴシック" w:eastAsia="ＭＳ ゴシック" w:hAnsi="ＭＳ ゴシック" w:cs="ＭＳ ゴシック" w:hint="eastAsia"/>
                <w:color w:val="FF0000"/>
                <w:spacing w:val="0"/>
                <w:kern w:val="0"/>
                <w:szCs w:val="21"/>
              </w:rPr>
              <w:t>デザイン工事看板(</w:t>
            </w:r>
            <w:r w:rsidRPr="007F7AC4">
              <w:rPr>
                <w:rFonts w:ascii="ＭＳ ゴシック" w:eastAsia="ＭＳ ゴシック" w:hAnsi="ＭＳ ゴシック" w:cs="ＭＳ ゴシック" w:hint="eastAsia"/>
                <w:color w:val="FF0000"/>
                <w:spacing w:val="0"/>
                <w:kern w:val="0"/>
                <w:szCs w:val="21"/>
              </w:rPr>
              <w:t>各工事ＰＲ看板含む</w:t>
            </w:r>
            <w:r w:rsidR="008840F0" w:rsidRPr="007F7AC4">
              <w:rPr>
                <w:rFonts w:ascii="ＭＳ ゴシック" w:eastAsia="ＭＳ ゴシック" w:hAnsi="ＭＳ ゴシック" w:cs="ＭＳ ゴシック"/>
                <w:color w:val="FF0000"/>
                <w:spacing w:val="0"/>
                <w:kern w:val="0"/>
                <w:szCs w:val="21"/>
              </w:rPr>
              <w:t>)</w:t>
            </w:r>
          </w:p>
          <w:p w14:paraId="4DAEDA88" w14:textId="48CC57D3"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5.</w:t>
            </w:r>
            <w:r w:rsidR="008840F0" w:rsidRPr="007F7AC4">
              <w:rPr>
                <w:rFonts w:ascii="ＭＳ ゴシック" w:eastAsia="ＭＳ ゴシック" w:hAnsi="ＭＳ ゴシック" w:cs="ＭＳ ゴシック" w:hint="eastAsia"/>
                <w:color w:val="FF0000"/>
                <w:spacing w:val="0"/>
                <w:kern w:val="0"/>
                <w:szCs w:val="21"/>
              </w:rPr>
              <w:t>見学会等の開催(</w:t>
            </w:r>
            <w:r w:rsidRPr="007F7AC4">
              <w:rPr>
                <w:rFonts w:ascii="ＭＳ ゴシック" w:eastAsia="ＭＳ ゴシック" w:hAnsi="ＭＳ ゴシック" w:cs="ＭＳ ゴシック" w:hint="eastAsia"/>
                <w:color w:val="FF0000"/>
                <w:spacing w:val="0"/>
                <w:kern w:val="0"/>
                <w:szCs w:val="21"/>
              </w:rPr>
              <w:t>イベント等の実施含む</w:t>
            </w:r>
            <w:r w:rsidR="008840F0" w:rsidRPr="007F7AC4">
              <w:rPr>
                <w:rFonts w:ascii="ＭＳ ゴシック" w:eastAsia="ＭＳ ゴシック" w:hAnsi="ＭＳ ゴシック" w:cs="ＭＳ ゴシック"/>
                <w:color w:val="FF0000"/>
                <w:spacing w:val="0"/>
                <w:kern w:val="0"/>
                <w:szCs w:val="21"/>
              </w:rPr>
              <w:t>)</w:t>
            </w:r>
          </w:p>
          <w:p w14:paraId="48026168" w14:textId="3232FF20"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6.見学所</w:t>
            </w:r>
            <w:r w:rsidR="008840F0" w:rsidRPr="007F7AC4">
              <w:rPr>
                <w:rFonts w:ascii="ＭＳ ゴシック" w:eastAsia="ＭＳ ゴシック" w:hAnsi="ＭＳ ゴシック" w:cs="ＭＳ ゴシック" w:hint="eastAsia"/>
                <w:color w:val="FF0000"/>
                <w:spacing w:val="0"/>
                <w:kern w:val="0"/>
                <w:szCs w:val="21"/>
              </w:rPr>
              <w:t>(インフォメーションセンター)</w:t>
            </w:r>
            <w:r w:rsidRPr="007F7AC4">
              <w:rPr>
                <w:rFonts w:ascii="ＭＳ ゴシック" w:eastAsia="ＭＳ ゴシック" w:hAnsi="ＭＳ ゴシック" w:cs="ＭＳ ゴシック" w:hint="eastAsia"/>
                <w:color w:val="FF0000"/>
                <w:spacing w:val="0"/>
                <w:kern w:val="0"/>
                <w:szCs w:val="21"/>
              </w:rPr>
              <w:t>の設置及び管理運営</w:t>
            </w:r>
          </w:p>
          <w:p w14:paraId="1E5FAFFF"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7.パンフレット・工法説明ビデオ</w:t>
            </w:r>
          </w:p>
          <w:p w14:paraId="57EF7B9D" w14:textId="00BA8B31" w:rsidR="00057293" w:rsidRPr="007F7AC4" w:rsidRDefault="00057293" w:rsidP="00D0118B">
            <w:pPr>
              <w:pStyle w:val="afffd"/>
              <w:spacing w:line="240" w:lineRule="auto"/>
              <w:ind w:left="0" w:firstLine="0"/>
              <w:rPr>
                <w:rFonts w:eastAsia="ＭＳ ゴシック"/>
                <w:b w:val="0"/>
                <w:color w:val="FF0000"/>
                <w:szCs w:val="21"/>
              </w:rPr>
            </w:pPr>
            <w:r w:rsidRPr="007F7AC4">
              <w:rPr>
                <w:rFonts w:eastAsia="ＭＳ ゴシック" w:cs="ＭＳ ゴシック" w:hint="eastAsia"/>
                <w:b w:val="0"/>
                <w:color w:val="FF0000"/>
                <w:spacing w:val="0"/>
                <w:kern w:val="0"/>
                <w:szCs w:val="21"/>
              </w:rPr>
              <w:t>8.</w:t>
            </w:r>
            <w:r w:rsidR="008840F0" w:rsidRPr="007F7AC4">
              <w:rPr>
                <w:rFonts w:eastAsia="ＭＳ ゴシック" w:cs="ＭＳ ゴシック" w:hint="eastAsia"/>
                <w:b w:val="0"/>
                <w:color w:val="FF0000"/>
                <w:spacing w:val="0"/>
                <w:kern w:val="0"/>
                <w:szCs w:val="21"/>
              </w:rPr>
              <w:t>地域対策費等(地域行事等の経費を含む)</w:t>
            </w:r>
            <w:r w:rsidRPr="007F7AC4">
              <w:rPr>
                <w:rFonts w:eastAsia="ＭＳ ゴシック" w:cs="ＭＳ ゴシック" w:hint="eastAsia"/>
                <w:b w:val="0"/>
                <w:color w:val="FF0000"/>
                <w:spacing w:val="0"/>
                <w:kern w:val="0"/>
                <w:szCs w:val="21"/>
              </w:rPr>
              <w:t>，9.社会貢献</w:t>
            </w:r>
          </w:p>
        </w:tc>
      </w:tr>
    </w:tbl>
    <w:p w14:paraId="608A111C" w14:textId="77777777" w:rsidR="00057293" w:rsidRPr="007F7AC4" w:rsidRDefault="00057293" w:rsidP="00D0118B">
      <w:pPr>
        <w:pStyle w:val="afffd"/>
        <w:rPr>
          <w:rFonts w:eastAsia="ＭＳ ゴシック" w:cs="ＭＳ ゴシック"/>
          <w:b w:val="0"/>
          <w:color w:val="FF0000"/>
          <w:spacing w:val="0"/>
          <w:kern w:val="0"/>
          <w:szCs w:val="21"/>
        </w:rPr>
      </w:pPr>
      <w:r w:rsidRPr="007F7AC4">
        <w:rPr>
          <w:rFonts w:eastAsia="ＭＳ ゴシック" w:hint="eastAsia"/>
          <w:b w:val="0"/>
          <w:color w:val="FF0000"/>
          <w:szCs w:val="21"/>
        </w:rPr>
        <w:t>［別表－2］</w:t>
      </w:r>
    </w:p>
    <w:tbl>
      <w:tblPr>
        <w:tblStyle w:val="affd"/>
        <w:tblW w:w="0" w:type="auto"/>
        <w:tblInd w:w="528" w:type="dxa"/>
        <w:tblLook w:val="04A0" w:firstRow="1" w:lastRow="0" w:firstColumn="1" w:lastColumn="0" w:noHBand="0" w:noVBand="1"/>
      </w:tblPr>
      <w:tblGrid>
        <w:gridCol w:w="6187"/>
        <w:gridCol w:w="2344"/>
      </w:tblGrid>
      <w:tr w:rsidR="00057293" w:rsidRPr="007F7AC4" w14:paraId="564FCCFD" w14:textId="77777777" w:rsidTr="00057293">
        <w:tc>
          <w:tcPr>
            <w:tcW w:w="6187" w:type="dxa"/>
          </w:tcPr>
          <w:p w14:paraId="2BBF4AFF"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現場環境改善実施内容に関する名称</w:t>
            </w:r>
          </w:p>
        </w:tc>
        <w:tc>
          <w:tcPr>
            <w:tcW w:w="2344" w:type="dxa"/>
          </w:tcPr>
          <w:p w14:paraId="64ACDAB9"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損耗率</w:t>
            </w:r>
          </w:p>
        </w:tc>
      </w:tr>
      <w:tr w:rsidR="00057293" w:rsidRPr="007F7AC4" w14:paraId="35D52E9C" w14:textId="77777777" w:rsidTr="00057293">
        <w:tc>
          <w:tcPr>
            <w:tcW w:w="6187" w:type="dxa"/>
          </w:tcPr>
          <w:p w14:paraId="4E77E152" w14:textId="77777777" w:rsidR="00057293" w:rsidRPr="007F7AC4" w:rsidRDefault="00057293"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緑化・花壇，完成予想図，工法説明図，工事工程表</w:t>
            </w:r>
          </w:p>
          <w:p w14:paraId="680BF7B4" w14:textId="77777777" w:rsidR="00057293" w:rsidRPr="007F7AC4" w:rsidRDefault="00057293" w:rsidP="00D0118B">
            <w:pPr>
              <w:pStyle w:val="afffd"/>
              <w:spacing w:line="240" w:lineRule="auto"/>
              <w:ind w:left="0" w:firstLine="0"/>
              <w:rPr>
                <w:rFonts w:eastAsia="ＭＳ ゴシック"/>
                <w:b w:val="0"/>
                <w:color w:val="FF0000"/>
                <w:szCs w:val="21"/>
              </w:rPr>
            </w:pPr>
            <w:r w:rsidRPr="007F7AC4">
              <w:rPr>
                <w:rFonts w:eastAsia="ＭＳ ゴシック" w:cs="ＭＳ ゴシック" w:hint="eastAsia"/>
                <w:b w:val="0"/>
                <w:color w:val="FF0000"/>
                <w:spacing w:val="0"/>
                <w:kern w:val="0"/>
                <w:szCs w:val="21"/>
              </w:rPr>
              <w:t>パンフレット・工法説明ビデオ</w:t>
            </w:r>
          </w:p>
        </w:tc>
        <w:tc>
          <w:tcPr>
            <w:tcW w:w="2344" w:type="dxa"/>
            <w:vAlign w:val="center"/>
          </w:tcPr>
          <w:p w14:paraId="2E2AAA54" w14:textId="77777777" w:rsidR="00057293" w:rsidRPr="007F7AC4" w:rsidRDefault="00057293" w:rsidP="00D0118B">
            <w:pPr>
              <w:pStyle w:val="afffd"/>
              <w:spacing w:line="240" w:lineRule="auto"/>
              <w:ind w:left="0" w:firstLine="0"/>
              <w:jc w:val="right"/>
              <w:rPr>
                <w:rFonts w:eastAsia="ＭＳ ゴシック"/>
                <w:b w:val="0"/>
                <w:color w:val="FF0000"/>
                <w:szCs w:val="21"/>
              </w:rPr>
            </w:pPr>
            <w:r w:rsidRPr="007F7AC4">
              <w:rPr>
                <w:rFonts w:eastAsia="ＭＳ ゴシック"/>
                <w:b w:val="0"/>
                <w:color w:val="FF0000"/>
                <w:szCs w:val="21"/>
              </w:rPr>
              <w:t>100</w:t>
            </w:r>
            <w:r w:rsidRPr="007F7AC4">
              <w:rPr>
                <w:rFonts w:eastAsia="ＭＳ ゴシック" w:hint="eastAsia"/>
                <w:b w:val="0"/>
                <w:color w:val="FF0000"/>
                <w:szCs w:val="21"/>
              </w:rPr>
              <w:t>％</w:t>
            </w:r>
            <w:r w:rsidRPr="007F7AC4">
              <w:rPr>
                <w:rFonts w:eastAsia="ＭＳ ゴシック"/>
                <w:b w:val="0"/>
                <w:color w:val="FF0000"/>
                <w:szCs w:val="21"/>
              </w:rPr>
              <w:t>(</w:t>
            </w:r>
            <w:r w:rsidRPr="007F7AC4">
              <w:rPr>
                <w:rFonts w:eastAsia="ＭＳ ゴシック" w:hint="eastAsia"/>
                <w:b w:val="0"/>
                <w:color w:val="FF0000"/>
                <w:szCs w:val="21"/>
              </w:rPr>
              <w:t>箇所</w:t>
            </w:r>
            <w:r w:rsidRPr="007F7AC4">
              <w:rPr>
                <w:rFonts w:eastAsia="ＭＳ ゴシック"/>
                <w:b w:val="0"/>
                <w:color w:val="FF0000"/>
                <w:szCs w:val="21"/>
              </w:rPr>
              <w:t>)</w:t>
            </w:r>
          </w:p>
        </w:tc>
      </w:tr>
      <w:tr w:rsidR="00057293" w:rsidRPr="007F7AC4" w14:paraId="12C7A53E" w14:textId="77777777" w:rsidTr="00057293">
        <w:tc>
          <w:tcPr>
            <w:tcW w:w="6187" w:type="dxa"/>
          </w:tcPr>
          <w:p w14:paraId="4E69E532" w14:textId="77777777" w:rsidR="00057293" w:rsidRPr="007F7AC4" w:rsidRDefault="00057293" w:rsidP="00D0118B">
            <w:pPr>
              <w:pStyle w:val="afffd"/>
              <w:spacing w:line="240" w:lineRule="auto"/>
              <w:ind w:left="0" w:firstLine="0"/>
              <w:rPr>
                <w:rFonts w:eastAsia="ＭＳ ゴシック"/>
                <w:b w:val="0"/>
                <w:color w:val="FF0000"/>
                <w:szCs w:val="21"/>
              </w:rPr>
            </w:pPr>
            <w:r w:rsidRPr="007F7AC4">
              <w:rPr>
                <w:rFonts w:eastAsia="ＭＳ ゴシック" w:hint="eastAsia"/>
                <w:b w:val="0"/>
                <w:color w:val="FF0000"/>
                <w:szCs w:val="21"/>
              </w:rPr>
              <w:t>デザイン工事看板</w:t>
            </w:r>
          </w:p>
        </w:tc>
        <w:tc>
          <w:tcPr>
            <w:tcW w:w="2344" w:type="dxa"/>
            <w:vAlign w:val="center"/>
          </w:tcPr>
          <w:p w14:paraId="4F8A96CA" w14:textId="77777777" w:rsidR="00057293" w:rsidRPr="007F7AC4" w:rsidRDefault="00057293" w:rsidP="00D0118B">
            <w:pPr>
              <w:pStyle w:val="afffd"/>
              <w:spacing w:line="240" w:lineRule="auto"/>
              <w:ind w:left="0" w:firstLine="0"/>
              <w:jc w:val="right"/>
              <w:rPr>
                <w:rFonts w:eastAsia="ＭＳ ゴシック"/>
                <w:b w:val="0"/>
                <w:color w:val="FF0000"/>
                <w:szCs w:val="21"/>
              </w:rPr>
            </w:pPr>
            <w:r w:rsidRPr="007F7AC4">
              <w:rPr>
                <w:rFonts w:eastAsia="ＭＳ ゴシック"/>
                <w:b w:val="0"/>
                <w:color w:val="FF0000"/>
                <w:szCs w:val="21"/>
              </w:rPr>
              <w:t>10</w:t>
            </w:r>
            <w:r w:rsidRPr="007F7AC4">
              <w:rPr>
                <w:rFonts w:eastAsia="ＭＳ ゴシック" w:hint="eastAsia"/>
                <w:b w:val="0"/>
                <w:color w:val="FF0000"/>
                <w:szCs w:val="21"/>
              </w:rPr>
              <w:t>％</w:t>
            </w:r>
            <w:r w:rsidRPr="007F7AC4">
              <w:rPr>
                <w:rFonts w:eastAsia="ＭＳ ゴシック"/>
                <w:b w:val="0"/>
                <w:color w:val="FF0000"/>
                <w:szCs w:val="21"/>
              </w:rPr>
              <w:t>(</w:t>
            </w:r>
            <w:r w:rsidRPr="007F7AC4">
              <w:rPr>
                <w:rFonts w:eastAsia="ＭＳ ゴシック" w:hint="eastAsia"/>
                <w:b w:val="0"/>
                <w:color w:val="FF0000"/>
                <w:szCs w:val="21"/>
              </w:rPr>
              <w:t>／月</w:t>
            </w:r>
            <w:r w:rsidRPr="007F7AC4">
              <w:rPr>
                <w:rFonts w:eastAsia="ＭＳ ゴシック"/>
                <w:b w:val="0"/>
                <w:color w:val="FF0000"/>
                <w:szCs w:val="21"/>
              </w:rPr>
              <w:t>)</w:t>
            </w:r>
          </w:p>
        </w:tc>
      </w:tr>
      <w:tr w:rsidR="00057293" w:rsidRPr="007F7AC4" w14:paraId="49C85B69" w14:textId="77777777" w:rsidTr="00057293">
        <w:tc>
          <w:tcPr>
            <w:tcW w:w="6187" w:type="dxa"/>
          </w:tcPr>
          <w:p w14:paraId="101AF78B" w14:textId="77777777" w:rsidR="00057293" w:rsidRPr="007F7AC4" w:rsidRDefault="00057293" w:rsidP="00D0118B">
            <w:pPr>
              <w:pStyle w:val="afffd"/>
              <w:spacing w:line="240" w:lineRule="auto"/>
              <w:ind w:left="0" w:firstLine="0"/>
              <w:rPr>
                <w:rFonts w:eastAsia="ＭＳ ゴシック"/>
                <w:b w:val="0"/>
                <w:color w:val="FF0000"/>
                <w:szCs w:val="21"/>
              </w:rPr>
            </w:pPr>
            <w:r w:rsidRPr="007F7AC4">
              <w:rPr>
                <w:rFonts w:eastAsia="ＭＳ ゴシック" w:hint="eastAsia"/>
                <w:b w:val="0"/>
                <w:color w:val="FF0000"/>
                <w:szCs w:val="21"/>
              </w:rPr>
              <w:t>ライトアップ施設</w:t>
            </w:r>
          </w:p>
        </w:tc>
        <w:tc>
          <w:tcPr>
            <w:tcW w:w="2344" w:type="dxa"/>
            <w:vAlign w:val="center"/>
          </w:tcPr>
          <w:p w14:paraId="759755ED" w14:textId="77777777" w:rsidR="00057293" w:rsidRPr="007F7AC4" w:rsidRDefault="00057293" w:rsidP="00D0118B">
            <w:pPr>
              <w:pStyle w:val="afffd"/>
              <w:spacing w:line="240" w:lineRule="auto"/>
              <w:ind w:left="0" w:firstLine="0"/>
              <w:jc w:val="right"/>
              <w:rPr>
                <w:rFonts w:eastAsia="ＭＳ ゴシック"/>
                <w:b w:val="0"/>
                <w:color w:val="FF0000"/>
                <w:szCs w:val="21"/>
              </w:rPr>
            </w:pPr>
            <w:r w:rsidRPr="007F7AC4">
              <w:rPr>
                <w:rFonts w:eastAsia="ＭＳ ゴシック"/>
                <w:b w:val="0"/>
                <w:color w:val="FF0000"/>
                <w:szCs w:val="21"/>
              </w:rPr>
              <w:t>8</w:t>
            </w:r>
            <w:r w:rsidRPr="007F7AC4">
              <w:rPr>
                <w:rFonts w:eastAsia="ＭＳ ゴシック" w:hint="eastAsia"/>
                <w:b w:val="0"/>
                <w:color w:val="FF0000"/>
                <w:szCs w:val="21"/>
              </w:rPr>
              <w:t>％</w:t>
            </w:r>
            <w:r w:rsidRPr="007F7AC4">
              <w:rPr>
                <w:rFonts w:eastAsia="ＭＳ ゴシック"/>
                <w:b w:val="0"/>
                <w:color w:val="FF0000"/>
                <w:szCs w:val="21"/>
              </w:rPr>
              <w:t>(</w:t>
            </w:r>
            <w:r w:rsidRPr="007F7AC4">
              <w:rPr>
                <w:rFonts w:eastAsia="ＭＳ ゴシック" w:hint="eastAsia"/>
                <w:b w:val="0"/>
                <w:color w:val="FF0000"/>
                <w:szCs w:val="21"/>
              </w:rPr>
              <w:t>／月</w:t>
            </w:r>
            <w:r w:rsidRPr="007F7AC4">
              <w:rPr>
                <w:rFonts w:eastAsia="ＭＳ ゴシック"/>
                <w:b w:val="0"/>
                <w:color w:val="FF0000"/>
                <w:szCs w:val="21"/>
              </w:rPr>
              <w:t>)</w:t>
            </w:r>
          </w:p>
        </w:tc>
      </w:tr>
      <w:tr w:rsidR="00057293" w:rsidRPr="007F7AC4" w14:paraId="2B9F6D3B" w14:textId="77777777" w:rsidTr="00057293">
        <w:tc>
          <w:tcPr>
            <w:tcW w:w="6187" w:type="dxa"/>
          </w:tcPr>
          <w:p w14:paraId="26679DCB" w14:textId="77777777" w:rsidR="00057293" w:rsidRPr="007F7AC4" w:rsidRDefault="00057293" w:rsidP="00D0118B">
            <w:pPr>
              <w:pStyle w:val="afffd"/>
              <w:spacing w:line="240" w:lineRule="auto"/>
              <w:ind w:left="0" w:firstLine="0"/>
              <w:rPr>
                <w:rFonts w:eastAsia="ＭＳ ゴシック"/>
                <w:b w:val="0"/>
                <w:color w:val="FF0000"/>
                <w:szCs w:val="21"/>
              </w:rPr>
            </w:pPr>
            <w:r w:rsidRPr="007F7AC4">
              <w:rPr>
                <w:rFonts w:eastAsia="ＭＳ ゴシック" w:hint="eastAsia"/>
                <w:b w:val="0"/>
                <w:color w:val="FF0000"/>
                <w:szCs w:val="21"/>
              </w:rPr>
              <w:t>電光式標識</w:t>
            </w:r>
          </w:p>
        </w:tc>
        <w:tc>
          <w:tcPr>
            <w:tcW w:w="2344" w:type="dxa"/>
            <w:vAlign w:val="center"/>
          </w:tcPr>
          <w:p w14:paraId="701D35A2" w14:textId="77777777" w:rsidR="00057293" w:rsidRPr="007F7AC4" w:rsidRDefault="00057293" w:rsidP="00D0118B">
            <w:pPr>
              <w:pStyle w:val="afffd"/>
              <w:spacing w:line="240" w:lineRule="auto"/>
              <w:ind w:left="0" w:firstLine="0"/>
              <w:jc w:val="right"/>
              <w:rPr>
                <w:rFonts w:eastAsia="ＭＳ ゴシック"/>
                <w:b w:val="0"/>
                <w:color w:val="FF0000"/>
                <w:szCs w:val="21"/>
              </w:rPr>
            </w:pPr>
            <w:r w:rsidRPr="007F7AC4">
              <w:rPr>
                <w:rFonts w:eastAsia="ＭＳ ゴシック" w:hint="eastAsia"/>
                <w:b w:val="0"/>
                <w:color w:val="FF0000"/>
                <w:szCs w:val="21"/>
              </w:rPr>
              <w:t>4％</w:t>
            </w:r>
            <w:r w:rsidRPr="007F7AC4">
              <w:rPr>
                <w:rFonts w:eastAsia="ＭＳ ゴシック"/>
                <w:b w:val="0"/>
                <w:color w:val="FF0000"/>
                <w:szCs w:val="21"/>
              </w:rPr>
              <w:t>(</w:t>
            </w:r>
            <w:r w:rsidRPr="007F7AC4">
              <w:rPr>
                <w:rFonts w:eastAsia="ＭＳ ゴシック" w:hint="eastAsia"/>
                <w:b w:val="0"/>
                <w:color w:val="FF0000"/>
                <w:szCs w:val="21"/>
              </w:rPr>
              <w:t>／月</w:t>
            </w:r>
            <w:r w:rsidRPr="007F7AC4">
              <w:rPr>
                <w:rFonts w:eastAsia="ＭＳ ゴシック"/>
                <w:b w:val="0"/>
                <w:color w:val="FF0000"/>
                <w:szCs w:val="21"/>
              </w:rPr>
              <w:t>)</w:t>
            </w:r>
          </w:p>
        </w:tc>
      </w:tr>
      <w:tr w:rsidR="00057293" w:rsidRPr="007F7AC4" w14:paraId="6FAE152C" w14:textId="77777777" w:rsidTr="00057293">
        <w:tc>
          <w:tcPr>
            <w:tcW w:w="6187" w:type="dxa"/>
          </w:tcPr>
          <w:p w14:paraId="1E2E4122" w14:textId="77777777" w:rsidR="00057293" w:rsidRPr="007F7AC4" w:rsidRDefault="00057293" w:rsidP="00D0118B">
            <w:pPr>
              <w:pStyle w:val="afffd"/>
              <w:spacing w:line="240" w:lineRule="auto"/>
              <w:ind w:left="0" w:firstLine="0"/>
              <w:rPr>
                <w:rFonts w:eastAsia="ＭＳ ゴシック"/>
                <w:b w:val="0"/>
                <w:color w:val="FF0000"/>
                <w:szCs w:val="21"/>
              </w:rPr>
            </w:pPr>
            <w:r w:rsidRPr="007F7AC4">
              <w:rPr>
                <w:rFonts w:eastAsia="ＭＳ ゴシック" w:hint="eastAsia"/>
                <w:b w:val="0"/>
                <w:color w:val="FF0000"/>
                <w:szCs w:val="21"/>
              </w:rPr>
              <w:t>備品類</w:t>
            </w:r>
          </w:p>
        </w:tc>
        <w:tc>
          <w:tcPr>
            <w:tcW w:w="2344" w:type="dxa"/>
            <w:vAlign w:val="center"/>
          </w:tcPr>
          <w:p w14:paraId="6F8580E0" w14:textId="77777777" w:rsidR="00057293" w:rsidRPr="007F7AC4" w:rsidRDefault="00057293" w:rsidP="00D0118B">
            <w:pPr>
              <w:pStyle w:val="afffd"/>
              <w:spacing w:line="240" w:lineRule="auto"/>
              <w:ind w:left="0" w:firstLine="0"/>
              <w:jc w:val="right"/>
              <w:rPr>
                <w:rFonts w:eastAsia="ＭＳ ゴシック"/>
                <w:b w:val="0"/>
                <w:color w:val="FF0000"/>
                <w:szCs w:val="21"/>
              </w:rPr>
            </w:pPr>
            <w:r w:rsidRPr="007F7AC4">
              <w:rPr>
                <w:rFonts w:eastAsia="ＭＳ ゴシック" w:hint="eastAsia"/>
                <w:b w:val="0"/>
                <w:color w:val="FF0000"/>
                <w:szCs w:val="21"/>
              </w:rPr>
              <w:t>2％</w:t>
            </w:r>
            <w:r w:rsidRPr="007F7AC4">
              <w:rPr>
                <w:rFonts w:eastAsia="ＭＳ ゴシック"/>
                <w:b w:val="0"/>
                <w:color w:val="FF0000"/>
                <w:szCs w:val="21"/>
              </w:rPr>
              <w:t>(</w:t>
            </w:r>
            <w:r w:rsidRPr="007F7AC4">
              <w:rPr>
                <w:rFonts w:eastAsia="ＭＳ ゴシック" w:hint="eastAsia"/>
                <w:b w:val="0"/>
                <w:color w:val="FF0000"/>
                <w:szCs w:val="21"/>
              </w:rPr>
              <w:t>／月</w:t>
            </w:r>
            <w:r w:rsidRPr="007F7AC4">
              <w:rPr>
                <w:rFonts w:eastAsia="ＭＳ ゴシック"/>
                <w:b w:val="0"/>
                <w:color w:val="FF0000"/>
                <w:szCs w:val="21"/>
              </w:rPr>
              <w:t>)</w:t>
            </w:r>
          </w:p>
        </w:tc>
      </w:tr>
    </w:tbl>
    <w:p w14:paraId="046F264F" w14:textId="77777777" w:rsidR="00057293" w:rsidRPr="007F7AC4" w:rsidRDefault="00057293" w:rsidP="00D0118B">
      <w:pPr>
        <w:overflowPunct w:val="0"/>
        <w:autoSpaceDE/>
        <w:autoSpaceDN/>
        <w:ind w:leftChars="200" w:left="838" w:hangingChars="200" w:hanging="418"/>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（注）1　上表は工事場所，工事時期及び使用条件を考慮して割増しすることができる。</w:t>
      </w:r>
    </w:p>
    <w:p w14:paraId="371D58C6" w14:textId="77777777" w:rsidR="00057293" w:rsidRPr="007F7AC4" w:rsidRDefault="00057293" w:rsidP="00D0118B">
      <w:pPr>
        <w:overflowPunct w:val="0"/>
        <w:autoSpaceDE/>
        <w:autoSpaceDN/>
        <w:ind w:leftChars="200" w:left="838" w:hangingChars="200" w:hanging="418"/>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2　類似品は，上表損耗率を準用できる。</w:t>
      </w:r>
    </w:p>
    <w:p w14:paraId="7BE386FB" w14:textId="77777777" w:rsidR="00057293" w:rsidRPr="007F7AC4" w:rsidRDefault="00057293" w:rsidP="00D0118B">
      <w:pPr>
        <w:overflowPunct w:val="0"/>
        <w:autoSpaceDE/>
        <w:autoSpaceDN/>
        <w:ind w:leftChars="200" w:left="838" w:hangingChars="200" w:hanging="418"/>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3　一工事において，損耗率が100％を超える場合は，上限値は100％とする。</w:t>
      </w:r>
    </w:p>
    <w:p w14:paraId="62BE5054" w14:textId="77777777" w:rsidR="00057293" w:rsidRPr="007F7AC4" w:rsidRDefault="00057293" w:rsidP="00D0118B">
      <w:pPr>
        <w:overflowPunct w:val="0"/>
        <w:autoSpaceDE/>
        <w:autoSpaceDN/>
        <w:ind w:leftChars="200" w:left="838" w:hangingChars="200" w:hanging="418"/>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4　設置月数は，工程から求めるものとし，0.5ヶ月単位（2捨3入）とする。</w:t>
      </w:r>
    </w:p>
    <w:p w14:paraId="3A1C9E2D" w14:textId="77777777" w:rsidR="00057293" w:rsidRPr="007F7AC4" w:rsidRDefault="00057293" w:rsidP="00D0118B">
      <w:pPr>
        <w:pStyle w:val="afffd"/>
        <w:keepNext w:val="0"/>
        <w:ind w:leftChars="200" w:left="840" w:hangingChars="200" w:hanging="420"/>
        <w:rPr>
          <w:rFonts w:eastAsia="ＭＳ ゴシック" w:cs="ＭＳ ゴシック"/>
          <w:b w:val="0"/>
          <w:color w:val="FF0000"/>
          <w:spacing w:val="0"/>
          <w:kern w:val="0"/>
          <w:szCs w:val="21"/>
        </w:rPr>
      </w:pPr>
      <w:r w:rsidRPr="007F7AC4">
        <w:rPr>
          <w:rFonts w:eastAsia="ＭＳ ゴシック" w:cs="ＭＳ ゴシック" w:hint="eastAsia"/>
          <w:color w:val="FF0000"/>
          <w:spacing w:val="0"/>
          <w:kern w:val="0"/>
          <w:szCs w:val="21"/>
        </w:rPr>
        <w:t xml:space="preserve">　　　　　</w:t>
      </w:r>
      <w:r w:rsidRPr="007F7AC4">
        <w:rPr>
          <w:rFonts w:eastAsia="ＭＳ ゴシック" w:cs="ＭＳ ゴシック" w:hint="eastAsia"/>
          <w:b w:val="0"/>
          <w:color w:val="FF0000"/>
          <w:spacing w:val="0"/>
          <w:kern w:val="0"/>
          <w:szCs w:val="21"/>
        </w:rPr>
        <w:t>ただし，15日未満は0.5ヶ月とする。</w:t>
      </w:r>
    </w:p>
    <w:p w14:paraId="76ED0141" w14:textId="77777777" w:rsidR="00057293" w:rsidRPr="007F7AC4" w:rsidRDefault="00057293" w:rsidP="00D0118B">
      <w:pPr>
        <w:pStyle w:val="afffd"/>
        <w:keepNext w:val="0"/>
        <w:ind w:leftChars="200" w:left="838" w:hangingChars="200" w:hanging="418"/>
        <w:rPr>
          <w:rFonts w:eastAsia="ＭＳ ゴシック" w:cs="ＭＳ ゴシック"/>
          <w:b w:val="0"/>
          <w:color w:val="000000"/>
          <w:spacing w:val="0"/>
          <w:kern w:val="0"/>
          <w:szCs w:val="21"/>
        </w:rPr>
      </w:pPr>
    </w:p>
    <w:p w14:paraId="7D5623CE" w14:textId="77777777" w:rsidR="00057293" w:rsidRPr="007F7AC4" w:rsidRDefault="00057293" w:rsidP="00D0118B">
      <w:pPr>
        <w:keepNext/>
        <w:overflowPunct w:val="0"/>
        <w:autoSpaceDE/>
        <w:autoSpaceDN/>
        <w:jc w:val="center"/>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現場環境改善実施計画書</w:t>
      </w:r>
    </w:p>
    <w:p w14:paraId="6CA88627" w14:textId="77777777" w:rsidR="00057293" w:rsidRPr="007F7AC4" w:rsidRDefault="00057293" w:rsidP="000752AF">
      <w:pPr>
        <w:pStyle w:val="afffd"/>
        <w:ind w:leftChars="351" w:left="737" w:firstLineChars="100" w:firstLine="209"/>
        <w:rPr>
          <w:rFonts w:eastAsia="ＭＳ ゴシック" w:cs="ＭＳ ゴシック"/>
          <w:b w:val="0"/>
          <w:color w:val="FF0000"/>
          <w:spacing w:val="0"/>
          <w:kern w:val="0"/>
          <w:szCs w:val="21"/>
        </w:rPr>
      </w:pPr>
      <w:r w:rsidRPr="007F7AC4">
        <w:rPr>
          <w:rFonts w:eastAsia="ＭＳ ゴシック" w:cs="ＭＳ ゴシック" w:hint="eastAsia"/>
          <w:b w:val="0"/>
          <w:color w:val="FF0000"/>
          <w:spacing w:val="0"/>
          <w:kern w:val="0"/>
          <w:szCs w:val="21"/>
        </w:rPr>
        <w:t>令和○○年度○○○○工事（○○工区）</w:t>
      </w:r>
    </w:p>
    <w:tbl>
      <w:tblPr>
        <w:tblStyle w:val="affd"/>
        <w:tblW w:w="8241" w:type="dxa"/>
        <w:tblInd w:w="840" w:type="dxa"/>
        <w:tblLook w:val="04A0" w:firstRow="1" w:lastRow="0" w:firstColumn="1" w:lastColumn="0" w:noHBand="0" w:noVBand="1"/>
      </w:tblPr>
      <w:tblGrid>
        <w:gridCol w:w="1134"/>
        <w:gridCol w:w="1304"/>
        <w:gridCol w:w="1134"/>
        <w:gridCol w:w="850"/>
        <w:gridCol w:w="1015"/>
        <w:gridCol w:w="850"/>
        <w:gridCol w:w="850"/>
        <w:gridCol w:w="1104"/>
      </w:tblGrid>
      <w:tr w:rsidR="00057293" w:rsidRPr="007F7AC4" w14:paraId="6C5429A9" w14:textId="77777777" w:rsidTr="00057293">
        <w:tc>
          <w:tcPr>
            <w:tcW w:w="1134" w:type="dxa"/>
            <w:vAlign w:val="center"/>
          </w:tcPr>
          <w:p w14:paraId="182F6ACD"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項目</w:t>
            </w:r>
          </w:p>
        </w:tc>
        <w:tc>
          <w:tcPr>
            <w:tcW w:w="1304" w:type="dxa"/>
            <w:vAlign w:val="center"/>
          </w:tcPr>
          <w:p w14:paraId="6E20EBD9"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現場環境改善を含んだ額</w:t>
            </w:r>
          </w:p>
          <w:p w14:paraId="0004D893"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Ａ</w:t>
            </w:r>
          </w:p>
        </w:tc>
        <w:tc>
          <w:tcPr>
            <w:tcW w:w="1134" w:type="dxa"/>
            <w:vAlign w:val="center"/>
          </w:tcPr>
          <w:p w14:paraId="54F532E1"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共通仮設費計上額</w:t>
            </w:r>
          </w:p>
          <w:p w14:paraId="5DADB369"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Ｂ</w:t>
            </w:r>
          </w:p>
        </w:tc>
        <w:tc>
          <w:tcPr>
            <w:tcW w:w="850" w:type="dxa"/>
            <w:vAlign w:val="center"/>
          </w:tcPr>
          <w:p w14:paraId="6BC8AA65"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差額</w:t>
            </w:r>
          </w:p>
          <w:p w14:paraId="0C3DCA13"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p w14:paraId="397DE53D"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Ｃ</w:t>
            </w:r>
          </w:p>
        </w:tc>
        <w:tc>
          <w:tcPr>
            <w:tcW w:w="1015" w:type="dxa"/>
            <w:vAlign w:val="center"/>
          </w:tcPr>
          <w:p w14:paraId="2DD020B0"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損耗率</w:t>
            </w:r>
          </w:p>
          <w:p w14:paraId="2482DD60"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p w14:paraId="4B7372C2"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Ｄ</w:t>
            </w:r>
          </w:p>
        </w:tc>
        <w:tc>
          <w:tcPr>
            <w:tcW w:w="850" w:type="dxa"/>
            <w:vAlign w:val="center"/>
          </w:tcPr>
          <w:p w14:paraId="27064FE0"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数量</w:t>
            </w:r>
          </w:p>
          <w:p w14:paraId="3832FE38"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p w14:paraId="174F8CE1"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Ｎ</w:t>
            </w:r>
          </w:p>
        </w:tc>
        <w:tc>
          <w:tcPr>
            <w:tcW w:w="850" w:type="dxa"/>
            <w:vAlign w:val="center"/>
          </w:tcPr>
          <w:p w14:paraId="61DC41BE"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月数</w:t>
            </w:r>
          </w:p>
          <w:p w14:paraId="59D30418"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p w14:paraId="0F50E00B"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Ｍ</w:t>
            </w:r>
          </w:p>
        </w:tc>
        <w:tc>
          <w:tcPr>
            <w:tcW w:w="1104" w:type="dxa"/>
            <w:vAlign w:val="center"/>
          </w:tcPr>
          <w:p w14:paraId="2CAFB8E0"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金額</w:t>
            </w:r>
          </w:p>
        </w:tc>
      </w:tr>
      <w:tr w:rsidR="00057293" w:rsidRPr="007F7AC4" w14:paraId="7191E037" w14:textId="77777777" w:rsidTr="00057293">
        <w:tc>
          <w:tcPr>
            <w:tcW w:w="1134" w:type="dxa"/>
            <w:tcBorders>
              <w:bottom w:val="dashed" w:sz="4" w:space="0" w:color="auto"/>
            </w:tcBorders>
            <w:vAlign w:val="center"/>
          </w:tcPr>
          <w:p w14:paraId="73CF32C0"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仮設備関係</w:t>
            </w:r>
          </w:p>
        </w:tc>
        <w:tc>
          <w:tcPr>
            <w:tcW w:w="1304" w:type="dxa"/>
            <w:tcBorders>
              <w:bottom w:val="dashed" w:sz="4" w:space="0" w:color="auto"/>
            </w:tcBorders>
            <w:vAlign w:val="center"/>
          </w:tcPr>
          <w:p w14:paraId="6EDAE16A"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bottom w:val="dashed" w:sz="4" w:space="0" w:color="auto"/>
            </w:tcBorders>
            <w:vAlign w:val="center"/>
          </w:tcPr>
          <w:p w14:paraId="5E068E7A"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3C94B89C"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bottom w:val="dashed" w:sz="4" w:space="0" w:color="auto"/>
            </w:tcBorders>
            <w:vAlign w:val="center"/>
          </w:tcPr>
          <w:p w14:paraId="307B0DCB"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7BCCE568"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7E89BD9D"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bottom w:val="dashed" w:sz="4" w:space="0" w:color="auto"/>
            </w:tcBorders>
            <w:vAlign w:val="center"/>
          </w:tcPr>
          <w:p w14:paraId="053C338A"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03CB13AC" w14:textId="77777777" w:rsidTr="00057293">
        <w:tc>
          <w:tcPr>
            <w:tcW w:w="1134" w:type="dxa"/>
            <w:tcBorders>
              <w:top w:val="dashed" w:sz="4" w:space="0" w:color="auto"/>
            </w:tcBorders>
            <w:vAlign w:val="center"/>
          </w:tcPr>
          <w:p w14:paraId="045388D5"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購入品</w:t>
            </w:r>
          </w:p>
          <w:p w14:paraId="13B507C2"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リース品</w:t>
            </w:r>
          </w:p>
        </w:tc>
        <w:tc>
          <w:tcPr>
            <w:tcW w:w="1304" w:type="dxa"/>
            <w:tcBorders>
              <w:top w:val="dashed" w:sz="4" w:space="0" w:color="auto"/>
            </w:tcBorders>
            <w:vAlign w:val="center"/>
          </w:tcPr>
          <w:p w14:paraId="22F74FAE"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A</w:t>
            </w:r>
          </w:p>
          <w:p w14:paraId="04B89484"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A</w:t>
            </w:r>
          </w:p>
        </w:tc>
        <w:tc>
          <w:tcPr>
            <w:tcW w:w="1134" w:type="dxa"/>
            <w:tcBorders>
              <w:top w:val="dashed" w:sz="4" w:space="0" w:color="auto"/>
            </w:tcBorders>
            <w:vAlign w:val="center"/>
          </w:tcPr>
          <w:p w14:paraId="38263850"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B</w:t>
            </w:r>
          </w:p>
          <w:p w14:paraId="2D4B1CEC"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B</w:t>
            </w:r>
          </w:p>
        </w:tc>
        <w:tc>
          <w:tcPr>
            <w:tcW w:w="850" w:type="dxa"/>
            <w:tcBorders>
              <w:top w:val="dashed" w:sz="4" w:space="0" w:color="auto"/>
            </w:tcBorders>
            <w:vAlign w:val="center"/>
          </w:tcPr>
          <w:p w14:paraId="35A144A1"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A-B</w:t>
            </w:r>
          </w:p>
          <w:p w14:paraId="06D2A57D"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A-B</w:t>
            </w:r>
          </w:p>
        </w:tc>
        <w:tc>
          <w:tcPr>
            <w:tcW w:w="1015" w:type="dxa"/>
            <w:tcBorders>
              <w:top w:val="dashed" w:sz="4" w:space="0" w:color="auto"/>
            </w:tcBorders>
            <w:vAlign w:val="center"/>
          </w:tcPr>
          <w:p w14:paraId="5A236D72"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D</w:t>
            </w:r>
          </w:p>
          <w:p w14:paraId="1C2AA1BB"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w:t>
            </w:r>
          </w:p>
        </w:tc>
        <w:tc>
          <w:tcPr>
            <w:tcW w:w="850" w:type="dxa"/>
            <w:tcBorders>
              <w:top w:val="dashed" w:sz="4" w:space="0" w:color="auto"/>
            </w:tcBorders>
            <w:vAlign w:val="center"/>
          </w:tcPr>
          <w:p w14:paraId="2A8B4B51"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N</w:t>
            </w:r>
          </w:p>
          <w:p w14:paraId="3CD527BC"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N</w:t>
            </w:r>
          </w:p>
        </w:tc>
        <w:tc>
          <w:tcPr>
            <w:tcW w:w="850" w:type="dxa"/>
            <w:tcBorders>
              <w:top w:val="dashed" w:sz="4" w:space="0" w:color="auto"/>
            </w:tcBorders>
            <w:vAlign w:val="center"/>
          </w:tcPr>
          <w:p w14:paraId="586231CF"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M</w:t>
            </w:r>
          </w:p>
          <w:p w14:paraId="4A1DBC39"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M</w:t>
            </w:r>
          </w:p>
        </w:tc>
        <w:tc>
          <w:tcPr>
            <w:tcW w:w="1104" w:type="dxa"/>
            <w:tcBorders>
              <w:top w:val="dashed" w:sz="4" w:space="0" w:color="auto"/>
            </w:tcBorders>
            <w:vAlign w:val="center"/>
          </w:tcPr>
          <w:p w14:paraId="71CAB15E"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C*D*N*M</w:t>
            </w:r>
          </w:p>
          <w:p w14:paraId="08035B1D" w14:textId="77777777" w:rsidR="00057293" w:rsidRPr="007F7AC4" w:rsidRDefault="00057293" w:rsidP="00D0118B">
            <w:pPr>
              <w:pStyle w:val="afffd"/>
              <w:spacing w:line="240" w:lineRule="auto"/>
              <w:ind w:left="0" w:firstLine="0"/>
              <w:jc w:val="center"/>
              <w:rPr>
                <w:rFonts w:eastAsia="ＭＳ ゴシック"/>
                <w:b w:val="0"/>
                <w:color w:val="FF0000"/>
                <w:szCs w:val="21"/>
              </w:rPr>
            </w:pPr>
            <w:r w:rsidRPr="007F7AC4">
              <w:rPr>
                <w:rFonts w:eastAsia="ＭＳ ゴシック" w:hint="eastAsia"/>
                <w:b w:val="0"/>
                <w:color w:val="FF0000"/>
                <w:szCs w:val="21"/>
              </w:rPr>
              <w:t>C*N*M</w:t>
            </w:r>
          </w:p>
        </w:tc>
      </w:tr>
      <w:tr w:rsidR="00057293" w:rsidRPr="007F7AC4" w14:paraId="6AD77070" w14:textId="77777777" w:rsidTr="00057293">
        <w:tc>
          <w:tcPr>
            <w:tcW w:w="1134" w:type="dxa"/>
            <w:tcBorders>
              <w:bottom w:val="dashed" w:sz="4" w:space="0" w:color="auto"/>
            </w:tcBorders>
            <w:vAlign w:val="center"/>
          </w:tcPr>
          <w:p w14:paraId="20BE6070"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営繕関係</w:t>
            </w:r>
          </w:p>
        </w:tc>
        <w:tc>
          <w:tcPr>
            <w:tcW w:w="1304" w:type="dxa"/>
            <w:tcBorders>
              <w:bottom w:val="dashed" w:sz="4" w:space="0" w:color="auto"/>
            </w:tcBorders>
            <w:vAlign w:val="center"/>
          </w:tcPr>
          <w:p w14:paraId="42866FF2"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bottom w:val="dashed" w:sz="4" w:space="0" w:color="auto"/>
            </w:tcBorders>
            <w:vAlign w:val="center"/>
          </w:tcPr>
          <w:p w14:paraId="3A8166CA"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11511EFD"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bottom w:val="dashed" w:sz="4" w:space="0" w:color="auto"/>
            </w:tcBorders>
            <w:vAlign w:val="center"/>
          </w:tcPr>
          <w:p w14:paraId="701E8DF3"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5F388C66"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176F1F44"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bottom w:val="dashed" w:sz="4" w:space="0" w:color="auto"/>
            </w:tcBorders>
            <w:vAlign w:val="center"/>
          </w:tcPr>
          <w:p w14:paraId="1D0F30FF"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5EA19282" w14:textId="77777777" w:rsidTr="00057293">
        <w:tc>
          <w:tcPr>
            <w:tcW w:w="1134" w:type="dxa"/>
            <w:tcBorders>
              <w:top w:val="dashed" w:sz="4" w:space="0" w:color="auto"/>
            </w:tcBorders>
            <w:vAlign w:val="center"/>
          </w:tcPr>
          <w:p w14:paraId="660175AA"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tc>
        <w:tc>
          <w:tcPr>
            <w:tcW w:w="1304" w:type="dxa"/>
            <w:tcBorders>
              <w:top w:val="dashed" w:sz="4" w:space="0" w:color="auto"/>
            </w:tcBorders>
            <w:vAlign w:val="center"/>
          </w:tcPr>
          <w:p w14:paraId="610BFA0F"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top w:val="dashed" w:sz="4" w:space="0" w:color="auto"/>
            </w:tcBorders>
            <w:vAlign w:val="center"/>
          </w:tcPr>
          <w:p w14:paraId="23850298"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40C13F56"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top w:val="dashed" w:sz="4" w:space="0" w:color="auto"/>
            </w:tcBorders>
            <w:vAlign w:val="center"/>
          </w:tcPr>
          <w:p w14:paraId="50A78FF9"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474B131B"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2628CFDF"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top w:val="dashed" w:sz="4" w:space="0" w:color="auto"/>
            </w:tcBorders>
            <w:vAlign w:val="center"/>
          </w:tcPr>
          <w:p w14:paraId="06BB686B"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7C93424A" w14:textId="77777777" w:rsidTr="00057293">
        <w:tc>
          <w:tcPr>
            <w:tcW w:w="1134" w:type="dxa"/>
            <w:tcBorders>
              <w:bottom w:val="dashed" w:sz="4" w:space="0" w:color="auto"/>
            </w:tcBorders>
            <w:vAlign w:val="center"/>
          </w:tcPr>
          <w:p w14:paraId="777E638F"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安全関係</w:t>
            </w:r>
          </w:p>
        </w:tc>
        <w:tc>
          <w:tcPr>
            <w:tcW w:w="1304" w:type="dxa"/>
            <w:tcBorders>
              <w:bottom w:val="dashed" w:sz="4" w:space="0" w:color="auto"/>
            </w:tcBorders>
            <w:vAlign w:val="center"/>
          </w:tcPr>
          <w:p w14:paraId="46BE5917"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bottom w:val="dashed" w:sz="4" w:space="0" w:color="auto"/>
            </w:tcBorders>
            <w:vAlign w:val="center"/>
          </w:tcPr>
          <w:p w14:paraId="0F6C8FD0"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52D5EAD7"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bottom w:val="dashed" w:sz="4" w:space="0" w:color="auto"/>
            </w:tcBorders>
            <w:vAlign w:val="center"/>
          </w:tcPr>
          <w:p w14:paraId="739F107F"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3848C289"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5A5BD8E9"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bottom w:val="dashed" w:sz="4" w:space="0" w:color="auto"/>
            </w:tcBorders>
            <w:vAlign w:val="center"/>
          </w:tcPr>
          <w:p w14:paraId="109D4601"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6DA3F579" w14:textId="77777777" w:rsidTr="00057293">
        <w:tc>
          <w:tcPr>
            <w:tcW w:w="1134" w:type="dxa"/>
            <w:tcBorders>
              <w:top w:val="dashed" w:sz="4" w:space="0" w:color="auto"/>
            </w:tcBorders>
            <w:vAlign w:val="center"/>
          </w:tcPr>
          <w:p w14:paraId="38631E59"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tc>
        <w:tc>
          <w:tcPr>
            <w:tcW w:w="1304" w:type="dxa"/>
            <w:tcBorders>
              <w:top w:val="dashed" w:sz="4" w:space="0" w:color="auto"/>
            </w:tcBorders>
            <w:vAlign w:val="center"/>
          </w:tcPr>
          <w:p w14:paraId="4D9013C6"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top w:val="dashed" w:sz="4" w:space="0" w:color="auto"/>
            </w:tcBorders>
            <w:vAlign w:val="center"/>
          </w:tcPr>
          <w:p w14:paraId="2B536BCC"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3A5B34EC"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top w:val="dashed" w:sz="4" w:space="0" w:color="auto"/>
            </w:tcBorders>
            <w:vAlign w:val="center"/>
          </w:tcPr>
          <w:p w14:paraId="580A03F8"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134730D1"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2D286EBC"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top w:val="dashed" w:sz="4" w:space="0" w:color="auto"/>
            </w:tcBorders>
            <w:vAlign w:val="center"/>
          </w:tcPr>
          <w:p w14:paraId="032CED9B"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1C6FF78E" w14:textId="77777777" w:rsidTr="00057293">
        <w:tc>
          <w:tcPr>
            <w:tcW w:w="1134" w:type="dxa"/>
            <w:tcBorders>
              <w:bottom w:val="dashed" w:sz="4" w:space="0" w:color="auto"/>
            </w:tcBorders>
            <w:vAlign w:val="center"/>
          </w:tcPr>
          <w:p w14:paraId="460D1C91"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地域連携</w:t>
            </w:r>
          </w:p>
        </w:tc>
        <w:tc>
          <w:tcPr>
            <w:tcW w:w="1304" w:type="dxa"/>
            <w:tcBorders>
              <w:bottom w:val="dashed" w:sz="4" w:space="0" w:color="auto"/>
            </w:tcBorders>
            <w:vAlign w:val="center"/>
          </w:tcPr>
          <w:p w14:paraId="000DCFF4"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bottom w:val="dashed" w:sz="4" w:space="0" w:color="auto"/>
            </w:tcBorders>
            <w:vAlign w:val="center"/>
          </w:tcPr>
          <w:p w14:paraId="2CEF7EFC"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7AE75DFD"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bottom w:val="dashed" w:sz="4" w:space="0" w:color="auto"/>
            </w:tcBorders>
            <w:vAlign w:val="center"/>
          </w:tcPr>
          <w:p w14:paraId="190DB596"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3DFC0CF1"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bottom w:val="dashed" w:sz="4" w:space="0" w:color="auto"/>
            </w:tcBorders>
            <w:vAlign w:val="center"/>
          </w:tcPr>
          <w:p w14:paraId="09893E0A"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bottom w:val="dashed" w:sz="4" w:space="0" w:color="auto"/>
            </w:tcBorders>
            <w:vAlign w:val="center"/>
          </w:tcPr>
          <w:p w14:paraId="711DB9DB"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61AF73A1" w14:textId="77777777" w:rsidTr="00057293">
        <w:tc>
          <w:tcPr>
            <w:tcW w:w="1134" w:type="dxa"/>
            <w:tcBorders>
              <w:top w:val="dashed" w:sz="4" w:space="0" w:color="auto"/>
            </w:tcBorders>
            <w:vAlign w:val="center"/>
          </w:tcPr>
          <w:p w14:paraId="0E78B2C5" w14:textId="77777777" w:rsidR="00057293" w:rsidRPr="007F7AC4" w:rsidRDefault="00057293" w:rsidP="00D0118B">
            <w:pPr>
              <w:pStyle w:val="afffd"/>
              <w:spacing w:line="240" w:lineRule="auto"/>
              <w:ind w:left="0" w:firstLine="0"/>
              <w:jc w:val="center"/>
              <w:rPr>
                <w:rFonts w:eastAsia="ＭＳ ゴシック"/>
                <w:b w:val="0"/>
                <w:color w:val="FF0000"/>
                <w:sz w:val="18"/>
                <w:szCs w:val="18"/>
              </w:rPr>
            </w:pPr>
          </w:p>
        </w:tc>
        <w:tc>
          <w:tcPr>
            <w:tcW w:w="1304" w:type="dxa"/>
            <w:tcBorders>
              <w:top w:val="dashed" w:sz="4" w:space="0" w:color="auto"/>
            </w:tcBorders>
            <w:vAlign w:val="center"/>
          </w:tcPr>
          <w:p w14:paraId="476EDB2D"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34" w:type="dxa"/>
            <w:tcBorders>
              <w:top w:val="dashed" w:sz="4" w:space="0" w:color="auto"/>
            </w:tcBorders>
            <w:vAlign w:val="center"/>
          </w:tcPr>
          <w:p w14:paraId="02DB1C40"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2AD780FE"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015" w:type="dxa"/>
            <w:tcBorders>
              <w:top w:val="dashed" w:sz="4" w:space="0" w:color="auto"/>
            </w:tcBorders>
            <w:vAlign w:val="center"/>
          </w:tcPr>
          <w:p w14:paraId="287C5D87"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461CD8F0"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850" w:type="dxa"/>
            <w:tcBorders>
              <w:top w:val="dashed" w:sz="4" w:space="0" w:color="auto"/>
            </w:tcBorders>
            <w:vAlign w:val="center"/>
          </w:tcPr>
          <w:p w14:paraId="5BBB414F"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c>
          <w:tcPr>
            <w:tcW w:w="1104" w:type="dxa"/>
            <w:tcBorders>
              <w:top w:val="dashed" w:sz="4" w:space="0" w:color="auto"/>
            </w:tcBorders>
            <w:vAlign w:val="center"/>
          </w:tcPr>
          <w:p w14:paraId="39C55089" w14:textId="77777777" w:rsidR="00057293" w:rsidRPr="007F7AC4" w:rsidRDefault="00057293" w:rsidP="00D0118B">
            <w:pPr>
              <w:pStyle w:val="afffd"/>
              <w:spacing w:line="240" w:lineRule="auto"/>
              <w:ind w:left="0" w:firstLine="0"/>
              <w:jc w:val="center"/>
              <w:rPr>
                <w:rFonts w:eastAsia="ＭＳ ゴシック"/>
                <w:b w:val="0"/>
                <w:color w:val="FF0000"/>
                <w:szCs w:val="21"/>
              </w:rPr>
            </w:pPr>
          </w:p>
        </w:tc>
      </w:tr>
      <w:tr w:rsidR="00057293" w:rsidRPr="007F7AC4" w14:paraId="1FC185AF" w14:textId="77777777" w:rsidTr="00057293">
        <w:tc>
          <w:tcPr>
            <w:tcW w:w="1134" w:type="dxa"/>
            <w:vAlign w:val="center"/>
          </w:tcPr>
          <w:p w14:paraId="22F3DBDB" w14:textId="77777777" w:rsidR="00057293" w:rsidRPr="007F7AC4" w:rsidRDefault="00057293" w:rsidP="00D0118B">
            <w:pPr>
              <w:pStyle w:val="afffd"/>
              <w:keepNext w:val="0"/>
              <w:spacing w:line="240" w:lineRule="auto"/>
              <w:ind w:left="0" w:firstLine="0"/>
              <w:jc w:val="center"/>
              <w:rPr>
                <w:rFonts w:eastAsia="ＭＳ ゴシック"/>
                <w:b w:val="0"/>
                <w:color w:val="FF0000"/>
                <w:sz w:val="18"/>
                <w:szCs w:val="18"/>
              </w:rPr>
            </w:pPr>
            <w:r w:rsidRPr="007F7AC4">
              <w:rPr>
                <w:rFonts w:eastAsia="ＭＳ ゴシック" w:hint="eastAsia"/>
                <w:b w:val="0"/>
                <w:color w:val="FF0000"/>
                <w:sz w:val="18"/>
                <w:szCs w:val="18"/>
              </w:rPr>
              <w:t>合計</w:t>
            </w:r>
          </w:p>
        </w:tc>
        <w:tc>
          <w:tcPr>
            <w:tcW w:w="1304" w:type="dxa"/>
            <w:vAlign w:val="center"/>
          </w:tcPr>
          <w:p w14:paraId="00461769"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c>
          <w:tcPr>
            <w:tcW w:w="1134" w:type="dxa"/>
            <w:vAlign w:val="center"/>
          </w:tcPr>
          <w:p w14:paraId="1BFCC920"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c>
          <w:tcPr>
            <w:tcW w:w="850" w:type="dxa"/>
            <w:vAlign w:val="center"/>
          </w:tcPr>
          <w:p w14:paraId="4BBC8A05"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c>
          <w:tcPr>
            <w:tcW w:w="1015" w:type="dxa"/>
            <w:vAlign w:val="center"/>
          </w:tcPr>
          <w:p w14:paraId="1B07CF4A"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c>
          <w:tcPr>
            <w:tcW w:w="850" w:type="dxa"/>
            <w:vAlign w:val="center"/>
          </w:tcPr>
          <w:p w14:paraId="15A80BD3"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c>
          <w:tcPr>
            <w:tcW w:w="850" w:type="dxa"/>
            <w:vAlign w:val="center"/>
          </w:tcPr>
          <w:p w14:paraId="6ADA4B22"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c>
          <w:tcPr>
            <w:tcW w:w="1104" w:type="dxa"/>
            <w:vAlign w:val="center"/>
          </w:tcPr>
          <w:p w14:paraId="53813B01" w14:textId="77777777" w:rsidR="00057293" w:rsidRPr="007F7AC4" w:rsidRDefault="00057293" w:rsidP="00D0118B">
            <w:pPr>
              <w:pStyle w:val="afffd"/>
              <w:keepNext w:val="0"/>
              <w:spacing w:line="240" w:lineRule="auto"/>
              <w:ind w:left="0" w:firstLine="0"/>
              <w:jc w:val="center"/>
              <w:rPr>
                <w:rFonts w:eastAsia="ＭＳ ゴシック"/>
                <w:b w:val="0"/>
                <w:color w:val="FF0000"/>
                <w:szCs w:val="21"/>
              </w:rPr>
            </w:pPr>
          </w:p>
        </w:tc>
      </w:tr>
    </w:tbl>
    <w:p w14:paraId="5E3248C3" w14:textId="77777777" w:rsidR="00057293" w:rsidRPr="007F7AC4" w:rsidRDefault="00057293" w:rsidP="00D0118B">
      <w:pPr>
        <w:pStyle w:val="afffd"/>
        <w:keepNext w:val="0"/>
        <w:ind w:leftChars="200" w:left="840" w:hangingChars="200" w:hanging="420"/>
        <w:rPr>
          <w:rFonts w:eastAsia="ＭＳ ゴシック"/>
          <w:b w:val="0"/>
          <w:color w:val="FF0000"/>
          <w:szCs w:val="21"/>
        </w:rPr>
      </w:pPr>
    </w:p>
    <w:p w14:paraId="4A1E57E7" w14:textId="02C2639D" w:rsidR="00057293" w:rsidRPr="007F7AC4" w:rsidRDefault="00057293" w:rsidP="00D0118B">
      <w:pPr>
        <w:pStyle w:val="41"/>
        <w:keepNext w:val="0"/>
        <w:rPr>
          <w:rFonts w:eastAsia="ＭＳ ゴシック"/>
          <w:color w:val="FF0000"/>
        </w:rPr>
      </w:pPr>
      <w:bookmarkStart w:id="251" w:name="_Toc98410087"/>
      <w:r w:rsidRPr="007F7AC4">
        <w:rPr>
          <w:rFonts w:eastAsia="ＭＳ ゴシック"/>
          <w:color w:val="FF0000"/>
          <w:szCs w:val="21"/>
        </w:rPr>
        <w:lastRenderedPageBreak/>
        <w:t>11-</w:t>
      </w:r>
      <w:r w:rsidRPr="007F7AC4">
        <w:rPr>
          <w:rFonts w:eastAsia="ＭＳ ゴシック" w:hint="eastAsia"/>
          <w:color w:val="FF0000"/>
          <w:szCs w:val="21"/>
        </w:rPr>
        <w:t>7</w:t>
      </w:r>
      <w:r w:rsidRPr="007F7AC4">
        <w:rPr>
          <w:rFonts w:eastAsia="ＭＳ ゴシック"/>
          <w:color w:val="FF0000"/>
          <w:szCs w:val="21"/>
        </w:rPr>
        <w:t>-</w:t>
      </w:r>
      <w:r w:rsidRPr="007F7AC4">
        <w:rPr>
          <w:rFonts w:eastAsia="ＭＳ ゴシック" w:hint="eastAsia"/>
          <w:color w:val="FF0000"/>
          <w:szCs w:val="21"/>
        </w:rPr>
        <w:t>1</w:t>
      </w:r>
      <w:r w:rsidRPr="007F7AC4">
        <w:rPr>
          <w:rFonts w:eastAsia="ＭＳ ゴシック"/>
          <w:color w:val="FF0000"/>
          <w:szCs w:val="21"/>
        </w:rPr>
        <w:t>-</w:t>
      </w:r>
      <w:r w:rsidR="00930368" w:rsidRPr="007F7AC4">
        <w:rPr>
          <w:rFonts w:eastAsia="ＭＳ ゴシック"/>
          <w:color w:val="FF0000"/>
          <w:szCs w:val="21"/>
        </w:rPr>
        <w:t>21</w:t>
      </w:r>
      <w:r w:rsidR="000752AF" w:rsidRPr="007F7AC4">
        <w:rPr>
          <w:rFonts w:eastAsia="ＭＳ ゴシック" w:hint="eastAsia"/>
          <w:color w:val="FF0000"/>
          <w:szCs w:val="21"/>
        </w:rPr>
        <w:t xml:space="preserve">　繰越予定箇所の</w:t>
      </w:r>
      <w:r w:rsidRPr="007F7AC4">
        <w:rPr>
          <w:rFonts w:eastAsia="ＭＳ ゴシック" w:hint="eastAsia"/>
          <w:color w:val="FF0000"/>
        </w:rPr>
        <w:t>工期等の取扱いについて</w:t>
      </w:r>
      <w:bookmarkEnd w:id="251"/>
    </w:p>
    <w:p w14:paraId="091F0473" w14:textId="77777777" w:rsidR="00057293" w:rsidRPr="007F7AC4" w:rsidRDefault="00057293" w:rsidP="00D0118B">
      <w:pPr>
        <w:pStyle w:val="afffd"/>
        <w:keepNext w:val="0"/>
        <w:rPr>
          <w:rFonts w:eastAsia="ＭＳ ゴシック"/>
          <w:b w:val="0"/>
          <w:color w:val="FF0000"/>
        </w:rPr>
      </w:pPr>
      <w:r w:rsidRPr="007F7AC4">
        <w:rPr>
          <w:rFonts w:eastAsia="ＭＳ ゴシック"/>
          <w:b w:val="0"/>
          <w:color w:val="FF0000"/>
          <w:szCs w:val="21"/>
        </w:rPr>
        <w:t>1.</w:t>
      </w:r>
      <w:r w:rsidRPr="007F7AC4">
        <w:rPr>
          <w:rFonts w:eastAsia="ＭＳ ゴシック" w:hint="eastAsia"/>
          <w:b w:val="0"/>
          <w:color w:val="FF0000"/>
        </w:rPr>
        <w:t>本工事は，繰越しを予定しており，完了工期については，繰越承認が得られた場合に変更契約を行うものとする。</w:t>
      </w:r>
    </w:p>
    <w:p w14:paraId="05FA66DA"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2.繰越承認後の完了工期は，○○日間を予定している。</w:t>
      </w:r>
    </w:p>
    <w:p w14:paraId="72488013" w14:textId="447315AC"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3.「工事標示板」等に工期を標示する場合は，監督職員と</w:t>
      </w:r>
      <w:r w:rsidR="00934F8D" w:rsidRPr="007F7AC4">
        <w:rPr>
          <w:rFonts w:eastAsia="ＭＳ ゴシック" w:hint="eastAsia"/>
          <w:color w:val="FF0000"/>
        </w:rPr>
        <w:t>協議</w:t>
      </w:r>
      <w:r w:rsidRPr="007F7AC4">
        <w:rPr>
          <w:rFonts w:eastAsia="ＭＳ ゴシック" w:hint="eastAsia"/>
          <w:b w:val="0"/>
          <w:color w:val="FF0000"/>
        </w:rPr>
        <w:t>の上，当初は前項の工期を考慮した完了予定工期に「（予定）」を付して標示するものとし，契約変更後速やかに変更後の工期に訂正するものとする。</w:t>
      </w:r>
    </w:p>
    <w:p w14:paraId="626652A9" w14:textId="46A39EDB" w:rsidR="00057293" w:rsidRPr="007F7AC4" w:rsidRDefault="00057293" w:rsidP="00D0118B">
      <w:pPr>
        <w:pStyle w:val="41"/>
        <w:keepNext w:val="0"/>
        <w:rPr>
          <w:rFonts w:eastAsia="ＭＳ ゴシック"/>
          <w:color w:val="FF0000"/>
        </w:rPr>
      </w:pPr>
      <w:bookmarkStart w:id="252" w:name="_Toc98410088"/>
      <w:r w:rsidRPr="007F7AC4">
        <w:rPr>
          <w:rFonts w:eastAsia="ＭＳ ゴシック"/>
          <w:color w:val="FF0000"/>
          <w:szCs w:val="21"/>
        </w:rPr>
        <w:t>11-</w:t>
      </w:r>
      <w:r w:rsidRPr="007F7AC4">
        <w:rPr>
          <w:rFonts w:eastAsia="ＭＳ ゴシック" w:hint="eastAsia"/>
          <w:color w:val="FF0000"/>
          <w:szCs w:val="21"/>
        </w:rPr>
        <w:t>7</w:t>
      </w:r>
      <w:r w:rsidRPr="007F7AC4">
        <w:rPr>
          <w:rFonts w:eastAsia="ＭＳ ゴシック"/>
          <w:color w:val="FF0000"/>
          <w:szCs w:val="21"/>
        </w:rPr>
        <w:t>-</w:t>
      </w:r>
      <w:r w:rsidRPr="007F7AC4">
        <w:rPr>
          <w:rFonts w:eastAsia="ＭＳ ゴシック" w:hint="eastAsia"/>
          <w:color w:val="FF0000"/>
          <w:szCs w:val="21"/>
        </w:rPr>
        <w:t>1</w:t>
      </w:r>
      <w:r w:rsidRPr="007F7AC4">
        <w:rPr>
          <w:rFonts w:eastAsia="ＭＳ ゴシック"/>
          <w:color w:val="FF0000"/>
          <w:szCs w:val="21"/>
        </w:rPr>
        <w:t>-</w:t>
      </w:r>
      <w:r w:rsidR="00930368" w:rsidRPr="007F7AC4">
        <w:rPr>
          <w:rFonts w:eastAsia="ＭＳ ゴシック"/>
          <w:color w:val="FF0000"/>
          <w:szCs w:val="21"/>
        </w:rPr>
        <w:t>22</w:t>
      </w:r>
      <w:r w:rsidRPr="007F7AC4">
        <w:rPr>
          <w:rFonts w:eastAsia="ＭＳ ゴシック"/>
          <w:color w:val="FF0000"/>
          <w:szCs w:val="21"/>
        </w:rPr>
        <w:t xml:space="preserve">　</w:t>
      </w:r>
      <w:r w:rsidRPr="007F7AC4">
        <w:rPr>
          <w:rFonts w:eastAsia="ＭＳ ゴシック" w:hint="eastAsia"/>
          <w:color w:val="FF0000"/>
        </w:rPr>
        <w:t>現道工事等における交通誘導員の資格要件</w:t>
      </w:r>
      <w:bookmarkEnd w:id="252"/>
    </w:p>
    <w:p w14:paraId="0A7DFDAE" w14:textId="0AF75FC2" w:rsidR="00057293" w:rsidRPr="007F7AC4" w:rsidRDefault="00057293" w:rsidP="00D0118B">
      <w:pPr>
        <w:ind w:left="510" w:firstLineChars="100" w:firstLine="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本工事で配置する交通誘導員は，交通誘導警備業務に係る</w:t>
      </w:r>
      <w:r w:rsidR="000752AF" w:rsidRPr="007F7AC4">
        <w:rPr>
          <w:rFonts w:ascii="ＭＳ ゴシック" w:eastAsia="ＭＳ ゴシック" w:hAnsi="ＭＳ ゴシック" w:hint="eastAsia"/>
          <w:color w:val="FF0000"/>
        </w:rPr>
        <w:t>1級，2</w:t>
      </w:r>
      <w:r w:rsidRPr="007F7AC4">
        <w:rPr>
          <w:rFonts w:ascii="ＭＳ ゴシック" w:eastAsia="ＭＳ ゴシック" w:hAnsi="ＭＳ ゴシック" w:hint="eastAsia"/>
          <w:color w:val="FF0000"/>
        </w:rPr>
        <w:t>級検定合格警備員，または，交通誘導に関して専門的な知識及び技能を有する警備員等を配置すること。</w:t>
      </w:r>
    </w:p>
    <w:p w14:paraId="1E79BF59" w14:textId="35EBE708" w:rsidR="00057293" w:rsidRPr="007F7AC4" w:rsidRDefault="00057293" w:rsidP="00D0118B">
      <w:pPr>
        <w:ind w:left="510" w:firstLineChars="100" w:firstLine="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ただし，鹿児島県公安委員会が，道路における危険を防止するため，交通誘導警備業業務検定合格警備員の配置が必要と定めた路線及び自動車専</w:t>
      </w:r>
      <w:r w:rsidR="000752AF" w:rsidRPr="007F7AC4">
        <w:rPr>
          <w:rFonts w:ascii="ＭＳ ゴシック" w:eastAsia="ＭＳ ゴシック" w:hAnsi="ＭＳ ゴシック" w:hint="eastAsia"/>
          <w:color w:val="FF0000"/>
        </w:rPr>
        <w:t>用道路において，交通誘導警備業務に従事する場合，規制箇所ごとに1級検定合格警備員又は2級検定合格警備員を1</w:t>
      </w:r>
      <w:r w:rsidRPr="007F7AC4">
        <w:rPr>
          <w:rFonts w:ascii="ＭＳ ゴシック" w:eastAsia="ＭＳ ゴシック" w:hAnsi="ＭＳ ゴシック" w:hint="eastAsia"/>
          <w:color w:val="FF0000"/>
        </w:rPr>
        <w:t>名以上配置すること。</w:t>
      </w:r>
    </w:p>
    <w:p w14:paraId="3FAE8995" w14:textId="0663B11D" w:rsidR="00057293" w:rsidRPr="007F7AC4" w:rsidRDefault="00057293" w:rsidP="00D0118B">
      <w:pPr>
        <w:ind w:left="510" w:firstLineChars="100" w:firstLine="210"/>
        <w:rPr>
          <w:rFonts w:ascii="ＭＳ ゴシック" w:eastAsia="ＭＳ ゴシック" w:hAnsi="ＭＳ ゴシック"/>
          <w:b/>
          <w:color w:val="FF0000"/>
        </w:rPr>
      </w:pPr>
      <w:r w:rsidRPr="007F7AC4">
        <w:rPr>
          <w:rFonts w:ascii="ＭＳ ゴシック" w:eastAsia="ＭＳ ゴシック" w:hAnsi="ＭＳ ゴシック" w:hint="eastAsia"/>
          <w:color w:val="FF0000"/>
        </w:rPr>
        <w:t>また，受注者は，上記のことを示す資料を監督職員に現地着手前に</w:t>
      </w:r>
      <w:r w:rsidR="00934F8D" w:rsidRPr="007F7AC4">
        <w:rPr>
          <w:rFonts w:ascii="ＭＳ ゴシック" w:eastAsia="ＭＳ ゴシック" w:hAnsi="ＭＳ ゴシック" w:hint="eastAsia"/>
          <w:b/>
          <w:color w:val="FF0000"/>
        </w:rPr>
        <w:t>提出</w:t>
      </w:r>
      <w:r w:rsidRPr="007F7AC4">
        <w:rPr>
          <w:rFonts w:ascii="ＭＳ ゴシック" w:eastAsia="ＭＳ ゴシック" w:hAnsi="ＭＳ ゴシック" w:hint="eastAsia"/>
          <w:color w:val="FF0000"/>
        </w:rPr>
        <w:t>すること。</w:t>
      </w:r>
    </w:p>
    <w:tbl>
      <w:tblPr>
        <w:tblStyle w:val="affd"/>
        <w:tblW w:w="0" w:type="auto"/>
        <w:tblInd w:w="851" w:type="dxa"/>
        <w:tblLook w:val="04A0" w:firstRow="1" w:lastRow="0" w:firstColumn="1" w:lastColumn="0" w:noHBand="0" w:noVBand="1"/>
      </w:tblPr>
      <w:tblGrid>
        <w:gridCol w:w="4048"/>
        <w:gridCol w:w="4160"/>
      </w:tblGrid>
      <w:tr w:rsidR="00057293" w:rsidRPr="007F7AC4" w14:paraId="2EAC6182" w14:textId="77777777" w:rsidTr="00057293">
        <w:tc>
          <w:tcPr>
            <w:tcW w:w="4529" w:type="dxa"/>
          </w:tcPr>
          <w:p w14:paraId="25E0E136" w14:textId="6858B428" w:rsidR="00057293" w:rsidRPr="007F7AC4" w:rsidRDefault="007C4550" w:rsidP="00D0118B">
            <w:pPr>
              <w:pStyle w:val="a3"/>
              <w:spacing w:line="240" w:lineRule="auto"/>
              <w:ind w:left="0"/>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 xml:space="preserve">資　　</w:t>
            </w:r>
            <w:r w:rsidR="00057293" w:rsidRPr="007F7AC4">
              <w:rPr>
                <w:rFonts w:ascii="ＭＳ ゴシック" w:eastAsia="ＭＳ ゴシック" w:hAnsi="ＭＳ ゴシック" w:hint="eastAsia"/>
                <w:color w:val="FF0000"/>
                <w:szCs w:val="21"/>
              </w:rPr>
              <w:t>格</w:t>
            </w:r>
          </w:p>
        </w:tc>
        <w:tc>
          <w:tcPr>
            <w:tcW w:w="4530" w:type="dxa"/>
          </w:tcPr>
          <w:p w14:paraId="3F2CA46B" w14:textId="77777777" w:rsidR="00057293" w:rsidRPr="007F7AC4" w:rsidRDefault="00057293" w:rsidP="00D0118B">
            <w:pPr>
              <w:pStyle w:val="a3"/>
              <w:spacing w:line="240" w:lineRule="auto"/>
              <w:ind w:left="0"/>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資　　格　　要　　件</w:t>
            </w:r>
          </w:p>
        </w:tc>
      </w:tr>
      <w:tr w:rsidR="00057293" w:rsidRPr="007F7AC4" w14:paraId="16DB8CFA" w14:textId="77777777" w:rsidTr="007C4550">
        <w:tc>
          <w:tcPr>
            <w:tcW w:w="4529" w:type="dxa"/>
          </w:tcPr>
          <w:p w14:paraId="26257A64" w14:textId="77777777" w:rsidR="00057293" w:rsidRPr="007F7AC4" w:rsidRDefault="00057293" w:rsidP="00D0118B">
            <w:pPr>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交通誘導警備業務に係る</w:t>
            </w:r>
          </w:p>
          <w:p w14:paraId="06D510B8" w14:textId="0C928A8F" w:rsidR="00057293" w:rsidRPr="007F7AC4" w:rsidRDefault="000752AF" w:rsidP="00D0118B">
            <w:pPr>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1</w:t>
            </w:r>
            <w:r w:rsidR="00057293" w:rsidRPr="007F7AC4">
              <w:rPr>
                <w:rFonts w:ascii="ＭＳ ゴシック" w:eastAsia="ＭＳ ゴシック" w:hAnsi="ＭＳ ゴシック" w:cs="ＭＳ ゴシック" w:hint="eastAsia"/>
                <w:color w:val="FF0000"/>
                <w:spacing w:val="0"/>
                <w:kern w:val="0"/>
                <w:szCs w:val="21"/>
              </w:rPr>
              <w:t>級検定合格警備員</w:t>
            </w:r>
          </w:p>
          <w:p w14:paraId="36EF13C6" w14:textId="36429C5F" w:rsidR="00057293" w:rsidRPr="007F7AC4" w:rsidRDefault="000752AF" w:rsidP="00D0118B">
            <w:pPr>
              <w:pStyle w:val="a3"/>
              <w:spacing w:line="240" w:lineRule="auto"/>
              <w:ind w:left="0"/>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 xml:space="preserve">　2</w:t>
            </w:r>
            <w:r w:rsidR="00057293" w:rsidRPr="007F7AC4">
              <w:rPr>
                <w:rFonts w:ascii="ＭＳ ゴシック" w:eastAsia="ＭＳ ゴシック" w:hAnsi="ＭＳ ゴシック" w:cs="ＭＳ ゴシック" w:hint="eastAsia"/>
                <w:color w:val="FF0000"/>
                <w:spacing w:val="0"/>
                <w:kern w:val="0"/>
                <w:szCs w:val="21"/>
              </w:rPr>
              <w:t>級検定合格警備員</w:t>
            </w:r>
          </w:p>
        </w:tc>
        <w:tc>
          <w:tcPr>
            <w:tcW w:w="4530" w:type="dxa"/>
            <w:vAlign w:val="center"/>
          </w:tcPr>
          <w:p w14:paraId="0CD65DDD" w14:textId="77777777" w:rsidR="00057293" w:rsidRPr="007F7AC4" w:rsidRDefault="00057293" w:rsidP="007C4550">
            <w:pPr>
              <w:pStyle w:val="a3"/>
              <w:spacing w:line="240" w:lineRule="auto"/>
              <w:ind w:left="0"/>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改正警備業法（</w:t>
            </w:r>
            <w:r w:rsidRPr="007F7AC4">
              <w:rPr>
                <w:rFonts w:ascii="ＭＳ ゴシック" w:eastAsia="ＭＳ ゴシック" w:hAnsi="ＭＳ ゴシック"/>
                <w:color w:val="FF0000"/>
                <w:szCs w:val="21"/>
              </w:rPr>
              <w:t>H17.11.21</w:t>
            </w:r>
            <w:r w:rsidRPr="007F7AC4">
              <w:rPr>
                <w:rFonts w:ascii="ＭＳ ゴシック" w:eastAsia="ＭＳ ゴシック" w:hAnsi="ＭＳ ゴシック" w:hint="eastAsia"/>
                <w:color w:val="FF0000"/>
                <w:szCs w:val="21"/>
              </w:rPr>
              <w:t>施行）における検定合格者</w:t>
            </w:r>
          </w:p>
        </w:tc>
      </w:tr>
      <w:tr w:rsidR="00057293" w:rsidRPr="007F7AC4" w14:paraId="2D3EF42D" w14:textId="77777777" w:rsidTr="007C4550">
        <w:tc>
          <w:tcPr>
            <w:tcW w:w="4529" w:type="dxa"/>
            <w:vAlign w:val="center"/>
          </w:tcPr>
          <w:p w14:paraId="7FBC144E" w14:textId="77777777" w:rsidR="00057293" w:rsidRPr="007F7AC4" w:rsidRDefault="00057293" w:rsidP="007C4550">
            <w:pPr>
              <w:pStyle w:val="a3"/>
              <w:spacing w:line="240" w:lineRule="auto"/>
              <w:ind w:left="0"/>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交通誘導に関し専門的な知識及び技術を有する警備員等</w:t>
            </w:r>
          </w:p>
        </w:tc>
        <w:tc>
          <w:tcPr>
            <w:tcW w:w="4530" w:type="dxa"/>
          </w:tcPr>
          <w:p w14:paraId="6D63EB18" w14:textId="77777777" w:rsidR="00057293" w:rsidRPr="007F7AC4" w:rsidRDefault="00057293" w:rsidP="00D0118B">
            <w:pPr>
              <w:pStyle w:val="a3"/>
              <w:spacing w:line="240" w:lineRule="auto"/>
              <w:ind w:left="0"/>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警備業法における基本的教育及び業務別教育（警備業法第二条第一項第二号の警備業務）を現に受けている者</w:t>
            </w:r>
          </w:p>
        </w:tc>
      </w:tr>
    </w:tbl>
    <w:p w14:paraId="632A30F2" w14:textId="77777777" w:rsidR="00057293" w:rsidRPr="007F7AC4" w:rsidRDefault="00057293" w:rsidP="00D0118B">
      <w:pPr>
        <w:pStyle w:val="a3"/>
        <w:rPr>
          <w:rFonts w:ascii="ＭＳ ゴシック" w:eastAsia="ＭＳ ゴシック" w:hAnsi="ＭＳ ゴシック"/>
        </w:rPr>
      </w:pPr>
    </w:p>
    <w:p w14:paraId="64A4A282" w14:textId="597EE034" w:rsidR="00057293" w:rsidRPr="007F7AC4" w:rsidRDefault="00057293" w:rsidP="00D0118B">
      <w:pPr>
        <w:pStyle w:val="41"/>
        <w:keepNext w:val="0"/>
        <w:rPr>
          <w:rFonts w:eastAsia="ＭＳ ゴシック"/>
          <w:color w:val="FF0000"/>
        </w:rPr>
      </w:pPr>
      <w:bookmarkStart w:id="253" w:name="_Toc98410089"/>
      <w:r w:rsidRPr="007F7AC4">
        <w:rPr>
          <w:rFonts w:eastAsia="ＭＳ ゴシック"/>
          <w:color w:val="FF0000"/>
          <w:szCs w:val="21"/>
        </w:rPr>
        <w:t>11-</w:t>
      </w:r>
      <w:r w:rsidRPr="007F7AC4">
        <w:rPr>
          <w:rFonts w:eastAsia="ＭＳ ゴシック" w:hint="eastAsia"/>
          <w:color w:val="FF0000"/>
          <w:szCs w:val="21"/>
        </w:rPr>
        <w:t>7</w:t>
      </w:r>
      <w:r w:rsidRPr="007F7AC4">
        <w:rPr>
          <w:rFonts w:eastAsia="ＭＳ ゴシック"/>
          <w:color w:val="FF0000"/>
          <w:szCs w:val="21"/>
        </w:rPr>
        <w:t>-</w:t>
      </w:r>
      <w:r w:rsidRPr="007F7AC4">
        <w:rPr>
          <w:rFonts w:eastAsia="ＭＳ ゴシック" w:hint="eastAsia"/>
          <w:color w:val="FF0000"/>
          <w:szCs w:val="21"/>
        </w:rPr>
        <w:t>1</w:t>
      </w:r>
      <w:r w:rsidRPr="007F7AC4">
        <w:rPr>
          <w:rFonts w:eastAsia="ＭＳ ゴシック"/>
          <w:color w:val="FF0000"/>
          <w:szCs w:val="21"/>
        </w:rPr>
        <w:t>-</w:t>
      </w:r>
      <w:r w:rsidR="00930368" w:rsidRPr="007F7AC4">
        <w:rPr>
          <w:rFonts w:eastAsia="ＭＳ ゴシック"/>
          <w:color w:val="FF0000"/>
          <w:szCs w:val="21"/>
        </w:rPr>
        <w:t>23</w:t>
      </w:r>
      <w:r w:rsidRPr="007F7AC4">
        <w:rPr>
          <w:rFonts w:eastAsia="ＭＳ ゴシック"/>
          <w:color w:val="FF0000"/>
          <w:szCs w:val="21"/>
        </w:rPr>
        <w:t xml:space="preserve">　</w:t>
      </w:r>
      <w:r w:rsidRPr="007F7AC4">
        <w:rPr>
          <w:rFonts w:eastAsia="ＭＳ ゴシック" w:hint="eastAsia"/>
          <w:color w:val="FF0000"/>
        </w:rPr>
        <w:t>三者技術調整会について</w:t>
      </w:r>
      <w:bookmarkEnd w:id="253"/>
    </w:p>
    <w:p w14:paraId="1AFB32F7"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w:t>
      </w:r>
      <w:r w:rsidRPr="007F7AC4">
        <w:rPr>
          <w:rFonts w:eastAsia="ＭＳ ゴシック" w:hint="eastAsia"/>
          <w:b w:val="0"/>
          <w:iCs/>
          <w:color w:val="FF0000"/>
        </w:rPr>
        <w:t>三者技術調整会を開催する</w:t>
      </w:r>
      <w:r w:rsidRPr="007F7AC4">
        <w:rPr>
          <w:rFonts w:eastAsia="ＭＳ ゴシック" w:hint="eastAsia"/>
          <w:b w:val="0"/>
          <w:color w:val="FF0000"/>
        </w:rPr>
        <w:t>場合）</w:t>
      </w:r>
    </w:p>
    <w:p w14:paraId="31DEEA20" w14:textId="55ABD700" w:rsidR="00057293" w:rsidRPr="007F7AC4" w:rsidRDefault="00057293" w:rsidP="00D0118B">
      <w:pPr>
        <w:overflowPunct w:val="0"/>
        <w:autoSpaceDE/>
        <w:autoSpaceDN/>
        <w:ind w:left="510" w:firstLineChars="100" w:firstLine="209"/>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本工事は，工事着手前に当該工事の施工業者，その設計等を担当したコンサルタント並びに発注者が参加して，設計図と現場の整合性の</w:t>
      </w:r>
      <w:r w:rsidR="00934F8D" w:rsidRPr="007F7AC4">
        <w:rPr>
          <w:rFonts w:ascii="ＭＳ ゴシック" w:eastAsia="ＭＳ ゴシック" w:hAnsi="ＭＳ ゴシック" w:cs="ＭＳ ゴシック" w:hint="eastAsia"/>
          <w:b/>
          <w:color w:val="FF0000"/>
          <w:spacing w:val="0"/>
          <w:kern w:val="0"/>
          <w:szCs w:val="21"/>
        </w:rPr>
        <w:t>確認</w:t>
      </w:r>
      <w:r w:rsidRPr="007F7AC4">
        <w:rPr>
          <w:rFonts w:ascii="ＭＳ ゴシック" w:eastAsia="ＭＳ ゴシック" w:hAnsi="ＭＳ ゴシック" w:cs="ＭＳ ゴシック" w:hint="eastAsia"/>
          <w:color w:val="FF0000"/>
          <w:spacing w:val="0"/>
          <w:kern w:val="0"/>
          <w:szCs w:val="21"/>
        </w:rPr>
        <w:t>及び設計意図の伝達等を行う「三者技術調整会」を設置し，当該工事に関する調整事項に係る問題点の把握及び検討を図るとともに，関係機関技術職員の技術向上を図ることを目的とする対象工事である。</w:t>
      </w:r>
    </w:p>
    <w:p w14:paraId="4FC89089" w14:textId="2E4E5489" w:rsidR="00057293" w:rsidRPr="007F7AC4" w:rsidRDefault="00057293" w:rsidP="00D0118B">
      <w:pPr>
        <w:overflowPunct w:val="0"/>
        <w:autoSpaceDE/>
        <w:autoSpaceDN/>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請負者は，工事着手前に現地踏査，事前測量を実施し，</w:t>
      </w:r>
      <w:r w:rsidR="00934F8D" w:rsidRPr="007F7AC4">
        <w:rPr>
          <w:rFonts w:ascii="ＭＳ ゴシック" w:eastAsia="ＭＳ ゴシック" w:hAnsi="ＭＳ ゴシック" w:cs="ＭＳ ゴシック" w:hint="eastAsia"/>
          <w:b/>
          <w:color w:val="FF0000"/>
          <w:spacing w:val="0"/>
          <w:kern w:val="0"/>
          <w:szCs w:val="21"/>
        </w:rPr>
        <w:t>設計図書</w:t>
      </w:r>
      <w:r w:rsidRPr="007F7AC4">
        <w:rPr>
          <w:rFonts w:ascii="ＭＳ ゴシック" w:eastAsia="ＭＳ ゴシック" w:hAnsi="ＭＳ ゴシック" w:cs="ＭＳ ゴシック" w:hint="eastAsia"/>
          <w:color w:val="FF0000"/>
          <w:spacing w:val="0"/>
          <w:kern w:val="0"/>
          <w:szCs w:val="21"/>
        </w:rPr>
        <w:t>の照査が終了した時点で，監督職員に照査結果及び質問書を工事打合簿により</w:t>
      </w:r>
      <w:r w:rsidR="00934F8D" w:rsidRPr="007F7AC4">
        <w:rPr>
          <w:rFonts w:ascii="ＭＳ ゴシック" w:eastAsia="ＭＳ ゴシック" w:hAnsi="ＭＳ ゴシック" w:cs="ＭＳ ゴシック" w:hint="eastAsia"/>
          <w:b/>
          <w:color w:val="FF0000"/>
          <w:spacing w:val="0"/>
          <w:kern w:val="0"/>
          <w:szCs w:val="21"/>
        </w:rPr>
        <w:t>提出</w:t>
      </w:r>
      <w:r w:rsidRPr="007F7AC4">
        <w:rPr>
          <w:rFonts w:ascii="ＭＳ ゴシック" w:eastAsia="ＭＳ ゴシック" w:hAnsi="ＭＳ ゴシック" w:cs="ＭＳ ゴシック" w:hint="eastAsia"/>
          <w:color w:val="FF0000"/>
          <w:spacing w:val="0"/>
          <w:kern w:val="0"/>
          <w:szCs w:val="21"/>
        </w:rPr>
        <w:t>し，「三者技術調整会」の開催を要請するものとする。</w:t>
      </w:r>
    </w:p>
    <w:p w14:paraId="5C5DB97A" w14:textId="77777777" w:rsidR="00057293" w:rsidRPr="007F7AC4" w:rsidRDefault="00057293" w:rsidP="00D0118B">
      <w:pPr>
        <w:overflowPunct w:val="0"/>
        <w:autoSpaceDE/>
        <w:autoSpaceDN/>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開催回数は原則１回とし，現場条件の特殊性等に応じ，発注者の判断により必要に応じて増やすことができるものとする。</w:t>
      </w:r>
    </w:p>
    <w:p w14:paraId="12A151C5" w14:textId="77777777" w:rsidR="00057293" w:rsidRPr="007F7AC4" w:rsidRDefault="00057293" w:rsidP="00D0118B">
      <w:pPr>
        <w:overflowPunct w:val="0"/>
        <w:autoSpaceDE/>
        <w:autoSpaceDN/>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また，三者技術調整会は，別添の「三者技術調整会実施要領」，「三者技術調整会実施要領の運用について」及び「三者技術調整会運用マニュアル（案）」に基づき実施することとする。</w:t>
      </w:r>
    </w:p>
    <w:p w14:paraId="51CA9AE1" w14:textId="7F4E0DAB" w:rsidR="00057293" w:rsidRPr="007F7AC4" w:rsidRDefault="00057293" w:rsidP="00D0118B">
      <w:pPr>
        <w:pStyle w:val="a3"/>
        <w:ind w:left="510" w:firstLineChars="100" w:firstLine="209"/>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なお，設計等を担当したコンサルタントの三者技術調整会の開催に係る費用を技術管理費に計上しているので，請負者は，当該費用を設計者等に支払うものとする。</w:t>
      </w:r>
    </w:p>
    <w:p w14:paraId="64A478F0"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w:t>
      </w:r>
      <w:r w:rsidRPr="007F7AC4">
        <w:rPr>
          <w:rFonts w:eastAsia="ＭＳ ゴシック" w:hint="eastAsia"/>
          <w:b w:val="0"/>
          <w:iCs/>
          <w:color w:val="FF0000"/>
        </w:rPr>
        <w:t>三者技術調整会の開催を予定していない</w:t>
      </w:r>
      <w:r w:rsidRPr="007F7AC4">
        <w:rPr>
          <w:rFonts w:eastAsia="ＭＳ ゴシック" w:hint="eastAsia"/>
          <w:b w:val="0"/>
          <w:color w:val="FF0000"/>
        </w:rPr>
        <w:t>場合）</w:t>
      </w:r>
    </w:p>
    <w:p w14:paraId="14C068CE" w14:textId="5C53C210" w:rsidR="00057293" w:rsidRPr="007F7AC4" w:rsidRDefault="00057293" w:rsidP="00D0118B">
      <w:pPr>
        <w:pStyle w:val="a3"/>
        <w:ind w:left="510" w:firstLineChars="100" w:firstLine="210"/>
        <w:rPr>
          <w:rFonts w:ascii="ＭＳ ゴシック" w:eastAsia="ＭＳ ゴシック" w:hAnsi="ＭＳ ゴシック"/>
          <w:color w:val="FF0000"/>
        </w:rPr>
      </w:pPr>
      <w:r w:rsidRPr="007F7AC4">
        <w:rPr>
          <w:rFonts w:ascii="ＭＳ ゴシック" w:eastAsia="ＭＳ ゴシック" w:hAnsi="ＭＳ ゴシック" w:hint="eastAsia"/>
          <w:color w:val="FF0000"/>
        </w:rPr>
        <w:t>本工事は，「三者技術調整会実施要領」に基づく，「三者技術調整会」の開催を予定していないが，請負者が開催を希望する場合は，発注者と</w:t>
      </w:r>
      <w:r w:rsidR="00934F8D" w:rsidRPr="007F7AC4">
        <w:rPr>
          <w:rFonts w:ascii="ＭＳ ゴシック" w:eastAsia="ＭＳ ゴシック" w:hAnsi="ＭＳ ゴシック" w:hint="eastAsia"/>
          <w:b/>
          <w:color w:val="FF0000"/>
        </w:rPr>
        <w:t>協議</w:t>
      </w:r>
      <w:r w:rsidRPr="007F7AC4">
        <w:rPr>
          <w:rFonts w:ascii="ＭＳ ゴシック" w:eastAsia="ＭＳ ゴシック" w:hAnsi="ＭＳ ゴシック" w:hint="eastAsia"/>
          <w:color w:val="FF0000"/>
        </w:rPr>
        <w:t>するものとする。</w:t>
      </w:r>
    </w:p>
    <w:p w14:paraId="2B7047A2" w14:textId="3EABCE0B" w:rsidR="00057293" w:rsidRPr="007F7AC4" w:rsidRDefault="00057293" w:rsidP="00D0118B">
      <w:pPr>
        <w:pStyle w:val="41"/>
        <w:keepNext w:val="0"/>
        <w:rPr>
          <w:rFonts w:eastAsia="ＭＳ ゴシック"/>
          <w:color w:val="FF0000"/>
        </w:rPr>
      </w:pPr>
      <w:bookmarkStart w:id="254" w:name="_Toc98410090"/>
      <w:r w:rsidRPr="007F7AC4">
        <w:rPr>
          <w:rFonts w:eastAsia="ＭＳ ゴシック"/>
          <w:color w:val="FF0000"/>
        </w:rPr>
        <w:lastRenderedPageBreak/>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1</w:t>
      </w:r>
      <w:r w:rsidRPr="007F7AC4">
        <w:rPr>
          <w:rFonts w:eastAsia="ＭＳ ゴシック"/>
          <w:color w:val="FF0000"/>
        </w:rPr>
        <w:t>-</w:t>
      </w:r>
      <w:r w:rsidR="00930368" w:rsidRPr="007F7AC4">
        <w:rPr>
          <w:rFonts w:eastAsia="ＭＳ ゴシック"/>
          <w:color w:val="FF0000"/>
        </w:rPr>
        <w:t>24</w:t>
      </w:r>
      <w:r w:rsidRPr="007F7AC4">
        <w:rPr>
          <w:rFonts w:eastAsia="ＭＳ ゴシック"/>
          <w:color w:val="FF0000"/>
        </w:rPr>
        <w:t xml:space="preserve">　</w:t>
      </w:r>
      <w:r w:rsidRPr="007F7AC4">
        <w:rPr>
          <w:rFonts w:eastAsia="ＭＳ ゴシック" w:hint="eastAsia"/>
          <w:color w:val="FF0000"/>
        </w:rPr>
        <w:t>施工箇所が点在する工事の積算について</w:t>
      </w:r>
      <w:bookmarkEnd w:id="254"/>
    </w:p>
    <w:p w14:paraId="0D78DAD6" w14:textId="77777777" w:rsidR="00057293" w:rsidRPr="007F7AC4" w:rsidRDefault="00057293" w:rsidP="00D0118B">
      <w:pPr>
        <w:pStyle w:val="afffd"/>
        <w:keepNext w:val="0"/>
        <w:rPr>
          <w:rFonts w:eastAsia="ＭＳ ゴシック"/>
          <w:b w:val="0"/>
          <w:color w:val="FF0000"/>
        </w:rPr>
      </w:pPr>
      <w:r w:rsidRPr="007F7AC4">
        <w:rPr>
          <w:rFonts w:eastAsia="ＭＳ ゴシック"/>
          <w:b w:val="0"/>
          <w:color w:val="FF0000"/>
        </w:rPr>
        <w:t>1.</w:t>
      </w:r>
      <w:r w:rsidRPr="007F7AC4">
        <w:rPr>
          <w:rFonts w:eastAsia="ＭＳ ゴシック" w:hint="eastAsia"/>
          <w:b w:val="0"/>
          <w:color w:val="FF0000"/>
        </w:rPr>
        <w:t>本工事は，施工箇所が点在する工事である。</w:t>
      </w:r>
    </w:p>
    <w:p w14:paraId="706FF411"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2.主たる工種区分は，工事全体で判断している。</w:t>
      </w:r>
    </w:p>
    <w:p w14:paraId="11F33673" w14:textId="28540E32"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3.共通仮設費及び現場管理費について，「○○地区」，「△△地区」，「□□地区」</w:t>
      </w:r>
      <w:r w:rsidR="007C4550" w:rsidRPr="007F7AC4">
        <w:rPr>
          <w:rFonts w:eastAsia="ＭＳ ゴシック" w:hint="eastAsia"/>
          <w:b w:val="0"/>
          <w:color w:val="FF0000"/>
        </w:rPr>
        <w:t>(以下，「施工箇所」という)</w:t>
      </w:r>
      <w:r w:rsidRPr="007F7AC4">
        <w:rPr>
          <w:rFonts w:eastAsia="ＭＳ ゴシック" w:hint="eastAsia"/>
          <w:b w:val="0"/>
          <w:color w:val="FF0000"/>
        </w:rPr>
        <w:t>毎に算出した合計額としている。なお，共通仮設費率，現場管理費率にかかる施工地域を考慮した補正係数は，施工箇所毎に設定している。</w:t>
      </w:r>
    </w:p>
    <w:p w14:paraId="3A7CA06F" w14:textId="77777777"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4.現場環境改善費については，施工箇所毎に算出した合計額としている。なお，現場環境改善費率にかかる施工地域は，施工箇所毎に設定している。</w:t>
      </w:r>
    </w:p>
    <w:p w14:paraId="5A23A72D" w14:textId="2B89CEBF" w:rsidR="00057293" w:rsidRPr="007F7AC4" w:rsidRDefault="00057293" w:rsidP="00D0118B">
      <w:pPr>
        <w:pStyle w:val="afffd"/>
        <w:keepNext w:val="0"/>
        <w:rPr>
          <w:rFonts w:eastAsia="ＭＳ ゴシック"/>
          <w:b w:val="0"/>
          <w:color w:val="FF0000"/>
        </w:rPr>
      </w:pPr>
      <w:r w:rsidRPr="007F7AC4">
        <w:rPr>
          <w:rFonts w:eastAsia="ＭＳ ゴシック" w:hint="eastAsia"/>
          <w:b w:val="0"/>
          <w:color w:val="FF0000"/>
        </w:rPr>
        <w:t>5.一般管理費等については，施工箇所毎に分けない積算と同様に算出（共通仮設費率，現場環境改善費率，現場管理費率，一般管理費率の率計算にかかる対象額を全施工箇所の合計額として，共通仮設費</w:t>
      </w:r>
      <w:r w:rsidR="007C4550" w:rsidRPr="007F7AC4">
        <w:rPr>
          <w:rFonts w:eastAsia="ＭＳ ゴシック" w:hint="eastAsia"/>
          <w:b w:val="0"/>
          <w:color w:val="FF0000"/>
        </w:rPr>
        <w:t>(</w:t>
      </w:r>
      <w:r w:rsidRPr="007F7AC4">
        <w:rPr>
          <w:rFonts w:eastAsia="ＭＳ ゴシック" w:hint="eastAsia"/>
          <w:b w:val="0"/>
          <w:color w:val="FF0000"/>
        </w:rPr>
        <w:t>現場環境改善費含む</w:t>
      </w:r>
      <w:r w:rsidR="007C4550" w:rsidRPr="007F7AC4">
        <w:rPr>
          <w:rFonts w:eastAsia="ＭＳ ゴシック" w:hint="eastAsia"/>
          <w:b w:val="0"/>
          <w:color w:val="FF0000"/>
        </w:rPr>
        <w:t>)</w:t>
      </w:r>
      <w:r w:rsidRPr="007F7AC4">
        <w:rPr>
          <w:rFonts w:eastAsia="ＭＳ ゴシック" w:hint="eastAsia"/>
          <w:b w:val="0"/>
          <w:color w:val="FF0000"/>
        </w:rPr>
        <w:t>，純工事費，現場管理費，工事原価，一般管理費等を計算する積算により算出）した合計額としている。なお，一般管理費等算出時の共通仮設費，現場管理費率にかかる施工地域を考慮した補正係数及び現場環境改善費率にかかる施工地域は，施工規模が最も大きい「○○地区」により設定した係数等によるものとしている。</w:t>
      </w:r>
    </w:p>
    <w:p w14:paraId="400CA658" w14:textId="3BCB5354" w:rsidR="004B4910" w:rsidRPr="007F7AC4" w:rsidRDefault="004B4910" w:rsidP="00D0118B">
      <w:pPr>
        <w:pStyle w:val="41"/>
        <w:keepNext w:val="0"/>
        <w:rPr>
          <w:rFonts w:eastAsia="ＭＳ ゴシック"/>
          <w:color w:val="FF0000"/>
        </w:rPr>
      </w:pPr>
      <w:bookmarkStart w:id="255" w:name="_Toc98410091"/>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1</w:t>
      </w:r>
      <w:r w:rsidRPr="007F7AC4">
        <w:rPr>
          <w:rFonts w:eastAsia="ＭＳ ゴシック"/>
          <w:color w:val="FF0000"/>
        </w:rPr>
        <w:t>-</w:t>
      </w:r>
      <w:r w:rsidR="00930368" w:rsidRPr="007F7AC4">
        <w:rPr>
          <w:rFonts w:eastAsia="ＭＳ ゴシック"/>
          <w:color w:val="FF0000"/>
        </w:rPr>
        <w:t>25</w:t>
      </w:r>
      <w:r w:rsidRPr="007F7AC4">
        <w:rPr>
          <w:rFonts w:eastAsia="ＭＳ ゴシック"/>
          <w:color w:val="FF0000"/>
        </w:rPr>
        <w:t xml:space="preserve">　</w:t>
      </w:r>
      <w:r w:rsidRPr="007F7AC4">
        <w:rPr>
          <w:rFonts w:eastAsia="ＭＳ ゴシック" w:hint="eastAsia"/>
          <w:color w:val="FF0000"/>
        </w:rPr>
        <w:t>「鹿児島県における再生資源活用工事実施要領（土木）」及びその運用</w:t>
      </w:r>
      <w:r w:rsidR="00BA45C8" w:rsidRPr="007F7AC4">
        <w:rPr>
          <w:rFonts w:eastAsia="ＭＳ ゴシック" w:hint="eastAsia"/>
          <w:color w:val="FF0000"/>
        </w:rPr>
        <w:t>について</w:t>
      </w:r>
      <w:bookmarkEnd w:id="255"/>
    </w:p>
    <w:p w14:paraId="1099B1D1" w14:textId="1E5231AF"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1.再生資材の利用</w:t>
      </w:r>
    </w:p>
    <w:p w14:paraId="73476368"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請負者は下記の資材の使用に際し，再生資材を利用すること。</w:t>
      </w:r>
    </w:p>
    <w:p w14:paraId="46F33000" w14:textId="6568C7C5" w:rsidR="004B4910" w:rsidRPr="007F7AC4" w:rsidRDefault="004B4910" w:rsidP="00D0118B">
      <w:pPr>
        <w:ind w:left="528" w:hanging="210"/>
        <w:rPr>
          <w:rFonts w:ascii="ＭＳ ゴシック" w:eastAsia="ＭＳ ゴシック" w:hAnsi="ＭＳ ゴシック"/>
          <w:color w:val="FF0000"/>
        </w:rPr>
      </w:pPr>
      <w:r w:rsidRPr="007F7AC4">
        <w:rPr>
          <w:rFonts w:ascii="ＭＳ ゴシック" w:eastAsia="ＭＳ ゴシック" w:hAnsi="ＭＳ ゴシック" w:hint="eastAsia"/>
          <w:color w:val="FF0000"/>
        </w:rPr>
        <w:t xml:space="preserve">　なお，再生切込砕石については，原則として，かごしま認定リサイクル製品認定制度の認定を受けた製品を使用すること。</w:t>
      </w:r>
    </w:p>
    <w:tbl>
      <w:tblPr>
        <w:tblStyle w:val="affd"/>
        <w:tblW w:w="8447" w:type="dxa"/>
        <w:tblInd w:w="528" w:type="dxa"/>
        <w:tblLook w:val="04A0" w:firstRow="1" w:lastRow="0" w:firstColumn="1" w:lastColumn="0" w:noHBand="0" w:noVBand="1"/>
      </w:tblPr>
      <w:tblGrid>
        <w:gridCol w:w="4479"/>
        <w:gridCol w:w="2721"/>
        <w:gridCol w:w="1247"/>
      </w:tblGrid>
      <w:tr w:rsidR="00AC7D69" w:rsidRPr="007F7AC4" w14:paraId="3EF28ED1" w14:textId="77777777" w:rsidTr="00AC7D69">
        <w:tc>
          <w:tcPr>
            <w:tcW w:w="4479" w:type="dxa"/>
          </w:tcPr>
          <w:p w14:paraId="158EA79F" w14:textId="085FEE05" w:rsidR="004B4910" w:rsidRPr="007F7AC4" w:rsidRDefault="004B4910" w:rsidP="00D0118B">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spacing w:val="6"/>
              </w:rPr>
              <w:t>資</w:t>
            </w:r>
            <w:r w:rsidR="00AC7D69" w:rsidRPr="007F7AC4">
              <w:rPr>
                <w:rFonts w:ascii="ＭＳ ゴシック" w:eastAsia="ＭＳ ゴシック" w:hAnsi="ＭＳ ゴシック" w:hint="eastAsia"/>
                <w:color w:val="FF0000"/>
                <w:spacing w:val="6"/>
              </w:rPr>
              <w:t xml:space="preserve">　</w:t>
            </w:r>
            <w:r w:rsidRPr="007F7AC4">
              <w:rPr>
                <w:rFonts w:ascii="ＭＳ ゴシック" w:eastAsia="ＭＳ ゴシック" w:hAnsi="ＭＳ ゴシック" w:hint="eastAsia"/>
                <w:color w:val="FF0000"/>
                <w:spacing w:val="6"/>
              </w:rPr>
              <w:t>材</w:t>
            </w:r>
            <w:r w:rsidR="00AC7D69" w:rsidRPr="007F7AC4">
              <w:rPr>
                <w:rFonts w:ascii="ＭＳ ゴシック" w:eastAsia="ＭＳ ゴシック" w:hAnsi="ＭＳ ゴシック" w:hint="eastAsia"/>
                <w:color w:val="FF0000"/>
                <w:spacing w:val="6"/>
              </w:rPr>
              <w:t xml:space="preserve">　</w:t>
            </w:r>
            <w:r w:rsidRPr="007F7AC4">
              <w:rPr>
                <w:rFonts w:ascii="ＭＳ ゴシック" w:eastAsia="ＭＳ ゴシック" w:hAnsi="ＭＳ ゴシック" w:hint="eastAsia"/>
                <w:color w:val="FF0000"/>
                <w:spacing w:val="6"/>
              </w:rPr>
              <w:t>名</w:t>
            </w:r>
          </w:p>
        </w:tc>
        <w:tc>
          <w:tcPr>
            <w:tcW w:w="2721" w:type="dxa"/>
          </w:tcPr>
          <w:p w14:paraId="4E847F8F" w14:textId="1770D359" w:rsidR="004B4910" w:rsidRPr="007F7AC4" w:rsidRDefault="004B4910" w:rsidP="00D0118B">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spacing w:val="6"/>
              </w:rPr>
              <w:t>規</w:t>
            </w:r>
            <w:r w:rsidR="00AC7D69" w:rsidRPr="007F7AC4">
              <w:rPr>
                <w:rFonts w:ascii="ＭＳ ゴシック" w:eastAsia="ＭＳ ゴシック" w:hAnsi="ＭＳ ゴシック" w:hint="eastAsia"/>
                <w:color w:val="FF0000"/>
                <w:spacing w:val="6"/>
              </w:rPr>
              <w:t xml:space="preserve">　</w:t>
            </w:r>
            <w:r w:rsidRPr="007F7AC4">
              <w:rPr>
                <w:rFonts w:ascii="ＭＳ ゴシック" w:eastAsia="ＭＳ ゴシック" w:hAnsi="ＭＳ ゴシック" w:hint="eastAsia"/>
                <w:color w:val="FF0000"/>
                <w:spacing w:val="6"/>
              </w:rPr>
              <w:t>格</w:t>
            </w:r>
          </w:p>
        </w:tc>
        <w:tc>
          <w:tcPr>
            <w:tcW w:w="1247" w:type="dxa"/>
          </w:tcPr>
          <w:p w14:paraId="1CC14EA3" w14:textId="7E6411C5" w:rsidR="004B4910" w:rsidRPr="007F7AC4" w:rsidRDefault="004B4910" w:rsidP="00D0118B">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spacing w:val="6"/>
              </w:rPr>
              <w:t>備</w:t>
            </w:r>
            <w:r w:rsidR="00AC7D69" w:rsidRPr="007F7AC4">
              <w:rPr>
                <w:rFonts w:ascii="ＭＳ ゴシック" w:eastAsia="ＭＳ ゴシック" w:hAnsi="ＭＳ ゴシック" w:hint="eastAsia"/>
                <w:color w:val="FF0000"/>
                <w:spacing w:val="6"/>
              </w:rPr>
              <w:t xml:space="preserve">　</w:t>
            </w:r>
            <w:r w:rsidRPr="007F7AC4">
              <w:rPr>
                <w:rFonts w:ascii="ＭＳ ゴシック" w:eastAsia="ＭＳ ゴシック" w:hAnsi="ＭＳ ゴシック" w:hint="eastAsia"/>
                <w:color w:val="FF0000"/>
                <w:spacing w:val="6"/>
              </w:rPr>
              <w:t>考</w:t>
            </w:r>
          </w:p>
        </w:tc>
      </w:tr>
      <w:tr w:rsidR="00AC7D69" w:rsidRPr="007F7AC4" w14:paraId="4383B66C" w14:textId="77777777" w:rsidTr="00AC7D69">
        <w:tc>
          <w:tcPr>
            <w:tcW w:w="4479" w:type="dxa"/>
          </w:tcPr>
          <w:p w14:paraId="7A5DCC54" w14:textId="7143092A" w:rsidR="004B4910" w:rsidRPr="007F7AC4" w:rsidRDefault="004B4910" w:rsidP="00AC7D69">
            <w:pPr>
              <w:spacing w:line="240" w:lineRule="auto"/>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再生加熱アスファルト混合物</w:t>
            </w:r>
          </w:p>
        </w:tc>
        <w:tc>
          <w:tcPr>
            <w:tcW w:w="2721" w:type="dxa"/>
          </w:tcPr>
          <w:p w14:paraId="4951F242" w14:textId="1EB375D1" w:rsidR="004B4910" w:rsidRPr="007F7AC4" w:rsidRDefault="00AC7D69" w:rsidP="00AC7D69">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color w:val="FF0000"/>
              </w:rPr>
              <w:t>As</w:t>
            </w:r>
            <w:r w:rsidRPr="007F7AC4">
              <w:rPr>
                <w:rFonts w:ascii="ＭＳ ゴシック" w:eastAsia="ＭＳ ゴシック" w:hAnsi="ＭＳ ゴシック" w:hint="eastAsia"/>
                <w:color w:val="FF0000"/>
              </w:rPr>
              <w:t>量</w:t>
            </w:r>
            <w:r w:rsidR="004B4910" w:rsidRPr="007F7AC4">
              <w:rPr>
                <w:rFonts w:ascii="ＭＳ ゴシック" w:eastAsia="ＭＳ ゴシック" w:hAnsi="ＭＳ ゴシック" w:hint="eastAsia"/>
                <w:color w:val="FF0000"/>
              </w:rPr>
              <w:t>△</w:t>
            </w:r>
            <w:r w:rsidR="004B4910" w:rsidRPr="007F7AC4">
              <w:rPr>
                <w:rFonts w:ascii="ＭＳ ゴシック" w:eastAsia="ＭＳ ゴシック" w:hAnsi="ＭＳ ゴシック"/>
                <w:color w:val="FF0000"/>
              </w:rPr>
              <w:t>%</w:t>
            </w:r>
            <w:r w:rsidR="004B4910" w:rsidRPr="007F7AC4">
              <w:rPr>
                <w:rFonts w:ascii="ＭＳ ゴシック" w:eastAsia="ＭＳ ゴシック" w:hAnsi="ＭＳ ゴシック" w:hint="eastAsia"/>
                <w:color w:val="FF0000"/>
              </w:rPr>
              <w:t>密粒再生</w:t>
            </w:r>
          </w:p>
        </w:tc>
        <w:tc>
          <w:tcPr>
            <w:tcW w:w="1247" w:type="dxa"/>
          </w:tcPr>
          <w:p w14:paraId="7B749BA3" w14:textId="6EEE0644" w:rsidR="004B4910" w:rsidRPr="007F7AC4" w:rsidRDefault="004B4910" w:rsidP="00AC7D69">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使用箇所</w:t>
            </w:r>
          </w:p>
        </w:tc>
      </w:tr>
      <w:tr w:rsidR="00AC7D69" w:rsidRPr="007F7AC4" w14:paraId="4991DB5C" w14:textId="77777777" w:rsidTr="00AC7D69">
        <w:tc>
          <w:tcPr>
            <w:tcW w:w="4479" w:type="dxa"/>
          </w:tcPr>
          <w:p w14:paraId="2EFA30F7" w14:textId="376BB7D8" w:rsidR="004B4910" w:rsidRPr="007F7AC4" w:rsidRDefault="004B4910" w:rsidP="00D0118B">
            <w:pPr>
              <w:spacing w:line="240" w:lineRule="auto"/>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生切込砕石</w:t>
            </w:r>
            <w:r w:rsidRPr="007F7AC4">
              <w:rPr>
                <w:rFonts w:ascii="ＭＳ ゴシック" w:eastAsia="ＭＳ ゴシック" w:hAnsi="ＭＳ ゴシック"/>
                <w:color w:val="FF0000"/>
                <w:spacing w:val="0"/>
              </w:rPr>
              <w:t>(</w:t>
            </w:r>
            <w:r w:rsidRPr="007F7AC4">
              <w:rPr>
                <w:rFonts w:ascii="ＭＳ ゴシック" w:eastAsia="ＭＳ ゴシック" w:hAnsi="ＭＳ ゴシック" w:hint="eastAsia"/>
                <w:color w:val="FF0000"/>
                <w:spacing w:val="0"/>
              </w:rPr>
              <w:t>かごしま認定リサイクル製品</w:t>
            </w:r>
            <w:r w:rsidRPr="007F7AC4">
              <w:rPr>
                <w:rFonts w:ascii="ＭＳ ゴシック" w:eastAsia="ＭＳ ゴシック" w:hAnsi="ＭＳ ゴシック"/>
                <w:color w:val="FF0000"/>
                <w:spacing w:val="0"/>
              </w:rPr>
              <w:t>)</w:t>
            </w:r>
          </w:p>
        </w:tc>
        <w:tc>
          <w:tcPr>
            <w:tcW w:w="2721" w:type="dxa"/>
          </w:tcPr>
          <w:p w14:paraId="701F1E5F" w14:textId="737DAD20" w:rsidR="004B4910" w:rsidRPr="007F7AC4" w:rsidRDefault="004B4910" w:rsidP="00AC7D69">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再</w:t>
            </w:r>
            <w:r w:rsidRPr="007F7AC4">
              <w:rPr>
                <w:rFonts w:ascii="ＭＳ ゴシック" w:eastAsia="ＭＳ ゴシック" w:hAnsi="ＭＳ ゴシック"/>
                <w:color w:val="FF0000"/>
              </w:rPr>
              <w:t>RC</w:t>
            </w:r>
            <w:r w:rsidRPr="007F7AC4">
              <w:rPr>
                <w:rFonts w:ascii="ＭＳ ゴシック" w:eastAsia="ＭＳ ゴシック" w:hAnsi="ＭＳ ゴシック" w:hint="eastAsia"/>
                <w:color w:val="FF0000"/>
              </w:rPr>
              <w:t>－</w:t>
            </w:r>
            <w:r w:rsidRPr="007F7AC4">
              <w:rPr>
                <w:rFonts w:ascii="ＭＳ ゴシック" w:eastAsia="ＭＳ ゴシック" w:hAnsi="ＭＳ ゴシック"/>
                <w:color w:val="FF0000"/>
              </w:rPr>
              <w:t>40(30)</w:t>
            </w:r>
          </w:p>
        </w:tc>
        <w:tc>
          <w:tcPr>
            <w:tcW w:w="1247" w:type="dxa"/>
          </w:tcPr>
          <w:p w14:paraId="4F354481" w14:textId="72880102" w:rsidR="004B4910" w:rsidRPr="007F7AC4" w:rsidRDefault="004B4910" w:rsidP="00AC7D69">
            <w:pPr>
              <w:spacing w:line="240" w:lineRule="auto"/>
              <w:jc w:val="center"/>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使用箇所</w:t>
            </w:r>
          </w:p>
        </w:tc>
      </w:tr>
    </w:tbl>
    <w:p w14:paraId="55E28666" w14:textId="2FC03383" w:rsidR="004B4910" w:rsidRPr="007F7AC4" w:rsidRDefault="004B4910" w:rsidP="00D0118B">
      <w:pPr>
        <w:ind w:leftChars="300" w:left="63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※使用に際しては，「プラント再生舗装技術指針」等を遵守すること。</w:t>
      </w:r>
    </w:p>
    <w:p w14:paraId="494ABB32" w14:textId="530971AE"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2.建設発生土（建設汚泥処理土）の利用</w:t>
      </w:r>
    </w:p>
    <w:p w14:paraId="52FC53BD"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盛土に使用する土は，○○道路改良工事からの建設発生土（又は購入土，建設汚泥処理土）を利用するものとする。</w:t>
      </w:r>
    </w:p>
    <w:p w14:paraId="77D55B12" w14:textId="18690836"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3.指定副産物（コンクリート塊）の再生利用</w:t>
      </w:r>
    </w:p>
    <w:p w14:paraId="4F13A917"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公共工事の施工により発生する無筋コンクリート殻は，３０</w:t>
      </w:r>
      <w:r w:rsidRPr="007F7AC4">
        <w:rPr>
          <w:rFonts w:ascii="ＭＳ ゴシック" w:eastAsia="ＭＳ ゴシック" w:hAnsi="ＭＳ ゴシック"/>
          <w:color w:val="FF0000"/>
        </w:rPr>
        <w:t>cm</w:t>
      </w:r>
      <w:r w:rsidRPr="007F7AC4">
        <w:rPr>
          <w:rFonts w:ascii="ＭＳ ゴシック" w:eastAsia="ＭＳ ゴシック" w:hAnsi="ＭＳ ゴシック" w:hint="eastAsia"/>
          <w:color w:val="FF0000"/>
        </w:rPr>
        <w:t>程度に小割りした後，盛土材として再生利用すること。</w:t>
      </w:r>
    </w:p>
    <w:p w14:paraId="0CAA9AC5" w14:textId="7C54C54C"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4.指定副産物の搬出</w:t>
      </w:r>
    </w:p>
    <w:p w14:paraId="08003563" w14:textId="299D80A5"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公共工事の施工により発生する指定副産物（建設発生土を除く）は，再資源化施設に搬出すること。なお，積算に際しては，下記の条件により算出している。</w:t>
      </w:r>
    </w:p>
    <w:p w14:paraId="24795754" w14:textId="77777777" w:rsidR="004B4910" w:rsidRPr="007F7AC4" w:rsidRDefault="004B4910" w:rsidP="00D0118B">
      <w:pPr>
        <w:ind w:left="528" w:hanging="210"/>
        <w:rPr>
          <w:rFonts w:ascii="ＭＳ ゴシック" w:eastAsia="ＭＳ ゴシック" w:hAnsi="ＭＳ ゴシック"/>
          <w:color w:val="FF0000"/>
        </w:rPr>
      </w:pPr>
      <w:r w:rsidRPr="007F7AC4">
        <w:rPr>
          <w:rFonts w:ascii="ＭＳ ゴシック" w:eastAsia="ＭＳ ゴシック" w:hAnsi="ＭＳ ゴシック" w:hint="eastAsia"/>
          <w:color w:val="FF0000"/>
        </w:rPr>
        <w:t xml:space="preserve">　①再資源化等をする施設の名称及び所在地</w:t>
      </w:r>
    </w:p>
    <w:tbl>
      <w:tblPr>
        <w:tblStyle w:val="affd"/>
        <w:tblW w:w="0" w:type="auto"/>
        <w:tblInd w:w="528" w:type="dxa"/>
        <w:tblLook w:val="04A0" w:firstRow="1" w:lastRow="0" w:firstColumn="1" w:lastColumn="0" w:noHBand="0" w:noVBand="1"/>
      </w:tblPr>
      <w:tblGrid>
        <w:gridCol w:w="2119"/>
        <w:gridCol w:w="2121"/>
        <w:gridCol w:w="2121"/>
        <w:gridCol w:w="2170"/>
      </w:tblGrid>
      <w:tr w:rsidR="004B4910" w:rsidRPr="007F7AC4" w14:paraId="5D31AC15" w14:textId="77777777" w:rsidTr="004B4910">
        <w:tc>
          <w:tcPr>
            <w:tcW w:w="2264" w:type="dxa"/>
          </w:tcPr>
          <w:p w14:paraId="38801A2E" w14:textId="3AFF06A6"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廃棄物の種類</w:t>
            </w:r>
          </w:p>
        </w:tc>
        <w:tc>
          <w:tcPr>
            <w:tcW w:w="2265" w:type="dxa"/>
          </w:tcPr>
          <w:p w14:paraId="257927F9" w14:textId="6221E10A"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施設の名称</w:t>
            </w:r>
          </w:p>
        </w:tc>
        <w:tc>
          <w:tcPr>
            <w:tcW w:w="2265" w:type="dxa"/>
          </w:tcPr>
          <w:p w14:paraId="33FF41BE" w14:textId="096A7544"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所在地</w:t>
            </w:r>
          </w:p>
        </w:tc>
        <w:tc>
          <w:tcPr>
            <w:tcW w:w="2265" w:type="dxa"/>
          </w:tcPr>
          <w:p w14:paraId="6289D809" w14:textId="0A100187"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運搬距離</w:t>
            </w:r>
          </w:p>
        </w:tc>
      </w:tr>
      <w:tr w:rsidR="004B4910" w:rsidRPr="007F7AC4" w14:paraId="343C33A8" w14:textId="77777777" w:rsidTr="004B4910">
        <w:tc>
          <w:tcPr>
            <w:tcW w:w="2264" w:type="dxa"/>
          </w:tcPr>
          <w:p w14:paraId="55A38129" w14:textId="7E5C7859"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コンクリート</w:t>
            </w:r>
          </w:p>
        </w:tc>
        <w:tc>
          <w:tcPr>
            <w:tcW w:w="2265" w:type="dxa"/>
          </w:tcPr>
          <w:p w14:paraId="7C9EF26F" w14:textId="2D7885AE"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○○処分場</w:t>
            </w:r>
          </w:p>
        </w:tc>
        <w:tc>
          <w:tcPr>
            <w:tcW w:w="2265" w:type="dxa"/>
          </w:tcPr>
          <w:p w14:paraId="78C785C8" w14:textId="21FD1880"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○○市○○町</w:t>
            </w:r>
          </w:p>
        </w:tc>
        <w:tc>
          <w:tcPr>
            <w:tcW w:w="2265" w:type="dxa"/>
          </w:tcPr>
          <w:p w14:paraId="1964346F" w14:textId="3659D987"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color w:val="FF0000"/>
              </w:rPr>
              <w:t>L=5.0km</w:t>
            </w:r>
          </w:p>
        </w:tc>
      </w:tr>
      <w:tr w:rsidR="004B4910" w:rsidRPr="007F7AC4" w14:paraId="19249577" w14:textId="77777777" w:rsidTr="004B4910">
        <w:tc>
          <w:tcPr>
            <w:tcW w:w="2264" w:type="dxa"/>
          </w:tcPr>
          <w:p w14:paraId="049689C1" w14:textId="1F1F3297"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木くず</w:t>
            </w:r>
          </w:p>
        </w:tc>
        <w:tc>
          <w:tcPr>
            <w:tcW w:w="2265" w:type="dxa"/>
          </w:tcPr>
          <w:p w14:paraId="1E2F5CCD" w14:textId="50AB5F23"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△△処分場</w:t>
            </w:r>
          </w:p>
        </w:tc>
        <w:tc>
          <w:tcPr>
            <w:tcW w:w="2265" w:type="dxa"/>
          </w:tcPr>
          <w:p w14:paraId="1A07D3FB" w14:textId="6C5CCE26"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hint="eastAsia"/>
                <w:color w:val="FF0000"/>
              </w:rPr>
              <w:t>△△市△△町</w:t>
            </w:r>
          </w:p>
        </w:tc>
        <w:tc>
          <w:tcPr>
            <w:tcW w:w="2265" w:type="dxa"/>
          </w:tcPr>
          <w:p w14:paraId="395BFDCE" w14:textId="119C70E1" w:rsidR="004B4910" w:rsidRPr="007F7AC4" w:rsidRDefault="004B4910" w:rsidP="00D0118B">
            <w:pPr>
              <w:spacing w:line="240" w:lineRule="auto"/>
              <w:rPr>
                <w:rFonts w:ascii="ＭＳ ゴシック" w:eastAsia="ＭＳ ゴシック" w:hAnsi="ＭＳ ゴシック"/>
                <w:color w:val="FF0000"/>
              </w:rPr>
            </w:pPr>
            <w:r w:rsidRPr="007F7AC4">
              <w:rPr>
                <w:rFonts w:ascii="ＭＳ ゴシック" w:eastAsia="ＭＳ ゴシック" w:hAnsi="ＭＳ ゴシック"/>
                <w:color w:val="FF0000"/>
              </w:rPr>
              <w:t>L=10.0km</w:t>
            </w:r>
          </w:p>
        </w:tc>
      </w:tr>
    </w:tbl>
    <w:p w14:paraId="0B0CC4D3" w14:textId="38C3C7FE"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※上記については積算上の条件明示であり，処理施設を指定するものではない。</w:t>
      </w:r>
    </w:p>
    <w:p w14:paraId="03E78C6D"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なお，受注者の提示する施設と異なる場合においても設計変更の対象としない。ただし，現場条件や数量の変更等，受注者の責によらない事項についてはこの限りではない。</w:t>
      </w:r>
    </w:p>
    <w:p w14:paraId="6502E6CB"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②受入時間</w:t>
      </w:r>
    </w:p>
    <w:p w14:paraId="3B5CF89A"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○○処分場：○○時○○分～○○時○○分</w:t>
      </w:r>
    </w:p>
    <w:p w14:paraId="78B9F346"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lastRenderedPageBreak/>
        <w:t xml:space="preserve">　　△△処分場：○○時○○分～○○時○○分</w:t>
      </w:r>
    </w:p>
    <w:p w14:paraId="10B6C1A3"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③その他</w:t>
      </w:r>
    </w:p>
    <w:p w14:paraId="4E2F51C5" w14:textId="77777777"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仮置き等必要条件があれば記載する。</w:t>
      </w:r>
    </w:p>
    <w:p w14:paraId="073D848C" w14:textId="2D846175" w:rsidR="004B4910" w:rsidRPr="007F7AC4" w:rsidRDefault="004B4910" w:rsidP="00D0118B">
      <w:pPr>
        <w:ind w:left="528" w:hanging="210"/>
        <w:jc w:val="left"/>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5.建設汚泥の再生利用</w:t>
      </w:r>
    </w:p>
    <w:p w14:paraId="5E12AE66" w14:textId="276B5999" w:rsidR="004B4910" w:rsidRPr="007F7AC4" w:rsidRDefault="004B4910" w:rsidP="00D0118B">
      <w:pPr>
        <w:ind w:left="528" w:hanging="210"/>
        <w:rPr>
          <w:rFonts w:ascii="ＭＳ ゴシック" w:eastAsia="ＭＳ ゴシック" w:hAnsi="ＭＳ ゴシック"/>
          <w:color w:val="FF0000"/>
          <w:spacing w:val="6"/>
        </w:rPr>
      </w:pPr>
      <w:r w:rsidRPr="007F7AC4">
        <w:rPr>
          <w:rFonts w:ascii="ＭＳ ゴシック" w:eastAsia="ＭＳ ゴシック" w:hAnsi="ＭＳ ゴシック" w:hint="eastAsia"/>
          <w:color w:val="FF0000"/>
        </w:rPr>
        <w:t xml:space="preserve">　公共工事の施工により発生する建設汚泥は，下記の処理概要により，現場内で再生利用すること。なお，再生利用に際し，「建設汚泥処理土品質区分基準」の</w:t>
      </w:r>
      <w:r w:rsidR="00934F8D" w:rsidRPr="007F7AC4">
        <w:rPr>
          <w:rFonts w:ascii="ＭＳ ゴシック" w:eastAsia="ＭＳ ゴシック" w:hAnsi="ＭＳ ゴシック" w:hint="eastAsia"/>
          <w:b/>
          <w:color w:val="FF0000"/>
        </w:rPr>
        <w:t>確認</w:t>
      </w:r>
      <w:r w:rsidRPr="007F7AC4">
        <w:rPr>
          <w:rFonts w:ascii="ＭＳ ゴシック" w:eastAsia="ＭＳ ゴシック" w:hAnsi="ＭＳ ゴシック" w:hint="eastAsia"/>
          <w:color w:val="FF0000"/>
        </w:rPr>
        <w:t>に要する費用については，下記の条件により算出している。</w:t>
      </w:r>
    </w:p>
    <w:p w14:paraId="0DB95A19" w14:textId="3C3EC5F9"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①処理概要（現場内利用）</w:t>
      </w:r>
    </w:p>
    <w:tbl>
      <w:tblPr>
        <w:tblStyle w:val="affd"/>
        <w:tblW w:w="0" w:type="auto"/>
        <w:tblInd w:w="528" w:type="dxa"/>
        <w:tblLook w:val="04A0" w:firstRow="1" w:lastRow="0" w:firstColumn="1" w:lastColumn="0" w:noHBand="0" w:noVBand="1"/>
      </w:tblPr>
      <w:tblGrid>
        <w:gridCol w:w="2128"/>
        <w:gridCol w:w="2145"/>
        <w:gridCol w:w="2129"/>
        <w:gridCol w:w="2129"/>
      </w:tblGrid>
      <w:tr w:rsidR="00C20D44" w:rsidRPr="007F7AC4" w14:paraId="18F46EEB" w14:textId="77777777" w:rsidTr="003B38A0">
        <w:tc>
          <w:tcPr>
            <w:tcW w:w="2264" w:type="dxa"/>
          </w:tcPr>
          <w:p w14:paraId="26952861" w14:textId="55074432"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中間処理の場所</w:t>
            </w:r>
          </w:p>
        </w:tc>
        <w:tc>
          <w:tcPr>
            <w:tcW w:w="2265" w:type="dxa"/>
          </w:tcPr>
          <w:p w14:paraId="433AE3A9" w14:textId="78B90019"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中間処理の方法</w:t>
            </w:r>
          </w:p>
        </w:tc>
        <w:tc>
          <w:tcPr>
            <w:tcW w:w="2265" w:type="dxa"/>
          </w:tcPr>
          <w:p w14:paraId="453C9CBE" w14:textId="4EED5789"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再生品の品質</w:t>
            </w:r>
          </w:p>
        </w:tc>
        <w:tc>
          <w:tcPr>
            <w:tcW w:w="2265" w:type="dxa"/>
          </w:tcPr>
          <w:p w14:paraId="4155F067" w14:textId="6DD0E650"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利用用途</w:t>
            </w:r>
          </w:p>
        </w:tc>
      </w:tr>
      <w:tr w:rsidR="00C20D44" w:rsidRPr="007F7AC4" w14:paraId="14BF07E9" w14:textId="77777777" w:rsidTr="003B38A0">
        <w:tc>
          <w:tcPr>
            <w:tcW w:w="2264" w:type="dxa"/>
          </w:tcPr>
          <w:p w14:paraId="744FFC7E" w14:textId="6FAD4416" w:rsidR="003B38A0" w:rsidRPr="007F7AC4" w:rsidRDefault="003B38A0" w:rsidP="00D0118B">
            <w:pPr>
              <w:spacing w:line="240" w:lineRule="auto"/>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現場内</w:t>
            </w:r>
          </w:p>
        </w:tc>
        <w:tc>
          <w:tcPr>
            <w:tcW w:w="2265" w:type="dxa"/>
          </w:tcPr>
          <w:p w14:paraId="3B9666C9" w14:textId="5B8BE49F" w:rsidR="003B38A0" w:rsidRPr="007F7AC4" w:rsidRDefault="003B38A0" w:rsidP="00D0118B">
            <w:pPr>
              <w:spacing w:line="240" w:lineRule="auto"/>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脱水・乾燥</w:t>
            </w:r>
          </w:p>
        </w:tc>
        <w:tc>
          <w:tcPr>
            <w:tcW w:w="2265" w:type="dxa"/>
          </w:tcPr>
          <w:p w14:paraId="13F1EDFC" w14:textId="43C86BD4" w:rsidR="003B38A0" w:rsidRPr="007F7AC4" w:rsidRDefault="003B38A0" w:rsidP="00D0118B">
            <w:pPr>
              <w:spacing w:line="240" w:lineRule="auto"/>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第○種処理土</w:t>
            </w:r>
          </w:p>
        </w:tc>
        <w:tc>
          <w:tcPr>
            <w:tcW w:w="2265" w:type="dxa"/>
          </w:tcPr>
          <w:p w14:paraId="4343A288" w14:textId="7D67B755"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路体盛土材</w:t>
            </w:r>
          </w:p>
        </w:tc>
      </w:tr>
    </w:tbl>
    <w:p w14:paraId="6C778D9B" w14:textId="643522BB" w:rsidR="003B38A0" w:rsidRPr="007F7AC4" w:rsidRDefault="004B4910" w:rsidP="00D0118B">
      <w:pPr>
        <w:ind w:left="528" w:hanging="210"/>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 xml:space="preserve">　②「建設汚泥処理土の品質区分基準」の</w:t>
      </w:r>
      <w:r w:rsidR="00934F8D" w:rsidRPr="007F7AC4">
        <w:rPr>
          <w:rFonts w:ascii="ＭＳ ゴシック" w:eastAsia="ＭＳ ゴシック" w:hAnsi="ＭＳ ゴシック" w:hint="eastAsia"/>
          <w:b/>
          <w:color w:val="FF0000"/>
          <w:szCs w:val="21"/>
        </w:rPr>
        <w:t>確認</w:t>
      </w:r>
      <w:r w:rsidRPr="007F7AC4">
        <w:rPr>
          <w:rFonts w:ascii="ＭＳ ゴシック" w:eastAsia="ＭＳ ゴシック" w:hAnsi="ＭＳ ゴシック" w:hint="eastAsia"/>
          <w:color w:val="FF0000"/>
          <w:szCs w:val="21"/>
        </w:rPr>
        <w:t>に要する費用</w:t>
      </w:r>
    </w:p>
    <w:tbl>
      <w:tblPr>
        <w:tblStyle w:val="affd"/>
        <w:tblW w:w="8513" w:type="dxa"/>
        <w:tblInd w:w="528" w:type="dxa"/>
        <w:tblLook w:val="04A0" w:firstRow="1" w:lastRow="0" w:firstColumn="1" w:lastColumn="0" w:noHBand="0" w:noVBand="1"/>
      </w:tblPr>
      <w:tblGrid>
        <w:gridCol w:w="2843"/>
        <w:gridCol w:w="4479"/>
        <w:gridCol w:w="1191"/>
      </w:tblGrid>
      <w:tr w:rsidR="00C20D44" w:rsidRPr="007F7AC4" w14:paraId="2978D82C" w14:textId="77777777" w:rsidTr="003B38A0">
        <w:tc>
          <w:tcPr>
            <w:tcW w:w="2843" w:type="dxa"/>
          </w:tcPr>
          <w:p w14:paraId="423ECC9E" w14:textId="732FE760" w:rsidR="003B38A0" w:rsidRPr="007F7AC4" w:rsidRDefault="003B38A0" w:rsidP="00C734F3">
            <w:pPr>
              <w:spacing w:line="240" w:lineRule="auto"/>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品質区分基準</w:t>
            </w:r>
          </w:p>
        </w:tc>
        <w:tc>
          <w:tcPr>
            <w:tcW w:w="4479" w:type="dxa"/>
          </w:tcPr>
          <w:p w14:paraId="7E3CA93A" w14:textId="61873428" w:rsidR="003B38A0" w:rsidRPr="007F7AC4" w:rsidRDefault="003B38A0" w:rsidP="00C734F3">
            <w:pPr>
              <w:spacing w:line="240" w:lineRule="auto"/>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指標等</w:t>
            </w:r>
          </w:p>
        </w:tc>
        <w:tc>
          <w:tcPr>
            <w:tcW w:w="1191" w:type="dxa"/>
          </w:tcPr>
          <w:p w14:paraId="7835227C" w14:textId="2FC4E176" w:rsidR="003B38A0" w:rsidRPr="007F7AC4" w:rsidRDefault="003B38A0" w:rsidP="00C734F3">
            <w:pPr>
              <w:spacing w:line="240" w:lineRule="auto"/>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試験回数</w:t>
            </w:r>
          </w:p>
        </w:tc>
      </w:tr>
      <w:tr w:rsidR="00C20D44" w:rsidRPr="007F7AC4" w14:paraId="361B9480" w14:textId="77777777" w:rsidTr="003B38A0">
        <w:tc>
          <w:tcPr>
            <w:tcW w:w="2843" w:type="dxa"/>
          </w:tcPr>
          <w:p w14:paraId="1C09E3D5" w14:textId="75C0CE44" w:rsidR="003B38A0" w:rsidRPr="007F7AC4" w:rsidRDefault="003B38A0" w:rsidP="00D0118B">
            <w:pPr>
              <w:spacing w:line="240" w:lineRule="auto"/>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品質基準</w:t>
            </w:r>
          </w:p>
        </w:tc>
        <w:tc>
          <w:tcPr>
            <w:tcW w:w="4479" w:type="dxa"/>
          </w:tcPr>
          <w:p w14:paraId="42761FAC" w14:textId="2E32F124" w:rsidR="003B38A0" w:rsidRPr="007F7AC4" w:rsidRDefault="003B38A0" w:rsidP="00D0118B">
            <w:pPr>
              <w:spacing w:line="240" w:lineRule="auto"/>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コーン指数</w:t>
            </w:r>
          </w:p>
        </w:tc>
        <w:tc>
          <w:tcPr>
            <w:tcW w:w="1191" w:type="dxa"/>
          </w:tcPr>
          <w:p w14:paraId="48A9D34A" w14:textId="59DFD4E7" w:rsidR="003B38A0" w:rsidRPr="007F7AC4" w:rsidRDefault="003B38A0" w:rsidP="00C734F3">
            <w:pPr>
              <w:spacing w:line="240" w:lineRule="auto"/>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○回</w:t>
            </w:r>
          </w:p>
        </w:tc>
      </w:tr>
      <w:tr w:rsidR="00C20D44" w:rsidRPr="007F7AC4" w14:paraId="75826EF0" w14:textId="77777777" w:rsidTr="003B38A0">
        <w:tc>
          <w:tcPr>
            <w:tcW w:w="2843" w:type="dxa"/>
            <w:vMerge w:val="restart"/>
          </w:tcPr>
          <w:p w14:paraId="5B1CCB70" w14:textId="21253050" w:rsidR="003B38A0" w:rsidRPr="007F7AC4" w:rsidRDefault="003B38A0" w:rsidP="00D0118B">
            <w:pPr>
              <w:spacing w:line="240" w:lineRule="auto"/>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生活環境保全上の基準</w:t>
            </w:r>
          </w:p>
        </w:tc>
        <w:tc>
          <w:tcPr>
            <w:tcW w:w="4479" w:type="dxa"/>
          </w:tcPr>
          <w:p w14:paraId="7AB578D3" w14:textId="5C4FF599" w:rsidR="003B38A0" w:rsidRPr="007F7AC4" w:rsidRDefault="003B38A0" w:rsidP="00D0118B">
            <w:pPr>
              <w:spacing w:line="240" w:lineRule="auto"/>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土壌環境基準</w:t>
            </w:r>
            <w:r w:rsidRPr="007F7AC4">
              <w:rPr>
                <w:rFonts w:ascii="ＭＳ ゴシック" w:eastAsia="ＭＳ ゴシック" w:hAnsi="ＭＳ ゴシック"/>
                <w:color w:val="FF0000"/>
                <w:spacing w:val="0"/>
                <w:szCs w:val="21"/>
              </w:rPr>
              <w:t>(</w:t>
            </w:r>
            <w:r w:rsidRPr="007F7AC4">
              <w:rPr>
                <w:rFonts w:ascii="ＭＳ ゴシック" w:eastAsia="ＭＳ ゴシック" w:hAnsi="ＭＳ ゴシック" w:hint="eastAsia"/>
                <w:color w:val="FF0000"/>
                <w:spacing w:val="0"/>
                <w:szCs w:val="21"/>
              </w:rPr>
              <w:t>環境基本法</w:t>
            </w:r>
            <w:r w:rsidRPr="007F7AC4">
              <w:rPr>
                <w:rFonts w:ascii="ＭＳ ゴシック" w:eastAsia="ＭＳ ゴシック" w:hAnsi="ＭＳ ゴシック"/>
                <w:color w:val="FF0000"/>
                <w:spacing w:val="0"/>
                <w:szCs w:val="21"/>
              </w:rPr>
              <w:t>)</w:t>
            </w:r>
          </w:p>
        </w:tc>
        <w:tc>
          <w:tcPr>
            <w:tcW w:w="1191" w:type="dxa"/>
          </w:tcPr>
          <w:p w14:paraId="1EE9417F" w14:textId="57F540DC" w:rsidR="003B38A0" w:rsidRPr="007F7AC4" w:rsidRDefault="003B38A0" w:rsidP="00C734F3">
            <w:pPr>
              <w:spacing w:line="240" w:lineRule="auto"/>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○回</w:t>
            </w:r>
          </w:p>
        </w:tc>
      </w:tr>
      <w:tr w:rsidR="00C20D44" w:rsidRPr="007F7AC4" w14:paraId="52C085D5" w14:textId="77777777" w:rsidTr="003B38A0">
        <w:tc>
          <w:tcPr>
            <w:tcW w:w="2843" w:type="dxa"/>
            <w:vMerge/>
          </w:tcPr>
          <w:p w14:paraId="27E6EA2B" w14:textId="77777777" w:rsidR="003B38A0" w:rsidRPr="007F7AC4" w:rsidRDefault="003B38A0" w:rsidP="00D0118B">
            <w:pPr>
              <w:spacing w:line="240" w:lineRule="auto"/>
              <w:rPr>
                <w:rFonts w:ascii="ＭＳ ゴシック" w:eastAsia="ＭＳ ゴシック" w:hAnsi="ＭＳ ゴシック"/>
                <w:color w:val="FF0000"/>
                <w:szCs w:val="21"/>
              </w:rPr>
            </w:pPr>
          </w:p>
        </w:tc>
        <w:tc>
          <w:tcPr>
            <w:tcW w:w="4479" w:type="dxa"/>
          </w:tcPr>
          <w:p w14:paraId="60B24C8F" w14:textId="393B1B2B" w:rsidR="003B38A0" w:rsidRPr="007F7AC4" w:rsidRDefault="003B38A0" w:rsidP="00D0118B">
            <w:pPr>
              <w:spacing w:line="240" w:lineRule="auto"/>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特定有害物資の含有量基準</w:t>
            </w:r>
            <w:r w:rsidRPr="007F7AC4">
              <w:rPr>
                <w:rFonts w:ascii="ＭＳ ゴシック" w:eastAsia="ＭＳ ゴシック" w:hAnsi="ＭＳ ゴシック"/>
                <w:color w:val="FF0000"/>
                <w:spacing w:val="0"/>
                <w:szCs w:val="21"/>
              </w:rPr>
              <w:t>(</w:t>
            </w:r>
            <w:r w:rsidRPr="007F7AC4">
              <w:rPr>
                <w:rFonts w:ascii="ＭＳ ゴシック" w:eastAsia="ＭＳ ゴシック" w:hAnsi="ＭＳ ゴシック" w:hint="eastAsia"/>
                <w:color w:val="FF0000"/>
                <w:spacing w:val="0"/>
                <w:szCs w:val="21"/>
              </w:rPr>
              <w:t>土壌汚染対策法)</w:t>
            </w:r>
          </w:p>
        </w:tc>
        <w:tc>
          <w:tcPr>
            <w:tcW w:w="1191" w:type="dxa"/>
          </w:tcPr>
          <w:p w14:paraId="332FFB18" w14:textId="298FD213" w:rsidR="003B38A0" w:rsidRPr="007F7AC4" w:rsidRDefault="003B38A0" w:rsidP="00C734F3">
            <w:pPr>
              <w:spacing w:line="240" w:lineRule="auto"/>
              <w:jc w:val="center"/>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○回</w:t>
            </w:r>
          </w:p>
        </w:tc>
      </w:tr>
    </w:tbl>
    <w:p w14:paraId="46459B83" w14:textId="2E562403" w:rsidR="004B4910" w:rsidRPr="007F7AC4" w:rsidRDefault="003B38A0" w:rsidP="00D0118B">
      <w:pPr>
        <w:ind w:left="528" w:hanging="210"/>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6.</w:t>
      </w:r>
      <w:r w:rsidR="004B4910" w:rsidRPr="007F7AC4">
        <w:rPr>
          <w:rFonts w:ascii="ＭＳ ゴシック" w:eastAsia="ＭＳ ゴシック" w:hAnsi="ＭＳ ゴシック" w:hint="eastAsia"/>
          <w:color w:val="FF0000"/>
          <w:szCs w:val="21"/>
        </w:rPr>
        <w:t>建設汚泥の搬出</w:t>
      </w:r>
    </w:p>
    <w:p w14:paraId="776BC914" w14:textId="6ED14B84" w:rsidR="004B4910" w:rsidRPr="007F7AC4" w:rsidRDefault="003B38A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w:t>
      </w:r>
      <w:r w:rsidR="004B4910" w:rsidRPr="007F7AC4">
        <w:rPr>
          <w:rFonts w:ascii="ＭＳ ゴシック" w:eastAsia="ＭＳ ゴシック" w:hAnsi="ＭＳ ゴシック" w:hint="eastAsia"/>
          <w:color w:val="FF0000"/>
          <w:szCs w:val="21"/>
        </w:rPr>
        <w:t>公共工事の施工により発生する建設汚泥は，再資源化施設</w:t>
      </w:r>
      <w:r w:rsidR="00C734F3" w:rsidRPr="007F7AC4">
        <w:rPr>
          <w:rFonts w:ascii="ＭＳ ゴシック" w:eastAsia="ＭＳ ゴシック" w:hAnsi="ＭＳ ゴシック" w:hint="eastAsia"/>
          <w:color w:val="FF0000"/>
          <w:szCs w:val="21"/>
        </w:rPr>
        <w:t>(</w:t>
      </w:r>
      <w:r w:rsidR="004B4910" w:rsidRPr="007F7AC4">
        <w:rPr>
          <w:rFonts w:ascii="ＭＳ ゴシック" w:eastAsia="ＭＳ ゴシック" w:hAnsi="ＭＳ ゴシック" w:hint="eastAsia"/>
          <w:color w:val="FF0000"/>
          <w:szCs w:val="21"/>
        </w:rPr>
        <w:t>又は管理型最終処分場</w:t>
      </w:r>
      <w:r w:rsidR="00C734F3" w:rsidRPr="007F7AC4">
        <w:rPr>
          <w:rFonts w:ascii="ＭＳ ゴシック" w:eastAsia="ＭＳ ゴシック" w:hAnsi="ＭＳ ゴシック" w:hint="eastAsia"/>
          <w:color w:val="FF0000"/>
          <w:szCs w:val="21"/>
        </w:rPr>
        <w:t>)</w:t>
      </w:r>
      <w:r w:rsidR="004B4910" w:rsidRPr="007F7AC4">
        <w:rPr>
          <w:rFonts w:ascii="ＭＳ ゴシック" w:eastAsia="ＭＳ ゴシック" w:hAnsi="ＭＳ ゴシック" w:hint="eastAsia"/>
          <w:color w:val="FF0000"/>
          <w:szCs w:val="21"/>
        </w:rPr>
        <w:t>に搬出すること。なお，積算に際しては，下記の条件により算出している。</w:t>
      </w:r>
    </w:p>
    <w:p w14:paraId="7D0DF1F5" w14:textId="0EC03467" w:rsidR="004B4910" w:rsidRPr="007F7AC4" w:rsidRDefault="004B4910" w:rsidP="00D0118B">
      <w:pPr>
        <w:ind w:left="528" w:hanging="210"/>
        <w:jc w:val="left"/>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 xml:space="preserve">　①施設の名称及び所在地</w:t>
      </w:r>
    </w:p>
    <w:tbl>
      <w:tblPr>
        <w:tblStyle w:val="affd"/>
        <w:tblW w:w="8503" w:type="dxa"/>
        <w:tblInd w:w="528" w:type="dxa"/>
        <w:tblLook w:val="04A0" w:firstRow="1" w:lastRow="0" w:firstColumn="1" w:lastColumn="0" w:noHBand="0" w:noVBand="1"/>
      </w:tblPr>
      <w:tblGrid>
        <w:gridCol w:w="1587"/>
        <w:gridCol w:w="2494"/>
        <w:gridCol w:w="2608"/>
        <w:gridCol w:w="1814"/>
      </w:tblGrid>
      <w:tr w:rsidR="00C20D44" w:rsidRPr="007F7AC4" w14:paraId="1049308C" w14:textId="77777777" w:rsidTr="003B38A0">
        <w:tc>
          <w:tcPr>
            <w:tcW w:w="1587" w:type="dxa"/>
          </w:tcPr>
          <w:p w14:paraId="0BD6A210" w14:textId="1DF5CAC3"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廃棄物の種類</w:t>
            </w:r>
          </w:p>
        </w:tc>
        <w:tc>
          <w:tcPr>
            <w:tcW w:w="2494" w:type="dxa"/>
          </w:tcPr>
          <w:p w14:paraId="441400C7" w14:textId="351FADD0"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施設の名称</w:t>
            </w:r>
          </w:p>
        </w:tc>
        <w:tc>
          <w:tcPr>
            <w:tcW w:w="2608" w:type="dxa"/>
          </w:tcPr>
          <w:p w14:paraId="4E6E9847" w14:textId="2CB10B52"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所在地</w:t>
            </w:r>
          </w:p>
        </w:tc>
        <w:tc>
          <w:tcPr>
            <w:tcW w:w="1814" w:type="dxa"/>
          </w:tcPr>
          <w:p w14:paraId="03D4A84C" w14:textId="7D8D0DD1" w:rsidR="003B38A0" w:rsidRPr="007F7AC4" w:rsidRDefault="003B38A0" w:rsidP="00C734F3">
            <w:pPr>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運搬距離</w:t>
            </w:r>
          </w:p>
        </w:tc>
      </w:tr>
      <w:tr w:rsidR="00C20D44" w:rsidRPr="007F7AC4" w14:paraId="3FE8C993" w14:textId="77777777" w:rsidTr="003B38A0">
        <w:tc>
          <w:tcPr>
            <w:tcW w:w="1587" w:type="dxa"/>
          </w:tcPr>
          <w:p w14:paraId="62D82288" w14:textId="295DC032"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建設汚泥</w:t>
            </w:r>
          </w:p>
        </w:tc>
        <w:tc>
          <w:tcPr>
            <w:tcW w:w="2494" w:type="dxa"/>
          </w:tcPr>
          <w:p w14:paraId="18B193AD" w14:textId="312FC7F6"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○○処分場</w:t>
            </w:r>
          </w:p>
        </w:tc>
        <w:tc>
          <w:tcPr>
            <w:tcW w:w="2608" w:type="dxa"/>
          </w:tcPr>
          <w:p w14:paraId="6F7B0646" w14:textId="451A5954"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○○市○○町</w:t>
            </w:r>
          </w:p>
        </w:tc>
        <w:tc>
          <w:tcPr>
            <w:tcW w:w="1814" w:type="dxa"/>
          </w:tcPr>
          <w:p w14:paraId="5DAC8EA2" w14:textId="143DE476"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olor w:val="FF0000"/>
                <w:szCs w:val="21"/>
              </w:rPr>
              <w:t>L=5.0km</w:t>
            </w:r>
          </w:p>
        </w:tc>
      </w:tr>
      <w:tr w:rsidR="00C20D44" w:rsidRPr="007F7AC4" w14:paraId="4FEEEF4A" w14:textId="77777777" w:rsidTr="003B38A0">
        <w:tc>
          <w:tcPr>
            <w:tcW w:w="1587" w:type="dxa"/>
          </w:tcPr>
          <w:p w14:paraId="6089D561" w14:textId="05B1B0F2"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建設汚泥</w:t>
            </w:r>
          </w:p>
        </w:tc>
        <w:tc>
          <w:tcPr>
            <w:tcW w:w="2494" w:type="dxa"/>
          </w:tcPr>
          <w:p w14:paraId="22CBE74C" w14:textId="5A29D83B"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エコパークかごしま</w:t>
            </w:r>
          </w:p>
        </w:tc>
        <w:tc>
          <w:tcPr>
            <w:tcW w:w="2608" w:type="dxa"/>
          </w:tcPr>
          <w:p w14:paraId="03750829" w14:textId="7398AA6B"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薩摩川内市川永野田町</w:t>
            </w:r>
          </w:p>
        </w:tc>
        <w:tc>
          <w:tcPr>
            <w:tcW w:w="1814" w:type="dxa"/>
          </w:tcPr>
          <w:p w14:paraId="3BC6AD30" w14:textId="6E24194D" w:rsidR="003B38A0" w:rsidRPr="007F7AC4" w:rsidRDefault="003B38A0" w:rsidP="00D0118B">
            <w:pPr>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olor w:val="FF0000"/>
                <w:szCs w:val="21"/>
              </w:rPr>
              <w:t>L=10.0km</w:t>
            </w:r>
          </w:p>
        </w:tc>
      </w:tr>
    </w:tbl>
    <w:p w14:paraId="1B084136" w14:textId="6AE2A2FE"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上記については積算上の条件明示であり，処理施設を指定するものではない。</w:t>
      </w:r>
    </w:p>
    <w:p w14:paraId="26BA7C2D" w14:textId="77777777"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なお，受注者の提示する施設と異なる場合においても設計変更の対象としない。ただし，現場条件や数量の変更等，受注者の責によらない事項についてはこの限りではない。</w:t>
      </w:r>
    </w:p>
    <w:p w14:paraId="5B3A8FBB" w14:textId="77777777"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②受入時間</w:t>
      </w:r>
    </w:p>
    <w:p w14:paraId="70A8DA6A" w14:textId="77777777"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○○処分場：○○時○○分～○○時○○分</w:t>
      </w:r>
    </w:p>
    <w:p w14:paraId="18CFFA6A" w14:textId="77777777"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エコパークかごしま：○○時○○分～○○時○○分</w:t>
      </w:r>
    </w:p>
    <w:p w14:paraId="7DC6692E" w14:textId="77777777"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③その他</w:t>
      </w:r>
    </w:p>
    <w:p w14:paraId="3FBDFE26" w14:textId="77777777" w:rsidR="004B4910" w:rsidRPr="007F7AC4" w:rsidRDefault="004B491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仮置き等必要条件があれば記載する。</w:t>
      </w:r>
    </w:p>
    <w:p w14:paraId="05C8E683" w14:textId="01A557A8" w:rsidR="004B4910" w:rsidRPr="007F7AC4" w:rsidRDefault="003B38A0"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pacing w:val="6"/>
          <w:szCs w:val="21"/>
        </w:rPr>
        <w:t>7.</w:t>
      </w:r>
      <w:r w:rsidR="004B4910" w:rsidRPr="007F7AC4">
        <w:rPr>
          <w:rFonts w:ascii="ＭＳ ゴシック" w:eastAsia="ＭＳ ゴシック" w:hAnsi="ＭＳ ゴシック" w:hint="eastAsia"/>
          <w:color w:val="FF0000"/>
          <w:szCs w:val="21"/>
        </w:rPr>
        <w:t>特定建設資材の分別解体等・再資源化等</w:t>
      </w:r>
      <w:r w:rsidR="00C734F3" w:rsidRPr="007F7AC4">
        <w:rPr>
          <w:rFonts w:ascii="ＭＳ ゴシック" w:eastAsia="ＭＳ ゴシック" w:hAnsi="ＭＳ ゴシック" w:hint="eastAsia"/>
          <w:color w:val="FF0000"/>
          <w:szCs w:val="21"/>
        </w:rPr>
        <w:t>(建設リサイクル法対象工事</w:t>
      </w:r>
      <w:r w:rsidR="004B4910" w:rsidRPr="007F7AC4">
        <w:rPr>
          <w:rFonts w:ascii="ＭＳ ゴシック" w:eastAsia="ＭＳ ゴシック" w:hAnsi="ＭＳ ゴシック" w:hint="eastAsia"/>
          <w:color w:val="FF0000"/>
          <w:szCs w:val="21"/>
        </w:rPr>
        <w:t>の場合</w:t>
      </w:r>
      <w:r w:rsidR="00C734F3" w:rsidRPr="007F7AC4">
        <w:rPr>
          <w:rFonts w:ascii="ＭＳ ゴシック" w:eastAsia="ＭＳ ゴシック" w:hAnsi="ＭＳ ゴシック" w:hint="eastAsia"/>
          <w:color w:val="FF0000"/>
          <w:szCs w:val="21"/>
        </w:rPr>
        <w:t>)</w:t>
      </w:r>
    </w:p>
    <w:p w14:paraId="073FE145" w14:textId="3A97F9C2" w:rsidR="004B4910" w:rsidRPr="007F7AC4" w:rsidRDefault="004B4910" w:rsidP="00D0118B">
      <w:pPr>
        <w:ind w:left="528" w:hanging="210"/>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本工事は建設リサイクル法に基づき，特定建設資材の分別解体等及び再資源化等について適正な措置を講ずること。</w:t>
      </w:r>
    </w:p>
    <w:p w14:paraId="38B1D7F4" w14:textId="088F9E55" w:rsidR="004B4910" w:rsidRPr="007F7AC4" w:rsidRDefault="004B4910" w:rsidP="00D0118B">
      <w:pPr>
        <w:ind w:left="528" w:hanging="210"/>
        <w:rPr>
          <w:rFonts w:ascii="ＭＳ ゴシック" w:eastAsia="ＭＳ ゴシック" w:hAnsi="ＭＳ ゴシック"/>
          <w:color w:val="FF0000"/>
          <w:szCs w:val="21"/>
        </w:rPr>
      </w:pPr>
      <w:r w:rsidRPr="007F7AC4">
        <w:rPr>
          <w:rFonts w:ascii="ＭＳ ゴシック" w:eastAsia="ＭＳ ゴシック" w:hAnsi="ＭＳ ゴシック" w:hint="eastAsia"/>
          <w:color w:val="FF0000"/>
          <w:szCs w:val="21"/>
        </w:rPr>
        <w:t xml:space="preserve">　なお，本工事における特定建設資材の分別解体等・再資源化等については，以下の積算条件を設定しているが，工事請負契約書「６解体工事に要する費用等」に定める事項は契約締結時に発注者と請負者の間で</w:t>
      </w:r>
      <w:r w:rsidR="00934F8D" w:rsidRPr="007F7AC4">
        <w:rPr>
          <w:rFonts w:ascii="ＭＳ ゴシック" w:eastAsia="ＭＳ ゴシック" w:hAnsi="ＭＳ ゴシック" w:hint="eastAsia"/>
          <w:b/>
          <w:color w:val="FF0000"/>
          <w:szCs w:val="21"/>
        </w:rPr>
        <w:t>確認</w:t>
      </w:r>
      <w:r w:rsidRPr="007F7AC4">
        <w:rPr>
          <w:rFonts w:ascii="ＭＳ ゴシック" w:eastAsia="ＭＳ ゴシック" w:hAnsi="ＭＳ ゴシック" w:hint="eastAsia"/>
          <w:color w:val="FF0000"/>
          <w:szCs w:val="21"/>
        </w:rPr>
        <w:t>されるものであるため，発注者が積算上条件明示した以下の事項と別の方法であった場合でも変更の対象としない。</w:t>
      </w:r>
    </w:p>
    <w:p w14:paraId="139E08C7" w14:textId="12146703" w:rsidR="00E0164C" w:rsidRPr="007F7AC4" w:rsidRDefault="00E0164C" w:rsidP="00D0118B">
      <w:pPr>
        <w:ind w:left="528" w:hanging="210"/>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 xml:space="preserve">　ただし，工事発注後に明らかになった事情により，予定した条件により難い場合は，監督職員と</w:t>
      </w:r>
      <w:r w:rsidR="00934F8D" w:rsidRPr="007F7AC4">
        <w:rPr>
          <w:rFonts w:ascii="ＭＳ ゴシック" w:eastAsia="ＭＳ ゴシック" w:hAnsi="ＭＳ ゴシック" w:hint="eastAsia"/>
          <w:b/>
          <w:color w:val="FF0000"/>
          <w:szCs w:val="21"/>
        </w:rPr>
        <w:t>協議</w:t>
      </w:r>
      <w:r w:rsidRPr="007F7AC4">
        <w:rPr>
          <w:rFonts w:ascii="ＭＳ ゴシック" w:eastAsia="ＭＳ ゴシック" w:hAnsi="ＭＳ ゴシック" w:hint="eastAsia"/>
          <w:color w:val="FF0000"/>
          <w:szCs w:val="21"/>
        </w:rPr>
        <w:t>するものとする。</w:t>
      </w:r>
    </w:p>
    <w:p w14:paraId="0E773806" w14:textId="173611DE" w:rsidR="004C4AF8" w:rsidRPr="007F7AC4" w:rsidRDefault="004C4AF8" w:rsidP="00D0118B">
      <w:pPr>
        <w:keepNext/>
        <w:overflowPunct w:val="0"/>
        <w:autoSpaceDE/>
        <w:autoSpaceDN/>
        <w:ind w:left="528" w:hanging="210"/>
        <w:textAlignment w:val="baseline"/>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lastRenderedPageBreak/>
        <w:t xml:space="preserve">　①分別解体等の方法</w:t>
      </w:r>
    </w:p>
    <w:tbl>
      <w:tblPr>
        <w:tblStyle w:val="affd"/>
        <w:tblW w:w="0" w:type="auto"/>
        <w:tblInd w:w="528" w:type="dxa"/>
        <w:tblLook w:val="04A0" w:firstRow="1" w:lastRow="0" w:firstColumn="1" w:lastColumn="0" w:noHBand="0" w:noVBand="1"/>
      </w:tblPr>
      <w:tblGrid>
        <w:gridCol w:w="727"/>
        <w:gridCol w:w="1680"/>
        <w:gridCol w:w="2730"/>
        <w:gridCol w:w="3394"/>
      </w:tblGrid>
      <w:tr w:rsidR="00C20D44" w:rsidRPr="007F7AC4" w14:paraId="78B34C56" w14:textId="77777777" w:rsidTr="00C20D44">
        <w:tc>
          <w:tcPr>
            <w:tcW w:w="727" w:type="dxa"/>
            <w:vMerge w:val="restart"/>
            <w:textDirection w:val="tbRlV"/>
            <w:vAlign w:val="center"/>
          </w:tcPr>
          <w:p w14:paraId="421CC659" w14:textId="51762F23" w:rsidR="00A804EA" w:rsidRPr="007F7AC4" w:rsidRDefault="00A804EA" w:rsidP="00D0118B">
            <w:pPr>
              <w:keepNext/>
              <w:overflowPunct w:val="0"/>
              <w:autoSpaceDE/>
              <w:autoSpaceDN/>
              <w:ind w:left="113" w:right="113"/>
              <w:jc w:val="center"/>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33"/>
                <w:kern w:val="0"/>
                <w:szCs w:val="21"/>
                <w:fitText w:val="3135" w:id="-1551653376"/>
              </w:rPr>
              <w:t>工程毎の作業内容・解体方</w:t>
            </w:r>
            <w:r w:rsidRPr="007F7AC4">
              <w:rPr>
                <w:rFonts w:ascii="ＭＳ ゴシック" w:eastAsia="ＭＳ ゴシック" w:hAnsi="ＭＳ ゴシック" w:hint="eastAsia"/>
                <w:color w:val="FF0000"/>
                <w:spacing w:val="10"/>
                <w:kern w:val="0"/>
                <w:szCs w:val="21"/>
                <w:fitText w:val="3135" w:id="-1551653376"/>
              </w:rPr>
              <w:t>法</w:t>
            </w:r>
          </w:p>
        </w:tc>
        <w:tc>
          <w:tcPr>
            <w:tcW w:w="1680" w:type="dxa"/>
          </w:tcPr>
          <w:p w14:paraId="64F21015" w14:textId="4DA4633F" w:rsidR="00A804EA" w:rsidRPr="007F7AC4" w:rsidRDefault="00A804EA" w:rsidP="00D0118B">
            <w:pPr>
              <w:keepNext/>
              <w:overflowPunct w:val="0"/>
              <w:autoSpaceDE/>
              <w:autoSpaceDN/>
              <w:spacing w:line="240" w:lineRule="auto"/>
              <w:jc w:val="center"/>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工程</w:t>
            </w:r>
          </w:p>
        </w:tc>
        <w:tc>
          <w:tcPr>
            <w:tcW w:w="2730" w:type="dxa"/>
          </w:tcPr>
          <w:p w14:paraId="355FE7F8" w14:textId="48B0F6D9" w:rsidR="00A804EA" w:rsidRPr="007F7AC4" w:rsidRDefault="00A804EA" w:rsidP="00D0118B">
            <w:pPr>
              <w:keepNext/>
              <w:overflowPunct w:val="0"/>
              <w:autoSpaceDE/>
              <w:autoSpaceDN/>
              <w:spacing w:line="240" w:lineRule="auto"/>
              <w:jc w:val="center"/>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作業内容</w:t>
            </w:r>
          </w:p>
        </w:tc>
        <w:tc>
          <w:tcPr>
            <w:tcW w:w="3394" w:type="dxa"/>
          </w:tcPr>
          <w:p w14:paraId="3B52F5FA" w14:textId="2587CC79" w:rsidR="00A804EA" w:rsidRPr="007F7AC4" w:rsidRDefault="00A804EA" w:rsidP="00D0118B">
            <w:pPr>
              <w:keepNext/>
              <w:overflowPunct w:val="0"/>
              <w:autoSpaceDE/>
              <w:autoSpaceDN/>
              <w:spacing w:line="240" w:lineRule="auto"/>
              <w:jc w:val="center"/>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分別解体の方法(※)</w:t>
            </w:r>
          </w:p>
        </w:tc>
      </w:tr>
      <w:tr w:rsidR="00C20D44" w:rsidRPr="007F7AC4" w14:paraId="24246C4F" w14:textId="77777777" w:rsidTr="00C20D44">
        <w:tc>
          <w:tcPr>
            <w:tcW w:w="727" w:type="dxa"/>
            <w:vMerge/>
          </w:tcPr>
          <w:p w14:paraId="11847B40" w14:textId="77777777" w:rsidR="00A804EA" w:rsidRPr="007F7AC4" w:rsidRDefault="00A804EA" w:rsidP="00D0118B">
            <w:pPr>
              <w:keepNext/>
              <w:overflowPunct w:val="0"/>
              <w:autoSpaceDE/>
              <w:autoSpaceDN/>
              <w:textAlignment w:val="baseline"/>
              <w:rPr>
                <w:rFonts w:ascii="ＭＳ ゴシック" w:eastAsia="ＭＳ ゴシック" w:hAnsi="ＭＳ ゴシック"/>
                <w:color w:val="FF0000"/>
                <w:spacing w:val="6"/>
                <w:kern w:val="0"/>
                <w:szCs w:val="21"/>
              </w:rPr>
            </w:pPr>
          </w:p>
        </w:tc>
        <w:tc>
          <w:tcPr>
            <w:tcW w:w="1680" w:type="dxa"/>
          </w:tcPr>
          <w:p w14:paraId="22791168" w14:textId="68039E33" w:rsidR="00A804EA" w:rsidRPr="007F7AC4" w:rsidRDefault="00A804EA"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①仮設</w:t>
            </w:r>
          </w:p>
        </w:tc>
        <w:tc>
          <w:tcPr>
            <w:tcW w:w="2730" w:type="dxa"/>
          </w:tcPr>
          <w:p w14:paraId="3A72B1DD"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仮設工事</w:t>
            </w:r>
          </w:p>
          <w:p w14:paraId="199D7D61" w14:textId="5D1E2C8C"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□有　□無</w:t>
            </w:r>
          </w:p>
        </w:tc>
        <w:tc>
          <w:tcPr>
            <w:tcW w:w="3394" w:type="dxa"/>
          </w:tcPr>
          <w:p w14:paraId="40F7FDFA"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w:t>
            </w:r>
          </w:p>
          <w:p w14:paraId="49DFA75D" w14:textId="04D745F4"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□手作業・機械作業の併用</w:t>
            </w:r>
          </w:p>
        </w:tc>
      </w:tr>
      <w:tr w:rsidR="00C20D44" w:rsidRPr="007F7AC4" w14:paraId="192D4A63" w14:textId="77777777" w:rsidTr="00C20D44">
        <w:tc>
          <w:tcPr>
            <w:tcW w:w="727" w:type="dxa"/>
            <w:vMerge/>
          </w:tcPr>
          <w:p w14:paraId="245BDE27" w14:textId="77777777" w:rsidR="00A804EA" w:rsidRPr="007F7AC4" w:rsidRDefault="00A804EA" w:rsidP="00D0118B">
            <w:pPr>
              <w:keepNext/>
              <w:overflowPunct w:val="0"/>
              <w:autoSpaceDE/>
              <w:autoSpaceDN/>
              <w:textAlignment w:val="baseline"/>
              <w:rPr>
                <w:rFonts w:ascii="ＭＳ ゴシック" w:eastAsia="ＭＳ ゴシック" w:hAnsi="ＭＳ ゴシック"/>
                <w:color w:val="FF0000"/>
                <w:spacing w:val="6"/>
                <w:kern w:val="0"/>
                <w:szCs w:val="21"/>
              </w:rPr>
            </w:pPr>
          </w:p>
        </w:tc>
        <w:tc>
          <w:tcPr>
            <w:tcW w:w="1680" w:type="dxa"/>
          </w:tcPr>
          <w:p w14:paraId="736654A2" w14:textId="0F0CA138" w:rsidR="00A804EA" w:rsidRPr="007F7AC4" w:rsidRDefault="00A804EA"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②土工</w:t>
            </w:r>
          </w:p>
        </w:tc>
        <w:tc>
          <w:tcPr>
            <w:tcW w:w="2730" w:type="dxa"/>
          </w:tcPr>
          <w:p w14:paraId="3A805C79"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土工事</w:t>
            </w:r>
          </w:p>
          <w:p w14:paraId="37C9BC38" w14:textId="69685B81"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□有　□無</w:t>
            </w:r>
          </w:p>
        </w:tc>
        <w:tc>
          <w:tcPr>
            <w:tcW w:w="3394" w:type="dxa"/>
          </w:tcPr>
          <w:p w14:paraId="1FC8CD76"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w:t>
            </w:r>
          </w:p>
          <w:p w14:paraId="51468370" w14:textId="757EEE99"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□手作業・機械作業の併用</w:t>
            </w:r>
          </w:p>
        </w:tc>
      </w:tr>
      <w:tr w:rsidR="00C20D44" w:rsidRPr="007F7AC4" w14:paraId="41ABDC96" w14:textId="77777777" w:rsidTr="00C20D44">
        <w:tc>
          <w:tcPr>
            <w:tcW w:w="727" w:type="dxa"/>
            <w:vMerge/>
          </w:tcPr>
          <w:p w14:paraId="798B849D" w14:textId="77777777" w:rsidR="00A804EA" w:rsidRPr="007F7AC4" w:rsidRDefault="00A804EA" w:rsidP="00D0118B">
            <w:pPr>
              <w:keepNext/>
              <w:overflowPunct w:val="0"/>
              <w:autoSpaceDE/>
              <w:autoSpaceDN/>
              <w:textAlignment w:val="baseline"/>
              <w:rPr>
                <w:rFonts w:ascii="ＭＳ ゴシック" w:eastAsia="ＭＳ ゴシック" w:hAnsi="ＭＳ ゴシック"/>
                <w:color w:val="FF0000"/>
                <w:spacing w:val="6"/>
                <w:kern w:val="0"/>
                <w:szCs w:val="21"/>
              </w:rPr>
            </w:pPr>
          </w:p>
        </w:tc>
        <w:tc>
          <w:tcPr>
            <w:tcW w:w="1680" w:type="dxa"/>
          </w:tcPr>
          <w:p w14:paraId="786B7444" w14:textId="3B218654" w:rsidR="00A804EA" w:rsidRPr="007F7AC4" w:rsidRDefault="00A804EA"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③基礎</w:t>
            </w:r>
          </w:p>
        </w:tc>
        <w:tc>
          <w:tcPr>
            <w:tcW w:w="2730" w:type="dxa"/>
          </w:tcPr>
          <w:p w14:paraId="2784333D"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基礎工事</w:t>
            </w:r>
          </w:p>
          <w:p w14:paraId="4D585102" w14:textId="15AE6023"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□有　□無</w:t>
            </w:r>
          </w:p>
        </w:tc>
        <w:tc>
          <w:tcPr>
            <w:tcW w:w="3394" w:type="dxa"/>
          </w:tcPr>
          <w:p w14:paraId="2D9BB4FC"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w:t>
            </w:r>
          </w:p>
          <w:p w14:paraId="5028A0C1" w14:textId="497AFEB0"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□手作業・機械作業の併用</w:t>
            </w:r>
          </w:p>
        </w:tc>
      </w:tr>
      <w:tr w:rsidR="00C20D44" w:rsidRPr="007F7AC4" w14:paraId="2D0298C7" w14:textId="77777777" w:rsidTr="00C20D44">
        <w:tc>
          <w:tcPr>
            <w:tcW w:w="727" w:type="dxa"/>
            <w:vMerge/>
          </w:tcPr>
          <w:p w14:paraId="471ABD89" w14:textId="77777777" w:rsidR="00A804EA" w:rsidRPr="007F7AC4" w:rsidRDefault="00A804EA" w:rsidP="00D0118B">
            <w:pPr>
              <w:keepNext/>
              <w:overflowPunct w:val="0"/>
              <w:autoSpaceDE/>
              <w:autoSpaceDN/>
              <w:textAlignment w:val="baseline"/>
              <w:rPr>
                <w:rFonts w:ascii="ＭＳ ゴシック" w:eastAsia="ＭＳ ゴシック" w:hAnsi="ＭＳ ゴシック"/>
                <w:color w:val="FF0000"/>
                <w:spacing w:val="6"/>
                <w:kern w:val="0"/>
                <w:szCs w:val="21"/>
              </w:rPr>
            </w:pPr>
          </w:p>
        </w:tc>
        <w:tc>
          <w:tcPr>
            <w:tcW w:w="1680" w:type="dxa"/>
          </w:tcPr>
          <w:p w14:paraId="67E61386" w14:textId="4BE29C79" w:rsidR="00A804EA" w:rsidRPr="007F7AC4" w:rsidRDefault="00A804EA"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④本体構造</w:t>
            </w:r>
          </w:p>
        </w:tc>
        <w:tc>
          <w:tcPr>
            <w:tcW w:w="2730" w:type="dxa"/>
          </w:tcPr>
          <w:p w14:paraId="4B79D09F" w14:textId="77777777" w:rsidR="00A804EA" w:rsidRPr="007F7AC4" w:rsidRDefault="00A804EA" w:rsidP="00D0118B">
            <w:pPr>
              <w:keepNext/>
              <w:suppressAutoHyphens/>
              <w:kinsoku w:val="0"/>
              <w:overflowPunct w:val="0"/>
              <w:adjustRightInd w:val="0"/>
              <w:spacing w:line="240" w:lineRule="auto"/>
              <w:ind w:leftChars="50" w:left="105" w:firstLine="2"/>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本体構造の工事</w:t>
            </w:r>
          </w:p>
          <w:p w14:paraId="0087E4F5" w14:textId="1B452E05"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□有　□無</w:t>
            </w:r>
          </w:p>
        </w:tc>
        <w:tc>
          <w:tcPr>
            <w:tcW w:w="3394" w:type="dxa"/>
          </w:tcPr>
          <w:p w14:paraId="21B1D79B"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w:t>
            </w:r>
          </w:p>
          <w:p w14:paraId="78674658" w14:textId="3EA90916"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□手作業・機械作業の併用</w:t>
            </w:r>
          </w:p>
        </w:tc>
      </w:tr>
      <w:tr w:rsidR="00C20D44" w:rsidRPr="007F7AC4" w14:paraId="7641BF0B" w14:textId="77777777" w:rsidTr="00C20D44">
        <w:tc>
          <w:tcPr>
            <w:tcW w:w="727" w:type="dxa"/>
            <w:vMerge/>
          </w:tcPr>
          <w:p w14:paraId="7E439BDF" w14:textId="77777777" w:rsidR="00A804EA" w:rsidRPr="007F7AC4" w:rsidRDefault="00A804EA" w:rsidP="00D0118B">
            <w:pPr>
              <w:keepNext/>
              <w:overflowPunct w:val="0"/>
              <w:autoSpaceDE/>
              <w:autoSpaceDN/>
              <w:textAlignment w:val="baseline"/>
              <w:rPr>
                <w:rFonts w:ascii="ＭＳ ゴシック" w:eastAsia="ＭＳ ゴシック" w:hAnsi="ＭＳ ゴシック"/>
                <w:color w:val="FF0000"/>
                <w:spacing w:val="6"/>
                <w:kern w:val="0"/>
                <w:szCs w:val="21"/>
              </w:rPr>
            </w:pPr>
          </w:p>
        </w:tc>
        <w:tc>
          <w:tcPr>
            <w:tcW w:w="1680" w:type="dxa"/>
          </w:tcPr>
          <w:p w14:paraId="02BFBF3D" w14:textId="12745385" w:rsidR="00A804EA" w:rsidRPr="007F7AC4" w:rsidRDefault="00A804EA"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⑤本体付属品</w:t>
            </w:r>
          </w:p>
        </w:tc>
        <w:tc>
          <w:tcPr>
            <w:tcW w:w="2730" w:type="dxa"/>
          </w:tcPr>
          <w:p w14:paraId="49379C94" w14:textId="77777777" w:rsidR="00A804EA" w:rsidRPr="007F7AC4" w:rsidRDefault="00A804EA" w:rsidP="00D0118B">
            <w:pPr>
              <w:keepNext/>
              <w:suppressAutoHyphens/>
              <w:kinsoku w:val="0"/>
              <w:overflowPunct w:val="0"/>
              <w:adjustRightInd w:val="0"/>
              <w:spacing w:line="240" w:lineRule="auto"/>
              <w:ind w:leftChars="50" w:left="105" w:firstLine="2"/>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本体付属品の工事</w:t>
            </w:r>
          </w:p>
          <w:p w14:paraId="11183924" w14:textId="757EC309"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□有　□無</w:t>
            </w:r>
          </w:p>
        </w:tc>
        <w:tc>
          <w:tcPr>
            <w:tcW w:w="3394" w:type="dxa"/>
          </w:tcPr>
          <w:p w14:paraId="6AA48D39"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w:t>
            </w:r>
          </w:p>
          <w:p w14:paraId="6954D379" w14:textId="45CAA88F"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□手作業・機械作業の併用</w:t>
            </w:r>
          </w:p>
        </w:tc>
      </w:tr>
      <w:tr w:rsidR="00C20D44" w:rsidRPr="007F7AC4" w14:paraId="4C485C97" w14:textId="77777777" w:rsidTr="00C20D44">
        <w:tc>
          <w:tcPr>
            <w:tcW w:w="727" w:type="dxa"/>
            <w:vMerge/>
          </w:tcPr>
          <w:p w14:paraId="793A437A" w14:textId="77777777" w:rsidR="00A804EA" w:rsidRPr="007F7AC4" w:rsidRDefault="00A804EA" w:rsidP="00D0118B">
            <w:pPr>
              <w:keepNext/>
              <w:overflowPunct w:val="0"/>
              <w:autoSpaceDE/>
              <w:autoSpaceDN/>
              <w:textAlignment w:val="baseline"/>
              <w:rPr>
                <w:rFonts w:ascii="ＭＳ ゴシック" w:eastAsia="ＭＳ ゴシック" w:hAnsi="ＭＳ ゴシック"/>
                <w:color w:val="FF0000"/>
                <w:spacing w:val="6"/>
                <w:kern w:val="0"/>
                <w:szCs w:val="21"/>
              </w:rPr>
            </w:pPr>
          </w:p>
        </w:tc>
        <w:tc>
          <w:tcPr>
            <w:tcW w:w="1680" w:type="dxa"/>
          </w:tcPr>
          <w:p w14:paraId="4B3B891E" w14:textId="0022DD8D" w:rsidR="00A804EA" w:rsidRPr="007F7AC4" w:rsidRDefault="00A804EA" w:rsidP="00D0118B">
            <w:pPr>
              <w:keepNext/>
              <w:overflowPunct w:val="0"/>
              <w:autoSpaceDE/>
              <w:autoSpaceDN/>
              <w:spacing w:line="240" w:lineRule="auto"/>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pacing w:val="6"/>
                <w:kern w:val="0"/>
                <w:szCs w:val="21"/>
              </w:rPr>
              <w:t>⑥その他</w:t>
            </w:r>
          </w:p>
        </w:tc>
        <w:tc>
          <w:tcPr>
            <w:tcW w:w="2730" w:type="dxa"/>
          </w:tcPr>
          <w:p w14:paraId="2BB75769" w14:textId="77777777" w:rsidR="00A804EA" w:rsidRPr="007F7AC4" w:rsidRDefault="00A804EA" w:rsidP="00D0118B">
            <w:pPr>
              <w:keepNext/>
              <w:suppressAutoHyphens/>
              <w:kinsoku w:val="0"/>
              <w:overflowPunct w:val="0"/>
              <w:adjustRightInd w:val="0"/>
              <w:spacing w:line="240" w:lineRule="auto"/>
              <w:ind w:leftChars="50" w:left="105" w:firstLine="2"/>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その他の工事</w:t>
            </w:r>
          </w:p>
          <w:p w14:paraId="46083005" w14:textId="33A1212D"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□有　□無</w:t>
            </w:r>
          </w:p>
        </w:tc>
        <w:tc>
          <w:tcPr>
            <w:tcW w:w="3394" w:type="dxa"/>
          </w:tcPr>
          <w:p w14:paraId="43375889" w14:textId="77777777" w:rsidR="00A804EA" w:rsidRPr="007F7AC4" w:rsidRDefault="00A804EA" w:rsidP="00D0118B">
            <w:pPr>
              <w:keepNext/>
              <w:suppressAutoHyphens/>
              <w:kinsoku w:val="0"/>
              <w:overflowPunct w:val="0"/>
              <w:adjustRightInd w:val="0"/>
              <w:spacing w:line="240" w:lineRule="auto"/>
              <w:ind w:leftChars="50" w:left="105" w:firstLineChars="2" w:firstLine="4"/>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w:t>
            </w:r>
          </w:p>
          <w:p w14:paraId="43270DC7" w14:textId="3D4C53D7" w:rsidR="00A804EA" w:rsidRPr="007F7AC4" w:rsidRDefault="00A804EA" w:rsidP="00D0118B">
            <w:pPr>
              <w:keepNext/>
              <w:overflowPunct w:val="0"/>
              <w:autoSpaceDE/>
              <w:autoSpaceDN/>
              <w:spacing w:line="240" w:lineRule="auto"/>
              <w:ind w:leftChars="50" w:left="105" w:firstLineChars="2" w:firstLine="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□手作業・機械作業の併用</w:t>
            </w:r>
          </w:p>
        </w:tc>
      </w:tr>
    </w:tbl>
    <w:p w14:paraId="2A258B21" w14:textId="5F2DE936" w:rsidR="004C4AF8" w:rsidRPr="007F7AC4" w:rsidRDefault="00C20D44"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4C4AF8" w:rsidRPr="007F7AC4">
        <w:rPr>
          <w:rFonts w:ascii="ＭＳ ゴシック" w:eastAsia="ＭＳ ゴシック" w:hAnsi="ＭＳ ゴシック" w:cs="ＭＳ ゴシック" w:hint="eastAsia"/>
          <w:color w:val="FF0000"/>
          <w:spacing w:val="0"/>
          <w:kern w:val="0"/>
          <w:szCs w:val="21"/>
        </w:rPr>
        <w:t>※「分別解体等の方法」の欄については，該当がない場合は記載の必要はない。</w:t>
      </w:r>
    </w:p>
    <w:p w14:paraId="7D573A44" w14:textId="00BFC5B1" w:rsidR="004C4AF8" w:rsidRPr="007F7AC4" w:rsidRDefault="004C4AF8" w:rsidP="00D0118B">
      <w:pPr>
        <w:keepNext/>
        <w:overflowPunct w:val="0"/>
        <w:autoSpaceDE/>
        <w:autoSpaceDN/>
        <w:ind w:left="528" w:hanging="210"/>
        <w:textAlignment w:val="baseline"/>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 xml:space="preserve">　②再資源化等をする施設の名称及び所在地</w:t>
      </w:r>
    </w:p>
    <w:tbl>
      <w:tblPr>
        <w:tblStyle w:val="affd"/>
        <w:tblW w:w="8674" w:type="dxa"/>
        <w:tblInd w:w="528" w:type="dxa"/>
        <w:tblLook w:val="04A0" w:firstRow="1" w:lastRow="0" w:firstColumn="1" w:lastColumn="0" w:noHBand="0" w:noVBand="1"/>
      </w:tblPr>
      <w:tblGrid>
        <w:gridCol w:w="2835"/>
        <w:gridCol w:w="2098"/>
        <w:gridCol w:w="2154"/>
        <w:gridCol w:w="1587"/>
      </w:tblGrid>
      <w:tr w:rsidR="00C20D44" w:rsidRPr="007F7AC4" w14:paraId="5E5B777C" w14:textId="77777777" w:rsidTr="005E7667">
        <w:tc>
          <w:tcPr>
            <w:tcW w:w="2835" w:type="dxa"/>
          </w:tcPr>
          <w:p w14:paraId="6380413E" w14:textId="23A0D504" w:rsidR="005E7667" w:rsidRPr="007F7AC4" w:rsidRDefault="005E7667" w:rsidP="00C734F3">
            <w:pPr>
              <w:keepNext/>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cs="ＭＳ ゴシック" w:hint="eastAsia"/>
                <w:color w:val="FF0000"/>
                <w:spacing w:val="0"/>
                <w:kern w:val="0"/>
                <w:szCs w:val="21"/>
              </w:rPr>
              <w:t>特定建設資材廃棄物の種類</w:t>
            </w:r>
          </w:p>
        </w:tc>
        <w:tc>
          <w:tcPr>
            <w:tcW w:w="2098" w:type="dxa"/>
          </w:tcPr>
          <w:p w14:paraId="4A53E3C1" w14:textId="77777777" w:rsidR="005E7667" w:rsidRPr="007F7AC4" w:rsidRDefault="005E7667" w:rsidP="00C734F3">
            <w:pPr>
              <w:keepNext/>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施設の名称</w:t>
            </w:r>
          </w:p>
        </w:tc>
        <w:tc>
          <w:tcPr>
            <w:tcW w:w="2154" w:type="dxa"/>
          </w:tcPr>
          <w:p w14:paraId="0F55431A" w14:textId="77777777" w:rsidR="005E7667" w:rsidRPr="007F7AC4" w:rsidRDefault="005E7667" w:rsidP="00C734F3">
            <w:pPr>
              <w:keepNext/>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所在地</w:t>
            </w:r>
          </w:p>
        </w:tc>
        <w:tc>
          <w:tcPr>
            <w:tcW w:w="1587" w:type="dxa"/>
          </w:tcPr>
          <w:p w14:paraId="54FBE3B5" w14:textId="77777777" w:rsidR="005E7667" w:rsidRPr="007F7AC4" w:rsidRDefault="005E7667" w:rsidP="00C734F3">
            <w:pPr>
              <w:keepNext/>
              <w:spacing w:line="240" w:lineRule="auto"/>
              <w:jc w:val="center"/>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運搬距離</w:t>
            </w:r>
          </w:p>
        </w:tc>
      </w:tr>
      <w:tr w:rsidR="00C20D44" w:rsidRPr="007F7AC4" w14:paraId="71094701" w14:textId="77777777" w:rsidTr="005E7667">
        <w:tc>
          <w:tcPr>
            <w:tcW w:w="2835" w:type="dxa"/>
          </w:tcPr>
          <w:p w14:paraId="7603BCFD" w14:textId="69697293"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s="ＭＳ ゴシック" w:hint="eastAsia"/>
                <w:color w:val="FF0000"/>
                <w:spacing w:val="0"/>
                <w:kern w:val="0"/>
                <w:szCs w:val="21"/>
              </w:rPr>
              <w:t>コンクリート</w:t>
            </w:r>
          </w:p>
        </w:tc>
        <w:tc>
          <w:tcPr>
            <w:tcW w:w="2098" w:type="dxa"/>
          </w:tcPr>
          <w:p w14:paraId="08763A2A" w14:textId="77777777"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○○処分場</w:t>
            </w:r>
          </w:p>
        </w:tc>
        <w:tc>
          <w:tcPr>
            <w:tcW w:w="2154" w:type="dxa"/>
          </w:tcPr>
          <w:p w14:paraId="3AA2014D" w14:textId="77777777"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hint="eastAsia"/>
                <w:color w:val="FF0000"/>
                <w:szCs w:val="21"/>
              </w:rPr>
              <w:t>○○市○○町</w:t>
            </w:r>
          </w:p>
        </w:tc>
        <w:tc>
          <w:tcPr>
            <w:tcW w:w="1587" w:type="dxa"/>
          </w:tcPr>
          <w:p w14:paraId="7418A89B" w14:textId="77777777"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olor w:val="FF0000"/>
                <w:szCs w:val="21"/>
              </w:rPr>
              <w:t>L=5.0km</w:t>
            </w:r>
          </w:p>
        </w:tc>
      </w:tr>
      <w:tr w:rsidR="00C20D44" w:rsidRPr="007F7AC4" w14:paraId="49BB520E" w14:textId="77777777" w:rsidTr="005E7667">
        <w:tc>
          <w:tcPr>
            <w:tcW w:w="2835" w:type="dxa"/>
          </w:tcPr>
          <w:p w14:paraId="0BF5E595" w14:textId="5456DB16"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s="ＭＳ ゴシック" w:hint="eastAsia"/>
                <w:color w:val="FF0000"/>
                <w:spacing w:val="0"/>
                <w:kern w:val="0"/>
                <w:szCs w:val="21"/>
              </w:rPr>
              <w:t>アスファルト</w:t>
            </w:r>
          </w:p>
        </w:tc>
        <w:tc>
          <w:tcPr>
            <w:tcW w:w="2098" w:type="dxa"/>
          </w:tcPr>
          <w:p w14:paraId="73752E1D" w14:textId="76165798"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s="ＭＳ ゴシック" w:hint="eastAsia"/>
                <w:color w:val="FF0000"/>
                <w:spacing w:val="0"/>
                <w:kern w:val="0"/>
                <w:szCs w:val="21"/>
              </w:rPr>
              <w:t>△△処分場</w:t>
            </w:r>
          </w:p>
        </w:tc>
        <w:tc>
          <w:tcPr>
            <w:tcW w:w="2154" w:type="dxa"/>
          </w:tcPr>
          <w:p w14:paraId="7176F615" w14:textId="16E6CC45"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s="ＭＳ ゴシック" w:hint="eastAsia"/>
                <w:color w:val="FF0000"/>
                <w:spacing w:val="0"/>
                <w:kern w:val="0"/>
                <w:szCs w:val="21"/>
              </w:rPr>
              <w:t>△△市△△町</w:t>
            </w:r>
          </w:p>
        </w:tc>
        <w:tc>
          <w:tcPr>
            <w:tcW w:w="1587" w:type="dxa"/>
          </w:tcPr>
          <w:p w14:paraId="7BCB8507" w14:textId="77777777" w:rsidR="005E7667" w:rsidRPr="007F7AC4" w:rsidRDefault="005E7667" w:rsidP="00D0118B">
            <w:pPr>
              <w:keepNext/>
              <w:spacing w:line="240" w:lineRule="auto"/>
              <w:jc w:val="left"/>
              <w:rPr>
                <w:rFonts w:ascii="ＭＳ ゴシック" w:eastAsia="ＭＳ ゴシック" w:hAnsi="ＭＳ ゴシック"/>
                <w:color w:val="FF0000"/>
                <w:spacing w:val="6"/>
                <w:szCs w:val="21"/>
              </w:rPr>
            </w:pPr>
            <w:r w:rsidRPr="007F7AC4">
              <w:rPr>
                <w:rFonts w:ascii="ＭＳ ゴシック" w:eastAsia="ＭＳ ゴシック" w:hAnsi="ＭＳ ゴシック"/>
                <w:color w:val="FF0000"/>
                <w:szCs w:val="21"/>
              </w:rPr>
              <w:t>L=10.0km</w:t>
            </w:r>
          </w:p>
        </w:tc>
      </w:tr>
    </w:tbl>
    <w:p w14:paraId="5A75BB28" w14:textId="77777777" w:rsidR="004C4AF8" w:rsidRPr="007F7AC4" w:rsidRDefault="004C4AF8" w:rsidP="00D0118B">
      <w:pPr>
        <w:keepNext/>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※上記②については積算上の条件明示であり，処理施設を指定するものではない。</w:t>
      </w:r>
    </w:p>
    <w:p w14:paraId="7199CCC3" w14:textId="00756E86" w:rsidR="004C4AF8" w:rsidRPr="007F7AC4" w:rsidRDefault="00C20D44" w:rsidP="00D0118B">
      <w:pPr>
        <w:keepNext/>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4C4AF8" w:rsidRPr="007F7AC4">
        <w:rPr>
          <w:rFonts w:ascii="ＭＳ ゴシック" w:eastAsia="ＭＳ ゴシック" w:hAnsi="ＭＳ ゴシック" w:cs="ＭＳ ゴシック" w:hint="eastAsia"/>
          <w:color w:val="FF0000"/>
          <w:spacing w:val="0"/>
          <w:kern w:val="0"/>
          <w:szCs w:val="21"/>
        </w:rPr>
        <w:t>なお，請負者の提示する施設と異なる場合においても設計変更の対象としない。</w:t>
      </w:r>
    </w:p>
    <w:p w14:paraId="34514FE0" w14:textId="253DDB4E" w:rsidR="004C4AF8" w:rsidRPr="007F7AC4" w:rsidRDefault="00C20D44" w:rsidP="00D0118B">
      <w:pPr>
        <w:keepNext/>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4C4AF8" w:rsidRPr="007F7AC4">
        <w:rPr>
          <w:rFonts w:ascii="ＭＳ ゴシック" w:eastAsia="ＭＳ ゴシック" w:hAnsi="ＭＳ ゴシック" w:cs="ＭＳ ゴシック" w:hint="eastAsia"/>
          <w:color w:val="FF0000"/>
          <w:spacing w:val="0"/>
          <w:kern w:val="0"/>
          <w:szCs w:val="21"/>
        </w:rPr>
        <w:t>ただし，現場条件や数量の変更等，請負者の責によるものでない事項についてはこのかぎりではない。</w:t>
      </w:r>
    </w:p>
    <w:p w14:paraId="2E7201BE" w14:textId="77777777" w:rsidR="004C4AF8" w:rsidRPr="007F7AC4" w:rsidRDefault="004C4AF8"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③受入時間</w:t>
      </w:r>
    </w:p>
    <w:p w14:paraId="66B9A6CB" w14:textId="77777777" w:rsidR="004C4AF8" w:rsidRPr="007F7AC4" w:rsidRDefault="004C4AF8"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○○処分場：○○時間○○分～○○時○○分</w:t>
      </w:r>
    </w:p>
    <w:p w14:paraId="7B40B29A" w14:textId="77777777" w:rsidR="004C4AF8" w:rsidRPr="007F7AC4" w:rsidRDefault="004C4AF8" w:rsidP="00D0118B">
      <w:pPr>
        <w:overflowPunct w:val="0"/>
        <w:autoSpaceDE/>
        <w:autoSpaceDN/>
        <w:ind w:left="528" w:hanging="210"/>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△△処分場：○○時間○○分～○○時○○分</w:t>
      </w:r>
    </w:p>
    <w:p w14:paraId="7C10BD9F" w14:textId="77777777" w:rsidR="004C4AF8" w:rsidRPr="007F7AC4" w:rsidRDefault="004C4AF8"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④その他</w:t>
      </w:r>
    </w:p>
    <w:p w14:paraId="29476A62" w14:textId="77777777" w:rsidR="004C4AF8" w:rsidRPr="007F7AC4" w:rsidRDefault="004C4AF8"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仮置き等必要条件があれば記載する。</w:t>
      </w:r>
    </w:p>
    <w:p w14:paraId="2720EE93" w14:textId="7ACB4E07" w:rsidR="00BC5433" w:rsidRPr="007F7AC4" w:rsidRDefault="00BC5433" w:rsidP="00D0118B">
      <w:pPr>
        <w:pStyle w:val="41"/>
        <w:keepNext w:val="0"/>
        <w:ind w:left="210"/>
        <w:rPr>
          <w:rFonts w:eastAsia="ＭＳ ゴシック"/>
          <w:color w:val="FF0000"/>
        </w:rPr>
      </w:pPr>
      <w:bookmarkStart w:id="256" w:name="_Toc98410092"/>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1</w:t>
      </w:r>
      <w:r w:rsidRPr="007F7AC4">
        <w:rPr>
          <w:rFonts w:eastAsia="ＭＳ ゴシック"/>
          <w:color w:val="FF0000"/>
        </w:rPr>
        <w:t>-</w:t>
      </w:r>
      <w:r w:rsidR="00930368" w:rsidRPr="007F7AC4">
        <w:rPr>
          <w:rFonts w:eastAsia="ＭＳ ゴシック"/>
          <w:color w:val="FF0000"/>
        </w:rPr>
        <w:t>2</w:t>
      </w:r>
      <w:r w:rsidRPr="007F7AC4">
        <w:rPr>
          <w:rFonts w:eastAsia="ＭＳ ゴシック"/>
          <w:color w:val="FF0000"/>
        </w:rPr>
        <w:t xml:space="preserve">6　</w:t>
      </w:r>
      <w:r w:rsidRPr="007F7AC4">
        <w:rPr>
          <w:rFonts w:eastAsia="ＭＳ ゴシック" w:hint="eastAsia"/>
          <w:color w:val="FF0000"/>
        </w:rPr>
        <w:t>建設発生土の捨土処理及び指定処分の徹底について</w:t>
      </w:r>
      <w:bookmarkEnd w:id="256"/>
    </w:p>
    <w:p w14:paraId="3208BB6B" w14:textId="4707B040" w:rsidR="005615D2" w:rsidRPr="007F7AC4" w:rsidRDefault="005615D2" w:rsidP="00D0118B">
      <w:pPr>
        <w:pStyle w:val="afffd"/>
        <w:keepNext w:val="0"/>
        <w:rPr>
          <w:rFonts w:eastAsia="ＭＳ ゴシック"/>
          <w:b w:val="0"/>
          <w:color w:val="FF0000"/>
        </w:rPr>
      </w:pPr>
      <w:r w:rsidRPr="007F7AC4">
        <w:rPr>
          <w:rFonts w:eastAsia="ＭＳ ゴシック" w:hint="eastAsia"/>
          <w:b w:val="0"/>
          <w:color w:val="FF0000"/>
        </w:rPr>
        <w:t>（指定処分Aの場合）</w:t>
      </w:r>
    </w:p>
    <w:p w14:paraId="0920DC3E" w14:textId="187B77AD"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1.本工事の施工により発生する建設発生土は，下記の場所に搬出すること。</w:t>
      </w:r>
    </w:p>
    <w:p w14:paraId="4CADF6E3" w14:textId="3A51916B"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Pr="007F7AC4">
        <w:rPr>
          <w:rFonts w:ascii="ＭＳ ゴシック" w:eastAsia="ＭＳ ゴシック" w:hAnsi="ＭＳ ゴシック" w:cs="ＭＳ ゴシック"/>
          <w:color w:val="FF0000"/>
          <w:spacing w:val="0"/>
          <w:kern w:val="0"/>
          <w:szCs w:val="21"/>
        </w:rPr>
        <w:t>(1)</w:t>
      </w:r>
      <w:r w:rsidRPr="007F7AC4">
        <w:rPr>
          <w:rFonts w:ascii="ＭＳ ゴシック" w:eastAsia="ＭＳ ゴシック" w:hAnsi="ＭＳ ゴシック" w:cs="ＭＳ ゴシック" w:hint="eastAsia"/>
          <w:color w:val="FF0000"/>
          <w:spacing w:val="0"/>
          <w:kern w:val="0"/>
          <w:szCs w:val="21"/>
        </w:rPr>
        <w:t>受け入れ場所：○○市○○町○○番地</w:t>
      </w:r>
    </w:p>
    <w:p w14:paraId="48E53D6D" w14:textId="333ADE3C"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Pr="007F7AC4">
        <w:rPr>
          <w:rFonts w:ascii="ＭＳ ゴシック" w:eastAsia="ＭＳ ゴシック" w:hAnsi="ＭＳ ゴシック" w:cs="ＭＳ ゴシック"/>
          <w:color w:val="FF0000"/>
          <w:spacing w:val="0"/>
          <w:kern w:val="0"/>
          <w:szCs w:val="21"/>
        </w:rPr>
        <w:t>(2)</w:t>
      </w:r>
      <w:r w:rsidRPr="007F7AC4">
        <w:rPr>
          <w:rFonts w:ascii="ＭＳ ゴシック" w:eastAsia="ＭＳ ゴシック" w:hAnsi="ＭＳ ゴシック" w:cs="ＭＳ ゴシック" w:hint="eastAsia"/>
          <w:color w:val="FF0000"/>
          <w:spacing w:val="0"/>
          <w:kern w:val="0"/>
          <w:szCs w:val="21"/>
        </w:rPr>
        <w:t>受け入れ時間帯：○○時○○分～○○時○○分</w:t>
      </w:r>
    </w:p>
    <w:p w14:paraId="1D726C12" w14:textId="068FCF63"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Pr="007F7AC4">
        <w:rPr>
          <w:rFonts w:ascii="ＭＳ ゴシック" w:eastAsia="ＭＳ ゴシック" w:hAnsi="ＭＳ ゴシック" w:cs="ＭＳ ゴシック"/>
          <w:color w:val="FF0000"/>
          <w:spacing w:val="0"/>
          <w:kern w:val="0"/>
          <w:szCs w:val="21"/>
        </w:rPr>
        <w:t>(3)</w:t>
      </w:r>
      <w:r w:rsidRPr="007F7AC4">
        <w:rPr>
          <w:rFonts w:ascii="ＭＳ ゴシック" w:eastAsia="ＭＳ ゴシック" w:hAnsi="ＭＳ ゴシック" w:cs="ＭＳ ゴシック" w:hint="eastAsia"/>
          <w:color w:val="FF0000"/>
          <w:spacing w:val="0"/>
          <w:kern w:val="0"/>
          <w:szCs w:val="21"/>
        </w:rPr>
        <w:t>仮置き等：必要な場合は，その場所を明示する。</w:t>
      </w:r>
    </w:p>
    <w:p w14:paraId="49A8B07A" w14:textId="7439655E"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2.再生資源利用促進計画書を作成し，施工計画書に含めて</w:t>
      </w:r>
      <w:r w:rsidR="00934F8D" w:rsidRPr="007F7AC4">
        <w:rPr>
          <w:rFonts w:ascii="ＭＳ ゴシック" w:eastAsia="ＭＳ ゴシック" w:hAnsi="ＭＳ ゴシック" w:cs="ＭＳ ゴシック" w:hint="eastAsia"/>
          <w:b/>
          <w:color w:val="FF0000"/>
          <w:spacing w:val="0"/>
          <w:kern w:val="0"/>
          <w:szCs w:val="21"/>
        </w:rPr>
        <w:t>提出</w:t>
      </w:r>
      <w:r w:rsidRPr="007F7AC4">
        <w:rPr>
          <w:rFonts w:ascii="ＭＳ ゴシック" w:eastAsia="ＭＳ ゴシック" w:hAnsi="ＭＳ ゴシック" w:cs="ＭＳ ゴシック" w:hint="eastAsia"/>
          <w:color w:val="FF0000"/>
          <w:spacing w:val="0"/>
          <w:kern w:val="0"/>
          <w:szCs w:val="21"/>
        </w:rPr>
        <w:t>すること。</w:t>
      </w:r>
    </w:p>
    <w:p w14:paraId="67870C2A" w14:textId="12A45AE4"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3.処分状況の記録を完成書類に含めて</w:t>
      </w:r>
      <w:r w:rsidR="00934F8D" w:rsidRPr="007F7AC4">
        <w:rPr>
          <w:rFonts w:ascii="ＭＳ ゴシック" w:eastAsia="ＭＳ ゴシック" w:hAnsi="ＭＳ ゴシック" w:cs="ＭＳ ゴシック" w:hint="eastAsia"/>
          <w:b/>
          <w:color w:val="FF0000"/>
          <w:spacing w:val="0"/>
          <w:kern w:val="0"/>
          <w:szCs w:val="21"/>
        </w:rPr>
        <w:t>提出</w:t>
      </w:r>
      <w:r w:rsidRPr="007F7AC4">
        <w:rPr>
          <w:rFonts w:ascii="ＭＳ ゴシック" w:eastAsia="ＭＳ ゴシック" w:hAnsi="ＭＳ ゴシック" w:cs="ＭＳ ゴシック" w:hint="eastAsia"/>
          <w:color w:val="FF0000"/>
          <w:spacing w:val="0"/>
          <w:kern w:val="0"/>
          <w:szCs w:val="21"/>
        </w:rPr>
        <w:t>すること。</w:t>
      </w:r>
    </w:p>
    <w:p w14:paraId="0C0A629B" w14:textId="3F1B595F" w:rsidR="005615D2" w:rsidRPr="007F7AC4" w:rsidRDefault="005615D2" w:rsidP="00D0118B">
      <w:pPr>
        <w:pStyle w:val="a3"/>
        <w:ind w:left="522" w:hanging="204"/>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4.工事発注後にやむを得ない事情により上記の指定により難い場合は，監督職員と</w:t>
      </w:r>
      <w:r w:rsidR="00934F8D" w:rsidRPr="007F7AC4">
        <w:rPr>
          <w:rFonts w:ascii="ＭＳ ゴシック" w:eastAsia="ＭＳ ゴシック" w:hAnsi="ＭＳ ゴシック" w:cs="ＭＳ ゴシック" w:hint="eastAsia"/>
          <w:b/>
          <w:color w:val="FF0000"/>
          <w:spacing w:val="0"/>
          <w:kern w:val="0"/>
          <w:szCs w:val="21"/>
        </w:rPr>
        <w:t>協議</w:t>
      </w:r>
      <w:r w:rsidRPr="007F7AC4">
        <w:rPr>
          <w:rFonts w:ascii="ＭＳ ゴシック" w:eastAsia="ＭＳ ゴシック" w:hAnsi="ＭＳ ゴシック" w:cs="ＭＳ ゴシック" w:hint="eastAsia"/>
          <w:color w:val="FF0000"/>
          <w:spacing w:val="0"/>
          <w:kern w:val="0"/>
          <w:szCs w:val="21"/>
        </w:rPr>
        <w:t>の上，その指示によること。</w:t>
      </w:r>
    </w:p>
    <w:p w14:paraId="33A9F43D" w14:textId="1BA78893" w:rsidR="005615D2" w:rsidRPr="007F7AC4" w:rsidRDefault="005615D2" w:rsidP="00D0118B">
      <w:pPr>
        <w:pStyle w:val="afffd"/>
        <w:keepNext w:val="0"/>
        <w:rPr>
          <w:rFonts w:eastAsia="ＭＳ ゴシック"/>
          <w:b w:val="0"/>
          <w:color w:val="FF0000"/>
        </w:rPr>
      </w:pPr>
      <w:r w:rsidRPr="007F7AC4">
        <w:rPr>
          <w:rFonts w:eastAsia="ＭＳ ゴシック" w:hint="eastAsia"/>
          <w:b w:val="0"/>
          <w:color w:val="FF0000"/>
        </w:rPr>
        <w:t>（指定処分Bの場合）</w:t>
      </w:r>
    </w:p>
    <w:p w14:paraId="19D9DCC3" w14:textId="3C99C482"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1.本工事の施工により発生する建設発生土は，下記により搬出すること。</w:t>
      </w:r>
    </w:p>
    <w:p w14:paraId="55F6E893" w14:textId="01A85154"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Pr="007F7AC4">
        <w:rPr>
          <w:rFonts w:ascii="ＭＳ ゴシック" w:eastAsia="ＭＳ ゴシック" w:hAnsi="ＭＳ ゴシック" w:cs="ＭＳ ゴシック"/>
          <w:color w:val="FF0000"/>
          <w:spacing w:val="0"/>
          <w:kern w:val="0"/>
          <w:szCs w:val="21"/>
        </w:rPr>
        <w:t>(1)</w:t>
      </w:r>
      <w:r w:rsidRPr="007F7AC4">
        <w:rPr>
          <w:rFonts w:ascii="ＭＳ ゴシック" w:eastAsia="ＭＳ ゴシック" w:hAnsi="ＭＳ ゴシック" w:cs="ＭＳ ゴシック" w:hint="eastAsia"/>
          <w:color w:val="FF0000"/>
          <w:spacing w:val="0"/>
          <w:kern w:val="0"/>
          <w:szCs w:val="21"/>
        </w:rPr>
        <w:t>運搬距離：○○ｋｍとする。</w:t>
      </w:r>
    </w:p>
    <w:p w14:paraId="7C453108" w14:textId="1D986AEE"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Pr="007F7AC4">
        <w:rPr>
          <w:rFonts w:ascii="ＭＳ ゴシック" w:eastAsia="ＭＳ ゴシック" w:hAnsi="ＭＳ ゴシック" w:cs="ＭＳ ゴシック"/>
          <w:color w:val="FF0000"/>
          <w:spacing w:val="0"/>
          <w:kern w:val="0"/>
          <w:szCs w:val="21"/>
        </w:rPr>
        <w:t>(2)</w:t>
      </w:r>
      <w:r w:rsidRPr="007F7AC4">
        <w:rPr>
          <w:rFonts w:ascii="ＭＳ ゴシック" w:eastAsia="ＭＳ ゴシック" w:hAnsi="ＭＳ ゴシック" w:cs="ＭＳ ゴシック" w:hint="eastAsia"/>
          <w:color w:val="FF0000"/>
          <w:spacing w:val="0"/>
          <w:kern w:val="0"/>
          <w:szCs w:val="21"/>
        </w:rPr>
        <w:t>仮置き等：必要な場合は，その場所を明示する。</w:t>
      </w:r>
    </w:p>
    <w:p w14:paraId="0576F3C0" w14:textId="758FFBF2"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2.再生資源利用促進計画書を作成し，施工計画書に含めて</w:t>
      </w:r>
      <w:r w:rsidR="00934F8D" w:rsidRPr="007F7AC4">
        <w:rPr>
          <w:rFonts w:ascii="ＭＳ ゴシック" w:eastAsia="ＭＳ ゴシック" w:hAnsi="ＭＳ ゴシック" w:cs="ＭＳ ゴシック" w:hint="eastAsia"/>
          <w:b/>
          <w:color w:val="FF0000"/>
          <w:spacing w:val="0"/>
          <w:kern w:val="0"/>
          <w:szCs w:val="21"/>
        </w:rPr>
        <w:t>提出</w:t>
      </w:r>
      <w:r w:rsidRPr="007F7AC4">
        <w:rPr>
          <w:rFonts w:ascii="ＭＳ ゴシック" w:eastAsia="ＭＳ ゴシック" w:hAnsi="ＭＳ ゴシック" w:cs="ＭＳ ゴシック" w:hint="eastAsia"/>
          <w:color w:val="FF0000"/>
          <w:spacing w:val="0"/>
          <w:kern w:val="0"/>
          <w:szCs w:val="21"/>
        </w:rPr>
        <w:t>すること。</w:t>
      </w:r>
    </w:p>
    <w:p w14:paraId="3F71B955" w14:textId="45CA0398" w:rsidR="005615D2" w:rsidRPr="007F7AC4" w:rsidRDefault="005615D2" w:rsidP="00D0118B">
      <w:pPr>
        <w:overflowPunct w:val="0"/>
        <w:autoSpaceDE/>
        <w:autoSpaceDN/>
        <w:ind w:left="522" w:hanging="204"/>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3.処分状況の記録を完成書類に含めて</w:t>
      </w:r>
      <w:r w:rsidR="00934F8D" w:rsidRPr="007F7AC4">
        <w:rPr>
          <w:rFonts w:ascii="ＭＳ ゴシック" w:eastAsia="ＭＳ ゴシック" w:hAnsi="ＭＳ ゴシック" w:cs="ＭＳ ゴシック" w:hint="eastAsia"/>
          <w:b/>
          <w:color w:val="FF0000"/>
          <w:spacing w:val="0"/>
          <w:kern w:val="0"/>
          <w:szCs w:val="21"/>
        </w:rPr>
        <w:t>提出</w:t>
      </w:r>
      <w:r w:rsidRPr="007F7AC4">
        <w:rPr>
          <w:rFonts w:ascii="ＭＳ ゴシック" w:eastAsia="ＭＳ ゴシック" w:hAnsi="ＭＳ ゴシック" w:cs="ＭＳ ゴシック" w:hint="eastAsia"/>
          <w:color w:val="FF0000"/>
          <w:spacing w:val="0"/>
          <w:kern w:val="0"/>
          <w:szCs w:val="21"/>
        </w:rPr>
        <w:t>すること。</w:t>
      </w:r>
    </w:p>
    <w:p w14:paraId="749B27FF" w14:textId="1C6E6A15" w:rsidR="005615D2" w:rsidRPr="007F7AC4" w:rsidRDefault="005615D2" w:rsidP="00D0118B">
      <w:pPr>
        <w:pStyle w:val="a3"/>
        <w:ind w:left="522" w:hanging="204"/>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lastRenderedPageBreak/>
        <w:t>4.工事発注後にやむを得ない事情により上記の指定により難い場合は，監督職員と</w:t>
      </w:r>
      <w:r w:rsidR="00934F8D" w:rsidRPr="007F7AC4">
        <w:rPr>
          <w:rFonts w:ascii="ＭＳ ゴシック" w:eastAsia="ＭＳ ゴシック" w:hAnsi="ＭＳ ゴシック" w:cs="ＭＳ ゴシック" w:hint="eastAsia"/>
          <w:b/>
          <w:color w:val="FF0000"/>
          <w:spacing w:val="0"/>
          <w:kern w:val="0"/>
          <w:szCs w:val="21"/>
        </w:rPr>
        <w:t>協議</w:t>
      </w:r>
      <w:r w:rsidRPr="007F7AC4">
        <w:rPr>
          <w:rFonts w:ascii="ＭＳ ゴシック" w:eastAsia="ＭＳ ゴシック" w:hAnsi="ＭＳ ゴシック" w:cs="ＭＳ ゴシック" w:hint="eastAsia"/>
          <w:color w:val="FF0000"/>
          <w:spacing w:val="0"/>
          <w:kern w:val="0"/>
          <w:szCs w:val="21"/>
        </w:rPr>
        <w:t>の上，その指示によること。</w:t>
      </w:r>
    </w:p>
    <w:p w14:paraId="3B0571B0" w14:textId="48F4F114" w:rsidR="003045D7" w:rsidRPr="007F7AC4" w:rsidRDefault="003045D7" w:rsidP="00D0118B">
      <w:pPr>
        <w:pStyle w:val="41"/>
        <w:rPr>
          <w:rFonts w:eastAsia="ＭＳ ゴシック"/>
          <w:color w:val="FF0000"/>
        </w:rPr>
      </w:pPr>
      <w:bookmarkStart w:id="257" w:name="_Toc98410093"/>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00930368" w:rsidRPr="007F7AC4">
        <w:rPr>
          <w:rFonts w:eastAsia="ＭＳ ゴシック"/>
          <w:color w:val="FF0000"/>
        </w:rPr>
        <w:t>1</w:t>
      </w:r>
      <w:r w:rsidRPr="007F7AC4">
        <w:rPr>
          <w:rFonts w:eastAsia="ＭＳ ゴシック"/>
          <w:color w:val="FF0000"/>
        </w:rPr>
        <w:t>-</w:t>
      </w:r>
      <w:r w:rsidRPr="007F7AC4">
        <w:rPr>
          <w:rFonts w:eastAsia="ＭＳ ゴシック" w:hint="eastAsia"/>
          <w:color w:val="FF0000"/>
        </w:rPr>
        <w:t>2</w:t>
      </w:r>
      <w:r w:rsidR="00930368" w:rsidRPr="007F7AC4">
        <w:rPr>
          <w:rFonts w:eastAsia="ＭＳ ゴシック"/>
          <w:color w:val="FF0000"/>
        </w:rPr>
        <w:t>7</w:t>
      </w:r>
      <w:r w:rsidRPr="007F7AC4">
        <w:rPr>
          <w:rFonts w:eastAsia="ＭＳ ゴシック"/>
          <w:color w:val="FF0000"/>
        </w:rPr>
        <w:t xml:space="preserve">　</w:t>
      </w:r>
      <w:r w:rsidRPr="007F7AC4">
        <w:rPr>
          <w:rFonts w:eastAsia="ＭＳ ゴシック" w:hint="eastAsia"/>
          <w:color w:val="FF0000"/>
        </w:rPr>
        <w:t>公共工事で発生する根株，伐採木等の利用について</w:t>
      </w:r>
      <w:bookmarkEnd w:id="257"/>
    </w:p>
    <w:p w14:paraId="5235D610" w14:textId="35CC3E28" w:rsidR="00141A7F" w:rsidRPr="007F7AC4" w:rsidRDefault="00141A7F" w:rsidP="00D0118B">
      <w:pPr>
        <w:pStyle w:val="a3"/>
        <w:ind w:left="528" w:hanging="210"/>
        <w:rPr>
          <w:rFonts w:ascii="ＭＳ ゴシック" w:eastAsia="ＭＳ ゴシック" w:hAnsi="ＭＳ ゴシック"/>
          <w:color w:val="FF0000"/>
        </w:rPr>
      </w:pPr>
      <w:r w:rsidRPr="007F7AC4">
        <w:rPr>
          <w:rFonts w:ascii="ＭＳ ゴシック" w:eastAsia="ＭＳ ゴシック" w:hAnsi="ＭＳ ゴシック" w:hint="eastAsia"/>
          <w:color w:val="FF0000"/>
        </w:rPr>
        <w:t>（発生工事）</w:t>
      </w:r>
    </w:p>
    <w:p w14:paraId="041FA835" w14:textId="1106953A" w:rsidR="00141A7F" w:rsidRPr="007F7AC4" w:rsidRDefault="00141A7F" w:rsidP="00D0118B">
      <w:pPr>
        <w:pStyle w:val="a3"/>
        <w:ind w:left="528" w:hanging="210"/>
        <w:rPr>
          <w:rFonts w:ascii="ＭＳ ゴシック" w:eastAsia="ＭＳ ゴシック" w:hAnsi="ＭＳ ゴシック"/>
          <w:color w:val="FF0000"/>
        </w:rPr>
      </w:pPr>
      <w:r w:rsidRPr="007F7AC4">
        <w:rPr>
          <w:rFonts w:ascii="ＭＳ ゴシック" w:eastAsia="ＭＳ ゴシック" w:hAnsi="ＭＳ ゴシック" w:hint="eastAsia"/>
          <w:color w:val="FF0000"/>
        </w:rPr>
        <w:t>1</w:t>
      </w:r>
      <w:r w:rsidR="00C734F3" w:rsidRPr="007F7AC4">
        <w:rPr>
          <w:rFonts w:ascii="ＭＳ ゴシック" w:eastAsia="ＭＳ ゴシック" w:hAnsi="ＭＳ ゴシック" w:hint="eastAsia"/>
          <w:color w:val="FF0000"/>
        </w:rPr>
        <w:t>.</w:t>
      </w:r>
      <w:r w:rsidRPr="007F7AC4">
        <w:rPr>
          <w:rFonts w:ascii="ＭＳ ゴシック" w:eastAsia="ＭＳ ゴシック" w:hAnsi="ＭＳ ゴシック" w:hint="eastAsia"/>
          <w:color w:val="FF0000"/>
        </w:rPr>
        <w:t>本工事により発生する根株・伐採木は，下記場所に保管すること。</w:t>
      </w:r>
    </w:p>
    <w:p w14:paraId="77794A83" w14:textId="331FC09F" w:rsidR="00141A7F" w:rsidRPr="007F7AC4" w:rsidRDefault="007A5617" w:rsidP="00D0118B">
      <w:pPr>
        <w:pStyle w:val="a3"/>
        <w:ind w:left="528" w:hanging="210"/>
        <w:rPr>
          <w:rFonts w:ascii="ＭＳ ゴシック" w:eastAsia="ＭＳ ゴシック" w:hAnsi="ＭＳ ゴシック"/>
          <w:color w:val="FF0000"/>
        </w:rPr>
      </w:pPr>
      <w:r w:rsidRPr="007F7AC4">
        <w:rPr>
          <w:rFonts w:ascii="ＭＳ ゴシック" w:eastAsia="ＭＳ ゴシック" w:hAnsi="ＭＳ ゴシック" w:hint="eastAsia"/>
          <w:color w:val="FF0000"/>
        </w:rPr>
        <w:t xml:space="preserve">　　</w:t>
      </w:r>
      <w:r w:rsidR="00141A7F" w:rsidRPr="007F7AC4">
        <w:rPr>
          <w:rFonts w:ascii="ＭＳ ゴシック" w:eastAsia="ＭＳ ゴシック" w:hAnsi="ＭＳ ゴシック" w:hint="eastAsia"/>
          <w:color w:val="FF0000"/>
        </w:rPr>
        <w:t>保管場所：○○市○○町○○地内</w:t>
      </w:r>
    </w:p>
    <w:p w14:paraId="2C54108F" w14:textId="683297B4" w:rsidR="00141A7F" w:rsidRPr="007F7AC4" w:rsidRDefault="00141A7F" w:rsidP="00D0118B">
      <w:pPr>
        <w:pStyle w:val="a3"/>
        <w:ind w:left="522" w:hanging="204"/>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2.</w:t>
      </w:r>
      <w:r w:rsidRPr="007F7AC4">
        <w:rPr>
          <w:rFonts w:ascii="ＭＳ ゴシック" w:eastAsia="ＭＳ ゴシック" w:hAnsi="ＭＳ ゴシック" w:hint="eastAsia"/>
          <w:color w:val="FF0000"/>
          <w:szCs w:val="21"/>
        </w:rPr>
        <w:t>保管場所には，囲いをし飛散・流出のないような対策をとること。</w:t>
      </w:r>
    </w:p>
    <w:p w14:paraId="3DAE907E" w14:textId="39864222" w:rsidR="00141A7F" w:rsidRPr="007F7AC4" w:rsidRDefault="00141A7F" w:rsidP="00D0118B">
      <w:pPr>
        <w:pStyle w:val="a3"/>
        <w:ind w:left="522" w:hanging="204"/>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3.</w:t>
      </w:r>
      <w:r w:rsidRPr="007F7AC4">
        <w:rPr>
          <w:rFonts w:ascii="ＭＳ ゴシック" w:eastAsia="ＭＳ ゴシック" w:hAnsi="ＭＳ ゴシック" w:hint="eastAsia"/>
          <w:color w:val="FF0000"/>
        </w:rPr>
        <w:t>雨対策として，屋根やブルーシート等での対策を講じること。</w:t>
      </w:r>
    </w:p>
    <w:p w14:paraId="7429AA25" w14:textId="5F48F3B7" w:rsidR="00141A7F" w:rsidRPr="007F7AC4" w:rsidRDefault="00141A7F" w:rsidP="00D0118B">
      <w:pPr>
        <w:pStyle w:val="a3"/>
        <w:ind w:left="522" w:hanging="204"/>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4.</w:t>
      </w:r>
      <w:r w:rsidRPr="007F7AC4">
        <w:rPr>
          <w:rFonts w:ascii="ＭＳ ゴシック" w:eastAsia="ＭＳ ゴシック" w:hAnsi="ＭＳ ゴシック" w:hint="eastAsia"/>
          <w:color w:val="FF0000"/>
        </w:rPr>
        <w:t>根株についた土砂は落とし，蚊，ハエその他の害虫が発生しないようにすること。</w:t>
      </w:r>
    </w:p>
    <w:p w14:paraId="6FAE91D3" w14:textId="0832DBD5" w:rsidR="00141A7F" w:rsidRPr="007F7AC4" w:rsidRDefault="00141A7F" w:rsidP="00D0118B">
      <w:pPr>
        <w:pStyle w:val="a3"/>
        <w:ind w:left="522" w:hanging="204"/>
        <w:rPr>
          <w:rFonts w:ascii="ＭＳ ゴシック" w:eastAsia="ＭＳ ゴシック" w:hAnsi="ＭＳ ゴシック"/>
          <w:color w:val="FF0000"/>
        </w:rPr>
      </w:pPr>
      <w:r w:rsidRPr="007F7AC4">
        <w:rPr>
          <w:rFonts w:ascii="ＭＳ ゴシック" w:eastAsia="ＭＳ ゴシック" w:hAnsi="ＭＳ ゴシック" w:cs="ＭＳ ゴシック" w:hint="eastAsia"/>
          <w:color w:val="FF0000"/>
          <w:spacing w:val="0"/>
          <w:kern w:val="0"/>
          <w:szCs w:val="21"/>
        </w:rPr>
        <w:t>5.</w:t>
      </w:r>
      <w:r w:rsidRPr="007F7AC4">
        <w:rPr>
          <w:rFonts w:ascii="ＭＳ ゴシック" w:eastAsia="ＭＳ ゴシック" w:hAnsi="ＭＳ ゴシック" w:hint="eastAsia"/>
          <w:color w:val="FF0000"/>
        </w:rPr>
        <w:t>現場発生品調書を作成し，発生状況及び保管状況の記録を完成図書に含めて</w:t>
      </w:r>
      <w:r w:rsidR="00934F8D" w:rsidRPr="007F7AC4">
        <w:rPr>
          <w:rFonts w:ascii="ＭＳ ゴシック" w:eastAsia="ＭＳ ゴシック" w:hAnsi="ＭＳ ゴシック" w:hint="eastAsia"/>
          <w:b/>
          <w:color w:val="FF0000"/>
        </w:rPr>
        <w:t>提出</w:t>
      </w:r>
      <w:r w:rsidRPr="007F7AC4">
        <w:rPr>
          <w:rFonts w:ascii="ＭＳ ゴシック" w:eastAsia="ＭＳ ゴシック" w:hAnsi="ＭＳ ゴシック" w:hint="eastAsia"/>
          <w:color w:val="FF0000"/>
        </w:rPr>
        <w:t>すること。</w:t>
      </w:r>
    </w:p>
    <w:p w14:paraId="229F0C72" w14:textId="3983215B" w:rsidR="00141A7F" w:rsidRPr="007F7AC4" w:rsidRDefault="00141A7F" w:rsidP="00D0118B">
      <w:pPr>
        <w:pStyle w:val="a3"/>
        <w:ind w:left="522" w:hanging="204"/>
        <w:rPr>
          <w:rFonts w:ascii="ＭＳ ゴシック" w:eastAsia="ＭＳ ゴシック" w:hAnsi="ＭＳ ゴシック"/>
          <w:color w:val="FF0000"/>
        </w:rPr>
      </w:pPr>
      <w:r w:rsidRPr="007F7AC4">
        <w:rPr>
          <w:rFonts w:ascii="ＭＳ ゴシック" w:eastAsia="ＭＳ ゴシック" w:hAnsi="ＭＳ ゴシック" w:hint="eastAsia"/>
          <w:color w:val="FF0000"/>
        </w:rPr>
        <w:t>（</w:t>
      </w:r>
      <w:r w:rsidR="00C734F3" w:rsidRPr="007F7AC4">
        <w:rPr>
          <w:rFonts w:ascii="ＭＳ ゴシック" w:eastAsia="ＭＳ ゴシック" w:hAnsi="ＭＳ ゴシック" w:hint="eastAsia"/>
          <w:color w:val="FF0000"/>
        </w:rPr>
        <w:t>利用</w:t>
      </w:r>
      <w:r w:rsidRPr="007F7AC4">
        <w:rPr>
          <w:rFonts w:ascii="ＭＳ ゴシック" w:eastAsia="ＭＳ ゴシック" w:hAnsi="ＭＳ ゴシック" w:hint="eastAsia"/>
          <w:color w:val="FF0000"/>
        </w:rPr>
        <w:t>工事）</w:t>
      </w:r>
    </w:p>
    <w:p w14:paraId="0D33DE15" w14:textId="40734424" w:rsidR="00141A7F" w:rsidRPr="007F7AC4" w:rsidRDefault="00141A7F"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1.本工事は○○市○○町○○地内に保管している，根株・伐採木を法面工の基盤材として，発注者から引渡しを受けることとする。</w:t>
      </w:r>
    </w:p>
    <w:p w14:paraId="42D43349" w14:textId="76802243" w:rsidR="00141A7F" w:rsidRPr="007F7AC4" w:rsidRDefault="00141A7F" w:rsidP="00D0118B">
      <w:pPr>
        <w:pStyle w:val="a3"/>
        <w:ind w:left="528" w:hanging="210"/>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2.持ち出しについては，監督職員と</w:t>
      </w:r>
      <w:r w:rsidR="00934F8D" w:rsidRPr="007F7AC4">
        <w:rPr>
          <w:rFonts w:ascii="ＭＳ ゴシック" w:eastAsia="ＭＳ ゴシック" w:hAnsi="ＭＳ ゴシック" w:cs="ＭＳ ゴシック" w:hint="eastAsia"/>
          <w:b/>
          <w:color w:val="FF0000"/>
          <w:spacing w:val="0"/>
          <w:kern w:val="0"/>
          <w:szCs w:val="21"/>
        </w:rPr>
        <w:t>協議</w:t>
      </w:r>
      <w:r w:rsidRPr="007F7AC4">
        <w:rPr>
          <w:rFonts w:ascii="ＭＳ ゴシック" w:eastAsia="ＭＳ ゴシック" w:hAnsi="ＭＳ ゴシック" w:cs="ＭＳ ゴシック" w:hint="eastAsia"/>
          <w:color w:val="FF0000"/>
          <w:spacing w:val="0"/>
          <w:kern w:val="0"/>
          <w:szCs w:val="21"/>
        </w:rPr>
        <w:t>すること。また，その利用状況の記録を完成図書に含めて</w:t>
      </w:r>
      <w:r w:rsidR="00934F8D" w:rsidRPr="007F7AC4">
        <w:rPr>
          <w:rFonts w:ascii="ＭＳ ゴシック" w:eastAsia="ＭＳ ゴシック" w:hAnsi="ＭＳ ゴシック" w:cs="ＭＳ ゴシック" w:hint="eastAsia"/>
          <w:b/>
          <w:color w:val="FF0000"/>
          <w:spacing w:val="0"/>
          <w:kern w:val="0"/>
          <w:szCs w:val="21"/>
        </w:rPr>
        <w:t>提出</w:t>
      </w:r>
      <w:r w:rsidRPr="007F7AC4">
        <w:rPr>
          <w:rFonts w:ascii="ＭＳ ゴシック" w:eastAsia="ＭＳ ゴシック" w:hAnsi="ＭＳ ゴシック" w:cs="ＭＳ ゴシック" w:hint="eastAsia"/>
          <w:color w:val="FF0000"/>
          <w:spacing w:val="0"/>
          <w:kern w:val="0"/>
          <w:szCs w:val="21"/>
        </w:rPr>
        <w:t>すること。</w:t>
      </w:r>
    </w:p>
    <w:p w14:paraId="1EE3AC52" w14:textId="70DEA5DF" w:rsidR="007A5617" w:rsidRPr="007F7AC4" w:rsidRDefault="007A5617" w:rsidP="00D0118B">
      <w:pPr>
        <w:pStyle w:val="41"/>
        <w:rPr>
          <w:rFonts w:eastAsia="ＭＳ ゴシック"/>
          <w:color w:val="FF0000"/>
        </w:rPr>
      </w:pPr>
      <w:bookmarkStart w:id="258" w:name="_Toc98410094"/>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00930368" w:rsidRPr="007F7AC4">
        <w:rPr>
          <w:rFonts w:eastAsia="ＭＳ ゴシック"/>
          <w:color w:val="FF0000"/>
        </w:rPr>
        <w:t>1</w:t>
      </w:r>
      <w:r w:rsidRPr="007F7AC4">
        <w:rPr>
          <w:rFonts w:eastAsia="ＭＳ ゴシック"/>
          <w:color w:val="FF0000"/>
        </w:rPr>
        <w:t>-</w:t>
      </w:r>
      <w:r w:rsidRPr="007F7AC4">
        <w:rPr>
          <w:rFonts w:eastAsia="ＭＳ ゴシック" w:hint="eastAsia"/>
          <w:color w:val="FF0000"/>
        </w:rPr>
        <w:t>2</w:t>
      </w:r>
      <w:r w:rsidR="00930368" w:rsidRPr="007F7AC4">
        <w:rPr>
          <w:rFonts w:eastAsia="ＭＳ ゴシック"/>
          <w:color w:val="FF0000"/>
        </w:rPr>
        <w:t>8</w:t>
      </w:r>
      <w:r w:rsidRPr="007F7AC4">
        <w:rPr>
          <w:rFonts w:eastAsia="ＭＳ ゴシック"/>
          <w:color w:val="FF0000"/>
        </w:rPr>
        <w:t xml:space="preserve">　</w:t>
      </w:r>
      <w:r w:rsidR="00642DD8" w:rsidRPr="007F7AC4">
        <w:rPr>
          <w:rFonts w:eastAsia="ＭＳ ゴシック" w:hint="eastAsia"/>
          <w:color w:val="FF0000"/>
        </w:rPr>
        <w:t>仮設物を継続して使用する場合の取扱い</w:t>
      </w:r>
      <w:bookmarkEnd w:id="258"/>
    </w:p>
    <w:p w14:paraId="1F5699DC" w14:textId="5ADFFA33" w:rsidR="007A5617" w:rsidRPr="007F7AC4" w:rsidRDefault="007A5617" w:rsidP="00D0118B">
      <w:pPr>
        <w:pStyle w:val="a3"/>
        <w:ind w:left="528" w:hanging="210"/>
        <w:rPr>
          <w:rFonts w:ascii="ＭＳ ゴシック" w:eastAsia="ＭＳ ゴシック" w:hAnsi="ＭＳ ゴシック"/>
          <w:color w:val="FF0000"/>
        </w:rPr>
      </w:pPr>
      <w:r w:rsidRPr="007F7AC4">
        <w:rPr>
          <w:rFonts w:ascii="ＭＳ ゴシック" w:eastAsia="ＭＳ ゴシック" w:hAnsi="ＭＳ ゴシック" w:hint="eastAsia"/>
          <w:color w:val="FF0000"/>
        </w:rPr>
        <w:t>（</w:t>
      </w:r>
      <w:r w:rsidRPr="007F7AC4">
        <w:rPr>
          <w:rFonts w:ascii="ＭＳ ゴシック" w:eastAsia="ＭＳ ゴシック" w:hAnsi="ＭＳ ゴシック" w:hint="eastAsia"/>
          <w:iCs/>
          <w:color w:val="FF0000"/>
        </w:rPr>
        <w:t>仮橋・仮桟橋等の仮設物を他の工事に引き継ぐ場合</w:t>
      </w:r>
      <w:r w:rsidRPr="007F7AC4">
        <w:rPr>
          <w:rFonts w:ascii="ＭＳ ゴシック" w:eastAsia="ＭＳ ゴシック" w:hAnsi="ＭＳ ゴシック" w:hint="eastAsia"/>
          <w:color w:val="FF0000"/>
        </w:rPr>
        <w:t>）</w:t>
      </w:r>
    </w:p>
    <w:p w14:paraId="4A07B96D" w14:textId="77777777" w:rsidR="007A5617" w:rsidRPr="007F7AC4" w:rsidRDefault="007A5617" w:rsidP="00D0118B">
      <w:pPr>
        <w:overflowPunct w:val="0"/>
        <w:autoSpaceDE/>
        <w:autoSpaceDN/>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本工事施工のために設置する仮橋は工事終了後も存置するものである。</w:t>
      </w:r>
    </w:p>
    <w:p w14:paraId="25616437" w14:textId="3E2AE60F" w:rsidR="007A5617" w:rsidRPr="007F7AC4" w:rsidRDefault="007A5617" w:rsidP="00D0118B">
      <w:pPr>
        <w:overflowPunct w:val="0"/>
        <w:autoSpaceDE/>
        <w:autoSpaceDN/>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なお，全体の材場期間は令和○○年○月○日（設置）～令和○○年○月○日（撤去）の○○日間として計画している。</w:t>
      </w:r>
    </w:p>
    <w:p w14:paraId="5D8E56E2" w14:textId="12CFE6A0" w:rsidR="007A5617" w:rsidRPr="007F7AC4" w:rsidRDefault="007A5617" w:rsidP="00D0118B">
      <w:pPr>
        <w:pStyle w:val="a3"/>
        <w:ind w:left="510" w:firstLineChars="100" w:firstLine="209"/>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材場期間が変更となる場合は監督職員と</w:t>
      </w:r>
      <w:r w:rsidR="00934F8D" w:rsidRPr="007F7AC4">
        <w:rPr>
          <w:rFonts w:ascii="ＭＳ ゴシック" w:eastAsia="ＭＳ ゴシック" w:hAnsi="ＭＳ ゴシック" w:cs="ＭＳ ゴシック" w:hint="eastAsia"/>
          <w:b/>
          <w:color w:val="FF0000"/>
          <w:spacing w:val="0"/>
          <w:kern w:val="0"/>
          <w:szCs w:val="21"/>
        </w:rPr>
        <w:t>協議</w:t>
      </w:r>
      <w:r w:rsidRPr="007F7AC4">
        <w:rPr>
          <w:rFonts w:ascii="ＭＳ ゴシック" w:eastAsia="ＭＳ ゴシック" w:hAnsi="ＭＳ ゴシック" w:cs="ＭＳ ゴシック" w:hint="eastAsia"/>
          <w:color w:val="FF0000"/>
          <w:spacing w:val="0"/>
          <w:kern w:val="0"/>
          <w:szCs w:val="21"/>
        </w:rPr>
        <w:t>するものとし，必要と認められる経費については変更契約できるものとする。</w:t>
      </w:r>
    </w:p>
    <w:p w14:paraId="330BB319" w14:textId="78D70BE9" w:rsidR="007A5617" w:rsidRPr="007F7AC4" w:rsidRDefault="007A5617"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color w:val="FF0000"/>
        </w:rPr>
        <w:t>（</w:t>
      </w:r>
      <w:r w:rsidRPr="007F7AC4">
        <w:rPr>
          <w:rFonts w:ascii="ＭＳ ゴシック" w:eastAsia="ＭＳ ゴシック" w:hAnsi="ＭＳ ゴシック" w:hint="eastAsia"/>
          <w:iCs/>
          <w:color w:val="FF0000"/>
        </w:rPr>
        <w:t>仮橋・仮桟橋等の仮設物を他の工事に引き継ぐ場合</w:t>
      </w:r>
      <w:r w:rsidRPr="007F7AC4">
        <w:rPr>
          <w:rFonts w:ascii="ＭＳ ゴシック" w:eastAsia="ＭＳ ゴシック" w:hAnsi="ＭＳ ゴシック" w:hint="eastAsia"/>
          <w:color w:val="FF0000"/>
        </w:rPr>
        <w:t>）</w:t>
      </w:r>
      <w:r w:rsidR="007F4E89" w:rsidRPr="007F7AC4">
        <w:rPr>
          <w:rFonts w:ascii="ＭＳ ゴシック" w:eastAsia="ＭＳ ゴシック" w:hAnsi="ＭＳ ゴシック" w:hint="eastAsia"/>
          <w:iCs/>
          <w:color w:val="FF0000"/>
        </w:rPr>
        <w:t>（工期が重複しない場合）</w:t>
      </w:r>
    </w:p>
    <w:p w14:paraId="551C1B66" w14:textId="694B4B24" w:rsidR="007F4E89" w:rsidRPr="007F7AC4" w:rsidRDefault="007F4E89" w:rsidP="00D0118B">
      <w:pPr>
        <w:overflowPunct w:val="0"/>
        <w:autoSpaceDE/>
        <w:autoSpaceDN/>
        <w:ind w:left="510" w:firstLineChars="100" w:firstLine="209"/>
        <w:jc w:val="left"/>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○工の施工に関して必要な仮橋は，別途○○工事（前工事）において設置したものを使用することとする。全体の材場期間は令和○○年○月○日～令和○○年　　○月○日の○○日間を予定している。</w:t>
      </w:r>
    </w:p>
    <w:p w14:paraId="00863E42" w14:textId="27E749E6" w:rsidR="007F4E89" w:rsidRPr="007F7AC4" w:rsidRDefault="007F4E89" w:rsidP="00D0118B">
      <w:pPr>
        <w:pStyle w:val="a3"/>
        <w:ind w:left="510" w:firstLineChars="100" w:firstLine="209"/>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材場期間が変更となる場合は監督職員と</w:t>
      </w:r>
      <w:r w:rsidR="00934F8D" w:rsidRPr="007F7AC4">
        <w:rPr>
          <w:rFonts w:ascii="ＭＳ ゴシック" w:eastAsia="ＭＳ ゴシック" w:hAnsi="ＭＳ ゴシック" w:cs="ＭＳ ゴシック" w:hint="eastAsia"/>
          <w:b/>
          <w:color w:val="FF0000"/>
          <w:spacing w:val="0"/>
          <w:kern w:val="0"/>
          <w:szCs w:val="21"/>
        </w:rPr>
        <w:t>協議</w:t>
      </w:r>
      <w:r w:rsidRPr="007F7AC4">
        <w:rPr>
          <w:rFonts w:ascii="ＭＳ ゴシック" w:eastAsia="ＭＳ ゴシック" w:hAnsi="ＭＳ ゴシック" w:cs="ＭＳ ゴシック" w:hint="eastAsia"/>
          <w:color w:val="FF0000"/>
          <w:spacing w:val="0"/>
          <w:kern w:val="0"/>
          <w:szCs w:val="21"/>
        </w:rPr>
        <w:t>するものとし，必要と認められる経費については変更契約できるものとする。</w:t>
      </w:r>
    </w:p>
    <w:p w14:paraId="5C7B2CCB" w14:textId="534293DE" w:rsidR="007A5617" w:rsidRPr="007F7AC4" w:rsidRDefault="007F4E89"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color w:val="FF0000"/>
        </w:rPr>
        <w:t>（</w:t>
      </w:r>
      <w:r w:rsidRPr="007F7AC4">
        <w:rPr>
          <w:rFonts w:ascii="ＭＳ ゴシック" w:eastAsia="ＭＳ ゴシック" w:hAnsi="ＭＳ ゴシック" w:hint="eastAsia"/>
          <w:iCs/>
          <w:color w:val="FF0000"/>
        </w:rPr>
        <w:t>仮橋・仮桟橋等の仮設物を他の工事に引き継ぐ場合</w:t>
      </w:r>
      <w:r w:rsidRPr="007F7AC4">
        <w:rPr>
          <w:rFonts w:ascii="ＭＳ ゴシック" w:eastAsia="ＭＳ ゴシック" w:hAnsi="ＭＳ ゴシック" w:hint="eastAsia"/>
          <w:color w:val="FF0000"/>
        </w:rPr>
        <w:t>）</w:t>
      </w:r>
      <w:r w:rsidRPr="007F7AC4">
        <w:rPr>
          <w:rFonts w:ascii="ＭＳ ゴシック" w:eastAsia="ＭＳ ゴシック" w:hAnsi="ＭＳ ゴシック" w:hint="eastAsia"/>
          <w:iCs/>
          <w:color w:val="FF0000"/>
        </w:rPr>
        <w:t>（工期が重複する場合）</w:t>
      </w:r>
    </w:p>
    <w:p w14:paraId="72E05B0D" w14:textId="1F76127C" w:rsidR="007F4E89" w:rsidRPr="007F7AC4" w:rsidRDefault="007F4E89" w:rsidP="00D0118B">
      <w:pPr>
        <w:overflowPunct w:val="0"/>
        <w:autoSpaceDE/>
        <w:autoSpaceDN/>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工の施工に関して必要な仮橋は，別途○○工事（前工事）において設置したものを使用することとする。なお，引き渡しは令和○○年○月○日を予定しており，全体の材場期間は令和○○年○月○日～令和○○年○月○日の○○日間を予定している。</w:t>
      </w:r>
    </w:p>
    <w:p w14:paraId="3C2F84E3" w14:textId="7D5F4185" w:rsidR="007F4E89" w:rsidRPr="007F7AC4" w:rsidRDefault="007F4E89" w:rsidP="00D0118B">
      <w:pPr>
        <w:pStyle w:val="a3"/>
        <w:ind w:left="510" w:firstLineChars="100" w:firstLine="209"/>
        <w:rPr>
          <w:rFonts w:ascii="ＭＳ ゴシック" w:eastAsia="ＭＳ ゴシック" w:hAnsi="ＭＳ ゴシック" w:cs="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引き渡し時期，材場期間が変更となる場合は監督職員と</w:t>
      </w:r>
      <w:r w:rsidR="00934F8D" w:rsidRPr="007F7AC4">
        <w:rPr>
          <w:rFonts w:ascii="ＭＳ ゴシック" w:eastAsia="ＭＳ ゴシック" w:hAnsi="ＭＳ ゴシック" w:cs="ＭＳ ゴシック" w:hint="eastAsia"/>
          <w:b/>
          <w:color w:val="FF0000"/>
          <w:spacing w:val="0"/>
          <w:kern w:val="0"/>
          <w:szCs w:val="21"/>
        </w:rPr>
        <w:t>協議</w:t>
      </w:r>
      <w:r w:rsidRPr="007F7AC4">
        <w:rPr>
          <w:rFonts w:ascii="ＭＳ ゴシック" w:eastAsia="ＭＳ ゴシック" w:hAnsi="ＭＳ ゴシック" w:cs="ＭＳ ゴシック" w:hint="eastAsia"/>
          <w:color w:val="FF0000"/>
          <w:spacing w:val="0"/>
          <w:kern w:val="0"/>
          <w:szCs w:val="21"/>
        </w:rPr>
        <w:t>するものとし，必要と認められる経費については変更契約できるものとする。</w:t>
      </w:r>
    </w:p>
    <w:p w14:paraId="3786C92E" w14:textId="516EA947" w:rsidR="00993EF5" w:rsidRPr="007F7AC4" w:rsidRDefault="00993EF5" w:rsidP="00D0118B">
      <w:pPr>
        <w:pStyle w:val="41"/>
        <w:rPr>
          <w:rFonts w:eastAsia="ＭＳ ゴシック"/>
          <w:color w:val="FF0000"/>
        </w:rPr>
      </w:pPr>
      <w:bookmarkStart w:id="259" w:name="_Toc98410095"/>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00930368" w:rsidRPr="007F7AC4">
        <w:rPr>
          <w:rFonts w:eastAsia="ＭＳ ゴシック"/>
          <w:color w:val="FF0000"/>
        </w:rPr>
        <w:t>1</w:t>
      </w:r>
      <w:r w:rsidRPr="007F7AC4">
        <w:rPr>
          <w:rFonts w:eastAsia="ＭＳ ゴシック"/>
          <w:color w:val="FF0000"/>
        </w:rPr>
        <w:t>-</w:t>
      </w:r>
      <w:r w:rsidRPr="007F7AC4">
        <w:rPr>
          <w:rFonts w:eastAsia="ＭＳ ゴシック" w:hint="eastAsia"/>
          <w:color w:val="FF0000"/>
        </w:rPr>
        <w:t>2</w:t>
      </w:r>
      <w:r w:rsidR="00930368" w:rsidRPr="007F7AC4">
        <w:rPr>
          <w:rFonts w:eastAsia="ＭＳ ゴシック"/>
          <w:color w:val="FF0000"/>
        </w:rPr>
        <w:t>9</w:t>
      </w:r>
      <w:r w:rsidRPr="007F7AC4">
        <w:rPr>
          <w:rFonts w:eastAsia="ＭＳ ゴシック"/>
          <w:color w:val="FF0000"/>
        </w:rPr>
        <w:t xml:space="preserve">　</w:t>
      </w:r>
      <w:r w:rsidRPr="007F7AC4">
        <w:rPr>
          <w:rFonts w:eastAsia="ＭＳ ゴシック" w:hint="eastAsia"/>
          <w:color w:val="FF0000"/>
        </w:rPr>
        <w:t>余裕期間の設定について</w:t>
      </w:r>
      <w:bookmarkEnd w:id="259"/>
    </w:p>
    <w:p w14:paraId="37039C9A" w14:textId="1C33660E" w:rsidR="00993EF5" w:rsidRPr="007F7AC4" w:rsidRDefault="00993EF5"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color w:val="FF0000"/>
        </w:rPr>
        <w:t>（</w:t>
      </w:r>
      <w:r w:rsidRPr="007F7AC4">
        <w:rPr>
          <w:rFonts w:ascii="ＭＳ ゴシック" w:eastAsia="ＭＳ ゴシック" w:hAnsi="ＭＳ ゴシック" w:hint="eastAsia"/>
          <w:iCs/>
          <w:color w:val="FF0000"/>
        </w:rPr>
        <w:t>余裕期間を</w:t>
      </w:r>
      <w:r w:rsidR="00F85413" w:rsidRPr="007F7AC4">
        <w:rPr>
          <w:rFonts w:ascii="ＭＳ ゴシック" w:eastAsia="ＭＳ ゴシック" w:hAnsi="ＭＳ ゴシック" w:hint="eastAsia"/>
          <w:iCs/>
          <w:color w:val="FF0000"/>
        </w:rPr>
        <w:t>120</w:t>
      </w:r>
      <w:r w:rsidRPr="007F7AC4">
        <w:rPr>
          <w:rFonts w:ascii="ＭＳ ゴシック" w:eastAsia="ＭＳ ゴシック" w:hAnsi="ＭＳ ゴシック" w:hint="eastAsia"/>
          <w:iCs/>
          <w:color w:val="FF0000"/>
        </w:rPr>
        <w:t>日間設定できる場合）</w:t>
      </w:r>
    </w:p>
    <w:p w14:paraId="3228568B" w14:textId="75DC112E" w:rsidR="00993EF5" w:rsidRPr="007F7AC4" w:rsidRDefault="00F85413"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iCs/>
          <w:color w:val="FF0000"/>
        </w:rPr>
        <w:t>1.</w:t>
      </w:r>
      <w:r w:rsidRPr="007F7AC4">
        <w:rPr>
          <w:rFonts w:ascii="ＭＳ ゴシック" w:eastAsia="ＭＳ ゴシック" w:hAnsi="ＭＳ ゴシック" w:hint="eastAsia"/>
          <w:color w:val="FF0000"/>
        </w:rPr>
        <w:t>本工事は，工期の前に余裕期間を設定する「余裕期間設定契約制度」の対象工事である。</w:t>
      </w:r>
    </w:p>
    <w:p w14:paraId="0EBCF293" w14:textId="5380CC62" w:rsidR="00F85413" w:rsidRPr="007F7AC4" w:rsidRDefault="00F85413"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iCs/>
          <w:color w:val="FF0000"/>
        </w:rPr>
        <w:t>2.</w:t>
      </w:r>
      <w:r w:rsidRPr="007F7AC4">
        <w:rPr>
          <w:rFonts w:ascii="ＭＳ ゴシック" w:eastAsia="ＭＳ ゴシック" w:hAnsi="ＭＳ ゴシック" w:hint="eastAsia"/>
          <w:color w:val="FF0000"/>
        </w:rPr>
        <w:t>受注者は，落札決定通知の翌日から起算して120日以内の期間で，任意の日を工事開始日とすることができる。</w:t>
      </w:r>
    </w:p>
    <w:p w14:paraId="63CBFA13" w14:textId="387E5442" w:rsidR="00F85413" w:rsidRPr="007F7AC4" w:rsidRDefault="00F85413"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iCs/>
          <w:color w:val="FF0000"/>
        </w:rPr>
        <w:t>3.</w:t>
      </w:r>
      <w:r w:rsidRPr="007F7AC4">
        <w:rPr>
          <w:rFonts w:ascii="ＭＳ ゴシック" w:eastAsia="ＭＳ ゴシック" w:hAnsi="ＭＳ ゴシック" w:hint="eastAsia"/>
          <w:color w:val="FF0000"/>
        </w:rPr>
        <w:t>受注者は，前項の工事開始日を「工事開始日通知書」に記載し，契約書案の</w:t>
      </w:r>
      <w:r w:rsidR="00934F8D" w:rsidRPr="007F7AC4">
        <w:rPr>
          <w:rFonts w:ascii="ＭＳ ゴシック" w:eastAsia="ＭＳ ゴシック" w:hAnsi="ＭＳ ゴシック" w:hint="eastAsia"/>
          <w:b/>
          <w:color w:val="FF0000"/>
        </w:rPr>
        <w:t>提出</w:t>
      </w:r>
      <w:r w:rsidRPr="007F7AC4">
        <w:rPr>
          <w:rFonts w:ascii="ＭＳ ゴシック" w:eastAsia="ＭＳ ゴシック" w:hAnsi="ＭＳ ゴシック" w:hint="eastAsia"/>
          <w:color w:val="FF0000"/>
        </w:rPr>
        <w:t>期限内に発注者に通知しなければならない。</w:t>
      </w:r>
    </w:p>
    <w:p w14:paraId="0C23C993" w14:textId="05901B6D" w:rsidR="00F85413" w:rsidRPr="007F7AC4" w:rsidRDefault="00F85413"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iCs/>
          <w:color w:val="FF0000"/>
        </w:rPr>
        <w:lastRenderedPageBreak/>
        <w:t>4.</w:t>
      </w:r>
      <w:r w:rsidRPr="007F7AC4">
        <w:rPr>
          <w:rFonts w:ascii="ＭＳ ゴシック" w:eastAsia="ＭＳ ゴシック" w:hAnsi="ＭＳ ゴシック" w:hint="eastAsia"/>
          <w:color w:val="FF0000"/>
        </w:rPr>
        <w:t>本工事の前払金については，工事開始日までは請求できない。</w:t>
      </w:r>
    </w:p>
    <w:p w14:paraId="72C4894C" w14:textId="00862CED" w:rsidR="00F85413" w:rsidRPr="007F7AC4" w:rsidRDefault="00F85413" w:rsidP="00D0118B">
      <w:pPr>
        <w:pStyle w:val="a3"/>
        <w:ind w:left="528" w:hanging="210"/>
        <w:rPr>
          <w:rFonts w:ascii="ＭＳ ゴシック" w:eastAsia="ＭＳ ゴシック" w:hAnsi="ＭＳ ゴシック"/>
          <w:color w:val="FF0000"/>
        </w:rPr>
      </w:pPr>
      <w:r w:rsidRPr="007F7AC4">
        <w:rPr>
          <w:rFonts w:ascii="ＭＳ ゴシック" w:eastAsia="ＭＳ ゴシック" w:hAnsi="ＭＳ ゴシック" w:hint="eastAsia"/>
          <w:iCs/>
          <w:color w:val="FF0000"/>
        </w:rPr>
        <w:t>5.</w:t>
      </w:r>
      <w:r w:rsidRPr="007F7AC4">
        <w:rPr>
          <w:rFonts w:ascii="ＭＳ ゴシック" w:eastAsia="ＭＳ ゴシック" w:hAnsi="ＭＳ ゴシック" w:hint="eastAsia"/>
          <w:color w:val="FF0000"/>
        </w:rPr>
        <w:t>契約締結以降の余裕期間中の取扱いは，以下のとおりとする。</w:t>
      </w:r>
    </w:p>
    <w:p w14:paraId="5974AA6F" w14:textId="056A9D13" w:rsidR="00F85413" w:rsidRPr="007F7AC4" w:rsidRDefault="00F85413" w:rsidP="00D0118B">
      <w:pPr>
        <w:pStyle w:val="afffd"/>
        <w:keepNext w:val="0"/>
        <w:rPr>
          <w:rFonts w:eastAsia="ＭＳ ゴシック"/>
          <w:b w:val="0"/>
          <w:color w:val="FF0000"/>
        </w:rPr>
      </w:pPr>
      <w:r w:rsidRPr="007F7AC4">
        <w:rPr>
          <w:rFonts w:eastAsia="ＭＳ ゴシック" w:hint="eastAsia"/>
          <w:b w:val="0"/>
          <w:color w:val="FF0000"/>
        </w:rPr>
        <w:t>（1）主任</w:t>
      </w:r>
      <w:r w:rsidRPr="007F7AC4">
        <w:rPr>
          <w:rFonts w:eastAsia="ＭＳ ゴシック"/>
          <w:b w:val="0"/>
          <w:color w:val="FF0000"/>
        </w:rPr>
        <w:t>(</w:t>
      </w:r>
      <w:r w:rsidRPr="007F7AC4">
        <w:rPr>
          <w:rFonts w:eastAsia="ＭＳ ゴシック" w:hint="eastAsia"/>
          <w:b w:val="0"/>
          <w:color w:val="FF0000"/>
        </w:rPr>
        <w:t>監理</w:t>
      </w:r>
      <w:r w:rsidRPr="007F7AC4">
        <w:rPr>
          <w:rFonts w:eastAsia="ＭＳ ゴシック"/>
          <w:b w:val="0"/>
          <w:color w:val="FF0000"/>
        </w:rPr>
        <w:t>)</w:t>
      </w:r>
      <w:r w:rsidRPr="007F7AC4">
        <w:rPr>
          <w:rFonts w:eastAsia="ＭＳ ゴシック" w:hint="eastAsia"/>
          <w:b w:val="0"/>
          <w:color w:val="FF0000"/>
        </w:rPr>
        <w:t>技術者及び現場代理人の配置は要しない。</w:t>
      </w:r>
    </w:p>
    <w:p w14:paraId="6618A7F5" w14:textId="53B78A0F" w:rsidR="00F85413" w:rsidRPr="007F7AC4" w:rsidRDefault="00F85413" w:rsidP="00D0118B">
      <w:pPr>
        <w:pStyle w:val="afffd"/>
        <w:keepNext w:val="0"/>
        <w:rPr>
          <w:rFonts w:eastAsia="ＭＳ ゴシック"/>
          <w:b w:val="0"/>
          <w:color w:val="FF0000"/>
        </w:rPr>
      </w:pPr>
      <w:r w:rsidRPr="007F7AC4">
        <w:rPr>
          <w:rFonts w:eastAsia="ＭＳ ゴシック" w:hint="eastAsia"/>
          <w:b w:val="0"/>
          <w:color w:val="FF0000"/>
        </w:rPr>
        <w:t>（2）現場事務所や資材等の搬入，仮設物の設置等の準備工事を含む工事に着手することはできない。</w:t>
      </w:r>
    </w:p>
    <w:p w14:paraId="5AF6A3CB" w14:textId="410A490E" w:rsidR="00F85413" w:rsidRPr="007F7AC4" w:rsidRDefault="00F85413" w:rsidP="00D0118B">
      <w:pPr>
        <w:pStyle w:val="afffd"/>
        <w:keepNext w:val="0"/>
        <w:rPr>
          <w:rFonts w:eastAsia="ＭＳ ゴシック"/>
          <w:b w:val="0"/>
          <w:color w:val="FF0000"/>
        </w:rPr>
      </w:pPr>
      <w:r w:rsidRPr="007F7AC4">
        <w:rPr>
          <w:rFonts w:eastAsia="ＭＳ ゴシック" w:hint="eastAsia"/>
          <w:b w:val="0"/>
          <w:color w:val="FF0000"/>
        </w:rPr>
        <w:t>（3）受注者が余裕期間を設定したことにより期間中に増加する経費は，受注者の負担とする。</w:t>
      </w:r>
    </w:p>
    <w:p w14:paraId="481A43A7" w14:textId="0EF08229" w:rsidR="00F85413" w:rsidRPr="007F7AC4" w:rsidRDefault="00F85413" w:rsidP="00D0118B">
      <w:pPr>
        <w:pStyle w:val="afffd"/>
        <w:keepNext w:val="0"/>
        <w:rPr>
          <w:rFonts w:eastAsia="ＭＳ ゴシック"/>
          <w:b w:val="0"/>
          <w:color w:val="FF0000"/>
        </w:rPr>
      </w:pPr>
      <w:r w:rsidRPr="007F7AC4">
        <w:rPr>
          <w:rFonts w:eastAsia="ＭＳ ゴシック" w:hint="eastAsia"/>
          <w:b w:val="0"/>
          <w:color w:val="FF0000"/>
        </w:rPr>
        <w:t>（4）期間中の当該現場の管理は，発注者の責任において行うものとする。</w:t>
      </w:r>
    </w:p>
    <w:p w14:paraId="3BBE057C" w14:textId="4D8315B2" w:rsidR="00F85413" w:rsidRPr="007F7AC4" w:rsidRDefault="00F85413" w:rsidP="00D0118B">
      <w:pPr>
        <w:pStyle w:val="afffd"/>
        <w:keepNext w:val="0"/>
        <w:rPr>
          <w:rFonts w:eastAsia="ＭＳ ゴシック"/>
          <w:b w:val="0"/>
          <w:iCs/>
          <w:color w:val="FF0000"/>
        </w:rPr>
      </w:pPr>
      <w:r w:rsidRPr="007F7AC4">
        <w:rPr>
          <w:rFonts w:eastAsia="ＭＳ ゴシック" w:hint="eastAsia"/>
          <w:b w:val="0"/>
          <w:color w:val="FF0000"/>
        </w:rPr>
        <w:t>（</w:t>
      </w:r>
      <w:r w:rsidR="008F2D99" w:rsidRPr="007F7AC4">
        <w:rPr>
          <w:rFonts w:eastAsia="ＭＳ ゴシック" w:hint="eastAsia"/>
          <w:b w:val="0"/>
          <w:color w:val="FF0000"/>
        </w:rPr>
        <w:t>工事開始日の期限を指定す</w:t>
      </w:r>
      <w:r w:rsidRPr="007F7AC4">
        <w:rPr>
          <w:rFonts w:eastAsia="ＭＳ ゴシック" w:hint="eastAsia"/>
          <w:b w:val="0"/>
          <w:iCs/>
          <w:color w:val="FF0000"/>
        </w:rPr>
        <w:t>る場合）</w:t>
      </w:r>
    </w:p>
    <w:p w14:paraId="4F249C0B" w14:textId="243DBC6F" w:rsidR="00F85413" w:rsidRPr="007F7AC4" w:rsidRDefault="00F85413" w:rsidP="00D0118B">
      <w:pPr>
        <w:pStyle w:val="a3"/>
        <w:ind w:left="528" w:hanging="210"/>
        <w:rPr>
          <w:rFonts w:ascii="ＭＳ ゴシック" w:eastAsia="ＭＳ ゴシック" w:hAnsi="ＭＳ ゴシック"/>
          <w:iCs/>
          <w:color w:val="FF0000"/>
        </w:rPr>
      </w:pPr>
      <w:r w:rsidRPr="007F7AC4">
        <w:rPr>
          <w:rFonts w:ascii="ＭＳ ゴシック" w:eastAsia="ＭＳ ゴシック" w:hAnsi="ＭＳ ゴシック" w:hint="eastAsia"/>
          <w:iCs/>
          <w:color w:val="FF0000"/>
        </w:rPr>
        <w:t>1.</w:t>
      </w:r>
      <w:r w:rsidRPr="007F7AC4">
        <w:rPr>
          <w:rFonts w:ascii="ＭＳ ゴシック" w:eastAsia="ＭＳ ゴシック" w:hAnsi="ＭＳ ゴシック" w:hint="eastAsia"/>
          <w:color w:val="FF0000"/>
        </w:rPr>
        <w:t>本工事は，工期の前に余裕期間を設定する「余裕期間設定契約制度」の対象工事である。</w:t>
      </w:r>
    </w:p>
    <w:p w14:paraId="1AF2D3E7" w14:textId="43794DF6" w:rsidR="00F85413" w:rsidRPr="007F7AC4" w:rsidRDefault="00F85413" w:rsidP="00D0118B">
      <w:pPr>
        <w:pStyle w:val="afffd"/>
        <w:keepNext w:val="0"/>
        <w:rPr>
          <w:rFonts w:eastAsia="ＭＳ ゴシック"/>
          <w:b w:val="0"/>
          <w:color w:val="FF0000"/>
        </w:rPr>
      </w:pPr>
      <w:r w:rsidRPr="007F7AC4">
        <w:rPr>
          <w:rFonts w:eastAsia="ＭＳ ゴシック" w:hint="eastAsia"/>
          <w:b w:val="0"/>
          <w:iCs/>
          <w:color w:val="FF0000"/>
        </w:rPr>
        <w:t>2.</w:t>
      </w:r>
      <w:r w:rsidRPr="007F7AC4">
        <w:rPr>
          <w:rFonts w:eastAsia="ＭＳ ゴシック" w:hint="eastAsia"/>
          <w:b w:val="0"/>
          <w:color w:val="FF0000"/>
        </w:rPr>
        <w:t>受注者は，落札決定通知の翌日から「令和○○年○○月○○日」までの期間で，任意の日を工事開始日とすることができる。</w:t>
      </w:r>
    </w:p>
    <w:p w14:paraId="586BA269" w14:textId="3C28257F" w:rsidR="00F85413" w:rsidRPr="007F7AC4" w:rsidRDefault="00F85413" w:rsidP="00D0118B">
      <w:pPr>
        <w:pStyle w:val="afffd"/>
        <w:keepNext w:val="0"/>
        <w:rPr>
          <w:rFonts w:eastAsia="ＭＳ ゴシック"/>
          <w:b w:val="0"/>
          <w:color w:val="FF0000"/>
          <w:szCs w:val="21"/>
        </w:rPr>
      </w:pPr>
      <w:r w:rsidRPr="007F7AC4">
        <w:rPr>
          <w:rFonts w:eastAsia="ＭＳ ゴシック" w:hint="eastAsia"/>
          <w:b w:val="0"/>
          <w:color w:val="FF0000"/>
          <w:szCs w:val="21"/>
        </w:rPr>
        <w:t>3.</w:t>
      </w:r>
      <w:r w:rsidRPr="007F7AC4">
        <w:rPr>
          <w:rFonts w:eastAsia="ＭＳ ゴシック" w:hint="eastAsia"/>
          <w:b w:val="0"/>
          <w:color w:val="FF0000"/>
        </w:rPr>
        <w:t>受注者は，前項の工事開始日を「工事開始日通知書」に記載し，契約書案の</w:t>
      </w:r>
      <w:r w:rsidR="00934F8D" w:rsidRPr="007F7AC4">
        <w:rPr>
          <w:rFonts w:eastAsia="ＭＳ ゴシック" w:hint="eastAsia"/>
          <w:color w:val="FF0000"/>
        </w:rPr>
        <w:t>提出</w:t>
      </w:r>
      <w:r w:rsidRPr="007F7AC4">
        <w:rPr>
          <w:rFonts w:eastAsia="ＭＳ ゴシック" w:hint="eastAsia"/>
          <w:b w:val="0"/>
          <w:color w:val="FF0000"/>
        </w:rPr>
        <w:t>期限内に発注者に通知しなければならない。</w:t>
      </w:r>
    </w:p>
    <w:p w14:paraId="6F8A2B98" w14:textId="2B90CBA3" w:rsidR="00F85413" w:rsidRPr="007F7AC4" w:rsidRDefault="00F85413" w:rsidP="00D0118B">
      <w:pPr>
        <w:pStyle w:val="afffd"/>
        <w:keepNext w:val="0"/>
        <w:rPr>
          <w:rFonts w:eastAsia="ＭＳ ゴシック"/>
          <w:b w:val="0"/>
          <w:color w:val="FF0000"/>
          <w:szCs w:val="21"/>
        </w:rPr>
      </w:pPr>
      <w:r w:rsidRPr="007F7AC4">
        <w:rPr>
          <w:rFonts w:eastAsia="ＭＳ ゴシック" w:hint="eastAsia"/>
          <w:b w:val="0"/>
          <w:color w:val="FF0000"/>
          <w:szCs w:val="21"/>
        </w:rPr>
        <w:t>4.</w:t>
      </w:r>
      <w:r w:rsidRPr="007F7AC4">
        <w:rPr>
          <w:rFonts w:eastAsia="ＭＳ ゴシック" w:hint="eastAsia"/>
          <w:b w:val="0"/>
          <w:color w:val="FF0000"/>
        </w:rPr>
        <w:t>本工事の前払金については，工事開始日までは請求できない。</w:t>
      </w:r>
    </w:p>
    <w:p w14:paraId="4264881C" w14:textId="42C4B2C9" w:rsidR="00F85413" w:rsidRPr="007F7AC4" w:rsidRDefault="00F85413" w:rsidP="00D0118B">
      <w:pPr>
        <w:pStyle w:val="afffd"/>
        <w:keepNext w:val="0"/>
        <w:rPr>
          <w:rFonts w:eastAsia="ＭＳ ゴシック"/>
          <w:b w:val="0"/>
          <w:color w:val="FF0000"/>
          <w:szCs w:val="21"/>
        </w:rPr>
      </w:pPr>
      <w:r w:rsidRPr="007F7AC4">
        <w:rPr>
          <w:rFonts w:eastAsia="ＭＳ ゴシック" w:hint="eastAsia"/>
          <w:b w:val="0"/>
          <w:color w:val="FF0000"/>
          <w:szCs w:val="21"/>
        </w:rPr>
        <w:t>5.</w:t>
      </w:r>
      <w:r w:rsidRPr="007F7AC4">
        <w:rPr>
          <w:rFonts w:eastAsia="ＭＳ ゴシック" w:hint="eastAsia"/>
          <w:b w:val="0"/>
          <w:color w:val="FF0000"/>
        </w:rPr>
        <w:t>契約締結以降の余裕期間中の取扱いは，以下のとおりとする。</w:t>
      </w:r>
    </w:p>
    <w:p w14:paraId="0A9BE54A" w14:textId="3CCC30D8" w:rsidR="00F85413" w:rsidRPr="007F7AC4" w:rsidRDefault="00F85413" w:rsidP="00D0118B">
      <w:pPr>
        <w:pStyle w:val="afffd"/>
        <w:keepNext w:val="0"/>
        <w:rPr>
          <w:rFonts w:eastAsia="ＭＳ ゴシック"/>
          <w:b w:val="0"/>
          <w:color w:val="FF0000"/>
          <w:szCs w:val="21"/>
        </w:rPr>
      </w:pPr>
      <w:r w:rsidRPr="007F7AC4">
        <w:rPr>
          <w:rFonts w:eastAsia="ＭＳ ゴシック" w:hint="eastAsia"/>
          <w:b w:val="0"/>
          <w:color w:val="FF0000"/>
          <w:szCs w:val="21"/>
        </w:rPr>
        <w:t>（1）</w:t>
      </w:r>
      <w:r w:rsidRPr="007F7AC4">
        <w:rPr>
          <w:rFonts w:eastAsia="ＭＳ ゴシック" w:hint="eastAsia"/>
          <w:b w:val="0"/>
          <w:color w:val="FF0000"/>
        </w:rPr>
        <w:t>主任</w:t>
      </w:r>
      <w:r w:rsidRPr="007F7AC4">
        <w:rPr>
          <w:rFonts w:eastAsia="ＭＳ ゴシック"/>
          <w:b w:val="0"/>
          <w:color w:val="FF0000"/>
        </w:rPr>
        <w:t>(</w:t>
      </w:r>
      <w:r w:rsidRPr="007F7AC4">
        <w:rPr>
          <w:rFonts w:eastAsia="ＭＳ ゴシック" w:hint="eastAsia"/>
          <w:b w:val="0"/>
          <w:color w:val="FF0000"/>
        </w:rPr>
        <w:t>監理</w:t>
      </w:r>
      <w:r w:rsidRPr="007F7AC4">
        <w:rPr>
          <w:rFonts w:eastAsia="ＭＳ ゴシック"/>
          <w:b w:val="0"/>
          <w:color w:val="FF0000"/>
        </w:rPr>
        <w:t>)</w:t>
      </w:r>
      <w:r w:rsidRPr="007F7AC4">
        <w:rPr>
          <w:rFonts w:eastAsia="ＭＳ ゴシック" w:hint="eastAsia"/>
          <w:b w:val="0"/>
          <w:color w:val="FF0000"/>
        </w:rPr>
        <w:t>技術者及び現場代理人の配置は要しない。</w:t>
      </w:r>
    </w:p>
    <w:p w14:paraId="4A692408" w14:textId="283E65EA" w:rsidR="00F85413" w:rsidRPr="007F7AC4" w:rsidRDefault="00F85413" w:rsidP="00D0118B">
      <w:pPr>
        <w:pStyle w:val="afffd"/>
        <w:keepNext w:val="0"/>
        <w:rPr>
          <w:rFonts w:eastAsia="ＭＳ ゴシック"/>
          <w:b w:val="0"/>
          <w:color w:val="FF0000"/>
          <w:szCs w:val="21"/>
        </w:rPr>
      </w:pPr>
      <w:r w:rsidRPr="007F7AC4">
        <w:rPr>
          <w:rFonts w:eastAsia="ＭＳ ゴシック" w:hint="eastAsia"/>
          <w:b w:val="0"/>
          <w:color w:val="FF0000"/>
          <w:szCs w:val="21"/>
        </w:rPr>
        <w:t>（2）</w:t>
      </w:r>
      <w:r w:rsidRPr="007F7AC4">
        <w:rPr>
          <w:rFonts w:eastAsia="ＭＳ ゴシック" w:hint="eastAsia"/>
          <w:b w:val="0"/>
          <w:color w:val="FF0000"/>
        </w:rPr>
        <w:t>現場事務所や資材等の搬入，仮設物の設置等の準備工事を含む工事に着手することはできない。</w:t>
      </w:r>
    </w:p>
    <w:p w14:paraId="2428F354" w14:textId="05007DD6" w:rsidR="00F85413" w:rsidRPr="007F7AC4" w:rsidRDefault="00F85413" w:rsidP="00D0118B">
      <w:pPr>
        <w:pStyle w:val="afffd"/>
        <w:keepNext w:val="0"/>
        <w:rPr>
          <w:rFonts w:eastAsia="ＭＳ ゴシック"/>
          <w:b w:val="0"/>
          <w:color w:val="FF0000"/>
          <w:szCs w:val="21"/>
        </w:rPr>
      </w:pPr>
      <w:r w:rsidRPr="007F7AC4">
        <w:rPr>
          <w:rFonts w:eastAsia="ＭＳ ゴシック" w:hint="eastAsia"/>
          <w:b w:val="0"/>
          <w:color w:val="FF0000"/>
          <w:szCs w:val="21"/>
        </w:rPr>
        <w:t>（3）</w:t>
      </w:r>
      <w:r w:rsidRPr="007F7AC4">
        <w:rPr>
          <w:rFonts w:eastAsia="ＭＳ ゴシック" w:hint="eastAsia"/>
          <w:b w:val="0"/>
          <w:color w:val="FF0000"/>
        </w:rPr>
        <w:t>受注者が余裕期間を設定したことにより期間中に増加する経費は，受注者の負担とする。</w:t>
      </w:r>
    </w:p>
    <w:p w14:paraId="752157AA" w14:textId="729F0417" w:rsidR="00F85413" w:rsidRPr="007F7AC4" w:rsidRDefault="00F85413" w:rsidP="00D0118B">
      <w:pPr>
        <w:pStyle w:val="afffd"/>
        <w:keepNext w:val="0"/>
        <w:rPr>
          <w:rFonts w:eastAsia="ＭＳ ゴシック"/>
          <w:b w:val="0"/>
          <w:color w:val="FF0000"/>
        </w:rPr>
      </w:pPr>
      <w:r w:rsidRPr="007F7AC4">
        <w:rPr>
          <w:rFonts w:eastAsia="ＭＳ ゴシック" w:hint="eastAsia"/>
          <w:b w:val="0"/>
          <w:color w:val="FF0000"/>
          <w:szCs w:val="21"/>
        </w:rPr>
        <w:t>（4）</w:t>
      </w:r>
      <w:r w:rsidRPr="007F7AC4">
        <w:rPr>
          <w:rFonts w:eastAsia="ＭＳ ゴシック" w:hint="eastAsia"/>
          <w:b w:val="0"/>
          <w:color w:val="FF0000"/>
        </w:rPr>
        <w:t>期間中の当該現場の管理は，発注者の責任において行うものとする。</w:t>
      </w:r>
    </w:p>
    <w:p w14:paraId="2A3580C2" w14:textId="3A41A370" w:rsidR="00A546B2" w:rsidRPr="007F7AC4" w:rsidRDefault="00A546B2" w:rsidP="00D0118B">
      <w:pPr>
        <w:pStyle w:val="41"/>
        <w:rPr>
          <w:rFonts w:eastAsia="ＭＳ ゴシック"/>
          <w:color w:val="FF0000"/>
        </w:rPr>
      </w:pPr>
      <w:bookmarkStart w:id="260" w:name="_Toc98410096"/>
      <w:r w:rsidRPr="007F7AC4">
        <w:rPr>
          <w:rFonts w:eastAsia="ＭＳ ゴシック"/>
          <w:color w:val="FF0000"/>
        </w:rPr>
        <w:t>11-</w:t>
      </w:r>
      <w:r w:rsidRPr="007F7AC4">
        <w:rPr>
          <w:rFonts w:eastAsia="ＭＳ ゴシック" w:hint="eastAsia"/>
          <w:color w:val="FF0000"/>
        </w:rPr>
        <w:t>7</w:t>
      </w:r>
      <w:r w:rsidRPr="007F7AC4">
        <w:rPr>
          <w:rFonts w:eastAsia="ＭＳ ゴシック"/>
          <w:color w:val="FF0000"/>
        </w:rPr>
        <w:t>-</w:t>
      </w:r>
      <w:r w:rsidR="00930368" w:rsidRPr="007F7AC4">
        <w:rPr>
          <w:rFonts w:eastAsia="ＭＳ ゴシック"/>
          <w:color w:val="FF0000"/>
        </w:rPr>
        <w:t>1</w:t>
      </w:r>
      <w:r w:rsidRPr="007F7AC4">
        <w:rPr>
          <w:rFonts w:eastAsia="ＭＳ ゴシック"/>
          <w:color w:val="FF0000"/>
        </w:rPr>
        <w:t>-</w:t>
      </w:r>
      <w:r w:rsidR="00930368" w:rsidRPr="007F7AC4">
        <w:rPr>
          <w:rFonts w:eastAsia="ＭＳ ゴシック"/>
          <w:color w:val="FF0000"/>
        </w:rPr>
        <w:t>30</w:t>
      </w:r>
      <w:r w:rsidRPr="007F7AC4">
        <w:rPr>
          <w:rFonts w:eastAsia="ＭＳ ゴシック"/>
          <w:color w:val="FF0000"/>
        </w:rPr>
        <w:t xml:space="preserve">　</w:t>
      </w:r>
      <w:r w:rsidR="00930368" w:rsidRPr="007F7AC4">
        <w:rPr>
          <w:rFonts w:eastAsia="ＭＳ ゴシック" w:hint="eastAsia"/>
          <w:color w:val="FF0000"/>
        </w:rPr>
        <w:t>地域外からの労働者確保に要する設計変更の試行</w:t>
      </w:r>
      <w:r w:rsidRPr="007F7AC4">
        <w:rPr>
          <w:rFonts w:eastAsia="ＭＳ ゴシック" w:hint="eastAsia"/>
          <w:color w:val="FF0000"/>
        </w:rPr>
        <w:t>について</w:t>
      </w:r>
      <w:bookmarkEnd w:id="260"/>
    </w:p>
    <w:p w14:paraId="51EE3B6D" w14:textId="72800D57" w:rsidR="00A546B2" w:rsidRPr="007F7AC4" w:rsidRDefault="00A546B2" w:rsidP="00D0118B">
      <w:pPr>
        <w:ind w:left="528" w:hanging="210"/>
        <w:rPr>
          <w:rFonts w:ascii="ＭＳ ゴシック" w:eastAsia="ＭＳ ゴシック" w:hAnsi="ＭＳ ゴシック"/>
          <w:color w:val="FF0000"/>
          <w:spacing w:val="6"/>
          <w:kern w:val="0"/>
          <w:szCs w:val="21"/>
        </w:rPr>
      </w:pPr>
      <w:r w:rsidRPr="007F7AC4">
        <w:rPr>
          <w:rFonts w:ascii="ＭＳ ゴシック" w:eastAsia="ＭＳ ゴシック" w:hAnsi="ＭＳ ゴシック" w:hint="eastAsia"/>
          <w:color w:val="FF0000"/>
          <w:szCs w:val="21"/>
        </w:rPr>
        <w:t>1.</w:t>
      </w:r>
      <w:r w:rsidRPr="007F7AC4">
        <w:rPr>
          <w:rFonts w:ascii="ＭＳ ゴシック" w:eastAsia="ＭＳ ゴシック" w:hAnsi="ＭＳ ゴシック" w:cs="ＭＳ ゴシック" w:hint="eastAsia"/>
          <w:color w:val="FF0000"/>
          <w:spacing w:val="0"/>
          <w:kern w:val="0"/>
          <w:szCs w:val="21"/>
        </w:rPr>
        <w:t>本工事は，「共通仮設費</w:t>
      </w:r>
      <w:r w:rsidR="008F2D99"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率分</w:t>
      </w:r>
      <w:r w:rsidR="008F2D99"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のうち営繕費」及び「現場管理費のうち労務管理費」の下記に示す費用</w:t>
      </w:r>
      <w:r w:rsidR="008F2D99"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以下「実績変更対象費」という。</w:t>
      </w:r>
      <w:r w:rsidR="008F2D99"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について，工事実施にあたって不足する技能者を広域的に確保せざるを得ないことが予想されることから，契約締結後，土木工事標準積算基準書の金額相当では適正な工事の実施が困難になった場合は，実績変更対象費の支出実績を踏まえて最終精算変更時点で設計変更する試行工事である。</w:t>
      </w:r>
    </w:p>
    <w:p w14:paraId="3B6AA0FC" w14:textId="0E95DEDE" w:rsidR="00A546B2" w:rsidRPr="007F7AC4" w:rsidRDefault="008602A5" w:rsidP="008602A5">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A546B2" w:rsidRPr="007F7AC4">
        <w:rPr>
          <w:rFonts w:ascii="ＭＳ ゴシック" w:eastAsia="ＭＳ ゴシック" w:hAnsi="ＭＳ ゴシック" w:cs="ＭＳ ゴシック" w:hint="eastAsia"/>
          <w:color w:val="FF0000"/>
          <w:spacing w:val="0"/>
          <w:kern w:val="0"/>
          <w:szCs w:val="21"/>
        </w:rPr>
        <w:t>試行にあたっては，「労働者確保に要する間接費の設計変更運用マニュアル」によること。</w:t>
      </w:r>
    </w:p>
    <w:p w14:paraId="04AEBBF7" w14:textId="10727358" w:rsidR="00A546B2" w:rsidRPr="007F7AC4" w:rsidRDefault="008602A5" w:rsidP="008602A5">
      <w:pPr>
        <w:keepNext/>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A546B2" w:rsidRPr="007F7AC4">
        <w:rPr>
          <w:rFonts w:ascii="ＭＳ ゴシック" w:eastAsia="ＭＳ ゴシック" w:hAnsi="ＭＳ ゴシック" w:cs="ＭＳ ゴシック" w:hint="eastAsia"/>
          <w:color w:val="FF0000"/>
          <w:spacing w:val="0"/>
          <w:kern w:val="0"/>
          <w:szCs w:val="21"/>
        </w:rPr>
        <w:t>営繕費：労働者送迎費，宿泊費，借上費</w:t>
      </w:r>
    </w:p>
    <w:p w14:paraId="3E6DB318" w14:textId="1D79B2B7" w:rsidR="00A546B2" w:rsidRPr="007F7AC4" w:rsidRDefault="00A546B2"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8602A5" w:rsidRPr="007F7AC4">
        <w:rPr>
          <w:rFonts w:ascii="ＭＳ ゴシック" w:eastAsia="ＭＳ ゴシック" w:hAnsi="ＭＳ ゴシック" w:cs="ＭＳ ゴシック" w:hint="eastAsia"/>
          <w:color w:val="FF0000"/>
          <w:spacing w:val="0"/>
          <w:kern w:val="0"/>
          <w:szCs w:val="21"/>
        </w:rPr>
        <w:t xml:space="preserve">　　　</w:t>
      </w:r>
      <w:r w:rsidRPr="007F7AC4">
        <w:rPr>
          <w:rFonts w:ascii="ＭＳ ゴシック" w:eastAsia="ＭＳ ゴシック" w:hAnsi="ＭＳ ゴシック" w:cs="ＭＳ ゴシック" w:hint="eastAsia"/>
          <w:color w:val="FF0000"/>
          <w:spacing w:val="0"/>
          <w:kern w:val="0"/>
          <w:szCs w:val="21"/>
        </w:rPr>
        <w:t>（宿泊費，借上費については労働者確保に係るものに限る。）</w:t>
      </w:r>
    </w:p>
    <w:p w14:paraId="117C7AAF" w14:textId="23C45A64" w:rsidR="00A546B2" w:rsidRPr="007F7AC4" w:rsidRDefault="008602A5" w:rsidP="00D0118B">
      <w:pPr>
        <w:overflowPunct w:val="0"/>
        <w:autoSpaceDE/>
        <w:autoSpaceDN/>
        <w:ind w:left="528" w:hanging="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A546B2" w:rsidRPr="007F7AC4">
        <w:rPr>
          <w:rFonts w:ascii="ＭＳ ゴシック" w:eastAsia="ＭＳ ゴシック" w:hAnsi="ＭＳ ゴシック" w:cs="ＭＳ ゴシック" w:hint="eastAsia"/>
          <w:color w:val="FF0000"/>
          <w:spacing w:val="0"/>
          <w:kern w:val="0"/>
          <w:szCs w:val="21"/>
        </w:rPr>
        <w:t>労務管理費：募集及び解散に要する費用，賃金以外の食事に要する費用</w:t>
      </w:r>
    </w:p>
    <w:p w14:paraId="6F7B52AE" w14:textId="102CA7D6" w:rsidR="00A546B2" w:rsidRPr="007F7AC4" w:rsidRDefault="008602A5" w:rsidP="00D0118B">
      <w:pPr>
        <w:overflowPunct w:val="0"/>
        <w:autoSpaceDE/>
        <w:autoSpaceDN/>
        <w:ind w:left="528" w:hanging="210"/>
        <w:textAlignment w:val="baseline"/>
        <w:rPr>
          <w:rFonts w:ascii="ＭＳ ゴシック" w:eastAsia="ＭＳ ゴシック" w:hAnsi="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A546B2" w:rsidRPr="007F7AC4">
        <w:rPr>
          <w:rFonts w:ascii="ＭＳ ゴシック" w:eastAsia="ＭＳ ゴシック" w:hAnsi="ＭＳ ゴシック" w:cs="ＭＳ ゴシック" w:hint="eastAsia"/>
          <w:color w:val="FF0000"/>
          <w:spacing w:val="0"/>
          <w:kern w:val="0"/>
          <w:szCs w:val="21"/>
        </w:rPr>
        <w:t>本工事では，予定価格作成に用いる設計金額の共通仮設費率（率分）及び現場管理費率に以下の補正係数を乗じて算出している。</w:t>
      </w:r>
    </w:p>
    <w:p w14:paraId="691FC582" w14:textId="4C3E2643" w:rsidR="00A546B2" w:rsidRPr="007F7AC4" w:rsidRDefault="008602A5" w:rsidP="00D0118B">
      <w:pPr>
        <w:overflowPunct w:val="0"/>
        <w:autoSpaceDE/>
        <w:autoSpaceDN/>
        <w:ind w:left="528" w:hanging="210"/>
        <w:textAlignment w:val="baseline"/>
        <w:rPr>
          <w:rFonts w:ascii="ＭＳ ゴシック" w:eastAsia="ＭＳ ゴシック" w:hAnsi="ＭＳ ゴシック"/>
          <w:color w:val="FF0000"/>
          <w:spacing w:val="0"/>
          <w:kern w:val="0"/>
          <w:szCs w:val="21"/>
        </w:rPr>
      </w:pPr>
      <w:r w:rsidRPr="007F7AC4">
        <w:rPr>
          <w:rFonts w:ascii="ＭＳ ゴシック" w:eastAsia="ＭＳ ゴシック" w:hAnsi="ＭＳ ゴシック" w:cs="ＭＳ ゴシック" w:hint="eastAsia"/>
          <w:color w:val="FF0000"/>
          <w:spacing w:val="0"/>
          <w:kern w:val="0"/>
          <w:szCs w:val="21"/>
        </w:rPr>
        <w:t xml:space="preserve">　　　</w:t>
      </w:r>
      <w:r w:rsidR="00A546B2" w:rsidRPr="007F7AC4">
        <w:rPr>
          <w:rFonts w:ascii="ＭＳ ゴシック" w:eastAsia="ＭＳ ゴシック" w:hAnsi="ＭＳ ゴシック" w:cs="ＭＳ ゴシック" w:hint="eastAsia"/>
          <w:color w:val="FF0000"/>
          <w:spacing w:val="0"/>
          <w:kern w:val="0"/>
          <w:szCs w:val="21"/>
        </w:rPr>
        <w:t>共通仮設費率（率分）に乗じる補正係数</w:t>
      </w:r>
      <w:r w:rsidR="00A546B2" w:rsidRPr="007F7AC4">
        <w:rPr>
          <w:rFonts w:ascii="ＭＳ ゴシック" w:eastAsia="ＭＳ ゴシック" w:hAnsi="ＭＳ ゴシック" w:cs="ＭＳ ゴシック"/>
          <w:color w:val="FF0000"/>
          <w:spacing w:val="0"/>
          <w:kern w:val="0"/>
          <w:szCs w:val="21"/>
        </w:rPr>
        <w:t>1.0</w:t>
      </w:r>
      <w:r w:rsidR="008F2D99" w:rsidRPr="007F7AC4">
        <w:rPr>
          <w:rFonts w:ascii="ＭＳ ゴシック" w:eastAsia="ＭＳ ゴシック" w:hAnsi="ＭＳ ゴシック" w:cs="ＭＳ ゴシック" w:hint="eastAsia"/>
          <w:color w:val="FF0000"/>
          <w:spacing w:val="0"/>
          <w:kern w:val="0"/>
          <w:szCs w:val="21"/>
        </w:rPr>
        <w:t>56(共通編)1.035(港湾･漁港編)</w:t>
      </w:r>
    </w:p>
    <w:p w14:paraId="596CD6F9" w14:textId="04A6F13E" w:rsidR="00A546B2" w:rsidRPr="007F7AC4" w:rsidRDefault="008602A5" w:rsidP="00D0118B">
      <w:pPr>
        <w:pStyle w:val="afffd"/>
        <w:keepNext w:val="0"/>
        <w:rPr>
          <w:rFonts w:eastAsia="ＭＳ ゴシック"/>
          <w:b w:val="0"/>
          <w:color w:val="FF0000"/>
          <w:spacing w:val="0"/>
          <w:szCs w:val="21"/>
        </w:rPr>
      </w:pPr>
      <w:r w:rsidRPr="007F7AC4">
        <w:rPr>
          <w:rFonts w:eastAsia="ＭＳ ゴシック" w:cs="ＭＳ ゴシック" w:hint="eastAsia"/>
          <w:color w:val="FF0000"/>
          <w:spacing w:val="0"/>
          <w:kern w:val="0"/>
          <w:szCs w:val="21"/>
        </w:rPr>
        <w:t xml:space="preserve">　　　</w:t>
      </w:r>
      <w:r w:rsidR="00A546B2" w:rsidRPr="007F7AC4">
        <w:rPr>
          <w:rFonts w:eastAsia="ＭＳ ゴシック" w:cs="ＭＳ ゴシック" w:hint="eastAsia"/>
          <w:b w:val="0"/>
          <w:color w:val="FF0000"/>
          <w:spacing w:val="0"/>
          <w:kern w:val="0"/>
          <w:szCs w:val="21"/>
        </w:rPr>
        <w:t>現場管理費率に乗じる補正係数</w:t>
      </w:r>
      <w:r w:rsidR="00A546B2" w:rsidRPr="007F7AC4">
        <w:rPr>
          <w:rFonts w:eastAsia="ＭＳ ゴシック" w:cs="ＭＳ ゴシック"/>
          <w:b w:val="0"/>
          <w:color w:val="FF0000"/>
          <w:spacing w:val="0"/>
          <w:kern w:val="0"/>
          <w:szCs w:val="21"/>
        </w:rPr>
        <w:t>1.00</w:t>
      </w:r>
      <w:r w:rsidR="008F2D99" w:rsidRPr="007F7AC4">
        <w:rPr>
          <w:rFonts w:eastAsia="ＭＳ ゴシック" w:cs="ＭＳ ゴシック" w:hint="eastAsia"/>
          <w:b w:val="0"/>
          <w:color w:val="FF0000"/>
          <w:spacing w:val="0"/>
          <w:kern w:val="0"/>
          <w:szCs w:val="21"/>
        </w:rPr>
        <w:t>5(共通編)1.004(港湾･漁港編)</w:t>
      </w:r>
    </w:p>
    <w:p w14:paraId="5870572D" w14:textId="0DBDB0D4" w:rsidR="00A546B2" w:rsidRPr="007F7AC4" w:rsidRDefault="00A546B2" w:rsidP="00D0118B">
      <w:pPr>
        <w:pStyle w:val="afffd"/>
        <w:keepNext w:val="0"/>
        <w:rPr>
          <w:rFonts w:eastAsia="ＭＳ ゴシック"/>
          <w:b w:val="0"/>
          <w:color w:val="FF0000"/>
          <w:spacing w:val="0"/>
          <w:szCs w:val="21"/>
        </w:rPr>
      </w:pPr>
      <w:r w:rsidRPr="007F7AC4">
        <w:rPr>
          <w:rFonts w:eastAsia="ＭＳ ゴシック" w:hint="eastAsia"/>
          <w:b w:val="0"/>
          <w:color w:val="FF0000"/>
          <w:spacing w:val="0"/>
          <w:szCs w:val="21"/>
        </w:rPr>
        <w:t>2.受注者は，受注金額にかかわらず請負代金内訳書を発注者（</w:t>
      </w:r>
      <w:r w:rsidRPr="007F7AC4">
        <w:rPr>
          <w:rFonts w:eastAsia="ＭＳ ゴシック"/>
          <w:b w:val="0"/>
          <w:color w:val="FF0000"/>
          <w:spacing w:val="0"/>
          <w:szCs w:val="21"/>
        </w:rPr>
        <w:t>1</w:t>
      </w:r>
      <w:r w:rsidRPr="007F7AC4">
        <w:rPr>
          <w:rFonts w:eastAsia="ＭＳ ゴシック" w:hint="eastAsia"/>
          <w:b w:val="0"/>
          <w:color w:val="FF0000"/>
          <w:spacing w:val="0"/>
          <w:szCs w:val="21"/>
        </w:rPr>
        <w:t>億円未満の工事では監督職員）に</w:t>
      </w:r>
      <w:r w:rsidR="00934F8D" w:rsidRPr="007F7AC4">
        <w:rPr>
          <w:rFonts w:eastAsia="ＭＳ ゴシック" w:hint="eastAsia"/>
          <w:color w:val="FF0000"/>
          <w:spacing w:val="0"/>
          <w:szCs w:val="21"/>
        </w:rPr>
        <w:t>提出</w:t>
      </w:r>
      <w:r w:rsidRPr="007F7AC4">
        <w:rPr>
          <w:rFonts w:eastAsia="ＭＳ ゴシック" w:hint="eastAsia"/>
          <w:b w:val="0"/>
          <w:color w:val="FF0000"/>
          <w:spacing w:val="0"/>
          <w:szCs w:val="21"/>
        </w:rPr>
        <w:t>する。</w:t>
      </w:r>
    </w:p>
    <w:p w14:paraId="49266467" w14:textId="289C8D93" w:rsidR="00A546B2" w:rsidRPr="007F7AC4" w:rsidRDefault="00A546B2" w:rsidP="00D0118B">
      <w:pPr>
        <w:pStyle w:val="afffd"/>
        <w:keepNext w:val="0"/>
        <w:rPr>
          <w:rFonts w:eastAsia="ＭＳ ゴシック"/>
          <w:b w:val="0"/>
          <w:color w:val="FF0000"/>
          <w:spacing w:val="0"/>
          <w:szCs w:val="21"/>
        </w:rPr>
      </w:pPr>
      <w:r w:rsidRPr="007F7AC4">
        <w:rPr>
          <w:rFonts w:eastAsia="ＭＳ ゴシック" w:hint="eastAsia"/>
          <w:b w:val="0"/>
          <w:color w:val="FF0000"/>
          <w:spacing w:val="0"/>
          <w:szCs w:val="21"/>
        </w:rPr>
        <w:t>3.受注者から請負代金内訳書の</w:t>
      </w:r>
      <w:r w:rsidR="00934F8D" w:rsidRPr="007F7AC4">
        <w:rPr>
          <w:rFonts w:eastAsia="ＭＳ ゴシック" w:hint="eastAsia"/>
          <w:color w:val="FF0000"/>
          <w:spacing w:val="0"/>
          <w:szCs w:val="21"/>
        </w:rPr>
        <w:t>提出</w:t>
      </w:r>
      <w:r w:rsidRPr="007F7AC4">
        <w:rPr>
          <w:rFonts w:eastAsia="ＭＳ ゴシック" w:hint="eastAsia"/>
          <w:b w:val="0"/>
          <w:color w:val="FF0000"/>
          <w:spacing w:val="0"/>
          <w:szCs w:val="21"/>
        </w:rPr>
        <w:t>があった後，発注者は工事費構成書にて，共通仮設費及</w:t>
      </w:r>
      <w:r w:rsidRPr="007F7AC4">
        <w:rPr>
          <w:rFonts w:eastAsia="ＭＳ ゴシック" w:hint="eastAsia"/>
          <w:b w:val="0"/>
          <w:color w:val="FF0000"/>
          <w:spacing w:val="0"/>
        </w:rPr>
        <w:t>び現場管理費に対する実績変更対象費の割合を提示するものとする。</w:t>
      </w:r>
    </w:p>
    <w:p w14:paraId="0E233A61" w14:textId="2DA41292" w:rsidR="00A546B2" w:rsidRPr="007F7AC4" w:rsidRDefault="00A546B2" w:rsidP="00D0118B">
      <w:pPr>
        <w:pStyle w:val="afffd"/>
        <w:keepNext w:val="0"/>
        <w:rPr>
          <w:rFonts w:eastAsia="ＭＳ ゴシック"/>
          <w:b w:val="0"/>
          <w:color w:val="FF0000"/>
          <w:spacing w:val="0"/>
          <w:szCs w:val="21"/>
        </w:rPr>
      </w:pPr>
      <w:r w:rsidRPr="007F7AC4">
        <w:rPr>
          <w:rFonts w:eastAsia="ＭＳ ゴシック" w:hint="eastAsia"/>
          <w:b w:val="0"/>
          <w:color w:val="FF0000"/>
          <w:spacing w:val="0"/>
          <w:szCs w:val="21"/>
        </w:rPr>
        <w:t>4.</w:t>
      </w:r>
      <w:r w:rsidRPr="007F7AC4">
        <w:rPr>
          <w:rFonts w:eastAsia="ＭＳ ゴシック" w:hint="eastAsia"/>
          <w:b w:val="0"/>
          <w:color w:val="FF0000"/>
          <w:spacing w:val="0"/>
        </w:rPr>
        <w:t>受注者は，前条で示された割合を参考にして実績変更対象費に係る費用の内訳を記載した実施計画書を作成し，監督職員に</w:t>
      </w:r>
      <w:r w:rsidR="00934F8D" w:rsidRPr="007F7AC4">
        <w:rPr>
          <w:rFonts w:eastAsia="ＭＳ ゴシック" w:hint="eastAsia"/>
          <w:color w:val="FF0000"/>
          <w:spacing w:val="0"/>
        </w:rPr>
        <w:t>提出</w:t>
      </w:r>
      <w:r w:rsidRPr="007F7AC4">
        <w:rPr>
          <w:rFonts w:eastAsia="ＭＳ ゴシック" w:hint="eastAsia"/>
          <w:b w:val="0"/>
          <w:color w:val="FF0000"/>
          <w:spacing w:val="0"/>
        </w:rPr>
        <w:t>するものとする。</w:t>
      </w:r>
    </w:p>
    <w:p w14:paraId="39B62801" w14:textId="3F5DD1A7" w:rsidR="00A546B2" w:rsidRPr="007F7AC4" w:rsidRDefault="00A546B2" w:rsidP="00D0118B">
      <w:pPr>
        <w:pStyle w:val="afffd"/>
        <w:keepNext w:val="0"/>
        <w:rPr>
          <w:rFonts w:eastAsia="ＭＳ ゴシック"/>
          <w:b w:val="0"/>
          <w:color w:val="FF0000"/>
          <w:spacing w:val="0"/>
        </w:rPr>
      </w:pPr>
      <w:r w:rsidRPr="007F7AC4">
        <w:rPr>
          <w:rFonts w:eastAsia="ＭＳ ゴシック" w:hint="eastAsia"/>
          <w:b w:val="0"/>
          <w:color w:val="FF0000"/>
          <w:spacing w:val="0"/>
          <w:szCs w:val="21"/>
        </w:rPr>
        <w:lastRenderedPageBreak/>
        <w:t>5.</w:t>
      </w:r>
      <w:r w:rsidRPr="007F7AC4">
        <w:rPr>
          <w:rFonts w:eastAsia="ＭＳ ゴシック" w:hint="eastAsia"/>
          <w:b w:val="0"/>
          <w:color w:val="FF0000"/>
          <w:spacing w:val="0"/>
        </w:rPr>
        <w:t>最終精算変更時点において，実績変更対象費の支出実績を踏まえて設計変更する場合は，変更実施計画書及び実績変更対象費に実際に支払った全ての証明書類（領収書，領収書の出ないものは金額の適切性を証明する金額計算書など。）を監督職員に</w:t>
      </w:r>
      <w:r w:rsidR="00934F8D" w:rsidRPr="007F7AC4">
        <w:rPr>
          <w:rFonts w:eastAsia="ＭＳ ゴシック" w:hint="eastAsia"/>
          <w:color w:val="FF0000"/>
          <w:spacing w:val="0"/>
        </w:rPr>
        <w:t>提出</w:t>
      </w:r>
      <w:r w:rsidRPr="007F7AC4">
        <w:rPr>
          <w:rFonts w:eastAsia="ＭＳ ゴシック" w:hint="eastAsia"/>
          <w:b w:val="0"/>
          <w:color w:val="FF0000"/>
          <w:spacing w:val="0"/>
        </w:rPr>
        <w:t>し，設計変更の内容について</w:t>
      </w:r>
      <w:r w:rsidR="00934F8D" w:rsidRPr="007F7AC4">
        <w:rPr>
          <w:rFonts w:eastAsia="ＭＳ ゴシック" w:hint="eastAsia"/>
          <w:color w:val="FF0000"/>
          <w:spacing w:val="0"/>
        </w:rPr>
        <w:t>協議</w:t>
      </w:r>
      <w:r w:rsidRPr="007F7AC4">
        <w:rPr>
          <w:rFonts w:eastAsia="ＭＳ ゴシック" w:hint="eastAsia"/>
          <w:b w:val="0"/>
          <w:color w:val="FF0000"/>
          <w:spacing w:val="0"/>
        </w:rPr>
        <w:t>するものとする。</w:t>
      </w:r>
    </w:p>
    <w:p w14:paraId="5443774D" w14:textId="3D9D21EF" w:rsidR="00A546B2" w:rsidRPr="007F7AC4" w:rsidRDefault="00A546B2" w:rsidP="00D0118B">
      <w:pPr>
        <w:pStyle w:val="afffd"/>
        <w:keepNext w:val="0"/>
        <w:rPr>
          <w:rFonts w:eastAsia="ＭＳ ゴシック"/>
          <w:b w:val="0"/>
          <w:color w:val="FF0000"/>
          <w:spacing w:val="0"/>
          <w:szCs w:val="21"/>
        </w:rPr>
      </w:pPr>
      <w:r w:rsidRPr="007F7AC4">
        <w:rPr>
          <w:rFonts w:eastAsia="ＭＳ ゴシック" w:hint="eastAsia"/>
          <w:b w:val="0"/>
          <w:color w:val="FF0000"/>
          <w:spacing w:val="0"/>
          <w:szCs w:val="21"/>
        </w:rPr>
        <w:t>6.</w:t>
      </w:r>
      <w:r w:rsidRPr="007F7AC4">
        <w:rPr>
          <w:rFonts w:eastAsia="ＭＳ ゴシック" w:hint="eastAsia"/>
          <w:b w:val="0"/>
          <w:color w:val="FF0000"/>
          <w:spacing w:val="0"/>
        </w:rPr>
        <w:t>受注者の責めによる工事工程の遅れ等，受注者の責めに帰すべき事由による増加費用については，設計変更の対象としない。</w:t>
      </w:r>
    </w:p>
    <w:p w14:paraId="0D3DF645" w14:textId="0CD78372" w:rsidR="00A546B2" w:rsidRPr="007F7AC4" w:rsidRDefault="00A546B2" w:rsidP="00D0118B">
      <w:pPr>
        <w:ind w:left="528" w:hanging="210"/>
        <w:rPr>
          <w:rFonts w:ascii="ＭＳ ゴシック" w:eastAsia="ＭＳ ゴシック" w:hAnsi="ＭＳ ゴシック"/>
          <w:color w:val="FF0000"/>
          <w:spacing w:val="0"/>
          <w:kern w:val="0"/>
          <w:szCs w:val="21"/>
        </w:rPr>
      </w:pPr>
      <w:r w:rsidRPr="007F7AC4">
        <w:rPr>
          <w:rFonts w:ascii="ＭＳ ゴシック" w:eastAsia="ＭＳ ゴシック" w:hAnsi="ＭＳ ゴシック" w:hint="eastAsia"/>
          <w:color w:val="FF0000"/>
          <w:spacing w:val="0"/>
          <w:szCs w:val="21"/>
        </w:rPr>
        <w:t>7.</w:t>
      </w:r>
      <w:r w:rsidRPr="007F7AC4">
        <w:rPr>
          <w:rFonts w:ascii="ＭＳ ゴシック" w:eastAsia="ＭＳ ゴシック" w:hAnsi="ＭＳ ゴシック" w:cs="ＭＳ ゴシック" w:hint="eastAsia"/>
          <w:color w:val="FF0000"/>
          <w:spacing w:val="0"/>
          <w:kern w:val="0"/>
          <w:szCs w:val="21"/>
        </w:rPr>
        <w:t>実績変更対象費の支出実績を踏まえて設計変更する場合，共通仮設費率分は，土木工事標準積算基準に基づく算出額から実施計画書（様式１）に記載された共通仮設費率分の合計額を差し引いた後，証明書類において</w:t>
      </w:r>
      <w:r w:rsidR="00934F8D" w:rsidRPr="007F7AC4">
        <w:rPr>
          <w:rFonts w:ascii="ＭＳ ゴシック" w:eastAsia="ＭＳ ゴシック" w:hAnsi="ＭＳ ゴシック" w:cs="ＭＳ ゴシック" w:hint="eastAsia"/>
          <w:b/>
          <w:color w:val="FF0000"/>
          <w:spacing w:val="0"/>
          <w:kern w:val="0"/>
          <w:szCs w:val="21"/>
        </w:rPr>
        <w:t>確認</w:t>
      </w:r>
      <w:r w:rsidRPr="007F7AC4">
        <w:rPr>
          <w:rFonts w:ascii="ＭＳ ゴシック" w:eastAsia="ＭＳ ゴシック" w:hAnsi="ＭＳ ゴシック" w:cs="ＭＳ ゴシック" w:hint="eastAsia"/>
          <w:color w:val="FF0000"/>
          <w:spacing w:val="0"/>
          <w:kern w:val="0"/>
          <w:szCs w:val="21"/>
        </w:rPr>
        <w:t>された費用を加算して算出する。</w:t>
      </w:r>
    </w:p>
    <w:p w14:paraId="732E19DD" w14:textId="409F507F" w:rsidR="00A546B2" w:rsidRPr="007F7AC4" w:rsidRDefault="00A546B2" w:rsidP="00D0118B">
      <w:pPr>
        <w:pStyle w:val="afffd"/>
        <w:keepNext w:val="0"/>
        <w:rPr>
          <w:rFonts w:eastAsia="ＭＳ ゴシック"/>
          <w:b w:val="0"/>
          <w:color w:val="FF0000"/>
          <w:spacing w:val="0"/>
          <w:szCs w:val="21"/>
        </w:rPr>
      </w:pPr>
      <w:r w:rsidRPr="007F7AC4">
        <w:rPr>
          <w:rFonts w:eastAsia="ＭＳ ゴシック" w:cs="ＭＳ ゴシック" w:hint="eastAsia"/>
          <w:b w:val="0"/>
          <w:color w:val="FF0000"/>
          <w:spacing w:val="0"/>
          <w:kern w:val="0"/>
          <w:szCs w:val="21"/>
        </w:rPr>
        <w:t xml:space="preserve">　また，現場管理費は，土木工事標準積算基準に基づく算出額から実施計画書（様式１）に記載された現場管理費の合計額を差し引いた後，証明書類において</w:t>
      </w:r>
      <w:r w:rsidR="00934F8D" w:rsidRPr="007F7AC4">
        <w:rPr>
          <w:rFonts w:eastAsia="ＭＳ ゴシック" w:cs="ＭＳ ゴシック" w:hint="eastAsia"/>
          <w:color w:val="FF0000"/>
          <w:spacing w:val="0"/>
          <w:kern w:val="0"/>
          <w:szCs w:val="21"/>
        </w:rPr>
        <w:t>確認</w:t>
      </w:r>
      <w:r w:rsidRPr="007F7AC4">
        <w:rPr>
          <w:rFonts w:eastAsia="ＭＳ ゴシック" w:cs="ＭＳ ゴシック" w:hint="eastAsia"/>
          <w:b w:val="0"/>
          <w:color w:val="FF0000"/>
          <w:spacing w:val="0"/>
          <w:kern w:val="0"/>
          <w:szCs w:val="21"/>
        </w:rPr>
        <w:t>された費用を加算して算出する。</w:t>
      </w:r>
    </w:p>
    <w:p w14:paraId="7F1B335D" w14:textId="3142E986" w:rsidR="00A546B2" w:rsidRPr="007F7AC4" w:rsidRDefault="00A546B2" w:rsidP="00D0118B">
      <w:pPr>
        <w:pStyle w:val="afffd"/>
        <w:keepNext w:val="0"/>
        <w:rPr>
          <w:rFonts w:eastAsia="ＭＳ ゴシック"/>
          <w:b w:val="0"/>
          <w:color w:val="FF0000"/>
          <w:spacing w:val="0"/>
          <w:szCs w:val="21"/>
        </w:rPr>
      </w:pPr>
      <w:r w:rsidRPr="007F7AC4">
        <w:rPr>
          <w:rFonts w:eastAsia="ＭＳ ゴシック" w:hint="eastAsia"/>
          <w:b w:val="0"/>
          <w:color w:val="FF0000"/>
          <w:spacing w:val="0"/>
          <w:szCs w:val="21"/>
        </w:rPr>
        <w:t>8.</w:t>
      </w:r>
      <w:r w:rsidRPr="007F7AC4">
        <w:rPr>
          <w:rFonts w:eastAsia="ＭＳ ゴシック" w:hint="eastAsia"/>
          <w:b w:val="0"/>
          <w:color w:val="FF0000"/>
          <w:spacing w:val="0"/>
        </w:rPr>
        <w:t>受注者から</w:t>
      </w:r>
      <w:r w:rsidR="00934F8D" w:rsidRPr="007F7AC4">
        <w:rPr>
          <w:rFonts w:eastAsia="ＭＳ ゴシック" w:hint="eastAsia"/>
          <w:color w:val="FF0000"/>
          <w:spacing w:val="0"/>
        </w:rPr>
        <w:t>提出</w:t>
      </w:r>
      <w:r w:rsidRPr="007F7AC4">
        <w:rPr>
          <w:rFonts w:eastAsia="ＭＳ ゴシック" w:hint="eastAsia"/>
          <w:b w:val="0"/>
          <w:color w:val="FF0000"/>
          <w:spacing w:val="0"/>
        </w:rPr>
        <w:t>された資料に虚偽の申告があった場合については，法的措置及び指名停止等の措置を行う場合がある。</w:t>
      </w:r>
    </w:p>
    <w:p w14:paraId="29230C76" w14:textId="34B3C899" w:rsidR="00A546B2" w:rsidRPr="007F7AC4" w:rsidRDefault="00A546B2" w:rsidP="00D0118B">
      <w:pPr>
        <w:pStyle w:val="afffd"/>
        <w:keepNext w:val="0"/>
        <w:rPr>
          <w:rFonts w:eastAsia="ＭＳ ゴシック"/>
          <w:b w:val="0"/>
          <w:color w:val="FF0000"/>
          <w:spacing w:val="0"/>
          <w:szCs w:val="21"/>
        </w:rPr>
      </w:pPr>
      <w:r w:rsidRPr="007F7AC4">
        <w:rPr>
          <w:rFonts w:eastAsia="ＭＳ ゴシック" w:hint="eastAsia"/>
          <w:b w:val="0"/>
          <w:color w:val="FF0000"/>
          <w:spacing w:val="0"/>
          <w:szCs w:val="21"/>
        </w:rPr>
        <w:t>9.</w:t>
      </w:r>
      <w:r w:rsidRPr="007F7AC4">
        <w:rPr>
          <w:rFonts w:eastAsia="ＭＳ ゴシック" w:hint="eastAsia"/>
          <w:b w:val="0"/>
          <w:color w:val="FF0000"/>
          <w:spacing w:val="0"/>
        </w:rPr>
        <w:t>疑義が生じた場合は，監督職員と</w:t>
      </w:r>
      <w:r w:rsidR="00934F8D" w:rsidRPr="007F7AC4">
        <w:rPr>
          <w:rFonts w:eastAsia="ＭＳ ゴシック" w:hint="eastAsia"/>
          <w:color w:val="FF0000"/>
          <w:spacing w:val="0"/>
        </w:rPr>
        <w:t>協議</w:t>
      </w:r>
      <w:r w:rsidRPr="007F7AC4">
        <w:rPr>
          <w:rFonts w:eastAsia="ＭＳ ゴシック" w:hint="eastAsia"/>
          <w:b w:val="0"/>
          <w:color w:val="FF0000"/>
          <w:spacing w:val="0"/>
        </w:rPr>
        <w:t>するものとする。</w:t>
      </w:r>
    </w:p>
    <w:p w14:paraId="419E9908" w14:textId="4CBC7655" w:rsidR="003B38A0" w:rsidRPr="007F7AC4" w:rsidRDefault="003B38A0" w:rsidP="00D0118B">
      <w:pPr>
        <w:pStyle w:val="31"/>
        <w:keepNext w:val="0"/>
        <w:rPr>
          <w:rFonts w:eastAsia="ＭＳ ゴシック"/>
          <w:szCs w:val="24"/>
        </w:rPr>
      </w:pPr>
      <w:bookmarkStart w:id="261" w:name="_Toc98410097"/>
      <w:r w:rsidRPr="007F7AC4">
        <w:rPr>
          <w:rFonts w:eastAsia="ＭＳ ゴシック" w:hint="eastAsia"/>
          <w:szCs w:val="24"/>
        </w:rPr>
        <w:t>第2</w:t>
      </w:r>
      <w:r w:rsidRPr="007F7AC4">
        <w:rPr>
          <w:rFonts w:eastAsia="ＭＳ ゴシック"/>
          <w:szCs w:val="24"/>
        </w:rPr>
        <w:t xml:space="preserve">節　</w:t>
      </w:r>
      <w:r w:rsidRPr="007F7AC4">
        <w:rPr>
          <w:rFonts w:eastAsia="ＭＳ ゴシック" w:hint="eastAsia"/>
          <w:szCs w:val="24"/>
        </w:rPr>
        <w:t>工事施工中に確認すべき事項</w:t>
      </w:r>
      <w:bookmarkEnd w:id="261"/>
    </w:p>
    <w:p w14:paraId="6EE6232E" w14:textId="2F3680F1" w:rsidR="00DF11BC" w:rsidRPr="007F7AC4" w:rsidRDefault="00DF11BC" w:rsidP="00D0118B">
      <w:pPr>
        <w:pStyle w:val="41"/>
        <w:keepNext w:val="0"/>
        <w:rPr>
          <w:rFonts w:eastAsia="ＭＳ ゴシック"/>
        </w:rPr>
      </w:pPr>
      <w:bookmarkStart w:id="262" w:name="_Toc98410098"/>
      <w:r w:rsidRPr="007F7AC4">
        <w:rPr>
          <w:rFonts w:eastAsia="ＭＳ ゴシック"/>
        </w:rPr>
        <w:t>11-</w:t>
      </w:r>
      <w:r w:rsidRPr="007F7AC4">
        <w:rPr>
          <w:rFonts w:eastAsia="ＭＳ ゴシック" w:hint="eastAsia"/>
        </w:rPr>
        <w:t>7</w:t>
      </w:r>
      <w:r w:rsidRPr="007F7AC4">
        <w:rPr>
          <w:rFonts w:eastAsia="ＭＳ ゴシック"/>
        </w:rPr>
        <w:t>-2-</w:t>
      </w:r>
      <w:r w:rsidRPr="007F7AC4">
        <w:rPr>
          <w:rFonts w:eastAsia="ＭＳ ゴシック" w:hint="eastAsia"/>
        </w:rPr>
        <w:t>1</w:t>
      </w:r>
      <w:r w:rsidRPr="007F7AC4">
        <w:rPr>
          <w:rFonts w:eastAsia="ＭＳ ゴシック"/>
        </w:rPr>
        <w:t xml:space="preserve">　</w:t>
      </w:r>
      <w:r w:rsidR="0082018D" w:rsidRPr="007F7AC4">
        <w:rPr>
          <w:rFonts w:eastAsia="ＭＳ ゴシック" w:hint="eastAsia"/>
        </w:rPr>
        <w:t>国土調査の基準点等測量標識等の保全</w:t>
      </w:r>
      <w:bookmarkEnd w:id="262"/>
    </w:p>
    <w:p w14:paraId="58FD5F69" w14:textId="4863F49C"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施工区域内に国土調査の基準点等測量標識等がある場合は，その取り扱いについて監督職員に</w:t>
      </w:r>
      <w:r w:rsidR="00BD6BC8" w:rsidRPr="007F7AC4">
        <w:rPr>
          <w:rFonts w:ascii="ＭＳ ゴシック" w:eastAsia="ＭＳ ゴシック" w:hAnsi="ＭＳ ゴシック" w:hint="eastAsia"/>
          <w:b/>
        </w:rPr>
        <w:t>指示</w:t>
      </w:r>
      <w:r w:rsidRPr="007F7AC4">
        <w:rPr>
          <w:rFonts w:ascii="ＭＳ ゴシック" w:eastAsia="ＭＳ ゴシック" w:hAnsi="ＭＳ ゴシック" w:hint="eastAsia"/>
        </w:rPr>
        <w:t>を仰ぐとともに，施工前に設置者と</w:t>
      </w:r>
      <w:r w:rsidR="00BD6BC8" w:rsidRPr="007F7AC4">
        <w:rPr>
          <w:rFonts w:ascii="ＭＳ ゴシック" w:eastAsia="ＭＳ ゴシック" w:hAnsi="ＭＳ ゴシック" w:hint="eastAsia"/>
          <w:b/>
        </w:rPr>
        <w:t>協議</w:t>
      </w:r>
      <w:r w:rsidRPr="007F7AC4">
        <w:rPr>
          <w:rFonts w:ascii="ＭＳ ゴシック" w:eastAsia="ＭＳ ゴシック" w:hAnsi="ＭＳ ゴシック" w:hint="eastAsia"/>
        </w:rPr>
        <w:t>すること。</w:t>
      </w:r>
    </w:p>
    <w:p w14:paraId="189C1393" w14:textId="71C500A4" w:rsidR="00DF11BC" w:rsidRPr="007F7AC4" w:rsidRDefault="00DF11BC" w:rsidP="00D0118B">
      <w:pPr>
        <w:pStyle w:val="41"/>
        <w:rPr>
          <w:rFonts w:eastAsia="ＭＳ ゴシック"/>
        </w:rPr>
      </w:pPr>
      <w:bookmarkStart w:id="263" w:name="_Toc98410099"/>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2</w:t>
      </w:r>
      <w:r w:rsidRPr="007F7AC4">
        <w:rPr>
          <w:rFonts w:eastAsia="ＭＳ ゴシック"/>
        </w:rPr>
        <w:t xml:space="preserve">　</w:t>
      </w:r>
      <w:r w:rsidR="0082018D" w:rsidRPr="007F7AC4">
        <w:rPr>
          <w:rFonts w:eastAsia="ＭＳ ゴシック" w:hint="eastAsia"/>
        </w:rPr>
        <w:t>建設工事における過積載防止の徹底について</w:t>
      </w:r>
      <w:bookmarkEnd w:id="263"/>
    </w:p>
    <w:p w14:paraId="36A79B0F" w14:textId="3DA28451" w:rsidR="00DF11BC" w:rsidRPr="007F7AC4" w:rsidRDefault="00DF11BC" w:rsidP="00D0118B">
      <w:pPr>
        <w:pStyle w:val="afffd"/>
        <w:rPr>
          <w:rFonts w:eastAsia="ＭＳ ゴシック"/>
          <w:b w:val="0"/>
        </w:rPr>
      </w:pPr>
      <w:r w:rsidRPr="007F7AC4">
        <w:rPr>
          <w:rFonts w:eastAsia="ＭＳ ゴシック"/>
          <w:b w:val="0"/>
        </w:rPr>
        <w:t>1.</w:t>
      </w:r>
      <w:r w:rsidR="0082018D" w:rsidRPr="007F7AC4">
        <w:rPr>
          <w:rFonts w:eastAsia="ＭＳ ゴシック" w:hint="eastAsia"/>
          <w:b w:val="0"/>
        </w:rPr>
        <w:t>工事用資機材等の積載超過のないようにすること。</w:t>
      </w:r>
    </w:p>
    <w:p w14:paraId="56F4722D" w14:textId="5D58047B"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82018D" w:rsidRPr="007F7AC4">
        <w:rPr>
          <w:rFonts w:eastAsia="ＭＳ ゴシック" w:hint="eastAsia"/>
          <w:b w:val="0"/>
        </w:rPr>
        <w:t>過積載を行っている資材納入業者から，資材を購入しないこと。</w:t>
      </w:r>
    </w:p>
    <w:p w14:paraId="7ACD1F7B" w14:textId="1E941F2F" w:rsidR="00DF11BC" w:rsidRPr="007F7AC4" w:rsidRDefault="00DF11BC" w:rsidP="00D0118B">
      <w:pPr>
        <w:pStyle w:val="afffd"/>
        <w:keepNext w:val="0"/>
        <w:rPr>
          <w:rFonts w:eastAsia="ＭＳ ゴシック"/>
          <w:b w:val="0"/>
        </w:rPr>
      </w:pPr>
      <w:r w:rsidRPr="007F7AC4">
        <w:rPr>
          <w:rFonts w:eastAsia="ＭＳ ゴシック" w:hint="eastAsia"/>
          <w:b w:val="0"/>
        </w:rPr>
        <w:t>3</w:t>
      </w:r>
      <w:r w:rsidRPr="007F7AC4">
        <w:rPr>
          <w:rFonts w:eastAsia="ＭＳ ゴシック"/>
          <w:b w:val="0"/>
        </w:rPr>
        <w:t>.</w:t>
      </w:r>
      <w:r w:rsidR="0082018D" w:rsidRPr="007F7AC4">
        <w:rPr>
          <w:rFonts w:eastAsia="ＭＳ ゴシック" w:hint="eastAsia"/>
          <w:b w:val="0"/>
        </w:rPr>
        <w:t>資材等の過積載を防止するため，資材の購入等に当たっては，資材納入業者等の利益を不当に害することがないようにすること。</w:t>
      </w:r>
    </w:p>
    <w:p w14:paraId="2A3DAA8B" w14:textId="2DC58B42" w:rsidR="00DF11BC" w:rsidRPr="007F7AC4" w:rsidRDefault="00DF11BC" w:rsidP="00D0118B">
      <w:pPr>
        <w:pStyle w:val="afffd"/>
        <w:keepNext w:val="0"/>
        <w:rPr>
          <w:rFonts w:eastAsia="ＭＳ ゴシック"/>
          <w:b w:val="0"/>
        </w:rPr>
      </w:pPr>
      <w:r w:rsidRPr="007F7AC4">
        <w:rPr>
          <w:rFonts w:eastAsia="ＭＳ ゴシック" w:hint="eastAsia"/>
          <w:b w:val="0"/>
        </w:rPr>
        <w:t>4</w:t>
      </w:r>
      <w:r w:rsidRPr="007F7AC4">
        <w:rPr>
          <w:rFonts w:eastAsia="ＭＳ ゴシック"/>
          <w:b w:val="0"/>
        </w:rPr>
        <w:t>.</w:t>
      </w:r>
      <w:r w:rsidR="0082018D" w:rsidRPr="007F7AC4">
        <w:rPr>
          <w:rFonts w:eastAsia="ＭＳ ゴシック" w:hint="eastAsia"/>
          <w:b w:val="0"/>
        </w:rPr>
        <w:t>さし枠の装着又は物品積載装置の不正改造をしたダンプカーが，工事現場に出入りすることがないようにすること。</w:t>
      </w:r>
    </w:p>
    <w:p w14:paraId="1AC46FE3" w14:textId="0807A0E7" w:rsidR="00DF11BC" w:rsidRPr="007F7AC4" w:rsidRDefault="00DF11BC" w:rsidP="00D0118B">
      <w:pPr>
        <w:pStyle w:val="afffd"/>
        <w:keepNext w:val="0"/>
        <w:rPr>
          <w:rFonts w:eastAsia="ＭＳ ゴシック"/>
          <w:b w:val="0"/>
        </w:rPr>
      </w:pPr>
      <w:r w:rsidRPr="007F7AC4">
        <w:rPr>
          <w:rFonts w:eastAsia="ＭＳ ゴシック" w:hint="eastAsia"/>
          <w:b w:val="0"/>
        </w:rPr>
        <w:t>5</w:t>
      </w:r>
      <w:r w:rsidRPr="007F7AC4">
        <w:rPr>
          <w:rFonts w:eastAsia="ＭＳ ゴシック"/>
          <w:b w:val="0"/>
        </w:rPr>
        <w:t>.</w:t>
      </w:r>
      <w:r w:rsidR="0082018D" w:rsidRPr="007F7AC4">
        <w:rPr>
          <w:rFonts w:eastAsia="ＭＳ ゴシック" w:hint="eastAsia"/>
          <w:b w:val="0"/>
        </w:rPr>
        <w:t>「土砂等を運搬する大型自動車による交通事故の防止等に関する特別措置法」（以下法という）の目的に鑑み，法第</w:t>
      </w:r>
      <w:r w:rsidR="009525DB" w:rsidRPr="007F7AC4">
        <w:rPr>
          <w:rFonts w:eastAsia="ＭＳ ゴシック" w:hint="eastAsia"/>
          <w:b w:val="0"/>
        </w:rPr>
        <w:t>12</w:t>
      </w:r>
      <w:r w:rsidR="0082018D" w:rsidRPr="007F7AC4">
        <w:rPr>
          <w:rFonts w:eastAsia="ＭＳ ゴシック" w:hint="eastAsia"/>
          <w:b w:val="0"/>
        </w:rPr>
        <w:t>条に規定する団体等の設立状況を踏まえ，同団体等への加入者の使用を促進すること。</w:t>
      </w:r>
    </w:p>
    <w:p w14:paraId="79A27BE0" w14:textId="275CDC08" w:rsidR="0082018D" w:rsidRPr="007F7AC4" w:rsidRDefault="0082018D" w:rsidP="00D0118B">
      <w:pPr>
        <w:pStyle w:val="afffd"/>
        <w:keepNext w:val="0"/>
        <w:rPr>
          <w:rFonts w:eastAsia="ＭＳ ゴシック"/>
          <w:b w:val="0"/>
        </w:rPr>
      </w:pPr>
      <w:r w:rsidRPr="007F7AC4">
        <w:rPr>
          <w:rFonts w:eastAsia="ＭＳ ゴシック" w:hint="eastAsia"/>
          <w:b w:val="0"/>
        </w:rPr>
        <w:t>6</w:t>
      </w:r>
      <w:r w:rsidRPr="007F7AC4">
        <w:rPr>
          <w:rFonts w:eastAsia="ＭＳ ゴシック"/>
          <w:b w:val="0"/>
        </w:rPr>
        <w:t>.</w:t>
      </w:r>
      <w:r w:rsidRPr="007F7AC4">
        <w:rPr>
          <w:rFonts w:eastAsia="ＭＳ ゴシック" w:hint="eastAsia"/>
          <w:b w:val="0"/>
        </w:rPr>
        <w:t>下請契約の相手方又は資材納入業者を選定するに当たっては，交通安全に関する配慮に欠けるもの又は業務に関しダンプトラック等によって悪質かつ重大な事故を発生させたものを排除すること。</w:t>
      </w:r>
    </w:p>
    <w:p w14:paraId="70ED26EB" w14:textId="5EDE65B0" w:rsidR="0082018D" w:rsidRPr="007F7AC4" w:rsidRDefault="0082018D" w:rsidP="00D0118B">
      <w:pPr>
        <w:pStyle w:val="afffd"/>
        <w:keepNext w:val="0"/>
        <w:rPr>
          <w:rFonts w:eastAsia="ＭＳ ゴシック"/>
          <w:b w:val="0"/>
        </w:rPr>
      </w:pPr>
      <w:r w:rsidRPr="007F7AC4">
        <w:rPr>
          <w:rFonts w:eastAsia="ＭＳ ゴシック" w:hint="eastAsia"/>
          <w:b w:val="0"/>
        </w:rPr>
        <w:t>7</w:t>
      </w:r>
      <w:r w:rsidRPr="007F7AC4">
        <w:rPr>
          <w:rFonts w:eastAsia="ＭＳ ゴシック"/>
          <w:b w:val="0"/>
        </w:rPr>
        <w:t>.1項から6項のことにつき，下請契約における受注者を指導すること。</w:t>
      </w:r>
    </w:p>
    <w:p w14:paraId="7D0525B0" w14:textId="0908A405" w:rsidR="00DF11BC" w:rsidRPr="007F7AC4" w:rsidRDefault="00DF11BC" w:rsidP="00D0118B">
      <w:pPr>
        <w:pStyle w:val="41"/>
        <w:keepNext w:val="0"/>
        <w:rPr>
          <w:rFonts w:eastAsia="ＭＳ ゴシック"/>
        </w:rPr>
      </w:pPr>
      <w:bookmarkStart w:id="264" w:name="_Toc98410100"/>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3</w:t>
      </w:r>
      <w:r w:rsidRPr="007F7AC4">
        <w:rPr>
          <w:rFonts w:eastAsia="ＭＳ ゴシック"/>
        </w:rPr>
        <w:t xml:space="preserve">　</w:t>
      </w:r>
      <w:r w:rsidR="0082018D" w:rsidRPr="007F7AC4">
        <w:rPr>
          <w:rFonts w:eastAsia="ＭＳ ゴシック" w:hint="eastAsia"/>
        </w:rPr>
        <w:t>ヤンバルトサカヤスデのまん延防止対策について</w:t>
      </w:r>
      <w:bookmarkEnd w:id="264"/>
    </w:p>
    <w:p w14:paraId="2B88FB01" w14:textId="0484DE97"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ヤンバルトサカヤスデのまん延を防止するため，当該現場での土壌や植物等の搬出入に当たっては，別表「ヤンバルトサカヤスデのまん延防止対策について」を参考に，十分注意を払うとともに，ヤンバルトサカヤスデの棲息が</w:t>
      </w:r>
      <w:r w:rsidR="0009358A" w:rsidRPr="007F7AC4">
        <w:rPr>
          <w:rFonts w:ascii="ＭＳ ゴシック" w:eastAsia="ＭＳ ゴシック" w:hAnsi="ＭＳ ゴシック" w:hint="eastAsia"/>
          <w:b/>
        </w:rPr>
        <w:t>確認</w:t>
      </w:r>
      <w:r w:rsidRPr="007F7AC4">
        <w:rPr>
          <w:rFonts w:ascii="ＭＳ ゴシック" w:eastAsia="ＭＳ ゴシック" w:hAnsi="ＭＳ ゴシック" w:hint="eastAsia"/>
        </w:rPr>
        <w:t>された場合は，まん延防止対策を講ずる必要があるため，棲息状況等の調査を行い，監督職員に</w:t>
      </w:r>
      <w:r w:rsidR="00BD6BC8" w:rsidRPr="007F7AC4">
        <w:rPr>
          <w:rFonts w:ascii="ＭＳ ゴシック" w:eastAsia="ＭＳ ゴシック" w:hAnsi="ＭＳ ゴシック" w:hint="eastAsia"/>
          <w:b/>
        </w:rPr>
        <w:t>報告</w:t>
      </w:r>
      <w:r w:rsidRPr="007F7AC4">
        <w:rPr>
          <w:rFonts w:ascii="ＭＳ ゴシック" w:eastAsia="ＭＳ ゴシック" w:hAnsi="ＭＳ ゴシック" w:hint="eastAsia"/>
        </w:rPr>
        <w:t>すること。</w:t>
      </w:r>
    </w:p>
    <w:p w14:paraId="3DD9D987" w14:textId="77777777" w:rsidR="00BE4CB8" w:rsidRPr="007F7AC4" w:rsidRDefault="00BE4CB8" w:rsidP="00D0118B">
      <w:pPr>
        <w:pStyle w:val="a3"/>
        <w:ind w:left="0"/>
        <w:rPr>
          <w:rFonts w:ascii="ＭＳ ゴシック" w:eastAsia="ＭＳ ゴシック" w:hAnsi="ＭＳ ゴシック"/>
          <w:szCs w:val="21"/>
        </w:rPr>
      </w:pPr>
    </w:p>
    <w:p w14:paraId="345390A7" w14:textId="77777777" w:rsidR="00BE4CB8" w:rsidRPr="007F7AC4" w:rsidRDefault="00BE4CB8" w:rsidP="00D0118B">
      <w:pPr>
        <w:keepNext/>
        <w:widowControl/>
        <w:autoSpaceDE/>
        <w:autoSpaceDN/>
        <w:jc w:val="center"/>
        <w:rPr>
          <w:rFonts w:ascii="ＭＳ ゴシック" w:eastAsia="ＭＳ ゴシック" w:hAnsi="ＭＳ ゴシック"/>
          <w:b/>
        </w:rPr>
      </w:pPr>
      <w:r w:rsidRPr="007F7AC4">
        <w:rPr>
          <w:rFonts w:ascii="ＭＳ ゴシック" w:eastAsia="ＭＳ ゴシック" w:hAnsi="ＭＳ ゴシック" w:hint="eastAsia"/>
          <w:b/>
        </w:rPr>
        <w:lastRenderedPageBreak/>
        <w:t>表7-1　ヤンバルトサカヤスデのまん延防止対策について</w:t>
      </w:r>
    </w:p>
    <w:tbl>
      <w:tblPr>
        <w:tblStyle w:val="affd"/>
        <w:tblW w:w="0" w:type="auto"/>
        <w:jc w:val="center"/>
        <w:tblLook w:val="04A0" w:firstRow="1" w:lastRow="0" w:firstColumn="1" w:lastColumn="0" w:noHBand="0" w:noVBand="1"/>
      </w:tblPr>
      <w:tblGrid>
        <w:gridCol w:w="1255"/>
        <w:gridCol w:w="4830"/>
        <w:gridCol w:w="2193"/>
      </w:tblGrid>
      <w:tr w:rsidR="00E51B54" w:rsidRPr="007F7AC4" w14:paraId="1C10437F" w14:textId="77777777" w:rsidTr="006050C5">
        <w:trPr>
          <w:jc w:val="center"/>
        </w:trPr>
        <w:tc>
          <w:tcPr>
            <w:tcW w:w="8278" w:type="dxa"/>
            <w:gridSpan w:val="3"/>
            <w:tcBorders>
              <w:bottom w:val="single" w:sz="4" w:space="0" w:color="FFFFFF" w:themeColor="background1"/>
            </w:tcBorders>
          </w:tcPr>
          <w:p w14:paraId="275C5406" w14:textId="7FBD42F1" w:rsidR="00B43EA5" w:rsidRPr="007F7AC4" w:rsidRDefault="00B43EA5" w:rsidP="00730A2B">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b/>
                <w:sz w:val="18"/>
                <w:szCs w:val="18"/>
              </w:rPr>
              <w:t>１　土・樹木等の措置</w:t>
            </w:r>
          </w:p>
        </w:tc>
      </w:tr>
      <w:tr w:rsidR="00E51B54" w:rsidRPr="007F7AC4" w14:paraId="2C256F92"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063598C5" w14:textId="08D94774" w:rsidR="00B43EA5"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 xml:space="preserve">　</w:t>
            </w:r>
            <w:r w:rsidR="00B43EA5" w:rsidRPr="007F7AC4">
              <w:rPr>
                <w:rFonts w:ascii="ＭＳ ゴシック" w:eastAsia="ＭＳ ゴシック" w:hAnsi="ＭＳ ゴシック" w:hint="eastAsia"/>
                <w:sz w:val="18"/>
                <w:szCs w:val="18"/>
              </w:rPr>
              <w:t>(１)発生地区からの搬出を極力抑えることを原則とする。</w:t>
            </w:r>
          </w:p>
          <w:p w14:paraId="7B35E84E" w14:textId="3CD402AF" w:rsidR="00B43EA5"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 xml:space="preserve">　</w:t>
            </w:r>
            <w:r w:rsidR="00B43EA5" w:rsidRPr="007F7AC4">
              <w:rPr>
                <w:rFonts w:ascii="ＭＳ ゴシック" w:eastAsia="ＭＳ ゴシック" w:hAnsi="ＭＳ ゴシック" w:hint="eastAsia"/>
                <w:sz w:val="18"/>
                <w:szCs w:val="18"/>
              </w:rPr>
              <w:t>(２)廃棄樹木等については，一般廃棄物，産業廃棄物が取扱い可能な焼却施設で焼却処理する。</w:t>
            </w:r>
          </w:p>
          <w:p w14:paraId="6A2A7617" w14:textId="5599CA9B" w:rsidR="00B43EA5"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 xml:space="preserve">　　　　</w:t>
            </w:r>
            <w:r w:rsidR="00B43EA5" w:rsidRPr="007F7AC4">
              <w:rPr>
                <w:rFonts w:ascii="ＭＳ ゴシック" w:eastAsia="ＭＳ ゴシック" w:hAnsi="ＭＳ ゴシック" w:hint="eastAsia"/>
                <w:sz w:val="18"/>
                <w:szCs w:val="18"/>
              </w:rPr>
              <w:t>一般廃棄物：市町村の所管する焼却施設，業の許可を</w:t>
            </w:r>
            <w:r w:rsidR="00AB5E29" w:rsidRPr="007F7AC4">
              <w:rPr>
                <w:rFonts w:ascii="ＭＳ ゴシック" w:eastAsia="ＭＳ ゴシック" w:hAnsi="ＭＳ ゴシック" w:hint="eastAsia"/>
                <w:sz w:val="18"/>
                <w:szCs w:val="18"/>
              </w:rPr>
              <w:t>有している民間焼却施設</w:t>
            </w:r>
          </w:p>
          <w:p w14:paraId="1DB46222" w14:textId="2D5591F2" w:rsidR="00AB5E29"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 xml:space="preserve">　　　　</w:t>
            </w:r>
            <w:r w:rsidR="00AB5E29" w:rsidRPr="007F7AC4">
              <w:rPr>
                <w:rFonts w:ascii="ＭＳ ゴシック" w:eastAsia="ＭＳ ゴシック" w:hAnsi="ＭＳ ゴシック" w:hint="eastAsia"/>
                <w:sz w:val="18"/>
                <w:szCs w:val="18"/>
              </w:rPr>
              <w:t>産業廃棄物：業の許可を有している民間焼却施設</w:t>
            </w:r>
          </w:p>
        </w:tc>
      </w:tr>
      <w:tr w:rsidR="00E51B54" w:rsidRPr="007F7AC4" w14:paraId="7F729C05"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4BE3DBC3" w14:textId="3A968217" w:rsidR="00B43EA5" w:rsidRPr="007F7AC4" w:rsidRDefault="00B43EA5" w:rsidP="00730A2B">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b/>
                <w:sz w:val="18"/>
                <w:szCs w:val="18"/>
              </w:rPr>
              <w:t>２　工事区域周辺部の措置</w:t>
            </w:r>
          </w:p>
        </w:tc>
      </w:tr>
      <w:tr w:rsidR="00E51B54" w:rsidRPr="007F7AC4" w14:paraId="61B3F632"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4CAB4647" w14:textId="124A7BA9" w:rsidR="00B43EA5"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b/>
                <w:sz w:val="18"/>
                <w:szCs w:val="18"/>
              </w:rPr>
              <w:t xml:space="preserve">　</w:t>
            </w:r>
            <w:r w:rsidR="005E0D29" w:rsidRPr="007F7AC4">
              <w:rPr>
                <w:rFonts w:ascii="ＭＳ ゴシック" w:eastAsia="ＭＳ ゴシック" w:hAnsi="ＭＳ ゴシック" w:hint="eastAsia"/>
                <w:b/>
                <w:sz w:val="18"/>
                <w:szCs w:val="18"/>
              </w:rPr>
              <w:t xml:space="preserve">　</w:t>
            </w:r>
            <w:r w:rsidR="00AB5E29" w:rsidRPr="007F7AC4">
              <w:rPr>
                <w:rFonts w:ascii="ＭＳ ゴシック" w:eastAsia="ＭＳ ゴシック" w:hAnsi="ＭＳ ゴシック" w:hint="eastAsia"/>
                <w:sz w:val="18"/>
                <w:szCs w:val="18"/>
              </w:rPr>
              <w:t>周辺部への拡散を防止するため，周辺部に薬剤散布等の措置を行う。</w:t>
            </w:r>
          </w:p>
        </w:tc>
      </w:tr>
      <w:tr w:rsidR="00E51B54" w:rsidRPr="007F7AC4" w14:paraId="63DC7AFB"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6E55925A" w14:textId="267E88EE" w:rsidR="00B43EA5" w:rsidRPr="007F7AC4" w:rsidRDefault="00B43EA5" w:rsidP="00730A2B">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b/>
                <w:sz w:val="18"/>
                <w:szCs w:val="18"/>
              </w:rPr>
              <w:t>３　やむを得ず，土・樹木等を発生地区から搬出する場合の措置</w:t>
            </w:r>
          </w:p>
        </w:tc>
      </w:tr>
      <w:tr w:rsidR="00E51B54" w:rsidRPr="007F7AC4" w14:paraId="237F36CE"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2398F84F" w14:textId="54FD5E4C" w:rsidR="00B43EA5"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b/>
                <w:sz w:val="18"/>
                <w:szCs w:val="18"/>
              </w:rPr>
              <w:t xml:space="preserve">　</w:t>
            </w:r>
            <w:r w:rsidR="00AB5E29" w:rsidRPr="007F7AC4">
              <w:rPr>
                <w:rFonts w:ascii="ＭＳ ゴシック" w:eastAsia="ＭＳ ゴシック" w:hAnsi="ＭＳ ゴシック" w:hint="eastAsia"/>
                <w:sz w:val="18"/>
                <w:szCs w:val="18"/>
              </w:rPr>
              <w:t>(１)薬剤処理・薫蒸処理後，搬出する。</w:t>
            </w:r>
          </w:p>
          <w:p w14:paraId="7E0BBDD9" w14:textId="6E087191" w:rsidR="00AB5E29" w:rsidRPr="007F7AC4" w:rsidRDefault="009947AD" w:rsidP="00730A2B">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sz w:val="18"/>
                <w:szCs w:val="18"/>
              </w:rPr>
              <w:t xml:space="preserve">　</w:t>
            </w:r>
            <w:r w:rsidR="00AB5E29" w:rsidRPr="007F7AC4">
              <w:rPr>
                <w:rFonts w:ascii="ＭＳ ゴシック" w:eastAsia="ＭＳ ゴシック" w:hAnsi="ＭＳ ゴシック" w:hint="eastAsia"/>
                <w:sz w:val="18"/>
                <w:szCs w:val="18"/>
              </w:rPr>
              <w:t>(２)薬剤処理の困難な農作物等の搬出の場合は，付着土壌の除去，目視除去後，搬出する。</w:t>
            </w:r>
          </w:p>
        </w:tc>
      </w:tr>
      <w:tr w:rsidR="00E51B54" w:rsidRPr="007F7AC4" w14:paraId="48D1F166"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5EADB3A7" w14:textId="15278A7E" w:rsidR="00B43EA5" w:rsidRPr="007F7AC4" w:rsidRDefault="00B43EA5" w:rsidP="00730A2B">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b/>
                <w:sz w:val="18"/>
                <w:szCs w:val="18"/>
              </w:rPr>
              <w:t>４　発生地区に搬入した建設機材や農・林業工作機械の措置</w:t>
            </w:r>
          </w:p>
        </w:tc>
      </w:tr>
      <w:tr w:rsidR="00E51B54" w:rsidRPr="007F7AC4" w14:paraId="0932E153"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42246491" w14:textId="04591446" w:rsidR="00B43EA5" w:rsidRPr="007F7AC4" w:rsidRDefault="009947AD"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 xml:space="preserve">　</w:t>
            </w:r>
            <w:r w:rsidR="005E0D29" w:rsidRPr="007F7AC4">
              <w:rPr>
                <w:rFonts w:ascii="ＭＳ ゴシック" w:eastAsia="ＭＳ ゴシック" w:hAnsi="ＭＳ ゴシック" w:hint="eastAsia"/>
                <w:sz w:val="18"/>
                <w:szCs w:val="18"/>
              </w:rPr>
              <w:t xml:space="preserve">　</w:t>
            </w:r>
            <w:r w:rsidR="00AB5E29" w:rsidRPr="007F7AC4">
              <w:rPr>
                <w:rFonts w:ascii="ＭＳ ゴシック" w:eastAsia="ＭＳ ゴシック" w:hAnsi="ＭＳ ゴシック" w:hint="eastAsia"/>
                <w:sz w:val="18"/>
                <w:szCs w:val="18"/>
              </w:rPr>
              <w:t>付着土壌の除去並びに薬剤処理後，搬出する。</w:t>
            </w:r>
          </w:p>
        </w:tc>
      </w:tr>
      <w:tr w:rsidR="00E51B54" w:rsidRPr="007F7AC4" w14:paraId="615B72A8"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10F35047" w14:textId="429F8BA3" w:rsidR="00B43EA5" w:rsidRPr="007F7AC4" w:rsidRDefault="00B43EA5" w:rsidP="00730A2B">
            <w:pPr>
              <w:keepNext/>
              <w:widowControl/>
              <w:autoSpaceDE/>
              <w:autoSpaceDN/>
              <w:spacing w:line="240" w:lineRule="auto"/>
              <w:rPr>
                <w:rFonts w:ascii="ＭＳ ゴシック" w:eastAsia="ＭＳ ゴシック" w:hAnsi="ＭＳ ゴシック"/>
                <w:b/>
                <w:sz w:val="18"/>
                <w:szCs w:val="18"/>
              </w:rPr>
            </w:pPr>
            <w:r w:rsidRPr="007F7AC4">
              <w:rPr>
                <w:rFonts w:ascii="ＭＳ ゴシック" w:eastAsia="ＭＳ ゴシック" w:hAnsi="ＭＳ ゴシック" w:hint="eastAsia"/>
                <w:b/>
                <w:sz w:val="18"/>
                <w:szCs w:val="18"/>
              </w:rPr>
              <w:t>５　未発生地区での措置</w:t>
            </w:r>
          </w:p>
        </w:tc>
      </w:tr>
      <w:tr w:rsidR="00E51B54" w:rsidRPr="007F7AC4" w14:paraId="33CB83AB"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652411CB" w14:textId="1E80A99B" w:rsidR="00B43EA5" w:rsidRPr="007F7AC4" w:rsidRDefault="009947AD" w:rsidP="00730A2B">
            <w:pPr>
              <w:keepNext/>
              <w:widowControl/>
              <w:autoSpaceDE/>
              <w:autoSpaceDN/>
              <w:spacing w:line="240" w:lineRule="auto"/>
              <w:ind w:leftChars="1" w:left="298" w:hangingChars="164" w:hanging="296"/>
              <w:rPr>
                <w:rFonts w:ascii="ＭＳ ゴシック" w:eastAsia="ＭＳ ゴシック" w:hAnsi="ＭＳ ゴシック"/>
                <w:sz w:val="18"/>
                <w:szCs w:val="18"/>
              </w:rPr>
            </w:pPr>
            <w:r w:rsidRPr="007F7AC4">
              <w:rPr>
                <w:rFonts w:ascii="ＭＳ ゴシック" w:eastAsia="ＭＳ ゴシック" w:hAnsi="ＭＳ ゴシック" w:hint="eastAsia"/>
                <w:b/>
                <w:sz w:val="18"/>
                <w:szCs w:val="18"/>
              </w:rPr>
              <w:t xml:space="preserve">　</w:t>
            </w:r>
            <w:r w:rsidR="005E0D29" w:rsidRPr="007F7AC4">
              <w:rPr>
                <w:rFonts w:ascii="ＭＳ ゴシック" w:eastAsia="ＭＳ ゴシック" w:hAnsi="ＭＳ ゴシック" w:hint="eastAsia"/>
                <w:b/>
                <w:sz w:val="18"/>
                <w:szCs w:val="18"/>
              </w:rPr>
              <w:t xml:space="preserve">　</w:t>
            </w:r>
            <w:r w:rsidR="00AB5E29" w:rsidRPr="007F7AC4">
              <w:rPr>
                <w:rFonts w:ascii="ＭＳ ゴシック" w:eastAsia="ＭＳ ゴシック" w:hAnsi="ＭＳ ゴシック" w:hint="eastAsia"/>
                <w:sz w:val="18"/>
                <w:szCs w:val="18"/>
              </w:rPr>
              <w:t>発生地区からの土・樹木等の搬入や農・林業工作機械の移動等があった場合は，上記３，４の措置が講じられているかを確認する。</w:t>
            </w:r>
          </w:p>
        </w:tc>
      </w:tr>
      <w:tr w:rsidR="00E51B54" w:rsidRPr="007F7AC4" w14:paraId="766F5A83" w14:textId="77777777" w:rsidTr="006050C5">
        <w:trPr>
          <w:jc w:val="center"/>
        </w:trPr>
        <w:tc>
          <w:tcPr>
            <w:tcW w:w="8278" w:type="dxa"/>
            <w:gridSpan w:val="3"/>
            <w:tcBorders>
              <w:top w:val="single" w:sz="4" w:space="0" w:color="FFFFFF" w:themeColor="background1"/>
              <w:bottom w:val="single" w:sz="4" w:space="0" w:color="FFFFFF" w:themeColor="background1"/>
            </w:tcBorders>
          </w:tcPr>
          <w:p w14:paraId="2516CAD0" w14:textId="10AF9EF9" w:rsidR="00AB5E29" w:rsidRPr="007F7AC4" w:rsidRDefault="00AB5E29" w:rsidP="00730A2B">
            <w:pPr>
              <w:keepNext/>
              <w:widowControl/>
              <w:autoSpaceDE/>
              <w:autoSpaceDN/>
              <w:spacing w:line="240" w:lineRule="auto"/>
              <w:jc w:val="center"/>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※奄美群島以外でヤンバルトサカヤスデの発生が確認されている地区</w:t>
            </w:r>
          </w:p>
        </w:tc>
      </w:tr>
      <w:tr w:rsidR="00E51B54" w:rsidRPr="007F7AC4" w14:paraId="511B3FB9" w14:textId="77777777" w:rsidTr="006050C5">
        <w:trPr>
          <w:jc w:val="center"/>
        </w:trPr>
        <w:tc>
          <w:tcPr>
            <w:tcW w:w="1255" w:type="dxa"/>
            <w:tcBorders>
              <w:top w:val="single" w:sz="4" w:space="0" w:color="FFFFFF" w:themeColor="background1"/>
              <w:right w:val="single" w:sz="4" w:space="0" w:color="FFFFFF" w:themeColor="background1"/>
            </w:tcBorders>
            <w:vAlign w:val="center"/>
          </w:tcPr>
          <w:p w14:paraId="13C797E4" w14:textId="213FF0FD" w:rsidR="00B43EA5" w:rsidRPr="007F7AC4" w:rsidRDefault="009947AD" w:rsidP="00730A2B">
            <w:pPr>
              <w:keepNext/>
              <w:widowControl/>
              <w:autoSpaceDE/>
              <w:autoSpaceDN/>
              <w:spacing w:line="240" w:lineRule="auto"/>
              <w:jc w:val="right"/>
              <w:rPr>
                <w:rFonts w:ascii="ＭＳ ゴシック" w:eastAsia="ＭＳ ゴシック" w:hAnsi="ＭＳ ゴシック"/>
                <w:b/>
                <w:sz w:val="18"/>
                <w:szCs w:val="18"/>
              </w:rPr>
            </w:pPr>
            <w:r w:rsidRPr="007F7AC4">
              <w:rPr>
                <w:rFonts w:ascii="ＭＳ ゴシック" w:eastAsia="ＭＳ ゴシック" w:hAnsi="ＭＳ ゴシック"/>
                <w:b/>
                <w:noProof/>
                <w:sz w:val="18"/>
                <w:szCs w:val="18"/>
              </w:rPr>
              <mc:AlternateContent>
                <mc:Choice Requires="wps">
                  <w:drawing>
                    <wp:anchor distT="0" distB="0" distL="114300" distR="114300" simplePos="0" relativeHeight="251659264" behindDoc="0" locked="0" layoutInCell="1" allowOverlap="1" wp14:anchorId="2D0CD182" wp14:editId="324AC2BE">
                      <wp:simplePos x="0" y="0"/>
                      <wp:positionH relativeFrom="column">
                        <wp:posOffset>491490</wp:posOffset>
                      </wp:positionH>
                      <wp:positionV relativeFrom="paragraph">
                        <wp:posOffset>-12700</wp:posOffset>
                      </wp:positionV>
                      <wp:extent cx="133350" cy="1271270"/>
                      <wp:effectExtent l="0" t="0" r="19050" b="24130"/>
                      <wp:wrapNone/>
                      <wp:docPr id="1" name="左大かっこ 1"/>
                      <wp:cNvGraphicFramePr/>
                      <a:graphic xmlns:a="http://schemas.openxmlformats.org/drawingml/2006/main">
                        <a:graphicData uri="http://schemas.microsoft.com/office/word/2010/wordprocessingShape">
                          <wps:wsp>
                            <wps:cNvSpPr/>
                            <wps:spPr>
                              <a:xfrm>
                                <a:off x="0" y="0"/>
                                <a:ext cx="133350" cy="1271270"/>
                              </a:xfrm>
                              <a:prstGeom prst="leftBracket">
                                <a:avLst/>
                              </a:prstGeom>
                              <a:ln w="19050">
                                <a:solidFill>
                                  <a:schemeClr val="tx1"/>
                                </a:solidFill>
                                <a:beve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BB55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38.7pt;margin-top:-1pt;width:10.5pt;height:10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" adj="189" strokecolor="black [3213]" strokeweight="1.5pt">
                      <v:stroke joinstyle="bevel"/>
                    </v:shape>
                  </w:pict>
                </mc:Fallback>
              </mc:AlternateContent>
            </w:r>
          </w:p>
        </w:tc>
        <w:tc>
          <w:tcPr>
            <w:tcW w:w="4830" w:type="dxa"/>
            <w:tcBorders>
              <w:top w:val="single" w:sz="4" w:space="0" w:color="FFFFFF" w:themeColor="background1"/>
              <w:left w:val="single" w:sz="4" w:space="0" w:color="FFFFFF" w:themeColor="background1"/>
              <w:right w:val="single" w:sz="4" w:space="0" w:color="FFFFFF" w:themeColor="background1"/>
            </w:tcBorders>
            <w:vAlign w:val="center"/>
          </w:tcPr>
          <w:p w14:paraId="5EE1C616" w14:textId="77777777" w:rsidR="00B43EA5"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H11：南九州市(旧頴娃町，旧知覧町)</w:t>
            </w:r>
          </w:p>
          <w:p w14:paraId="2207371F" w14:textId="01401301"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H14：指宿市(旧山川町)，屋久島町(旧屋久町)</w:t>
            </w:r>
          </w:p>
          <w:p w14:paraId="62C79812" w14:textId="4EEAAC82"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H15：鹿児島市(旧吉田町)，日置市(旧吹上町)，枕崎市</w:t>
            </w:r>
          </w:p>
          <w:p w14:paraId="5EAB8C67" w14:textId="094D4074"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H16：鹿児島市</w:t>
            </w:r>
          </w:p>
          <w:p w14:paraId="368EC523" w14:textId="12264B5D"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H17：指宿市</w:t>
            </w:r>
          </w:p>
          <w:p w14:paraId="387EFBB9" w14:textId="2090BEAA"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H22：出水市，南さつま市</w:t>
            </w:r>
          </w:p>
          <w:p w14:paraId="59AF0A40" w14:textId="44BD92A3"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H25：霧島市，阿久根市</w:t>
            </w:r>
          </w:p>
          <w:p w14:paraId="1F7573A0" w14:textId="4BF4F5A9"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H26：</w:t>
            </w:r>
            <w:r w:rsidRPr="007F7AC4">
              <w:rPr>
                <w:rFonts w:ascii="ＭＳ ゴシック" w:eastAsia="ＭＳ ゴシック" w:hAnsi="ＭＳ ゴシック"/>
                <w:sz w:val="18"/>
                <w:szCs w:val="18"/>
              </w:rPr>
              <w:t xml:space="preserve"> </w:t>
            </w:r>
            <w:r w:rsidRPr="007F7AC4">
              <w:rPr>
                <w:rFonts w:ascii="ＭＳ ゴシック" w:eastAsia="ＭＳ ゴシック" w:hAnsi="ＭＳ ゴシック" w:hint="eastAsia"/>
                <w:sz w:val="18"/>
                <w:szCs w:val="18"/>
              </w:rPr>
              <w:t>鹿屋市，姶良市</w:t>
            </w:r>
          </w:p>
          <w:p w14:paraId="6BDC01F2" w14:textId="77928CBF"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H29：長島町</w:t>
            </w:r>
          </w:p>
          <w:p w14:paraId="6B1AD481" w14:textId="4E1FA5D8" w:rsidR="00AB5E29" w:rsidRPr="007F7AC4" w:rsidRDefault="00AB5E29" w:rsidP="00730A2B">
            <w:pPr>
              <w:keepNext/>
              <w:widowControl/>
              <w:autoSpaceDE/>
              <w:autoSpaceDN/>
              <w:spacing w:line="240" w:lineRule="auto"/>
              <w:rPr>
                <w:rFonts w:ascii="ＭＳ ゴシック" w:eastAsia="ＭＳ ゴシック" w:hAnsi="ＭＳ ゴシック"/>
                <w:sz w:val="18"/>
                <w:szCs w:val="18"/>
              </w:rPr>
            </w:pPr>
            <w:r w:rsidRPr="007F7AC4">
              <w:rPr>
                <w:rFonts w:ascii="ＭＳ ゴシック" w:eastAsia="ＭＳ ゴシック" w:hAnsi="ＭＳ ゴシック" w:hint="eastAsia"/>
                <w:sz w:val="18"/>
                <w:szCs w:val="18"/>
              </w:rPr>
              <w:t>R03：西之表市</w:t>
            </w:r>
          </w:p>
        </w:tc>
        <w:tc>
          <w:tcPr>
            <w:tcW w:w="2193" w:type="dxa"/>
            <w:tcBorders>
              <w:top w:val="single" w:sz="4" w:space="0" w:color="FFFFFF" w:themeColor="background1"/>
              <w:left w:val="single" w:sz="4" w:space="0" w:color="FFFFFF" w:themeColor="background1"/>
            </w:tcBorders>
          </w:tcPr>
          <w:p w14:paraId="7F573F10" w14:textId="38E32A15" w:rsidR="00B43EA5" w:rsidRPr="007F7AC4" w:rsidRDefault="009947AD" w:rsidP="00D0118B">
            <w:pPr>
              <w:keepNext/>
              <w:widowControl/>
              <w:autoSpaceDE/>
              <w:autoSpaceDN/>
              <w:rPr>
                <w:rFonts w:ascii="ＭＳ ゴシック" w:eastAsia="ＭＳ ゴシック" w:hAnsi="ＭＳ ゴシック"/>
                <w:b/>
              </w:rPr>
            </w:pPr>
            <w:r w:rsidRPr="007F7AC4">
              <w:rPr>
                <w:rFonts w:ascii="ＭＳ ゴシック" w:eastAsia="ＭＳ ゴシック" w:hAnsi="ＭＳ ゴシック"/>
                <w:b/>
                <w:noProof/>
              </w:rPr>
              <mc:AlternateContent>
                <mc:Choice Requires="wps">
                  <w:drawing>
                    <wp:anchor distT="0" distB="0" distL="114300" distR="114300" simplePos="0" relativeHeight="251660288" behindDoc="0" locked="0" layoutInCell="1" allowOverlap="1" wp14:anchorId="7DD230AE" wp14:editId="56C51208">
                      <wp:simplePos x="0" y="0"/>
                      <wp:positionH relativeFrom="column">
                        <wp:posOffset>87630</wp:posOffset>
                      </wp:positionH>
                      <wp:positionV relativeFrom="paragraph">
                        <wp:posOffset>106680</wp:posOffset>
                      </wp:positionV>
                      <wp:extent cx="133350" cy="1271270"/>
                      <wp:effectExtent l="0" t="0" r="19050" b="24130"/>
                      <wp:wrapNone/>
                      <wp:docPr id="2" name="右大かっこ 2"/>
                      <wp:cNvGraphicFramePr/>
                      <a:graphic xmlns:a="http://schemas.openxmlformats.org/drawingml/2006/main">
                        <a:graphicData uri="http://schemas.microsoft.com/office/word/2010/wordprocessingShape">
                          <wps:wsp>
                            <wps:cNvSpPr/>
                            <wps:spPr>
                              <a:xfrm>
                                <a:off x="0" y="0"/>
                                <a:ext cx="133350" cy="1271270"/>
                              </a:xfrm>
                              <a:prstGeom prst="rightBracket">
                                <a:avLst/>
                              </a:prstGeom>
                              <a:ln w="19050">
                                <a:solidFill>
                                  <a:schemeClr val="tx1"/>
                                </a:solidFill>
                                <a:beve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7BF3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6.9pt;margin-top:8.4pt;width:10.5pt;height:10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" adj="189" strokecolor="black [3213]" strokeweight="1.5pt">
                      <v:stroke joinstyle="bevel"/>
                    </v:shape>
                  </w:pict>
                </mc:Fallback>
              </mc:AlternateContent>
            </w:r>
          </w:p>
        </w:tc>
      </w:tr>
    </w:tbl>
    <w:p w14:paraId="4A9F2B52" w14:textId="77777777" w:rsidR="00AD7DDA" w:rsidRPr="007F7AC4" w:rsidRDefault="00AD7DDA" w:rsidP="00D0118B">
      <w:pPr>
        <w:pStyle w:val="a3"/>
        <w:ind w:left="0"/>
        <w:rPr>
          <w:rFonts w:ascii="ＭＳ ゴシック" w:eastAsia="ＭＳ ゴシック" w:hAnsi="ＭＳ ゴシック"/>
        </w:rPr>
      </w:pPr>
    </w:p>
    <w:p w14:paraId="5FFAB84A" w14:textId="7EF76F85" w:rsidR="00DF11BC" w:rsidRPr="007F7AC4" w:rsidRDefault="00DF11BC" w:rsidP="00D0118B">
      <w:pPr>
        <w:pStyle w:val="41"/>
        <w:keepNext w:val="0"/>
        <w:rPr>
          <w:rFonts w:eastAsia="ＭＳ ゴシック"/>
        </w:rPr>
      </w:pPr>
      <w:bookmarkStart w:id="265" w:name="_Toc98410101"/>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4</w:t>
      </w:r>
      <w:r w:rsidRPr="007F7AC4">
        <w:rPr>
          <w:rFonts w:eastAsia="ＭＳ ゴシック"/>
        </w:rPr>
        <w:t xml:space="preserve">　</w:t>
      </w:r>
      <w:r w:rsidR="0082018D" w:rsidRPr="007F7AC4">
        <w:rPr>
          <w:rFonts w:eastAsia="ＭＳ ゴシック" w:hint="eastAsia"/>
        </w:rPr>
        <w:t>工事現場における施工体制の点検業務への協力</w:t>
      </w:r>
      <w:bookmarkEnd w:id="265"/>
    </w:p>
    <w:p w14:paraId="757E2D96" w14:textId="31A20075"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受注者は，総括監督員又は発注者が「本工事の施工体制の点検業務」を委託している「施工体制調査員」が工事現場において，施工体制の点検を実施する時は，これに協力しなければならない。</w:t>
      </w:r>
    </w:p>
    <w:p w14:paraId="2EF84B44" w14:textId="1CB9B0C6"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施工体制調査員は，施工体制の点検業務のみを実施するものであり，本工事における</w:t>
      </w:r>
      <w:r w:rsidR="00BD6BC8" w:rsidRPr="007F7AC4">
        <w:rPr>
          <w:rFonts w:ascii="ＭＳ ゴシック" w:eastAsia="ＭＳ ゴシック" w:hAnsi="ＭＳ ゴシック" w:hint="eastAsia"/>
          <w:b/>
        </w:rPr>
        <w:t>指示</w:t>
      </w:r>
      <w:r w:rsidRPr="007F7AC4">
        <w:rPr>
          <w:rFonts w:ascii="ＭＳ ゴシック" w:eastAsia="ＭＳ ゴシック" w:hAnsi="ＭＳ ゴシック" w:hint="eastAsia"/>
        </w:rPr>
        <w:t>等の権限は有しない。</w:t>
      </w:r>
    </w:p>
    <w:p w14:paraId="0382EE59" w14:textId="42E14E08"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施工体制調査員は，本業務点検時には施工体制調査員資格者証を携帯し，受注者に</w:t>
      </w:r>
      <w:r w:rsidR="00BD6BC8" w:rsidRPr="007F7AC4">
        <w:rPr>
          <w:rFonts w:ascii="ＭＳ ゴシック" w:eastAsia="ＭＳ ゴシック" w:hAnsi="ＭＳ ゴシック" w:hint="eastAsia"/>
          <w:b/>
        </w:rPr>
        <w:t>提示</w:t>
      </w:r>
      <w:r w:rsidRPr="007F7AC4">
        <w:rPr>
          <w:rFonts w:ascii="ＭＳ ゴシック" w:eastAsia="ＭＳ ゴシック" w:hAnsi="ＭＳ ゴシック" w:hint="eastAsia"/>
        </w:rPr>
        <w:t>することとする。</w:t>
      </w:r>
    </w:p>
    <w:p w14:paraId="62801B10" w14:textId="3817515B" w:rsidR="00DF11BC" w:rsidRPr="007F7AC4" w:rsidRDefault="00DF11BC" w:rsidP="00D0118B">
      <w:pPr>
        <w:pStyle w:val="41"/>
        <w:keepNext w:val="0"/>
        <w:rPr>
          <w:rFonts w:eastAsia="ＭＳ ゴシック"/>
        </w:rPr>
      </w:pPr>
      <w:bookmarkStart w:id="266" w:name="_Toc98410102"/>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5</w:t>
      </w:r>
      <w:r w:rsidRPr="007F7AC4">
        <w:rPr>
          <w:rFonts w:eastAsia="ＭＳ ゴシック"/>
        </w:rPr>
        <w:t xml:space="preserve">　</w:t>
      </w:r>
      <w:r w:rsidR="0082018D" w:rsidRPr="007F7AC4">
        <w:rPr>
          <w:rFonts w:eastAsia="ＭＳ ゴシック" w:hint="eastAsia"/>
        </w:rPr>
        <w:t>測量作業等の感電事故防止対策の強化</w:t>
      </w:r>
      <w:bookmarkEnd w:id="266"/>
    </w:p>
    <w:p w14:paraId="679B16F7" w14:textId="6F52C4CB" w:rsidR="00DF11BC" w:rsidRPr="007F7AC4" w:rsidRDefault="00DF11BC" w:rsidP="00D0118B">
      <w:pPr>
        <w:pStyle w:val="afffd"/>
        <w:keepNext w:val="0"/>
        <w:rPr>
          <w:rFonts w:eastAsia="ＭＳ ゴシック"/>
          <w:b w:val="0"/>
        </w:rPr>
      </w:pPr>
      <w:r w:rsidRPr="007F7AC4">
        <w:rPr>
          <w:rFonts w:eastAsia="ＭＳ ゴシック"/>
          <w:b w:val="0"/>
        </w:rPr>
        <w:t>1.</w:t>
      </w:r>
      <w:r w:rsidR="0082018D" w:rsidRPr="007F7AC4">
        <w:rPr>
          <w:rFonts w:eastAsia="ＭＳ ゴシック" w:hint="eastAsia"/>
          <w:b w:val="0"/>
        </w:rPr>
        <w:t>鉄道等高圧線に近接した場所において測量作業等を実施する場合は，受注者は，事前に鉄道事業者等と事故防止対策会議など緊密に</w:t>
      </w:r>
      <w:r w:rsidR="0009358A" w:rsidRPr="007F7AC4">
        <w:rPr>
          <w:rFonts w:eastAsia="ＭＳ ゴシック" w:hint="eastAsia"/>
        </w:rPr>
        <w:t>連絡</w:t>
      </w:r>
      <w:r w:rsidR="0082018D" w:rsidRPr="007F7AC4">
        <w:rPr>
          <w:rFonts w:eastAsia="ＭＳ ゴシック" w:hint="eastAsia"/>
          <w:b w:val="0"/>
        </w:rPr>
        <w:t>を取ること。</w:t>
      </w:r>
    </w:p>
    <w:p w14:paraId="43CCFFFC" w14:textId="00981CF9"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82018D" w:rsidRPr="007F7AC4">
        <w:rPr>
          <w:rFonts w:eastAsia="ＭＳ ゴシック" w:hint="eastAsia"/>
          <w:b w:val="0"/>
        </w:rPr>
        <w:t>受注者は，前項の作業を行う場合には，感電事故の防止のため，</w:t>
      </w:r>
      <w:r w:rsidR="009525DB" w:rsidRPr="007F7AC4">
        <w:rPr>
          <w:rFonts w:eastAsia="ＭＳ ゴシック" w:hint="eastAsia"/>
          <w:b w:val="0"/>
        </w:rPr>
        <w:t>3</w:t>
      </w:r>
      <w:r w:rsidR="0082018D" w:rsidRPr="007F7AC4">
        <w:rPr>
          <w:rFonts w:eastAsia="ＭＳ ゴシック" w:hint="eastAsia"/>
          <w:b w:val="0"/>
        </w:rPr>
        <w:t>ｍ以下の絶縁型のスタッフやポールを使用すること。</w:t>
      </w:r>
    </w:p>
    <w:p w14:paraId="67842C39" w14:textId="14B1CF09" w:rsidR="00DF11BC" w:rsidRPr="007F7AC4" w:rsidRDefault="00DF11BC" w:rsidP="00D0118B">
      <w:pPr>
        <w:pStyle w:val="41"/>
        <w:keepNext w:val="0"/>
        <w:rPr>
          <w:rFonts w:eastAsia="ＭＳ ゴシック"/>
        </w:rPr>
      </w:pPr>
      <w:bookmarkStart w:id="267" w:name="_Toc98410103"/>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6</w:t>
      </w:r>
      <w:r w:rsidRPr="007F7AC4">
        <w:rPr>
          <w:rFonts w:eastAsia="ＭＳ ゴシック"/>
        </w:rPr>
        <w:t xml:space="preserve">　</w:t>
      </w:r>
      <w:r w:rsidR="0082018D" w:rsidRPr="007F7AC4">
        <w:rPr>
          <w:rFonts w:eastAsia="ＭＳ ゴシック" w:hint="eastAsia"/>
        </w:rPr>
        <w:t>シラスコンクリート二次製品の使用について</w:t>
      </w:r>
      <w:bookmarkEnd w:id="267"/>
    </w:p>
    <w:p w14:paraId="046036C2" w14:textId="6877C47C" w:rsidR="0082018D" w:rsidRPr="007F7AC4" w:rsidRDefault="0082018D"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工事で使用する次のコンクリート二次製品は「シラスを細骨材として用いるコンクリートの設計施工マニュアル（案）」（</w:t>
      </w:r>
      <w:r w:rsidRPr="007F7AC4">
        <w:rPr>
          <w:rFonts w:ascii="ＭＳ ゴシック" w:eastAsia="ＭＳ ゴシック" w:hAnsi="ＭＳ ゴシック"/>
        </w:rPr>
        <w:t>H18.1制定）に基づき，シラスを細骨材として用いるコンクリートにより製造された製品を使用すること。</w:t>
      </w:r>
    </w:p>
    <w:p w14:paraId="54A177B3" w14:textId="3C982E0C" w:rsidR="00DF11BC" w:rsidRPr="007F7AC4" w:rsidRDefault="00DF11BC" w:rsidP="00D0118B">
      <w:pPr>
        <w:pStyle w:val="afffd"/>
        <w:keepNext w:val="0"/>
        <w:rPr>
          <w:rFonts w:eastAsia="ＭＳ ゴシック"/>
          <w:b w:val="0"/>
        </w:rPr>
      </w:pPr>
      <w:r w:rsidRPr="007F7AC4">
        <w:rPr>
          <w:rFonts w:eastAsia="ＭＳ ゴシック"/>
          <w:b w:val="0"/>
        </w:rPr>
        <w:t>1.</w:t>
      </w:r>
      <w:r w:rsidR="0082018D" w:rsidRPr="007F7AC4">
        <w:rPr>
          <w:rFonts w:eastAsia="ＭＳ ゴシック" w:hint="eastAsia"/>
          <w:b w:val="0"/>
        </w:rPr>
        <w:t>シラスコンクリート間知ブロック</w:t>
      </w:r>
    </w:p>
    <w:p w14:paraId="352B5ED2" w14:textId="6D6E6D33" w:rsidR="00F63A13" w:rsidRPr="007F7AC4" w:rsidRDefault="00F63A13" w:rsidP="00D0118B">
      <w:pPr>
        <w:pStyle w:val="afffd"/>
        <w:keepNext w:val="0"/>
        <w:rPr>
          <w:rFonts w:eastAsia="ＭＳ ゴシック"/>
          <w:b w:val="0"/>
          <w:color w:val="FF0000"/>
        </w:rPr>
      </w:pPr>
      <w:r w:rsidRPr="007F7AC4">
        <w:rPr>
          <w:rFonts w:eastAsia="ＭＳ ゴシック" w:hint="eastAsia"/>
          <w:b w:val="0"/>
          <w:color w:val="FF0000"/>
        </w:rPr>
        <w:t>2.シラスコンクリート大型</w:t>
      </w:r>
      <w:r w:rsidR="00F01FE2" w:rsidRPr="007F7AC4">
        <w:rPr>
          <w:rFonts w:eastAsia="ＭＳ ゴシック" w:hint="eastAsia"/>
          <w:b w:val="0"/>
          <w:color w:val="FF0000"/>
        </w:rPr>
        <w:t>積</w:t>
      </w:r>
      <w:r w:rsidRPr="007F7AC4">
        <w:rPr>
          <w:rFonts w:eastAsia="ＭＳ ゴシック" w:hint="eastAsia"/>
          <w:b w:val="0"/>
          <w:color w:val="FF0000"/>
        </w:rPr>
        <w:t>ブロック</w:t>
      </w:r>
    </w:p>
    <w:p w14:paraId="5179E492" w14:textId="17D3A2F2" w:rsidR="00DF11BC" w:rsidRPr="007F7AC4" w:rsidRDefault="00F63A13" w:rsidP="00D0118B">
      <w:pPr>
        <w:pStyle w:val="afffd"/>
        <w:keepNext w:val="0"/>
        <w:rPr>
          <w:rFonts w:eastAsia="ＭＳ ゴシック"/>
          <w:b w:val="0"/>
        </w:rPr>
      </w:pPr>
      <w:r w:rsidRPr="007F7AC4">
        <w:rPr>
          <w:rFonts w:eastAsia="ＭＳ ゴシック"/>
          <w:b w:val="0"/>
        </w:rPr>
        <w:t>3</w:t>
      </w:r>
      <w:r w:rsidR="00DF11BC" w:rsidRPr="007F7AC4">
        <w:rPr>
          <w:rFonts w:eastAsia="ＭＳ ゴシック"/>
          <w:b w:val="0"/>
        </w:rPr>
        <w:t>.</w:t>
      </w:r>
      <w:r w:rsidR="0082018D" w:rsidRPr="007F7AC4">
        <w:rPr>
          <w:rFonts w:eastAsia="ＭＳ ゴシック" w:hint="eastAsia"/>
          <w:b w:val="0"/>
        </w:rPr>
        <w:t>シラスコンクリート歩車道境界ブロック（Ｂ型）</w:t>
      </w:r>
    </w:p>
    <w:p w14:paraId="4C428703" w14:textId="594E4FC6" w:rsidR="00DF11BC" w:rsidRPr="007F7AC4" w:rsidRDefault="00F63A13" w:rsidP="00D0118B">
      <w:pPr>
        <w:pStyle w:val="afffd"/>
        <w:keepNext w:val="0"/>
        <w:rPr>
          <w:rFonts w:eastAsia="ＭＳ ゴシック"/>
          <w:b w:val="0"/>
        </w:rPr>
      </w:pPr>
      <w:r w:rsidRPr="007F7AC4">
        <w:rPr>
          <w:rFonts w:eastAsia="ＭＳ ゴシック"/>
          <w:b w:val="0"/>
        </w:rPr>
        <w:t>4</w:t>
      </w:r>
      <w:r w:rsidR="00DF11BC" w:rsidRPr="007F7AC4">
        <w:rPr>
          <w:rFonts w:eastAsia="ＭＳ ゴシック"/>
          <w:b w:val="0"/>
        </w:rPr>
        <w:t>.</w:t>
      </w:r>
      <w:r w:rsidR="0082018D" w:rsidRPr="007F7AC4">
        <w:rPr>
          <w:rFonts w:eastAsia="ＭＳ ゴシック" w:hint="eastAsia"/>
          <w:b w:val="0"/>
        </w:rPr>
        <w:t>シラスコンクリート落蓋Ｕ型溝及び蓋版（縦断用）</w:t>
      </w:r>
    </w:p>
    <w:p w14:paraId="2F424CFE" w14:textId="4261C0FE" w:rsidR="00DF11BC" w:rsidRPr="007F7AC4" w:rsidRDefault="00F63A13" w:rsidP="00D0118B">
      <w:pPr>
        <w:pStyle w:val="afffd"/>
        <w:keepNext w:val="0"/>
        <w:rPr>
          <w:rFonts w:eastAsia="ＭＳ ゴシック"/>
          <w:b w:val="0"/>
        </w:rPr>
      </w:pPr>
      <w:r w:rsidRPr="007F7AC4">
        <w:rPr>
          <w:rFonts w:eastAsia="ＭＳ ゴシック" w:hint="eastAsia"/>
          <w:b w:val="0"/>
        </w:rPr>
        <w:lastRenderedPageBreak/>
        <w:t>5</w:t>
      </w:r>
      <w:r w:rsidR="00DF11BC" w:rsidRPr="007F7AC4">
        <w:rPr>
          <w:rFonts w:eastAsia="ＭＳ ゴシック"/>
          <w:b w:val="0"/>
        </w:rPr>
        <w:t>.</w:t>
      </w:r>
      <w:r w:rsidR="0082018D" w:rsidRPr="007F7AC4">
        <w:rPr>
          <w:rFonts w:eastAsia="ＭＳ ゴシック" w:hint="eastAsia"/>
          <w:b w:val="0"/>
        </w:rPr>
        <w:t>シラスコンクリート落蓋Ｕ型溝（横断用）</w:t>
      </w:r>
    </w:p>
    <w:p w14:paraId="1D906A04" w14:textId="22381F22" w:rsidR="00DF11BC" w:rsidRPr="007F7AC4" w:rsidRDefault="00F63A13" w:rsidP="00D0118B">
      <w:pPr>
        <w:pStyle w:val="afffd"/>
        <w:keepNext w:val="0"/>
        <w:rPr>
          <w:rFonts w:eastAsia="ＭＳ ゴシック"/>
          <w:b w:val="0"/>
        </w:rPr>
      </w:pPr>
      <w:r w:rsidRPr="007F7AC4">
        <w:rPr>
          <w:rFonts w:eastAsia="ＭＳ ゴシック"/>
          <w:b w:val="0"/>
        </w:rPr>
        <w:t>6</w:t>
      </w:r>
      <w:r w:rsidR="00DF11BC" w:rsidRPr="007F7AC4">
        <w:rPr>
          <w:rFonts w:eastAsia="ＭＳ ゴシック"/>
          <w:b w:val="0"/>
        </w:rPr>
        <w:t>.</w:t>
      </w:r>
      <w:r w:rsidR="0082018D" w:rsidRPr="007F7AC4">
        <w:rPr>
          <w:rFonts w:eastAsia="ＭＳ ゴシック" w:hint="eastAsia"/>
          <w:b w:val="0"/>
        </w:rPr>
        <w:t>シラスブロック（平板型）・（地域自然石型）</w:t>
      </w:r>
    </w:p>
    <w:p w14:paraId="75960495" w14:textId="292F8ECB" w:rsidR="0082018D" w:rsidRPr="007F7AC4" w:rsidRDefault="00F63A13" w:rsidP="00D0118B">
      <w:pPr>
        <w:pStyle w:val="afffd"/>
        <w:keepNext w:val="0"/>
        <w:rPr>
          <w:rFonts w:eastAsia="ＭＳ ゴシック"/>
          <w:b w:val="0"/>
        </w:rPr>
      </w:pPr>
      <w:r w:rsidRPr="007F7AC4">
        <w:rPr>
          <w:rFonts w:eastAsia="ＭＳ ゴシック" w:hint="eastAsia"/>
          <w:b w:val="0"/>
        </w:rPr>
        <w:t>7</w:t>
      </w:r>
      <w:r w:rsidR="0082018D" w:rsidRPr="007F7AC4">
        <w:rPr>
          <w:rFonts w:eastAsia="ＭＳ ゴシック"/>
          <w:b w:val="0"/>
        </w:rPr>
        <w:t>.</w:t>
      </w:r>
      <w:r w:rsidR="0082018D" w:rsidRPr="007F7AC4">
        <w:rPr>
          <w:rFonts w:eastAsia="ＭＳ ゴシック" w:hint="eastAsia"/>
        </w:rPr>
        <w:t xml:space="preserve"> </w:t>
      </w:r>
      <w:r w:rsidR="0082018D" w:rsidRPr="007F7AC4">
        <w:rPr>
          <w:rFonts w:eastAsia="ＭＳ ゴシック" w:hint="eastAsia"/>
          <w:b w:val="0"/>
        </w:rPr>
        <w:t>かぶせ蓋式Ｕ型側溝及び蓋版（道路用・水路用）</w:t>
      </w:r>
    </w:p>
    <w:p w14:paraId="32A215B1" w14:textId="2955E8DE"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ただし，これにより難い場合は，監督職員と</w:t>
      </w:r>
      <w:r w:rsidR="00BD6BC8" w:rsidRPr="007F7AC4">
        <w:rPr>
          <w:rFonts w:eastAsia="ＭＳ ゴシック" w:hint="eastAsia"/>
        </w:rPr>
        <w:t>協議</w:t>
      </w:r>
      <w:r w:rsidR="0082018D" w:rsidRPr="007F7AC4">
        <w:rPr>
          <w:rFonts w:eastAsia="ＭＳ ゴシック" w:hint="eastAsia"/>
          <w:b w:val="0"/>
        </w:rPr>
        <w:t>の上，設計変更の対象とする。</w:t>
      </w:r>
    </w:p>
    <w:p w14:paraId="0B609918" w14:textId="67908534"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なお，材料承認願で</w:t>
      </w:r>
      <w:r w:rsidR="00BD6BC8" w:rsidRPr="007F7AC4">
        <w:rPr>
          <w:rFonts w:eastAsia="ＭＳ ゴシック" w:hint="eastAsia"/>
        </w:rPr>
        <w:t>提出</w:t>
      </w:r>
      <w:r w:rsidR="0082018D" w:rsidRPr="007F7AC4">
        <w:rPr>
          <w:rFonts w:eastAsia="ＭＳ ゴシック" w:hint="eastAsia"/>
          <w:b w:val="0"/>
        </w:rPr>
        <w:t>する資料は次のとおりとする。</w:t>
      </w:r>
    </w:p>
    <w:p w14:paraId="02332DFB" w14:textId="02A66439"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①</w:t>
      </w:r>
      <w:r w:rsidR="00EE418F" w:rsidRPr="007F7AC4">
        <w:rPr>
          <w:rFonts w:eastAsia="ＭＳ ゴシック" w:hint="eastAsia"/>
          <w:b w:val="0"/>
        </w:rPr>
        <w:t xml:space="preserve">　</w:t>
      </w:r>
      <w:r w:rsidR="0082018D" w:rsidRPr="007F7AC4">
        <w:rPr>
          <w:rFonts w:eastAsia="ＭＳ ゴシック" w:hint="eastAsia"/>
          <w:b w:val="0"/>
        </w:rPr>
        <w:t>シラスコンクリートの配合計算書</w:t>
      </w:r>
    </w:p>
    <w:p w14:paraId="79793489" w14:textId="19B49638"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②</w:t>
      </w:r>
      <w:r w:rsidR="00EE418F" w:rsidRPr="007F7AC4">
        <w:rPr>
          <w:rFonts w:eastAsia="ＭＳ ゴシック" w:hint="eastAsia"/>
          <w:b w:val="0"/>
        </w:rPr>
        <w:t xml:space="preserve">　</w:t>
      </w:r>
      <w:r w:rsidR="0082018D" w:rsidRPr="007F7AC4">
        <w:rPr>
          <w:rFonts w:eastAsia="ＭＳ ゴシック" w:hint="eastAsia"/>
          <w:b w:val="0"/>
        </w:rPr>
        <w:t>鹿児島県コンクリート製品協会等の検査済証明書</w:t>
      </w:r>
    </w:p>
    <w:p w14:paraId="04F081F6" w14:textId="04511BC1" w:rsidR="0082018D" w:rsidRPr="007F7AC4" w:rsidRDefault="00FE2669" w:rsidP="00D0118B">
      <w:pPr>
        <w:pStyle w:val="afffd"/>
        <w:keepNext w:val="0"/>
        <w:rPr>
          <w:rFonts w:eastAsia="ＭＳ ゴシック"/>
          <w:b w:val="0"/>
        </w:rPr>
      </w:pPr>
      <w:r w:rsidRPr="007F7AC4">
        <w:rPr>
          <w:rFonts w:eastAsia="ＭＳ ゴシック" w:hint="eastAsia"/>
          <w:b w:val="0"/>
        </w:rPr>
        <w:t xml:space="preserve">　</w:t>
      </w:r>
      <w:r w:rsidR="0082018D" w:rsidRPr="007F7AC4">
        <w:rPr>
          <w:rFonts w:eastAsia="ＭＳ ゴシック" w:hint="eastAsia"/>
          <w:b w:val="0"/>
        </w:rPr>
        <w:t>また，②によれない場合は，監督職員と</w:t>
      </w:r>
      <w:r w:rsidR="00BD6BC8" w:rsidRPr="007F7AC4">
        <w:rPr>
          <w:rFonts w:eastAsia="ＭＳ ゴシック" w:hint="eastAsia"/>
        </w:rPr>
        <w:t>協議</w:t>
      </w:r>
      <w:r w:rsidR="0082018D" w:rsidRPr="007F7AC4">
        <w:rPr>
          <w:rFonts w:eastAsia="ＭＳ ゴシック" w:hint="eastAsia"/>
          <w:b w:val="0"/>
        </w:rPr>
        <w:t>の上，立合等により品質</w:t>
      </w:r>
      <w:r w:rsidR="0009358A" w:rsidRPr="007F7AC4">
        <w:rPr>
          <w:rFonts w:eastAsia="ＭＳ ゴシック" w:hint="eastAsia"/>
        </w:rPr>
        <w:t>確認</w:t>
      </w:r>
      <w:r w:rsidR="0082018D" w:rsidRPr="007F7AC4">
        <w:rPr>
          <w:rFonts w:eastAsia="ＭＳ ゴシック" w:hint="eastAsia"/>
          <w:b w:val="0"/>
        </w:rPr>
        <w:t>を行うこと。</w:t>
      </w:r>
    </w:p>
    <w:p w14:paraId="483FE8B4" w14:textId="56FFEC0E" w:rsidR="00DF11BC" w:rsidRPr="007F7AC4" w:rsidRDefault="00DF11BC" w:rsidP="00D0118B">
      <w:pPr>
        <w:pStyle w:val="41"/>
        <w:keepNext w:val="0"/>
        <w:rPr>
          <w:rFonts w:eastAsia="ＭＳ ゴシック"/>
        </w:rPr>
      </w:pPr>
      <w:bookmarkStart w:id="268" w:name="_Toc98410104"/>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7</w:t>
      </w:r>
      <w:r w:rsidRPr="007F7AC4">
        <w:rPr>
          <w:rFonts w:eastAsia="ＭＳ ゴシック"/>
        </w:rPr>
        <w:t xml:space="preserve">　</w:t>
      </w:r>
      <w:r w:rsidR="0082018D" w:rsidRPr="007F7AC4">
        <w:rPr>
          <w:rFonts w:eastAsia="ＭＳ ゴシック" w:hint="eastAsia"/>
        </w:rPr>
        <w:t>高病原性鳥インフルエンザ対策の徹底について</w:t>
      </w:r>
      <w:bookmarkEnd w:id="268"/>
    </w:p>
    <w:p w14:paraId="56CF25A5" w14:textId="3C924FB9" w:rsidR="00DF11BC" w:rsidRPr="007F7AC4" w:rsidRDefault="00DF11BC" w:rsidP="00D0118B">
      <w:pPr>
        <w:pStyle w:val="afffd"/>
        <w:keepNext w:val="0"/>
        <w:rPr>
          <w:rFonts w:eastAsia="ＭＳ ゴシック"/>
          <w:b w:val="0"/>
        </w:rPr>
      </w:pPr>
      <w:r w:rsidRPr="007F7AC4">
        <w:rPr>
          <w:rFonts w:eastAsia="ＭＳ ゴシック"/>
          <w:b w:val="0"/>
        </w:rPr>
        <w:t>1.</w:t>
      </w:r>
      <w:r w:rsidR="0082018D" w:rsidRPr="007F7AC4">
        <w:rPr>
          <w:rFonts w:eastAsia="ＭＳ ゴシック" w:hint="eastAsia"/>
          <w:b w:val="0"/>
        </w:rPr>
        <w:t>鹿児島県内において「高病原性鳥インフルエンザ」が発生した場合，まん延防止のため，移動制限区域が解除されるまでの期間は，以下の感染防止対策を実施すること。</w:t>
      </w:r>
    </w:p>
    <w:p w14:paraId="45E592B4" w14:textId="1ED1F4FD" w:rsidR="0082018D" w:rsidRPr="007F7AC4" w:rsidRDefault="0082018D" w:rsidP="00D0118B">
      <w:pPr>
        <w:pStyle w:val="afffd"/>
        <w:keepNext w:val="0"/>
        <w:rPr>
          <w:rFonts w:eastAsia="ＭＳ ゴシック"/>
          <w:b w:val="0"/>
        </w:rPr>
      </w:pPr>
      <w:r w:rsidRPr="007F7AC4">
        <w:rPr>
          <w:rFonts w:eastAsia="ＭＳ ゴシック" w:hint="eastAsia"/>
          <w:b w:val="0"/>
        </w:rPr>
        <w:t>(</w:t>
      </w:r>
      <w:r w:rsidRPr="007F7AC4">
        <w:rPr>
          <w:rFonts w:eastAsia="ＭＳ ゴシック"/>
          <w:b w:val="0"/>
        </w:rPr>
        <w:t>1</w:t>
      </w:r>
      <w:r w:rsidRPr="007F7AC4">
        <w:rPr>
          <w:rFonts w:eastAsia="ＭＳ ゴシック" w:hint="eastAsia"/>
          <w:b w:val="0"/>
        </w:rPr>
        <w:t>)</w:t>
      </w:r>
      <w:r w:rsidR="00CA7C91" w:rsidRPr="007F7AC4">
        <w:rPr>
          <w:rFonts w:eastAsia="ＭＳ ゴシック" w:hint="eastAsia"/>
          <w:b w:val="0"/>
        </w:rPr>
        <w:t>工事関係車輌が移動制限区域を通過する場合は，消毒ポイントにおいて必ず消毒を受けること。</w:t>
      </w:r>
    </w:p>
    <w:p w14:paraId="539A8F27" w14:textId="5163A53B" w:rsidR="0082018D" w:rsidRPr="007F7AC4" w:rsidRDefault="0082018D" w:rsidP="00D0118B">
      <w:pPr>
        <w:pStyle w:val="afffd"/>
        <w:keepNext w:val="0"/>
        <w:rPr>
          <w:rFonts w:eastAsia="ＭＳ ゴシック"/>
          <w:b w:val="0"/>
        </w:rPr>
      </w:pPr>
      <w:r w:rsidRPr="007F7AC4">
        <w:rPr>
          <w:rFonts w:eastAsia="ＭＳ ゴシック" w:hint="eastAsia"/>
          <w:b w:val="0"/>
        </w:rPr>
        <w:t>(</w:t>
      </w:r>
      <w:r w:rsidRPr="007F7AC4">
        <w:rPr>
          <w:rFonts w:eastAsia="ＭＳ ゴシック"/>
          <w:b w:val="0"/>
        </w:rPr>
        <w:t>2</w:t>
      </w:r>
      <w:r w:rsidRPr="007F7AC4">
        <w:rPr>
          <w:rFonts w:eastAsia="ＭＳ ゴシック" w:hint="eastAsia"/>
          <w:b w:val="0"/>
        </w:rPr>
        <w:t>)</w:t>
      </w:r>
      <w:r w:rsidR="00CA7C91" w:rsidRPr="007F7AC4">
        <w:rPr>
          <w:rFonts w:eastAsia="ＭＳ ゴシック" w:hint="eastAsia"/>
          <w:b w:val="0"/>
        </w:rPr>
        <w:t>工事関係車輌が移動制限区域外の主要な幹線道路を通過する場合においても，移動ルート上や周辺道路に消毒ポイントが設置されている場合は，消毒ポイントにおいて必ず消毒を受けること。</w:t>
      </w:r>
    </w:p>
    <w:p w14:paraId="722BFC39" w14:textId="397C2949" w:rsidR="0082018D" w:rsidRPr="007F7AC4" w:rsidRDefault="0082018D" w:rsidP="00D0118B">
      <w:pPr>
        <w:pStyle w:val="afffd"/>
        <w:keepNext w:val="0"/>
        <w:rPr>
          <w:rFonts w:eastAsia="ＭＳ ゴシック"/>
          <w:b w:val="0"/>
        </w:rPr>
      </w:pPr>
      <w:r w:rsidRPr="007F7AC4">
        <w:rPr>
          <w:rFonts w:eastAsia="ＭＳ ゴシック" w:hint="eastAsia"/>
          <w:b w:val="0"/>
        </w:rPr>
        <w:t>(</w:t>
      </w:r>
      <w:r w:rsidRPr="007F7AC4">
        <w:rPr>
          <w:rFonts w:eastAsia="ＭＳ ゴシック"/>
          <w:b w:val="0"/>
        </w:rPr>
        <w:t>3</w:t>
      </w:r>
      <w:r w:rsidRPr="007F7AC4">
        <w:rPr>
          <w:rFonts w:eastAsia="ＭＳ ゴシック" w:hint="eastAsia"/>
          <w:b w:val="0"/>
        </w:rPr>
        <w:t>)</w:t>
      </w:r>
      <w:r w:rsidR="00CA7C91" w:rsidRPr="007F7AC4">
        <w:rPr>
          <w:rFonts w:eastAsia="ＭＳ ゴシック" w:hint="eastAsia"/>
          <w:b w:val="0"/>
        </w:rPr>
        <w:t>工事場所が移動制限区域内に含まれる場合は，現場の出入口では，必ず全ての車輌の入退場に対して車輌の消毒を実施し，現場関係者に対しては消毒マット等の方法により防疫措置を徹底すること。</w:t>
      </w:r>
    </w:p>
    <w:p w14:paraId="10FFBED3" w14:textId="7780953B" w:rsidR="0082018D" w:rsidRPr="007F7AC4" w:rsidRDefault="0082018D" w:rsidP="00D0118B">
      <w:pPr>
        <w:pStyle w:val="afffd"/>
        <w:keepNext w:val="0"/>
        <w:rPr>
          <w:rFonts w:eastAsia="ＭＳ ゴシック"/>
          <w:b w:val="0"/>
        </w:rPr>
      </w:pPr>
      <w:r w:rsidRPr="007F7AC4">
        <w:rPr>
          <w:rFonts w:eastAsia="ＭＳ ゴシック" w:hint="eastAsia"/>
          <w:b w:val="0"/>
        </w:rPr>
        <w:t>(</w:t>
      </w:r>
      <w:r w:rsidRPr="007F7AC4">
        <w:rPr>
          <w:rFonts w:eastAsia="ＭＳ ゴシック"/>
          <w:b w:val="0"/>
        </w:rPr>
        <w:t>4</w:t>
      </w:r>
      <w:r w:rsidRPr="007F7AC4">
        <w:rPr>
          <w:rFonts w:eastAsia="ＭＳ ゴシック" w:hint="eastAsia"/>
          <w:b w:val="0"/>
        </w:rPr>
        <w:t>)</w:t>
      </w:r>
      <w:r w:rsidR="00CA7C91" w:rsidRPr="007F7AC4">
        <w:rPr>
          <w:rFonts w:eastAsia="ＭＳ ゴシック" w:hint="eastAsia"/>
          <w:b w:val="0"/>
        </w:rPr>
        <w:t>工事現場事務所の出入口では，消毒マットによる足ふき，手足の洗浄，うがいの励行等の方法により防疫対策を徹底すること。</w:t>
      </w:r>
    </w:p>
    <w:p w14:paraId="55853E39" w14:textId="482953E1" w:rsidR="0082018D" w:rsidRPr="007F7AC4" w:rsidRDefault="0082018D" w:rsidP="00D0118B">
      <w:pPr>
        <w:pStyle w:val="afffd"/>
        <w:keepNext w:val="0"/>
        <w:rPr>
          <w:rFonts w:eastAsia="ＭＳ ゴシック"/>
          <w:b w:val="0"/>
        </w:rPr>
      </w:pPr>
      <w:r w:rsidRPr="007F7AC4">
        <w:rPr>
          <w:rFonts w:eastAsia="ＭＳ ゴシック" w:hint="eastAsia"/>
          <w:b w:val="0"/>
        </w:rPr>
        <w:t>(</w:t>
      </w:r>
      <w:r w:rsidRPr="007F7AC4">
        <w:rPr>
          <w:rFonts w:eastAsia="ＭＳ ゴシック"/>
          <w:b w:val="0"/>
        </w:rPr>
        <w:t>5</w:t>
      </w:r>
      <w:r w:rsidRPr="007F7AC4">
        <w:rPr>
          <w:rFonts w:eastAsia="ＭＳ ゴシック" w:hint="eastAsia"/>
          <w:b w:val="0"/>
        </w:rPr>
        <w:t>)</w:t>
      </w:r>
      <w:r w:rsidR="00CA7C91" w:rsidRPr="007F7AC4">
        <w:rPr>
          <w:rFonts w:eastAsia="ＭＳ ゴシック" w:hint="eastAsia"/>
          <w:b w:val="0"/>
        </w:rPr>
        <w:t>上記について，下請業者や資材関係業者など，工事関係者全てに徹底すること。</w:t>
      </w:r>
    </w:p>
    <w:p w14:paraId="67D9963E" w14:textId="45962530" w:rsidR="0082018D" w:rsidRPr="007F7AC4" w:rsidRDefault="0082018D" w:rsidP="00D0118B">
      <w:pPr>
        <w:pStyle w:val="afffd"/>
        <w:keepNext w:val="0"/>
        <w:rPr>
          <w:rFonts w:eastAsia="ＭＳ ゴシック"/>
          <w:b w:val="0"/>
        </w:rPr>
      </w:pPr>
      <w:r w:rsidRPr="007F7AC4">
        <w:rPr>
          <w:rFonts w:eastAsia="ＭＳ ゴシック" w:hint="eastAsia"/>
          <w:b w:val="0"/>
        </w:rPr>
        <w:t>(</w:t>
      </w:r>
      <w:r w:rsidRPr="007F7AC4">
        <w:rPr>
          <w:rFonts w:eastAsia="ＭＳ ゴシック"/>
          <w:b w:val="0"/>
        </w:rPr>
        <w:t>6</w:t>
      </w:r>
      <w:r w:rsidRPr="007F7AC4">
        <w:rPr>
          <w:rFonts w:eastAsia="ＭＳ ゴシック" w:hint="eastAsia"/>
          <w:b w:val="0"/>
        </w:rPr>
        <w:t>)</w:t>
      </w:r>
      <w:r w:rsidR="00CA7C91" w:rsidRPr="007F7AC4">
        <w:rPr>
          <w:rFonts w:eastAsia="ＭＳ ゴシック" w:hint="eastAsia"/>
          <w:b w:val="0"/>
        </w:rPr>
        <w:t>上記</w:t>
      </w:r>
      <w:r w:rsidR="00CA7C91" w:rsidRPr="007F7AC4">
        <w:rPr>
          <w:rFonts w:eastAsia="ＭＳ ゴシック"/>
          <w:b w:val="0"/>
        </w:rPr>
        <w:t>(3)における消毒薬の材料代等については，実績数量により設計変更するものとし，事前に監督職員と</w:t>
      </w:r>
      <w:r w:rsidR="00BD6BC8" w:rsidRPr="007F7AC4">
        <w:rPr>
          <w:rFonts w:eastAsia="ＭＳ ゴシック"/>
        </w:rPr>
        <w:t>協議</w:t>
      </w:r>
      <w:r w:rsidR="00CA7C91" w:rsidRPr="007F7AC4">
        <w:rPr>
          <w:rFonts w:eastAsia="ＭＳ ゴシック"/>
          <w:b w:val="0"/>
        </w:rPr>
        <w:t>すること。</w:t>
      </w:r>
    </w:p>
    <w:p w14:paraId="63E40621" w14:textId="1139FFDE" w:rsidR="00DF11BC" w:rsidRPr="007F7AC4" w:rsidRDefault="00DF11BC" w:rsidP="00D0118B">
      <w:pPr>
        <w:pStyle w:val="afffd"/>
        <w:keepNext w:val="0"/>
        <w:rPr>
          <w:rFonts w:eastAsia="ＭＳ ゴシック"/>
          <w:b w:val="0"/>
        </w:rPr>
      </w:pPr>
      <w:r w:rsidRPr="007F7AC4">
        <w:rPr>
          <w:rFonts w:eastAsia="ＭＳ ゴシック" w:hint="eastAsia"/>
          <w:b w:val="0"/>
        </w:rPr>
        <w:t>2</w:t>
      </w:r>
      <w:r w:rsidRPr="007F7AC4">
        <w:rPr>
          <w:rFonts w:eastAsia="ＭＳ ゴシック"/>
          <w:b w:val="0"/>
        </w:rPr>
        <w:t>.</w:t>
      </w:r>
      <w:r w:rsidR="00CA7C91" w:rsidRPr="007F7AC4">
        <w:rPr>
          <w:rFonts w:eastAsia="ＭＳ ゴシック" w:hint="eastAsia"/>
          <w:b w:val="0"/>
        </w:rPr>
        <w:t>移動制限区域や消毒ポイントは，鹿児島県ホームページで常に最新の情報を</w:t>
      </w:r>
      <w:r w:rsidR="0009358A" w:rsidRPr="007F7AC4">
        <w:rPr>
          <w:rFonts w:eastAsia="ＭＳ ゴシック" w:hint="eastAsia"/>
        </w:rPr>
        <w:t>確認</w:t>
      </w:r>
      <w:r w:rsidR="00CA7C91" w:rsidRPr="007F7AC4">
        <w:rPr>
          <w:rFonts w:eastAsia="ＭＳ ゴシック" w:hint="eastAsia"/>
          <w:b w:val="0"/>
        </w:rPr>
        <w:t>すること。</w:t>
      </w:r>
    </w:p>
    <w:p w14:paraId="1FB7D2A0" w14:textId="416484B1" w:rsidR="00DF11BC" w:rsidRPr="007F7AC4" w:rsidRDefault="00DF11BC" w:rsidP="00D0118B">
      <w:pPr>
        <w:pStyle w:val="41"/>
        <w:keepNext w:val="0"/>
        <w:rPr>
          <w:rFonts w:eastAsia="ＭＳ ゴシック"/>
        </w:rPr>
      </w:pPr>
      <w:bookmarkStart w:id="269" w:name="_Toc98410105"/>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8</w:t>
      </w:r>
      <w:r w:rsidRPr="007F7AC4">
        <w:rPr>
          <w:rFonts w:eastAsia="ＭＳ ゴシック"/>
        </w:rPr>
        <w:t xml:space="preserve">　</w:t>
      </w:r>
      <w:r w:rsidR="00CA7C91" w:rsidRPr="007F7AC4">
        <w:rPr>
          <w:rFonts w:eastAsia="ＭＳ ゴシック" w:hint="eastAsia"/>
        </w:rPr>
        <w:t>産業廃棄物管理表（マニフェスト）の</w:t>
      </w:r>
      <w:r w:rsidR="00BD6BC8" w:rsidRPr="007F7AC4">
        <w:rPr>
          <w:rFonts w:eastAsia="ＭＳ ゴシック" w:hint="eastAsia"/>
        </w:rPr>
        <w:t>提出</w:t>
      </w:r>
      <w:bookmarkEnd w:id="269"/>
    </w:p>
    <w:p w14:paraId="2D0C1680" w14:textId="12F222C0" w:rsidR="00CA7C91" w:rsidRPr="007F7AC4" w:rsidRDefault="00CA7C91"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工事の施工により発生する産業廃棄物については，処分状況等の記録（Ｅ票の写し及び産業廃棄物管理票</w:t>
      </w:r>
      <w:r w:rsidRPr="007F7AC4">
        <w:rPr>
          <w:rFonts w:ascii="ＭＳ ゴシック" w:eastAsia="ＭＳ ゴシック" w:hAnsi="ＭＳ ゴシック"/>
        </w:rPr>
        <w:t>(マニュフェスト)総括表(別添様式</w:t>
      </w:r>
      <w:r w:rsidR="009525DB" w:rsidRPr="007F7AC4">
        <w:rPr>
          <w:rFonts w:ascii="ＭＳ ゴシック" w:eastAsia="ＭＳ ゴシック" w:hAnsi="ＭＳ ゴシック" w:hint="eastAsia"/>
        </w:rPr>
        <w:t>1</w:t>
      </w:r>
      <w:r w:rsidRPr="007F7AC4">
        <w:rPr>
          <w:rFonts w:ascii="ＭＳ ゴシック" w:eastAsia="ＭＳ ゴシック" w:hAnsi="ＭＳ ゴシック"/>
        </w:rPr>
        <w:t>)）を工事完成図書に添付すること。なお，工事完了時点で最終処分が完了せず，Ｅ票が処分業者より返送されていない場合は，Ａ票，Ｂ２票及びＤ票のうち直近に返送されたものの写しを添付すること。</w:t>
      </w:r>
    </w:p>
    <w:p w14:paraId="0D08C52F" w14:textId="56CF5F7A" w:rsidR="00CA7C91" w:rsidRPr="007F7AC4" w:rsidRDefault="00CA7C91"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ただし，この場合においても，最終処分が完了し，Ｅ票が処分業者より返送され次第，直ちに同票の写しを</w:t>
      </w:r>
      <w:r w:rsidR="00BD6BC8" w:rsidRPr="007F7AC4">
        <w:rPr>
          <w:rFonts w:ascii="ＭＳ ゴシック" w:eastAsia="ＭＳ ゴシック" w:hAnsi="ＭＳ ゴシック" w:hint="eastAsia"/>
          <w:b/>
        </w:rPr>
        <w:t>提出</w:t>
      </w:r>
      <w:r w:rsidRPr="007F7AC4">
        <w:rPr>
          <w:rFonts w:ascii="ＭＳ ゴシック" w:eastAsia="ＭＳ ゴシック" w:hAnsi="ＭＳ ゴシック" w:hint="eastAsia"/>
        </w:rPr>
        <w:t>すること。</w:t>
      </w:r>
    </w:p>
    <w:p w14:paraId="552BFA70" w14:textId="31443E96" w:rsidR="00DF11BC" w:rsidRPr="007F7AC4" w:rsidRDefault="00DF11BC" w:rsidP="0036666B">
      <w:pPr>
        <w:pStyle w:val="41"/>
        <w:rPr>
          <w:rFonts w:eastAsia="ＭＳ ゴシック"/>
        </w:rPr>
      </w:pPr>
      <w:bookmarkStart w:id="270" w:name="_Toc98410106"/>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00ED72BD" w:rsidRPr="007F7AC4">
        <w:rPr>
          <w:rFonts w:eastAsia="ＭＳ ゴシック" w:hint="eastAsia"/>
        </w:rPr>
        <w:t>9</w:t>
      </w:r>
      <w:r w:rsidRPr="007F7AC4">
        <w:rPr>
          <w:rFonts w:eastAsia="ＭＳ ゴシック"/>
        </w:rPr>
        <w:t xml:space="preserve">　</w:t>
      </w:r>
      <w:r w:rsidR="003744E2" w:rsidRPr="007F7AC4">
        <w:rPr>
          <w:rFonts w:eastAsia="ＭＳ ゴシック" w:hint="eastAsia"/>
        </w:rPr>
        <w:t>「週休</w:t>
      </w:r>
      <w:r w:rsidR="003744E2" w:rsidRPr="007F7AC4">
        <w:rPr>
          <w:rFonts w:eastAsia="ＭＳ ゴシック"/>
        </w:rPr>
        <w:t>2日」試行工事について</w:t>
      </w:r>
      <w:bookmarkEnd w:id="270"/>
    </w:p>
    <w:p w14:paraId="428D1C62" w14:textId="1EC71225" w:rsidR="003744E2" w:rsidRPr="007F7AC4" w:rsidRDefault="003744E2"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試行に当たっては，『「週休</w:t>
      </w:r>
      <w:r w:rsidRPr="007F7AC4">
        <w:rPr>
          <w:rFonts w:ascii="ＭＳ ゴシック" w:eastAsia="ＭＳ ゴシック" w:hAnsi="ＭＳ ゴシック"/>
        </w:rPr>
        <w:t>2日」試行工事実施要領』に基づき行うものとする。</w:t>
      </w:r>
    </w:p>
    <w:p w14:paraId="560FE71D" w14:textId="71402E2E" w:rsidR="003744E2" w:rsidRPr="007F7AC4" w:rsidRDefault="003744E2"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実施要領は，鹿児島県ホームページから取得できる。</w:t>
      </w:r>
    </w:p>
    <w:p w14:paraId="5F1BA586" w14:textId="22F7D515" w:rsidR="00DF11BC" w:rsidRPr="007F7AC4" w:rsidRDefault="00DF11BC" w:rsidP="00D0118B">
      <w:pPr>
        <w:pStyle w:val="41"/>
        <w:keepNext w:val="0"/>
        <w:rPr>
          <w:rFonts w:eastAsia="ＭＳ ゴシック"/>
        </w:rPr>
      </w:pPr>
      <w:bookmarkStart w:id="271" w:name="_Toc98410107"/>
      <w:r w:rsidRPr="007F7AC4">
        <w:rPr>
          <w:rFonts w:eastAsia="ＭＳ ゴシック"/>
        </w:rPr>
        <w:t>11-</w:t>
      </w:r>
      <w:r w:rsidRPr="007F7AC4">
        <w:rPr>
          <w:rFonts w:eastAsia="ＭＳ ゴシック" w:hint="eastAsia"/>
        </w:rPr>
        <w:t>7</w:t>
      </w:r>
      <w:r w:rsidRPr="007F7AC4">
        <w:rPr>
          <w:rFonts w:eastAsia="ＭＳ ゴシック"/>
        </w:rPr>
        <w:t>-</w:t>
      </w:r>
      <w:r w:rsidRPr="007F7AC4">
        <w:rPr>
          <w:rFonts w:eastAsia="ＭＳ ゴシック" w:hint="eastAsia"/>
        </w:rPr>
        <w:t>2</w:t>
      </w:r>
      <w:r w:rsidRPr="007F7AC4">
        <w:rPr>
          <w:rFonts w:eastAsia="ＭＳ ゴシック"/>
        </w:rPr>
        <w:t>-</w:t>
      </w:r>
      <w:r w:rsidRPr="007F7AC4">
        <w:rPr>
          <w:rFonts w:eastAsia="ＭＳ ゴシック" w:hint="eastAsia"/>
        </w:rPr>
        <w:t>1</w:t>
      </w:r>
      <w:r w:rsidR="00ED72BD" w:rsidRPr="007F7AC4">
        <w:rPr>
          <w:rFonts w:eastAsia="ＭＳ ゴシック" w:hint="eastAsia"/>
        </w:rPr>
        <w:t>0</w:t>
      </w:r>
      <w:r w:rsidRPr="007F7AC4">
        <w:rPr>
          <w:rFonts w:eastAsia="ＭＳ ゴシック"/>
        </w:rPr>
        <w:t xml:space="preserve">　</w:t>
      </w:r>
      <w:r w:rsidR="003744E2" w:rsidRPr="007F7AC4">
        <w:rPr>
          <w:rFonts w:eastAsia="ＭＳ ゴシック" w:hint="eastAsia"/>
        </w:rPr>
        <w:t>鉄筋コンクリート構造物等のスランプ値について</w:t>
      </w:r>
      <w:bookmarkEnd w:id="271"/>
    </w:p>
    <w:p w14:paraId="150018F3" w14:textId="72CF1A55" w:rsidR="003744E2" w:rsidRPr="007F7AC4" w:rsidRDefault="003744E2"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場所打ち鉄筋コンクリート構造物（及びプレストレストコンクリート構造物）の施工にあたり，スランプ</w:t>
      </w:r>
      <w:r w:rsidRPr="007F7AC4">
        <w:rPr>
          <w:rFonts w:ascii="ＭＳ ゴシック" w:eastAsia="ＭＳ ゴシック" w:hAnsi="ＭＳ ゴシック"/>
        </w:rPr>
        <w:t>12cm以上のコンクリートを使用する場合は，下記ガイドラインを参考図書として活用するものとする。</w:t>
      </w:r>
    </w:p>
    <w:p w14:paraId="0E3220A0" w14:textId="728F2592" w:rsidR="003744E2" w:rsidRPr="007F7AC4" w:rsidRDefault="003744E2" w:rsidP="00D0118B">
      <w:pPr>
        <w:pStyle w:val="a3"/>
        <w:ind w:left="510" w:firstLineChars="100" w:firstLine="210"/>
        <w:rPr>
          <w:rFonts w:ascii="ＭＳ ゴシック" w:eastAsia="ＭＳ ゴシック" w:hAnsi="ＭＳ ゴシック"/>
        </w:rPr>
      </w:pPr>
      <w:r w:rsidRPr="007F7AC4">
        <w:rPr>
          <w:rFonts w:ascii="ＭＳ ゴシック" w:eastAsia="ＭＳ ゴシック" w:hAnsi="ＭＳ ゴシック" w:hint="eastAsia"/>
        </w:rPr>
        <w:t>流動性を高めたコンクリートの活用検討委員会</w:t>
      </w:r>
      <w:r w:rsidRPr="007F7AC4">
        <w:rPr>
          <w:rFonts w:ascii="ＭＳ ゴシック" w:eastAsia="ＭＳ ゴシック" w:hAnsi="ＭＳ ゴシック"/>
        </w:rPr>
        <w:t xml:space="preserve"> 「流動性を高めた場所打ちコンクリートの活用に関するガイドライン」（平成29年3月）</w:t>
      </w:r>
    </w:p>
    <w:p w14:paraId="34049C02" w14:textId="6E800798" w:rsidR="00730A2B" w:rsidRPr="007F7AC4" w:rsidRDefault="00730A2B" w:rsidP="00730A2B">
      <w:pPr>
        <w:pStyle w:val="41"/>
        <w:keepNext w:val="0"/>
        <w:ind w:leftChars="100" w:left="1260" w:hangingChars="498" w:hanging="1050"/>
        <w:rPr>
          <w:rFonts w:eastAsia="ＭＳ ゴシック"/>
          <w:color w:val="FF0000"/>
        </w:rPr>
      </w:pPr>
      <w:bookmarkStart w:id="272" w:name="_Toc98410108"/>
      <w:r w:rsidRPr="007F7AC4">
        <w:rPr>
          <w:rFonts w:eastAsia="ＭＳ ゴシック"/>
          <w:color w:val="FF0000"/>
        </w:rPr>
        <w:lastRenderedPageBreak/>
        <w:t>11-</w:t>
      </w:r>
      <w:r w:rsidRPr="007F7AC4">
        <w:rPr>
          <w:rFonts w:eastAsia="ＭＳ ゴシック" w:hint="eastAsia"/>
          <w:color w:val="FF0000"/>
        </w:rPr>
        <w:t>7</w:t>
      </w:r>
      <w:r w:rsidRPr="007F7AC4">
        <w:rPr>
          <w:rFonts w:eastAsia="ＭＳ ゴシック"/>
          <w:color w:val="FF0000"/>
        </w:rPr>
        <w:t>-</w:t>
      </w:r>
      <w:r w:rsidRPr="007F7AC4">
        <w:rPr>
          <w:rFonts w:eastAsia="ＭＳ ゴシック" w:hint="eastAsia"/>
          <w:color w:val="FF0000"/>
        </w:rPr>
        <w:t>2</w:t>
      </w:r>
      <w:r w:rsidRPr="007F7AC4">
        <w:rPr>
          <w:rFonts w:eastAsia="ＭＳ ゴシック"/>
          <w:color w:val="FF0000"/>
        </w:rPr>
        <w:t>-</w:t>
      </w:r>
      <w:r w:rsidR="00062455" w:rsidRPr="007F7AC4">
        <w:rPr>
          <w:rFonts w:eastAsia="ＭＳ ゴシック"/>
          <w:color w:val="FF0000"/>
        </w:rPr>
        <w:t>11</w:t>
      </w:r>
      <w:r w:rsidRPr="007F7AC4">
        <w:rPr>
          <w:rFonts w:eastAsia="ＭＳ ゴシック"/>
          <w:color w:val="FF0000"/>
        </w:rPr>
        <w:t xml:space="preserve">　</w:t>
      </w:r>
      <w:r w:rsidRPr="007F7AC4">
        <w:rPr>
          <w:rFonts w:eastAsia="ＭＳ ゴシック" w:hint="eastAsia"/>
          <w:color w:val="FF0000"/>
        </w:rPr>
        <w:t>標準の機械経費</w:t>
      </w:r>
      <w:r w:rsidRPr="007F7AC4">
        <w:rPr>
          <w:rFonts w:eastAsia="ＭＳ ゴシック"/>
          <w:color w:val="FF0000"/>
        </w:rPr>
        <w:t>(</w:t>
      </w:r>
      <w:r w:rsidRPr="007F7AC4">
        <w:rPr>
          <w:rFonts w:eastAsia="ＭＳ ゴシック" w:hint="eastAsia"/>
          <w:color w:val="FF0000"/>
        </w:rPr>
        <w:t>損料</w:t>
      </w:r>
      <w:r w:rsidRPr="007F7AC4">
        <w:rPr>
          <w:rFonts w:eastAsia="ＭＳ ゴシック"/>
          <w:color w:val="FF0000"/>
        </w:rPr>
        <w:t>)</w:t>
      </w:r>
      <w:r w:rsidRPr="007F7AC4">
        <w:rPr>
          <w:rFonts w:eastAsia="ＭＳ ゴシック" w:hint="eastAsia"/>
          <w:color w:val="FF0000"/>
        </w:rPr>
        <w:t>が排出ガス対策型第</w:t>
      </w:r>
      <w:r w:rsidR="0036666B" w:rsidRPr="007F7AC4">
        <w:rPr>
          <w:rFonts w:eastAsia="ＭＳ ゴシック" w:hint="eastAsia"/>
          <w:color w:val="FF0000"/>
        </w:rPr>
        <w:t>3</w:t>
      </w:r>
      <w:r w:rsidRPr="007F7AC4">
        <w:rPr>
          <w:rFonts w:eastAsia="ＭＳ ゴシック" w:hint="eastAsia"/>
          <w:color w:val="FF0000"/>
        </w:rPr>
        <w:t>次基準値の建設機械の工種における積算の取り扱いについて</w:t>
      </w:r>
      <w:bookmarkEnd w:id="272"/>
    </w:p>
    <w:p w14:paraId="2FE1C2E8" w14:textId="0129C372" w:rsidR="00730A2B" w:rsidRPr="007F7AC4" w:rsidRDefault="00730A2B" w:rsidP="0036666B">
      <w:pPr>
        <w:overflowPunct w:val="0"/>
        <w:autoSpaceDE/>
        <w:spacing w:line="240" w:lineRule="auto"/>
        <w:ind w:left="318" w:firstLine="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iCs/>
          <w:color w:val="FF0000"/>
          <w:spacing w:val="0"/>
          <w:kern w:val="0"/>
          <w:szCs w:val="21"/>
        </w:rPr>
        <w:t>（排ガス</w:t>
      </w:r>
      <w:r w:rsidR="0036666B" w:rsidRPr="007F7AC4">
        <w:rPr>
          <w:rFonts w:ascii="ＭＳ ゴシック" w:eastAsia="ＭＳ ゴシック" w:hAnsi="ＭＳ ゴシック" w:cs="ＭＳ ゴシック" w:hint="eastAsia"/>
          <w:iCs/>
          <w:color w:val="FF0000"/>
          <w:spacing w:val="0"/>
          <w:kern w:val="0"/>
          <w:szCs w:val="21"/>
        </w:rPr>
        <w:t>3</w:t>
      </w:r>
      <w:r w:rsidRPr="007F7AC4">
        <w:rPr>
          <w:rFonts w:ascii="ＭＳ ゴシック" w:eastAsia="ＭＳ ゴシック" w:hAnsi="ＭＳ ゴシック" w:cs="ＭＳ ゴシック" w:hint="eastAsia"/>
          <w:iCs/>
          <w:color w:val="FF0000"/>
          <w:spacing w:val="0"/>
          <w:kern w:val="0"/>
          <w:szCs w:val="21"/>
        </w:rPr>
        <w:t>次基準以上の建設機械の確保が困難と想定される場合）</w:t>
      </w:r>
    </w:p>
    <w:p w14:paraId="02FF1161" w14:textId="77777777" w:rsidR="00730A2B" w:rsidRPr="007F7AC4" w:rsidRDefault="00730A2B" w:rsidP="0036666B">
      <w:pPr>
        <w:overflowPunct w:val="0"/>
        <w:autoSpaceDE/>
        <w:spacing w:line="240" w:lineRule="auto"/>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工種名</w:t>
      </w:r>
      <w:r w:rsidRPr="007F7AC4">
        <w:rPr>
          <w:rFonts w:ascii="ＭＳ ゴシック" w:eastAsia="ＭＳ ゴシック" w:hAnsi="ＭＳ ゴシック" w:cs="ＭＳ ゴシック"/>
          <w:color w:val="FF0000"/>
          <w:spacing w:val="0"/>
          <w:kern w:val="0"/>
          <w:szCs w:val="21"/>
        </w:rPr>
        <w:t>)(S</w:t>
      </w:r>
      <w:r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における○○</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建設機械名</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の機械経費</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損料</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の積算に際しては，第○次基準値の建設機械により算出している。</w:t>
      </w:r>
    </w:p>
    <w:p w14:paraId="0E4A7A94" w14:textId="468C910A" w:rsidR="00730A2B" w:rsidRPr="007F7AC4" w:rsidRDefault="00730A2B" w:rsidP="0036666B">
      <w:pPr>
        <w:overflowPunct w:val="0"/>
        <w:autoSpaceDE/>
        <w:spacing w:line="240" w:lineRule="auto"/>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なお，受注者が第</w:t>
      </w:r>
      <w:r w:rsidR="0036666B" w:rsidRPr="007F7AC4">
        <w:rPr>
          <w:rFonts w:ascii="ＭＳ ゴシック" w:eastAsia="ＭＳ ゴシック" w:hAnsi="ＭＳ ゴシック" w:cs="ＭＳ ゴシック" w:hint="eastAsia"/>
          <w:color w:val="FF0000"/>
          <w:spacing w:val="0"/>
          <w:kern w:val="0"/>
          <w:szCs w:val="21"/>
        </w:rPr>
        <w:t>3</w:t>
      </w:r>
      <w:r w:rsidRPr="007F7AC4">
        <w:rPr>
          <w:rFonts w:ascii="ＭＳ ゴシック" w:eastAsia="ＭＳ ゴシック" w:hAnsi="ＭＳ ゴシック" w:cs="ＭＳ ゴシック" w:hint="eastAsia"/>
          <w:color w:val="FF0000"/>
          <w:spacing w:val="0"/>
          <w:kern w:val="0"/>
          <w:szCs w:val="21"/>
        </w:rPr>
        <w:t>次基準値以上の建設機械により施工する場合は，第</w:t>
      </w:r>
      <w:r w:rsidR="0036666B" w:rsidRPr="007F7AC4">
        <w:rPr>
          <w:rFonts w:ascii="ＭＳ ゴシック" w:eastAsia="ＭＳ ゴシック" w:hAnsi="ＭＳ ゴシック" w:cs="ＭＳ ゴシック" w:hint="eastAsia"/>
          <w:color w:val="FF0000"/>
          <w:spacing w:val="0"/>
          <w:kern w:val="0"/>
          <w:szCs w:val="21"/>
        </w:rPr>
        <w:t>3</w:t>
      </w:r>
      <w:r w:rsidRPr="007F7AC4">
        <w:rPr>
          <w:rFonts w:ascii="ＭＳ ゴシック" w:eastAsia="ＭＳ ゴシック" w:hAnsi="ＭＳ ゴシック" w:cs="ＭＳ ゴシック" w:hint="eastAsia"/>
          <w:color w:val="FF0000"/>
          <w:spacing w:val="0"/>
          <w:kern w:val="0"/>
          <w:szCs w:val="21"/>
        </w:rPr>
        <w:t>次基準値の建設機械の機械経費</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損料</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に設計変更する。</w:t>
      </w:r>
    </w:p>
    <w:p w14:paraId="5A4D260E" w14:textId="244B8D52" w:rsidR="00730A2B" w:rsidRPr="007F7AC4" w:rsidRDefault="00730A2B" w:rsidP="0036666B">
      <w:pPr>
        <w:overflowPunct w:val="0"/>
        <w:autoSpaceDE/>
        <w:spacing w:line="240" w:lineRule="auto"/>
        <w:ind w:left="318" w:firstLine="210"/>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iCs/>
          <w:color w:val="FF0000"/>
          <w:spacing w:val="0"/>
          <w:kern w:val="0"/>
          <w:szCs w:val="21"/>
        </w:rPr>
        <w:t>（排ガス</w:t>
      </w:r>
      <w:r w:rsidR="0036666B" w:rsidRPr="007F7AC4">
        <w:rPr>
          <w:rFonts w:ascii="ＭＳ ゴシック" w:eastAsia="ＭＳ ゴシック" w:hAnsi="ＭＳ ゴシック" w:cs="ＭＳ ゴシック" w:hint="eastAsia"/>
          <w:iCs/>
          <w:color w:val="FF0000"/>
          <w:spacing w:val="0"/>
          <w:kern w:val="0"/>
          <w:szCs w:val="21"/>
        </w:rPr>
        <w:t>3</w:t>
      </w:r>
      <w:r w:rsidRPr="007F7AC4">
        <w:rPr>
          <w:rFonts w:ascii="ＭＳ ゴシック" w:eastAsia="ＭＳ ゴシック" w:hAnsi="ＭＳ ゴシック" w:cs="ＭＳ ゴシック" w:hint="eastAsia"/>
          <w:iCs/>
          <w:color w:val="FF0000"/>
          <w:spacing w:val="0"/>
          <w:kern w:val="0"/>
          <w:szCs w:val="21"/>
        </w:rPr>
        <w:t>次基準以上の建設機械の確保が可能又は可否が判断できない場合）</w:t>
      </w:r>
    </w:p>
    <w:p w14:paraId="5CB9D0F5" w14:textId="2B7188B6" w:rsidR="00730A2B" w:rsidRPr="007F7AC4" w:rsidRDefault="00730A2B" w:rsidP="0036666B">
      <w:pPr>
        <w:overflowPunct w:val="0"/>
        <w:autoSpaceDE/>
        <w:spacing w:line="240" w:lineRule="auto"/>
        <w:ind w:left="510" w:firstLineChars="100" w:firstLine="209"/>
        <w:textAlignment w:val="baseline"/>
        <w:rPr>
          <w:rFonts w:ascii="ＭＳ ゴシック" w:eastAsia="ＭＳ ゴシック" w:hAnsi="ＭＳ ゴシック"/>
          <w:color w:val="FF0000"/>
          <w:spacing w:val="6"/>
          <w:kern w:val="0"/>
          <w:szCs w:val="21"/>
        </w:rPr>
      </w:pPr>
      <w:r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工種名</w:t>
      </w:r>
      <w:r w:rsidRPr="007F7AC4">
        <w:rPr>
          <w:rFonts w:ascii="ＭＳ ゴシック" w:eastAsia="ＭＳ ゴシック" w:hAnsi="ＭＳ ゴシック" w:cs="ＭＳ ゴシック"/>
          <w:color w:val="FF0000"/>
          <w:spacing w:val="0"/>
          <w:kern w:val="0"/>
          <w:szCs w:val="21"/>
        </w:rPr>
        <w:t>)(S</w:t>
      </w:r>
      <w:r w:rsidRPr="007F7AC4">
        <w:rPr>
          <w:rFonts w:ascii="ＭＳ ゴシック" w:eastAsia="ＭＳ ゴシック" w:hAnsi="ＭＳ ゴシック" w:cs="ＭＳ ゴシック" w:hint="eastAsia"/>
          <w:color w:val="FF0000"/>
          <w:spacing w:val="0"/>
          <w:kern w:val="0"/>
          <w:szCs w:val="21"/>
        </w:rPr>
        <w:t>○○○○</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における○○</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建設機械名</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の機械経費</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損料</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の積算に際しては，第</w:t>
      </w:r>
      <w:r w:rsidR="0036666B" w:rsidRPr="007F7AC4">
        <w:rPr>
          <w:rFonts w:ascii="ＭＳ ゴシック" w:eastAsia="ＭＳ ゴシック" w:hAnsi="ＭＳ ゴシック" w:cs="ＭＳ ゴシック" w:hint="eastAsia"/>
          <w:color w:val="FF0000"/>
          <w:spacing w:val="0"/>
          <w:kern w:val="0"/>
          <w:szCs w:val="21"/>
        </w:rPr>
        <w:t>3</w:t>
      </w:r>
      <w:r w:rsidRPr="007F7AC4">
        <w:rPr>
          <w:rFonts w:ascii="ＭＳ ゴシック" w:eastAsia="ＭＳ ゴシック" w:hAnsi="ＭＳ ゴシック" w:cs="ＭＳ ゴシック" w:hint="eastAsia"/>
          <w:color w:val="FF0000"/>
          <w:spacing w:val="0"/>
          <w:kern w:val="0"/>
          <w:szCs w:val="21"/>
        </w:rPr>
        <w:t>次基準値により算出している。</w:t>
      </w:r>
    </w:p>
    <w:p w14:paraId="5F923A18" w14:textId="164BDEFF" w:rsidR="00730A2B" w:rsidRPr="007F7AC4" w:rsidRDefault="00730A2B" w:rsidP="0036666B">
      <w:pPr>
        <w:pStyle w:val="a3"/>
        <w:ind w:left="510" w:firstLineChars="100" w:firstLine="209"/>
        <w:rPr>
          <w:rFonts w:ascii="ＭＳ ゴシック" w:eastAsia="ＭＳ ゴシック" w:hAnsi="ＭＳ ゴシック"/>
          <w:color w:val="FF0000"/>
          <w:szCs w:val="21"/>
        </w:rPr>
      </w:pPr>
      <w:r w:rsidRPr="007F7AC4">
        <w:rPr>
          <w:rFonts w:ascii="ＭＳ ゴシック" w:eastAsia="ＭＳ ゴシック" w:hAnsi="ＭＳ ゴシック" w:cs="ＭＳ ゴシック" w:hint="eastAsia"/>
          <w:color w:val="FF0000"/>
          <w:spacing w:val="0"/>
          <w:kern w:val="0"/>
          <w:szCs w:val="21"/>
        </w:rPr>
        <w:t>なお，受注者が第</w:t>
      </w:r>
      <w:r w:rsidR="0036666B" w:rsidRPr="007F7AC4">
        <w:rPr>
          <w:rFonts w:ascii="ＭＳ ゴシック" w:eastAsia="ＭＳ ゴシック" w:hAnsi="ＭＳ ゴシック" w:cs="ＭＳ ゴシック" w:hint="eastAsia"/>
          <w:color w:val="FF0000"/>
          <w:spacing w:val="0"/>
          <w:kern w:val="0"/>
          <w:szCs w:val="21"/>
        </w:rPr>
        <w:t>3</w:t>
      </w:r>
      <w:r w:rsidRPr="007F7AC4">
        <w:rPr>
          <w:rFonts w:ascii="ＭＳ ゴシック" w:eastAsia="ＭＳ ゴシック" w:hAnsi="ＭＳ ゴシック" w:cs="ＭＳ ゴシック" w:hint="eastAsia"/>
          <w:color w:val="FF0000"/>
          <w:spacing w:val="0"/>
          <w:kern w:val="0"/>
          <w:szCs w:val="21"/>
        </w:rPr>
        <w:t>次基準値以下の建設機械を使用し施工する場合は，使用する建設機械の機械経費</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損料</w:t>
      </w:r>
      <w:r w:rsidRPr="007F7AC4">
        <w:rPr>
          <w:rFonts w:ascii="ＭＳ ゴシック" w:eastAsia="ＭＳ ゴシック" w:hAnsi="ＭＳ ゴシック" w:cs="ＭＳ ゴシック"/>
          <w:color w:val="FF0000"/>
          <w:spacing w:val="0"/>
          <w:kern w:val="0"/>
          <w:szCs w:val="21"/>
        </w:rPr>
        <w:t>)</w:t>
      </w:r>
      <w:r w:rsidRPr="007F7AC4">
        <w:rPr>
          <w:rFonts w:ascii="ＭＳ ゴシック" w:eastAsia="ＭＳ ゴシック" w:hAnsi="ＭＳ ゴシック" w:cs="ＭＳ ゴシック" w:hint="eastAsia"/>
          <w:color w:val="FF0000"/>
          <w:spacing w:val="0"/>
          <w:kern w:val="0"/>
          <w:szCs w:val="21"/>
        </w:rPr>
        <w:t>に設計変更する。</w:t>
      </w:r>
    </w:p>
    <w:p w14:paraId="78A14F51" w14:textId="77777777" w:rsidR="00730A2B" w:rsidRPr="007F7AC4" w:rsidRDefault="00730A2B" w:rsidP="00D0118B">
      <w:pPr>
        <w:pStyle w:val="a3"/>
        <w:ind w:left="510" w:firstLineChars="100" w:firstLine="210"/>
        <w:rPr>
          <w:rFonts w:ascii="ＭＳ ゴシック" w:eastAsia="ＭＳ ゴシック" w:hAnsi="ＭＳ ゴシック"/>
        </w:rPr>
      </w:pPr>
    </w:p>
    <w:sectPr w:rsidR="00730A2B" w:rsidRPr="007F7AC4" w:rsidSect="00F63A13">
      <w:headerReference w:type="default" r:id="rId16"/>
      <w:footerReference w:type="default" r:id="rId17"/>
      <w:endnotePr>
        <w:numStart w:val="0"/>
      </w:endnotePr>
      <w:pgSz w:w="11905" w:h="16837" w:code="9"/>
      <w:pgMar w:top="1418" w:right="1418" w:bottom="1418" w:left="1418" w:header="720" w:footer="720" w:gutter="0"/>
      <w:pgNumType w:start="1" w:chapStyle="1"/>
      <w:cols w:space="720"/>
      <w:docGrid w:type="linesAndChars" w:linePitch="286" w:charSpace="-2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0A806" w14:textId="77777777" w:rsidR="00231CCA" w:rsidRDefault="00231CCA">
      <w:r>
        <w:separator/>
      </w:r>
    </w:p>
    <w:p w14:paraId="2E4AB5BD" w14:textId="77777777" w:rsidR="00231CCA" w:rsidRDefault="00231CCA"/>
  </w:endnote>
  <w:endnote w:type="continuationSeparator" w:id="0">
    <w:p w14:paraId="1DD55C7B" w14:textId="77777777" w:rsidR="00231CCA" w:rsidRDefault="00231CCA">
      <w:r>
        <w:continuationSeparator/>
      </w:r>
    </w:p>
    <w:p w14:paraId="1D499A3A" w14:textId="77777777" w:rsidR="00231CCA" w:rsidRDefault="00231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ｺﾞｼｯｸ">
    <w:panose1 w:val="020B06090702050802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7903" w14:textId="13AD9B70" w:rsidR="004654BC" w:rsidRPr="007F4413" w:rsidRDefault="004654BC" w:rsidP="007F4413">
    <w:pPr>
      <w:pStyle w:val="aa"/>
      <w:jc w:val="center"/>
      <w:rPr>
        <w:rFonts w:ascii="ＭＳ ゴシック" w:eastAsia="ＭＳ ゴシック" w:hAnsi="ＭＳ ゴシック"/>
      </w:rPr>
    </w:pPr>
    <w:r>
      <w:rPr>
        <w:rFonts w:ascii="ＭＳ ゴシック" w:eastAsia="ＭＳ ゴシック" w:hAnsi="ＭＳ ゴシック" w:hint="eastAsia"/>
      </w:rPr>
      <w:t>目次－第11編－</w:t>
    </w:r>
    <w:r w:rsidRPr="00B45A65">
      <w:rPr>
        <w:rFonts w:ascii="ＭＳ ゴシック" w:eastAsia="ＭＳ ゴシック" w:hAnsi="ＭＳ ゴシック"/>
      </w:rPr>
      <w:fldChar w:fldCharType="begin"/>
    </w:r>
    <w:r w:rsidRPr="00B45A65">
      <w:rPr>
        <w:rFonts w:ascii="ＭＳ ゴシック" w:eastAsia="ＭＳ ゴシック" w:hAnsi="ＭＳ ゴシック"/>
      </w:rPr>
      <w:instrText>PAGE   \* MERGEFORMAT</w:instrText>
    </w:r>
    <w:r w:rsidRPr="00B45A65">
      <w:rPr>
        <w:rFonts w:ascii="ＭＳ ゴシック" w:eastAsia="ＭＳ ゴシック" w:hAnsi="ＭＳ ゴシック"/>
      </w:rPr>
      <w:fldChar w:fldCharType="separate"/>
    </w:r>
    <w:r w:rsidR="0095399F" w:rsidRPr="0095399F">
      <w:rPr>
        <w:rFonts w:ascii="ＭＳ ゴシック" w:eastAsia="ＭＳ ゴシック" w:hAnsi="ＭＳ ゴシック"/>
        <w:noProof/>
        <w:lang w:val="ja-JP"/>
      </w:rPr>
      <w:t>6</w:t>
    </w:r>
    <w:r w:rsidRPr="00B45A65">
      <w:rPr>
        <w:rFonts w:ascii="ＭＳ ゴシック" w:eastAsia="ＭＳ ゴシック" w:hAnsi="ＭＳ ゴシック"/>
      </w:rPr>
      <w:fldChar w:fldCharType="end"/>
    </w:r>
  </w:p>
  <w:p w14:paraId="17CEE8AF" w14:textId="77777777" w:rsidR="004654BC" w:rsidRDefault="004654B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2C9C" w14:textId="34095784" w:rsidR="004654BC" w:rsidRPr="007F4413" w:rsidRDefault="004654BC" w:rsidP="007F4413">
    <w:pPr>
      <w:pStyle w:val="aa"/>
      <w:jc w:val="center"/>
      <w:rPr>
        <w:rFonts w:ascii="ＭＳ ゴシック" w:eastAsia="ＭＳ ゴシック" w:hAnsi="ＭＳ ゴシック"/>
      </w:rPr>
    </w:pPr>
    <w:r w:rsidRPr="00B45A65">
      <w:rPr>
        <w:rFonts w:ascii="ＭＳ ゴシック" w:eastAsia="ＭＳ ゴシック" w:hAnsi="ＭＳ ゴシック"/>
      </w:rPr>
      <w:fldChar w:fldCharType="begin"/>
    </w:r>
    <w:r w:rsidRPr="00B45A65">
      <w:rPr>
        <w:rFonts w:ascii="ＭＳ ゴシック" w:eastAsia="ＭＳ ゴシック" w:hAnsi="ＭＳ ゴシック"/>
      </w:rPr>
      <w:instrText>PAGE   \* MERGEFORMAT</w:instrText>
    </w:r>
    <w:r w:rsidRPr="00B45A65">
      <w:rPr>
        <w:rFonts w:ascii="ＭＳ ゴシック" w:eastAsia="ＭＳ ゴシック" w:hAnsi="ＭＳ ゴシック"/>
      </w:rPr>
      <w:fldChar w:fldCharType="separate"/>
    </w:r>
    <w:r w:rsidR="0095399F" w:rsidRPr="0095399F">
      <w:rPr>
        <w:rFonts w:ascii="ＭＳ ゴシック" w:eastAsia="ＭＳ ゴシック" w:hAnsi="ＭＳ ゴシック"/>
        <w:noProof/>
        <w:lang w:val="ja-JP"/>
      </w:rPr>
      <w:t>11-86</w:t>
    </w:r>
    <w:r w:rsidRPr="00B45A65">
      <w:rPr>
        <w:rFonts w:ascii="ＭＳ ゴシック" w:eastAsia="ＭＳ ゴシック" w:hAnsi="ＭＳ ゴシック"/>
      </w:rPr>
      <w:fldChar w:fldCharType="end"/>
    </w:r>
  </w:p>
  <w:p w14:paraId="5D84530F" w14:textId="77777777" w:rsidR="004654BC" w:rsidRDefault="004654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FF183" w14:textId="77777777" w:rsidR="00231CCA" w:rsidRDefault="00231CCA">
      <w:r>
        <w:separator/>
      </w:r>
    </w:p>
    <w:p w14:paraId="382105E2" w14:textId="77777777" w:rsidR="00231CCA" w:rsidRDefault="00231CCA"/>
  </w:footnote>
  <w:footnote w:type="continuationSeparator" w:id="0">
    <w:p w14:paraId="15B550F6" w14:textId="77777777" w:rsidR="00231CCA" w:rsidRDefault="00231CCA">
      <w:r>
        <w:continuationSeparator/>
      </w:r>
    </w:p>
    <w:p w14:paraId="67EFAEDA" w14:textId="77777777" w:rsidR="00231CCA" w:rsidRDefault="00231C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B5995" w14:textId="6424A8E7" w:rsidR="004654BC" w:rsidRPr="00345E23" w:rsidRDefault="004654BC" w:rsidP="00AD3D14">
    <w:pPr>
      <w:pStyle w:val="a8"/>
      <w:ind w:right="45"/>
      <w:jc w:val="center"/>
      <w:rPr>
        <w:rFonts w:ascii="ＭＳ ゴシック" w:eastAsia="ＭＳ ゴシック" w:hAnsi="ＭＳ ゴシック"/>
        <w:b/>
      </w:rPr>
    </w:pPr>
    <w:r>
      <w:rPr>
        <w:rFonts w:ascii="ＭＳ ゴシック" w:eastAsia="ＭＳ ゴシック" w:hAnsi="ＭＳ ゴシック"/>
        <w:b/>
      </w:rPr>
      <w:fldChar w:fldCharType="begin"/>
    </w:r>
    <w:r>
      <w:rPr>
        <w:rFonts w:ascii="ＭＳ ゴシック" w:eastAsia="ＭＳ ゴシック" w:hAnsi="ＭＳ ゴシック"/>
        <w:b/>
      </w:rPr>
      <w:instrText xml:space="preserve"> STYLEREF  "見出し 1,第１篇" \n  \* MERGEFORMAT </w:instrText>
    </w:r>
    <w:r>
      <w:rPr>
        <w:rFonts w:ascii="ＭＳ ゴシック" w:eastAsia="ＭＳ ゴシック" w:hAnsi="ＭＳ ゴシック"/>
        <w:b/>
      </w:rPr>
      <w:fldChar w:fldCharType="separate"/>
    </w:r>
    <w:r w:rsidR="0095399F" w:rsidRPr="0095399F">
      <w:rPr>
        <w:rFonts w:ascii="ＭＳ ゴシック" w:eastAsia="ＭＳ ゴシック" w:hAnsi="ＭＳ ゴシック"/>
        <w:bCs/>
        <w:noProof/>
      </w:rPr>
      <w:t>第11編</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sidRPr="00345E23">
      <w:rPr>
        <w:rFonts w:ascii="ＭＳ ゴシック" w:eastAsia="ＭＳ ゴシック" w:hAnsi="ＭＳ ゴシック"/>
        <w:b/>
      </w:rPr>
      <w:fldChar w:fldCharType="begin"/>
    </w:r>
    <w:r w:rsidRPr="00345E23">
      <w:rPr>
        <w:rFonts w:ascii="ＭＳ ゴシック" w:eastAsia="ＭＳ ゴシック" w:hAnsi="ＭＳ ゴシック"/>
        <w:b/>
      </w:rPr>
      <w:instrText xml:space="preserve"> STYLEREF  "見出し 1,第１篇"  \* MERGEFORMAT </w:instrText>
    </w:r>
    <w:r w:rsidRPr="00345E23">
      <w:rPr>
        <w:rFonts w:ascii="ＭＳ ゴシック" w:eastAsia="ＭＳ ゴシック" w:hAnsi="ＭＳ ゴシック"/>
        <w:b/>
      </w:rPr>
      <w:fldChar w:fldCharType="separate"/>
    </w:r>
    <w:r w:rsidR="0095399F">
      <w:rPr>
        <w:rFonts w:ascii="ＭＳ ゴシック" w:eastAsia="ＭＳ ゴシック" w:hAnsi="ＭＳ ゴシック"/>
        <w:b/>
        <w:noProof/>
      </w:rPr>
      <w:t>その他</w:t>
    </w:r>
    <w:r w:rsidRPr="00345E23">
      <w:rPr>
        <w:rFonts w:ascii="ＭＳ ゴシック" w:eastAsia="ＭＳ ゴシック" w:hAnsi="ＭＳ ゴシック"/>
        <w:b/>
      </w:rPr>
      <w:fldChar w:fldCharType="end"/>
    </w:r>
    <w:r w:rsidRPr="00345E23">
      <w:rPr>
        <w:rFonts w:ascii="ＭＳ ゴシック" w:eastAsia="ＭＳ ゴシック" w:hAnsi="ＭＳ ゴシック" w:hint="eastAsia"/>
        <w:b/>
      </w:rPr>
      <w:t xml:space="preserve">　</w:t>
    </w:r>
    <w:r>
      <w:rPr>
        <w:rFonts w:ascii="ＭＳ ゴシック" w:eastAsia="ＭＳ ゴシック" w:hAnsi="ＭＳ ゴシック" w:hint="eastAsia"/>
        <w:b/>
      </w:rPr>
      <w:t>目次</w:t>
    </w:r>
  </w:p>
  <w:p w14:paraId="268F5FA0" w14:textId="77777777" w:rsidR="004654BC" w:rsidRDefault="004654B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FC09" w14:textId="05876337" w:rsidR="004654BC" w:rsidRPr="00345E23" w:rsidRDefault="004654BC" w:rsidP="00AD3D14">
    <w:pPr>
      <w:pStyle w:val="a8"/>
      <w:ind w:right="45"/>
      <w:jc w:val="center"/>
      <w:rPr>
        <w:rFonts w:ascii="ＭＳ ゴシック" w:eastAsia="ＭＳ ゴシック" w:hAnsi="ＭＳ ゴシック"/>
        <w:b/>
      </w:rPr>
    </w:pPr>
    <w:r>
      <w:rPr>
        <w:rFonts w:ascii="ＭＳ ゴシック" w:eastAsia="ＭＳ ゴシック" w:hAnsi="ＭＳ ゴシック"/>
        <w:b/>
      </w:rPr>
      <w:fldChar w:fldCharType="begin"/>
    </w:r>
    <w:r>
      <w:rPr>
        <w:rFonts w:ascii="ＭＳ ゴシック" w:eastAsia="ＭＳ ゴシック" w:hAnsi="ＭＳ ゴシック"/>
        <w:b/>
      </w:rPr>
      <w:instrText xml:space="preserve"> STYLEREF  "見出し 1,第１篇" \n  \* MERGEFORMAT </w:instrText>
    </w:r>
    <w:r>
      <w:rPr>
        <w:rFonts w:ascii="ＭＳ ゴシック" w:eastAsia="ＭＳ ゴシック" w:hAnsi="ＭＳ ゴシック"/>
        <w:b/>
      </w:rPr>
      <w:fldChar w:fldCharType="separate"/>
    </w:r>
    <w:r w:rsidR="0095399F" w:rsidRPr="0095399F">
      <w:rPr>
        <w:rFonts w:ascii="ＭＳ ゴシック" w:eastAsia="ＭＳ ゴシック" w:hAnsi="ＭＳ ゴシック"/>
        <w:bCs/>
        <w:noProof/>
      </w:rPr>
      <w:t>第11編</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sidRPr="00345E23">
      <w:rPr>
        <w:rFonts w:ascii="ＭＳ ゴシック" w:eastAsia="ＭＳ ゴシック" w:hAnsi="ＭＳ ゴシック"/>
        <w:b/>
      </w:rPr>
      <w:fldChar w:fldCharType="begin"/>
    </w:r>
    <w:r w:rsidRPr="00345E23">
      <w:rPr>
        <w:rFonts w:ascii="ＭＳ ゴシック" w:eastAsia="ＭＳ ゴシック" w:hAnsi="ＭＳ ゴシック"/>
        <w:b/>
      </w:rPr>
      <w:instrText xml:space="preserve"> STYLEREF  "見出し 1,第１篇"  \* MERGEFORMAT </w:instrText>
    </w:r>
    <w:r w:rsidRPr="00345E23">
      <w:rPr>
        <w:rFonts w:ascii="ＭＳ ゴシック" w:eastAsia="ＭＳ ゴシック" w:hAnsi="ＭＳ ゴシック"/>
        <w:b/>
      </w:rPr>
      <w:fldChar w:fldCharType="separate"/>
    </w:r>
    <w:r w:rsidR="0095399F">
      <w:rPr>
        <w:rFonts w:ascii="ＭＳ ゴシック" w:eastAsia="ＭＳ ゴシック" w:hAnsi="ＭＳ ゴシック"/>
        <w:b/>
        <w:noProof/>
      </w:rPr>
      <w:t>その他</w:t>
    </w:r>
    <w:r w:rsidRPr="00345E23">
      <w:rPr>
        <w:rFonts w:ascii="ＭＳ ゴシック" w:eastAsia="ＭＳ ゴシック" w:hAnsi="ＭＳ ゴシック"/>
        <w:b/>
      </w:rPr>
      <w:fldChar w:fldCharType="end"/>
    </w:r>
    <w:r w:rsidRPr="00345E23">
      <w:rPr>
        <w:rFonts w:ascii="ＭＳ ゴシック" w:eastAsia="ＭＳ ゴシック" w:hAnsi="ＭＳ ゴシック" w:hint="eastAsia"/>
        <w:b/>
      </w:rPr>
      <w:t xml:space="preserve">　</w:t>
    </w:r>
    <w:r w:rsidRPr="00345E23">
      <w:rPr>
        <w:rFonts w:ascii="ＭＳ ゴシック" w:eastAsia="ＭＳ ゴシック" w:hAnsi="ＭＳ ゴシック"/>
        <w:b/>
      </w:rPr>
      <w:fldChar w:fldCharType="begin"/>
    </w:r>
    <w:r w:rsidRPr="00345E23">
      <w:rPr>
        <w:rFonts w:ascii="ＭＳ ゴシック" w:eastAsia="ＭＳ ゴシック" w:hAnsi="ＭＳ ゴシック"/>
        <w:b/>
      </w:rPr>
      <w:instrText xml:space="preserve"> STYLEREF  "見出し 2,第１章"  \* MERGEFORMAT </w:instrText>
    </w:r>
    <w:r w:rsidRPr="00345E23">
      <w:rPr>
        <w:rFonts w:ascii="ＭＳ ゴシック" w:eastAsia="ＭＳ ゴシック" w:hAnsi="ＭＳ ゴシック"/>
        <w:b/>
      </w:rPr>
      <w:fldChar w:fldCharType="separate"/>
    </w:r>
    <w:r w:rsidR="0095399F" w:rsidRPr="0095399F">
      <w:rPr>
        <w:rFonts w:ascii="ＭＳ ゴシック" w:eastAsia="ＭＳ ゴシック" w:hAnsi="ＭＳ ゴシック"/>
        <w:bCs/>
        <w:noProof/>
      </w:rPr>
      <w:t>第7章　その他</w:t>
    </w:r>
    <w:r w:rsidRPr="00345E23">
      <w:rPr>
        <w:rFonts w:ascii="ＭＳ ゴシック" w:eastAsia="ＭＳ ゴシック" w:hAnsi="ＭＳ ゴシック"/>
        <w:b/>
      </w:rPr>
      <w:fldChar w:fldCharType="end"/>
    </w:r>
  </w:p>
  <w:p w14:paraId="318FC34E" w14:textId="77777777" w:rsidR="004654BC" w:rsidRDefault="004654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820FD4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C64174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476376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D3A19E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BD6480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C26D9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5C494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086F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8AC6E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278E5A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7908CF"/>
    <w:multiLevelType w:val="hybridMultilevel"/>
    <w:tmpl w:val="1388AEFE"/>
    <w:lvl w:ilvl="0" w:tplc="C8C47D26">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11" w15:restartNumberingAfterBreak="0">
    <w:nsid w:val="052227E7"/>
    <w:multiLevelType w:val="hybridMultilevel"/>
    <w:tmpl w:val="70CA8398"/>
    <w:lvl w:ilvl="0" w:tplc="F724C874">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12" w15:restartNumberingAfterBreak="0">
    <w:nsid w:val="085C6CB8"/>
    <w:multiLevelType w:val="hybridMultilevel"/>
    <w:tmpl w:val="52029456"/>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13" w15:restartNumberingAfterBreak="0">
    <w:nsid w:val="0FC819BE"/>
    <w:multiLevelType w:val="hybridMultilevel"/>
    <w:tmpl w:val="7DFEF530"/>
    <w:lvl w:ilvl="0" w:tplc="C4906DE8">
      <w:start w:val="1"/>
      <w:numFmt w:val="decimal"/>
      <w:lvlText w:val="（%1）"/>
      <w:lvlJc w:val="left"/>
      <w:pPr>
        <w:ind w:left="1038" w:hanging="720"/>
      </w:pPr>
      <w:rPr>
        <w:rFonts w:hint="default"/>
      </w:rPr>
    </w:lvl>
    <w:lvl w:ilvl="1" w:tplc="EDEC15CC">
      <w:start w:val="1"/>
      <w:numFmt w:val="decimalEnclosedCircle"/>
      <w:lvlText w:val="%2"/>
      <w:lvlJc w:val="left"/>
      <w:pPr>
        <w:ind w:left="1098" w:hanging="360"/>
      </w:pPr>
      <w:rPr>
        <w:rFonts w:hint="default"/>
        <w:color w:val="auto"/>
      </w:r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14" w15:restartNumberingAfterBreak="0">
    <w:nsid w:val="138641BE"/>
    <w:multiLevelType w:val="hybridMultilevel"/>
    <w:tmpl w:val="8B6C310C"/>
    <w:lvl w:ilvl="0" w:tplc="51826614">
      <w:start w:val="1"/>
      <w:numFmt w:val="decimal"/>
      <w:lvlText w:val="(%1)"/>
      <w:lvlJc w:val="left"/>
      <w:pPr>
        <w:ind w:left="738" w:hanging="420"/>
      </w:pPr>
      <w:rPr>
        <w:rFonts w:hint="eastAsia"/>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15" w15:restartNumberingAfterBreak="0">
    <w:nsid w:val="1405258E"/>
    <w:multiLevelType w:val="hybridMultilevel"/>
    <w:tmpl w:val="29F4F792"/>
    <w:lvl w:ilvl="0" w:tplc="D23E12CA">
      <w:start w:val="4"/>
      <w:numFmt w:val="decimalEnclosedCircle"/>
      <w:lvlText w:val="%1"/>
      <w:lvlJc w:val="left"/>
      <w:pPr>
        <w:tabs>
          <w:tab w:val="num" w:pos="1159"/>
        </w:tabs>
        <w:ind w:left="1159" w:hanging="420"/>
      </w:pPr>
      <w:rPr>
        <w:rFonts w:hint="default"/>
      </w:rPr>
    </w:lvl>
    <w:lvl w:ilvl="1" w:tplc="04090017" w:tentative="1">
      <w:start w:val="1"/>
      <w:numFmt w:val="aiueoFullWidth"/>
      <w:lvlText w:val="(%2)"/>
      <w:lvlJc w:val="left"/>
      <w:pPr>
        <w:tabs>
          <w:tab w:val="num" w:pos="1579"/>
        </w:tabs>
        <w:ind w:left="1579" w:hanging="420"/>
      </w:pPr>
    </w:lvl>
    <w:lvl w:ilvl="2" w:tplc="04090011" w:tentative="1">
      <w:start w:val="1"/>
      <w:numFmt w:val="decimalEnclosedCircle"/>
      <w:lvlText w:val="%3"/>
      <w:lvlJc w:val="left"/>
      <w:pPr>
        <w:tabs>
          <w:tab w:val="num" w:pos="1999"/>
        </w:tabs>
        <w:ind w:left="1999" w:hanging="420"/>
      </w:pPr>
    </w:lvl>
    <w:lvl w:ilvl="3" w:tplc="0409000F" w:tentative="1">
      <w:start w:val="1"/>
      <w:numFmt w:val="decimal"/>
      <w:lvlText w:val="%4."/>
      <w:lvlJc w:val="left"/>
      <w:pPr>
        <w:tabs>
          <w:tab w:val="num" w:pos="2419"/>
        </w:tabs>
        <w:ind w:left="2419" w:hanging="420"/>
      </w:pPr>
    </w:lvl>
    <w:lvl w:ilvl="4" w:tplc="04090017" w:tentative="1">
      <w:start w:val="1"/>
      <w:numFmt w:val="aiueoFullWidth"/>
      <w:lvlText w:val="(%5)"/>
      <w:lvlJc w:val="left"/>
      <w:pPr>
        <w:tabs>
          <w:tab w:val="num" w:pos="2839"/>
        </w:tabs>
        <w:ind w:left="2839" w:hanging="420"/>
      </w:pPr>
    </w:lvl>
    <w:lvl w:ilvl="5" w:tplc="04090011" w:tentative="1">
      <w:start w:val="1"/>
      <w:numFmt w:val="decimalEnclosedCircle"/>
      <w:lvlText w:val="%6"/>
      <w:lvlJc w:val="left"/>
      <w:pPr>
        <w:tabs>
          <w:tab w:val="num" w:pos="3259"/>
        </w:tabs>
        <w:ind w:left="3259" w:hanging="420"/>
      </w:pPr>
    </w:lvl>
    <w:lvl w:ilvl="6" w:tplc="0409000F" w:tentative="1">
      <w:start w:val="1"/>
      <w:numFmt w:val="decimal"/>
      <w:lvlText w:val="%7."/>
      <w:lvlJc w:val="left"/>
      <w:pPr>
        <w:tabs>
          <w:tab w:val="num" w:pos="3679"/>
        </w:tabs>
        <w:ind w:left="3679" w:hanging="420"/>
      </w:pPr>
    </w:lvl>
    <w:lvl w:ilvl="7" w:tplc="04090017" w:tentative="1">
      <w:start w:val="1"/>
      <w:numFmt w:val="aiueoFullWidth"/>
      <w:lvlText w:val="(%8)"/>
      <w:lvlJc w:val="left"/>
      <w:pPr>
        <w:tabs>
          <w:tab w:val="num" w:pos="4099"/>
        </w:tabs>
        <w:ind w:left="4099" w:hanging="420"/>
      </w:pPr>
    </w:lvl>
    <w:lvl w:ilvl="8" w:tplc="04090011" w:tentative="1">
      <w:start w:val="1"/>
      <w:numFmt w:val="decimalEnclosedCircle"/>
      <w:lvlText w:val="%9"/>
      <w:lvlJc w:val="left"/>
      <w:pPr>
        <w:tabs>
          <w:tab w:val="num" w:pos="4519"/>
        </w:tabs>
        <w:ind w:left="4519" w:hanging="420"/>
      </w:pPr>
    </w:lvl>
  </w:abstractNum>
  <w:abstractNum w:abstractNumId="16" w15:restartNumberingAfterBreak="0">
    <w:nsid w:val="1A881922"/>
    <w:multiLevelType w:val="hybridMultilevel"/>
    <w:tmpl w:val="DB0E5686"/>
    <w:lvl w:ilvl="0" w:tplc="04090011">
      <w:start w:val="1"/>
      <w:numFmt w:val="decimalEnclosedCircle"/>
      <w:lvlText w:val="%1"/>
      <w:lvlJc w:val="left"/>
      <w:pPr>
        <w:ind w:left="1368" w:hanging="420"/>
      </w:p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17" w15:restartNumberingAfterBreak="0">
    <w:nsid w:val="220B4A39"/>
    <w:multiLevelType w:val="hybridMultilevel"/>
    <w:tmpl w:val="6BC85828"/>
    <w:lvl w:ilvl="0" w:tplc="6F50CFC2">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18" w15:restartNumberingAfterBreak="0">
    <w:nsid w:val="22FE1E39"/>
    <w:multiLevelType w:val="hybridMultilevel"/>
    <w:tmpl w:val="BBEA8514"/>
    <w:lvl w:ilvl="0" w:tplc="DCD80198">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19" w15:restartNumberingAfterBreak="0">
    <w:nsid w:val="232E43C6"/>
    <w:multiLevelType w:val="hybridMultilevel"/>
    <w:tmpl w:val="95D81956"/>
    <w:lvl w:ilvl="0" w:tplc="DA90639A">
      <w:start w:val="1"/>
      <w:numFmt w:val="decimal"/>
      <w:lvlText w:val="%1）"/>
      <w:lvlJc w:val="left"/>
      <w:pPr>
        <w:ind w:left="1581" w:hanging="420"/>
      </w:pPr>
      <w:rPr>
        <w:rFonts w:hint="eastAsia"/>
      </w:rPr>
    </w:lvl>
    <w:lvl w:ilvl="1" w:tplc="04090017" w:tentative="1">
      <w:start w:val="1"/>
      <w:numFmt w:val="aiueoFullWidth"/>
      <w:lvlText w:val="(%2)"/>
      <w:lvlJc w:val="left"/>
      <w:pPr>
        <w:ind w:left="2001" w:hanging="420"/>
      </w:pPr>
    </w:lvl>
    <w:lvl w:ilvl="2" w:tplc="04090011" w:tentative="1">
      <w:start w:val="1"/>
      <w:numFmt w:val="decimalEnclosedCircle"/>
      <w:lvlText w:val="%3"/>
      <w:lvlJc w:val="left"/>
      <w:pPr>
        <w:ind w:left="2421" w:hanging="420"/>
      </w:pPr>
    </w:lvl>
    <w:lvl w:ilvl="3" w:tplc="0409000F" w:tentative="1">
      <w:start w:val="1"/>
      <w:numFmt w:val="decimal"/>
      <w:lvlText w:val="%4."/>
      <w:lvlJc w:val="left"/>
      <w:pPr>
        <w:ind w:left="2841" w:hanging="420"/>
      </w:pPr>
    </w:lvl>
    <w:lvl w:ilvl="4" w:tplc="04090017" w:tentative="1">
      <w:start w:val="1"/>
      <w:numFmt w:val="aiueoFullWidth"/>
      <w:lvlText w:val="(%5)"/>
      <w:lvlJc w:val="left"/>
      <w:pPr>
        <w:ind w:left="3261" w:hanging="420"/>
      </w:pPr>
    </w:lvl>
    <w:lvl w:ilvl="5" w:tplc="04090011" w:tentative="1">
      <w:start w:val="1"/>
      <w:numFmt w:val="decimalEnclosedCircle"/>
      <w:lvlText w:val="%6"/>
      <w:lvlJc w:val="left"/>
      <w:pPr>
        <w:ind w:left="3681" w:hanging="420"/>
      </w:pPr>
    </w:lvl>
    <w:lvl w:ilvl="6" w:tplc="0409000F" w:tentative="1">
      <w:start w:val="1"/>
      <w:numFmt w:val="decimal"/>
      <w:lvlText w:val="%7."/>
      <w:lvlJc w:val="left"/>
      <w:pPr>
        <w:ind w:left="4101" w:hanging="420"/>
      </w:pPr>
    </w:lvl>
    <w:lvl w:ilvl="7" w:tplc="04090017" w:tentative="1">
      <w:start w:val="1"/>
      <w:numFmt w:val="aiueoFullWidth"/>
      <w:lvlText w:val="(%8)"/>
      <w:lvlJc w:val="left"/>
      <w:pPr>
        <w:ind w:left="4521" w:hanging="420"/>
      </w:pPr>
    </w:lvl>
    <w:lvl w:ilvl="8" w:tplc="04090011" w:tentative="1">
      <w:start w:val="1"/>
      <w:numFmt w:val="decimalEnclosedCircle"/>
      <w:lvlText w:val="%9"/>
      <w:lvlJc w:val="left"/>
      <w:pPr>
        <w:ind w:left="4941" w:hanging="420"/>
      </w:pPr>
    </w:lvl>
  </w:abstractNum>
  <w:abstractNum w:abstractNumId="20" w15:restartNumberingAfterBreak="0">
    <w:nsid w:val="23A6479B"/>
    <w:multiLevelType w:val="hybridMultilevel"/>
    <w:tmpl w:val="BBA077C2"/>
    <w:lvl w:ilvl="0" w:tplc="BDE0F2B0">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21" w15:restartNumberingAfterBreak="0">
    <w:nsid w:val="23F51A84"/>
    <w:multiLevelType w:val="hybridMultilevel"/>
    <w:tmpl w:val="A5D42872"/>
    <w:lvl w:ilvl="0" w:tplc="E93C67D8">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22" w15:restartNumberingAfterBreak="0">
    <w:nsid w:val="25432727"/>
    <w:multiLevelType w:val="hybridMultilevel"/>
    <w:tmpl w:val="9E6053F0"/>
    <w:lvl w:ilvl="0" w:tplc="80F6DECA">
      <w:start w:val="1"/>
      <w:numFmt w:val="decimal"/>
      <w:lvlText w:val="%1."/>
      <w:lvlJc w:val="left"/>
      <w:pPr>
        <w:ind w:left="678" w:hanging="360"/>
      </w:pPr>
      <w:rPr>
        <w:rFonts w:hint="default"/>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23" w15:restartNumberingAfterBreak="0">
    <w:nsid w:val="264C6604"/>
    <w:multiLevelType w:val="hybridMultilevel"/>
    <w:tmpl w:val="FB4070C0"/>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24" w15:restartNumberingAfterBreak="0">
    <w:nsid w:val="265673CF"/>
    <w:multiLevelType w:val="hybridMultilevel"/>
    <w:tmpl w:val="2FB24266"/>
    <w:lvl w:ilvl="0" w:tplc="99B43EAA">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25" w15:restartNumberingAfterBreak="0">
    <w:nsid w:val="26C57E47"/>
    <w:multiLevelType w:val="hybridMultilevel"/>
    <w:tmpl w:val="3AAAED72"/>
    <w:lvl w:ilvl="0" w:tplc="C6C89F20">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26" w15:restartNumberingAfterBreak="0">
    <w:nsid w:val="2CC25522"/>
    <w:multiLevelType w:val="hybridMultilevel"/>
    <w:tmpl w:val="84427E92"/>
    <w:lvl w:ilvl="0" w:tplc="42949F06">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27" w15:restartNumberingAfterBreak="0">
    <w:nsid w:val="32DD76DC"/>
    <w:multiLevelType w:val="hybridMultilevel"/>
    <w:tmpl w:val="5216A8A0"/>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28" w15:restartNumberingAfterBreak="0">
    <w:nsid w:val="344C1451"/>
    <w:multiLevelType w:val="hybridMultilevel"/>
    <w:tmpl w:val="23420FAE"/>
    <w:lvl w:ilvl="0" w:tplc="63E2711E">
      <w:start w:val="1"/>
      <w:numFmt w:val="decimal"/>
      <w:lvlText w:val="%1）"/>
      <w:lvlJc w:val="left"/>
      <w:pPr>
        <w:ind w:left="1521" w:hanging="360"/>
      </w:pPr>
      <w:rPr>
        <w:rFonts w:hint="default"/>
      </w:rPr>
    </w:lvl>
    <w:lvl w:ilvl="1" w:tplc="04090017" w:tentative="1">
      <w:start w:val="1"/>
      <w:numFmt w:val="aiueoFullWidth"/>
      <w:lvlText w:val="(%2)"/>
      <w:lvlJc w:val="left"/>
      <w:pPr>
        <w:ind w:left="2001" w:hanging="420"/>
      </w:pPr>
    </w:lvl>
    <w:lvl w:ilvl="2" w:tplc="04090011" w:tentative="1">
      <w:start w:val="1"/>
      <w:numFmt w:val="decimalEnclosedCircle"/>
      <w:lvlText w:val="%3"/>
      <w:lvlJc w:val="left"/>
      <w:pPr>
        <w:ind w:left="2421" w:hanging="420"/>
      </w:pPr>
    </w:lvl>
    <w:lvl w:ilvl="3" w:tplc="0409000F" w:tentative="1">
      <w:start w:val="1"/>
      <w:numFmt w:val="decimal"/>
      <w:lvlText w:val="%4."/>
      <w:lvlJc w:val="left"/>
      <w:pPr>
        <w:ind w:left="2841" w:hanging="420"/>
      </w:pPr>
    </w:lvl>
    <w:lvl w:ilvl="4" w:tplc="04090017" w:tentative="1">
      <w:start w:val="1"/>
      <w:numFmt w:val="aiueoFullWidth"/>
      <w:lvlText w:val="(%5)"/>
      <w:lvlJc w:val="left"/>
      <w:pPr>
        <w:ind w:left="3261" w:hanging="420"/>
      </w:pPr>
    </w:lvl>
    <w:lvl w:ilvl="5" w:tplc="04090011" w:tentative="1">
      <w:start w:val="1"/>
      <w:numFmt w:val="decimalEnclosedCircle"/>
      <w:lvlText w:val="%6"/>
      <w:lvlJc w:val="left"/>
      <w:pPr>
        <w:ind w:left="3681" w:hanging="420"/>
      </w:pPr>
    </w:lvl>
    <w:lvl w:ilvl="6" w:tplc="0409000F" w:tentative="1">
      <w:start w:val="1"/>
      <w:numFmt w:val="decimal"/>
      <w:lvlText w:val="%7."/>
      <w:lvlJc w:val="left"/>
      <w:pPr>
        <w:ind w:left="4101" w:hanging="420"/>
      </w:pPr>
    </w:lvl>
    <w:lvl w:ilvl="7" w:tplc="04090017" w:tentative="1">
      <w:start w:val="1"/>
      <w:numFmt w:val="aiueoFullWidth"/>
      <w:lvlText w:val="(%8)"/>
      <w:lvlJc w:val="left"/>
      <w:pPr>
        <w:ind w:left="4521" w:hanging="420"/>
      </w:pPr>
    </w:lvl>
    <w:lvl w:ilvl="8" w:tplc="04090011" w:tentative="1">
      <w:start w:val="1"/>
      <w:numFmt w:val="decimalEnclosedCircle"/>
      <w:lvlText w:val="%9"/>
      <w:lvlJc w:val="left"/>
      <w:pPr>
        <w:ind w:left="4941" w:hanging="420"/>
      </w:pPr>
    </w:lvl>
  </w:abstractNum>
  <w:abstractNum w:abstractNumId="29" w15:restartNumberingAfterBreak="0">
    <w:nsid w:val="345A16CC"/>
    <w:multiLevelType w:val="hybridMultilevel"/>
    <w:tmpl w:val="AC0A6910"/>
    <w:lvl w:ilvl="0" w:tplc="86EECEA2">
      <w:start w:val="11"/>
      <w:numFmt w:val="decimal"/>
      <w:pStyle w:val="1"/>
      <w:lvlText w:val="第%1編"/>
      <w:lvlJc w:val="center"/>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494429B"/>
    <w:multiLevelType w:val="hybridMultilevel"/>
    <w:tmpl w:val="CC10F6EA"/>
    <w:lvl w:ilvl="0" w:tplc="EFF63366">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31" w15:restartNumberingAfterBreak="0">
    <w:nsid w:val="3547225B"/>
    <w:multiLevelType w:val="hybridMultilevel"/>
    <w:tmpl w:val="959AE480"/>
    <w:lvl w:ilvl="0" w:tplc="8666867E">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32" w15:restartNumberingAfterBreak="0">
    <w:nsid w:val="36AE7AF1"/>
    <w:multiLevelType w:val="hybridMultilevel"/>
    <w:tmpl w:val="AB182C02"/>
    <w:lvl w:ilvl="0" w:tplc="B17A4262">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33" w15:restartNumberingAfterBreak="0">
    <w:nsid w:val="3B184C9D"/>
    <w:multiLevelType w:val="hybridMultilevel"/>
    <w:tmpl w:val="18AAAD54"/>
    <w:lvl w:ilvl="0" w:tplc="E15ACD48">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34" w15:restartNumberingAfterBreak="0">
    <w:nsid w:val="3DED6883"/>
    <w:multiLevelType w:val="hybridMultilevel"/>
    <w:tmpl w:val="21C61D02"/>
    <w:lvl w:ilvl="0" w:tplc="5CD494C0">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35" w15:restartNumberingAfterBreak="0">
    <w:nsid w:val="3E975B43"/>
    <w:multiLevelType w:val="hybridMultilevel"/>
    <w:tmpl w:val="CED08E80"/>
    <w:lvl w:ilvl="0" w:tplc="04090011">
      <w:start w:val="1"/>
      <w:numFmt w:val="decimalEnclosedCircle"/>
      <w:lvlText w:val="%1"/>
      <w:lvlJc w:val="left"/>
      <w:pPr>
        <w:ind w:left="738" w:hanging="420"/>
      </w:p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36" w15:restartNumberingAfterBreak="0">
    <w:nsid w:val="401C2A0B"/>
    <w:multiLevelType w:val="hybridMultilevel"/>
    <w:tmpl w:val="36DE2B34"/>
    <w:lvl w:ilvl="0" w:tplc="E54084E6">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37" w15:restartNumberingAfterBreak="0">
    <w:nsid w:val="42E50AC8"/>
    <w:multiLevelType w:val="hybridMultilevel"/>
    <w:tmpl w:val="BC7A139E"/>
    <w:lvl w:ilvl="0" w:tplc="51826614">
      <w:start w:val="1"/>
      <w:numFmt w:val="decimal"/>
      <w:lvlText w:val="(%1)"/>
      <w:lvlJc w:val="left"/>
      <w:pPr>
        <w:ind w:left="73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FE2D50"/>
    <w:multiLevelType w:val="hybridMultilevel"/>
    <w:tmpl w:val="BD841B60"/>
    <w:lvl w:ilvl="0" w:tplc="9A5E6EF6">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39" w15:restartNumberingAfterBreak="0">
    <w:nsid w:val="4CD82FFB"/>
    <w:multiLevelType w:val="hybridMultilevel"/>
    <w:tmpl w:val="0ADE233A"/>
    <w:lvl w:ilvl="0" w:tplc="778CC834">
      <w:start w:val="1"/>
      <w:numFmt w:val="decimal"/>
      <w:lvlText w:val="%1）"/>
      <w:lvlJc w:val="left"/>
      <w:pPr>
        <w:ind w:left="1521" w:hanging="360"/>
      </w:pPr>
      <w:rPr>
        <w:rFonts w:hint="default"/>
      </w:rPr>
    </w:lvl>
    <w:lvl w:ilvl="1" w:tplc="04090017" w:tentative="1">
      <w:start w:val="1"/>
      <w:numFmt w:val="aiueoFullWidth"/>
      <w:lvlText w:val="(%2)"/>
      <w:lvlJc w:val="left"/>
      <w:pPr>
        <w:ind w:left="2001" w:hanging="420"/>
      </w:pPr>
    </w:lvl>
    <w:lvl w:ilvl="2" w:tplc="04090011" w:tentative="1">
      <w:start w:val="1"/>
      <w:numFmt w:val="decimalEnclosedCircle"/>
      <w:lvlText w:val="%3"/>
      <w:lvlJc w:val="left"/>
      <w:pPr>
        <w:ind w:left="2421" w:hanging="420"/>
      </w:pPr>
    </w:lvl>
    <w:lvl w:ilvl="3" w:tplc="0409000F" w:tentative="1">
      <w:start w:val="1"/>
      <w:numFmt w:val="decimal"/>
      <w:lvlText w:val="%4."/>
      <w:lvlJc w:val="left"/>
      <w:pPr>
        <w:ind w:left="2841" w:hanging="420"/>
      </w:pPr>
    </w:lvl>
    <w:lvl w:ilvl="4" w:tplc="04090017" w:tentative="1">
      <w:start w:val="1"/>
      <w:numFmt w:val="aiueoFullWidth"/>
      <w:lvlText w:val="(%5)"/>
      <w:lvlJc w:val="left"/>
      <w:pPr>
        <w:ind w:left="3261" w:hanging="420"/>
      </w:pPr>
    </w:lvl>
    <w:lvl w:ilvl="5" w:tplc="04090011" w:tentative="1">
      <w:start w:val="1"/>
      <w:numFmt w:val="decimalEnclosedCircle"/>
      <w:lvlText w:val="%6"/>
      <w:lvlJc w:val="left"/>
      <w:pPr>
        <w:ind w:left="3681" w:hanging="420"/>
      </w:pPr>
    </w:lvl>
    <w:lvl w:ilvl="6" w:tplc="0409000F" w:tentative="1">
      <w:start w:val="1"/>
      <w:numFmt w:val="decimal"/>
      <w:lvlText w:val="%7."/>
      <w:lvlJc w:val="left"/>
      <w:pPr>
        <w:ind w:left="4101" w:hanging="420"/>
      </w:pPr>
    </w:lvl>
    <w:lvl w:ilvl="7" w:tplc="04090017" w:tentative="1">
      <w:start w:val="1"/>
      <w:numFmt w:val="aiueoFullWidth"/>
      <w:lvlText w:val="(%8)"/>
      <w:lvlJc w:val="left"/>
      <w:pPr>
        <w:ind w:left="4521" w:hanging="420"/>
      </w:pPr>
    </w:lvl>
    <w:lvl w:ilvl="8" w:tplc="04090011" w:tentative="1">
      <w:start w:val="1"/>
      <w:numFmt w:val="decimalEnclosedCircle"/>
      <w:lvlText w:val="%9"/>
      <w:lvlJc w:val="left"/>
      <w:pPr>
        <w:ind w:left="4941" w:hanging="420"/>
      </w:pPr>
    </w:lvl>
  </w:abstractNum>
  <w:abstractNum w:abstractNumId="40" w15:restartNumberingAfterBreak="0">
    <w:nsid w:val="4FEF4B3A"/>
    <w:multiLevelType w:val="hybridMultilevel"/>
    <w:tmpl w:val="DA265DFC"/>
    <w:lvl w:ilvl="0" w:tplc="BA141ABA">
      <w:start w:val="1"/>
      <w:numFmt w:val="decimal"/>
      <w:lvlText w:val="%1）"/>
      <w:lvlJc w:val="left"/>
      <w:pPr>
        <w:ind w:left="1308" w:hanging="360"/>
      </w:pPr>
      <w:rPr>
        <w:rFonts w:hint="default"/>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41" w15:restartNumberingAfterBreak="0">
    <w:nsid w:val="50104A76"/>
    <w:multiLevelType w:val="hybridMultilevel"/>
    <w:tmpl w:val="F8CAE53C"/>
    <w:lvl w:ilvl="0" w:tplc="B14E730E">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42" w15:restartNumberingAfterBreak="0">
    <w:nsid w:val="51A7406B"/>
    <w:multiLevelType w:val="hybridMultilevel"/>
    <w:tmpl w:val="181A1D64"/>
    <w:lvl w:ilvl="0" w:tplc="C8A05B46">
      <w:start w:val="1"/>
      <w:numFmt w:val="decimalEnclosedCircle"/>
      <w:lvlText w:val="%1"/>
      <w:lvlJc w:val="left"/>
      <w:pPr>
        <w:ind w:left="1159" w:hanging="420"/>
      </w:pPr>
      <w:rPr>
        <w:color w:val="auto"/>
      </w:rPr>
    </w:lvl>
    <w:lvl w:ilvl="1" w:tplc="C1F2E680">
      <w:start w:val="1"/>
      <w:numFmt w:val="decimal"/>
      <w:lvlText w:val="（%2）"/>
      <w:lvlJc w:val="left"/>
      <w:pPr>
        <w:ind w:left="1879" w:hanging="720"/>
      </w:pPr>
      <w:rPr>
        <w:rFonts w:hint="default"/>
      </w:r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43" w15:restartNumberingAfterBreak="0">
    <w:nsid w:val="53396E61"/>
    <w:multiLevelType w:val="hybridMultilevel"/>
    <w:tmpl w:val="AFD2BA1E"/>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44" w15:restartNumberingAfterBreak="0">
    <w:nsid w:val="53552DB2"/>
    <w:multiLevelType w:val="hybridMultilevel"/>
    <w:tmpl w:val="5AD07AFA"/>
    <w:lvl w:ilvl="0" w:tplc="356A7C20">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45" w15:restartNumberingAfterBreak="0">
    <w:nsid w:val="542011E9"/>
    <w:multiLevelType w:val="hybridMultilevel"/>
    <w:tmpl w:val="748ED54A"/>
    <w:lvl w:ilvl="0" w:tplc="2BB4F1D4">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46" w15:restartNumberingAfterBreak="0">
    <w:nsid w:val="54B55FD5"/>
    <w:multiLevelType w:val="hybridMultilevel"/>
    <w:tmpl w:val="7F1015AC"/>
    <w:lvl w:ilvl="0" w:tplc="A83EC788">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47" w15:restartNumberingAfterBreak="0">
    <w:nsid w:val="56972266"/>
    <w:multiLevelType w:val="hybridMultilevel"/>
    <w:tmpl w:val="9D066EB6"/>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48" w15:restartNumberingAfterBreak="0">
    <w:nsid w:val="56B40394"/>
    <w:multiLevelType w:val="hybridMultilevel"/>
    <w:tmpl w:val="FC7A9A18"/>
    <w:lvl w:ilvl="0" w:tplc="12967B6E">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49" w15:restartNumberingAfterBreak="0">
    <w:nsid w:val="59C64015"/>
    <w:multiLevelType w:val="hybridMultilevel"/>
    <w:tmpl w:val="6A7A5E5A"/>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0" w15:restartNumberingAfterBreak="0">
    <w:nsid w:val="5D960A34"/>
    <w:multiLevelType w:val="hybridMultilevel"/>
    <w:tmpl w:val="4722600E"/>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1" w15:restartNumberingAfterBreak="0">
    <w:nsid w:val="5E425DED"/>
    <w:multiLevelType w:val="hybridMultilevel"/>
    <w:tmpl w:val="2EFE36AA"/>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2" w15:restartNumberingAfterBreak="0">
    <w:nsid w:val="647A6E77"/>
    <w:multiLevelType w:val="hybridMultilevel"/>
    <w:tmpl w:val="90547E78"/>
    <w:lvl w:ilvl="0" w:tplc="4E00B898">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3" w15:restartNumberingAfterBreak="0">
    <w:nsid w:val="67027EB7"/>
    <w:multiLevelType w:val="hybridMultilevel"/>
    <w:tmpl w:val="12AA5A9E"/>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4" w15:restartNumberingAfterBreak="0">
    <w:nsid w:val="682A5D91"/>
    <w:multiLevelType w:val="hybridMultilevel"/>
    <w:tmpl w:val="7C809EE0"/>
    <w:lvl w:ilvl="0" w:tplc="04090011">
      <w:start w:val="1"/>
      <w:numFmt w:val="decimalEnclosedCircle"/>
      <w:lvlText w:val="%1"/>
      <w:lvlJc w:val="left"/>
      <w:pPr>
        <w:ind w:left="1159" w:hanging="420"/>
      </w:p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5" w15:restartNumberingAfterBreak="0">
    <w:nsid w:val="6A9E078C"/>
    <w:multiLevelType w:val="hybridMultilevel"/>
    <w:tmpl w:val="7A7C76EE"/>
    <w:lvl w:ilvl="0" w:tplc="51826614">
      <w:start w:val="1"/>
      <w:numFmt w:val="decimal"/>
      <w:lvlText w:val="(%1)"/>
      <w:lvlJc w:val="left"/>
      <w:pPr>
        <w:ind w:left="738" w:hanging="420"/>
      </w:pPr>
      <w:rPr>
        <w:rFonts w:hint="eastAsia"/>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56" w15:restartNumberingAfterBreak="0">
    <w:nsid w:val="6C455CAD"/>
    <w:multiLevelType w:val="hybridMultilevel"/>
    <w:tmpl w:val="9EF24ACC"/>
    <w:lvl w:ilvl="0" w:tplc="E4B46E5A">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57" w15:restartNumberingAfterBreak="0">
    <w:nsid w:val="6C57161A"/>
    <w:multiLevelType w:val="hybridMultilevel"/>
    <w:tmpl w:val="209C4B1C"/>
    <w:lvl w:ilvl="0" w:tplc="F8BCEE94">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58" w15:restartNumberingAfterBreak="0">
    <w:nsid w:val="6D274558"/>
    <w:multiLevelType w:val="hybridMultilevel"/>
    <w:tmpl w:val="EA9C2456"/>
    <w:lvl w:ilvl="0" w:tplc="7680A8CC">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59" w15:restartNumberingAfterBreak="0">
    <w:nsid w:val="6E435CFA"/>
    <w:multiLevelType w:val="hybridMultilevel"/>
    <w:tmpl w:val="4C48E0F2"/>
    <w:lvl w:ilvl="0" w:tplc="61AED1E2">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60" w15:restartNumberingAfterBreak="0">
    <w:nsid w:val="6F5F4F22"/>
    <w:multiLevelType w:val="hybridMultilevel"/>
    <w:tmpl w:val="F180758A"/>
    <w:lvl w:ilvl="0" w:tplc="C0B6BE5A">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61" w15:restartNumberingAfterBreak="0">
    <w:nsid w:val="71D8305E"/>
    <w:multiLevelType w:val="hybridMultilevel"/>
    <w:tmpl w:val="6D443E04"/>
    <w:lvl w:ilvl="0" w:tplc="04090011">
      <w:start w:val="1"/>
      <w:numFmt w:val="decimalEnclosedCircle"/>
      <w:lvlText w:val="%1"/>
      <w:lvlJc w:val="left"/>
      <w:pPr>
        <w:ind w:left="1581" w:hanging="420"/>
      </w:pPr>
    </w:lvl>
    <w:lvl w:ilvl="1" w:tplc="04090017" w:tentative="1">
      <w:start w:val="1"/>
      <w:numFmt w:val="aiueoFullWidth"/>
      <w:lvlText w:val="(%2)"/>
      <w:lvlJc w:val="left"/>
      <w:pPr>
        <w:ind w:left="2001" w:hanging="420"/>
      </w:pPr>
    </w:lvl>
    <w:lvl w:ilvl="2" w:tplc="04090011" w:tentative="1">
      <w:start w:val="1"/>
      <w:numFmt w:val="decimalEnclosedCircle"/>
      <w:lvlText w:val="%3"/>
      <w:lvlJc w:val="left"/>
      <w:pPr>
        <w:ind w:left="2421" w:hanging="420"/>
      </w:pPr>
    </w:lvl>
    <w:lvl w:ilvl="3" w:tplc="0409000F" w:tentative="1">
      <w:start w:val="1"/>
      <w:numFmt w:val="decimal"/>
      <w:lvlText w:val="%4."/>
      <w:lvlJc w:val="left"/>
      <w:pPr>
        <w:ind w:left="2841" w:hanging="420"/>
      </w:pPr>
    </w:lvl>
    <w:lvl w:ilvl="4" w:tplc="04090017" w:tentative="1">
      <w:start w:val="1"/>
      <w:numFmt w:val="aiueoFullWidth"/>
      <w:lvlText w:val="(%5)"/>
      <w:lvlJc w:val="left"/>
      <w:pPr>
        <w:ind w:left="3261" w:hanging="420"/>
      </w:pPr>
    </w:lvl>
    <w:lvl w:ilvl="5" w:tplc="04090011" w:tentative="1">
      <w:start w:val="1"/>
      <w:numFmt w:val="decimalEnclosedCircle"/>
      <w:lvlText w:val="%6"/>
      <w:lvlJc w:val="left"/>
      <w:pPr>
        <w:ind w:left="3681" w:hanging="420"/>
      </w:pPr>
    </w:lvl>
    <w:lvl w:ilvl="6" w:tplc="0409000F" w:tentative="1">
      <w:start w:val="1"/>
      <w:numFmt w:val="decimal"/>
      <w:lvlText w:val="%7."/>
      <w:lvlJc w:val="left"/>
      <w:pPr>
        <w:ind w:left="4101" w:hanging="420"/>
      </w:pPr>
    </w:lvl>
    <w:lvl w:ilvl="7" w:tplc="04090017" w:tentative="1">
      <w:start w:val="1"/>
      <w:numFmt w:val="aiueoFullWidth"/>
      <w:lvlText w:val="(%8)"/>
      <w:lvlJc w:val="left"/>
      <w:pPr>
        <w:ind w:left="4521" w:hanging="420"/>
      </w:pPr>
    </w:lvl>
    <w:lvl w:ilvl="8" w:tplc="04090011" w:tentative="1">
      <w:start w:val="1"/>
      <w:numFmt w:val="decimalEnclosedCircle"/>
      <w:lvlText w:val="%9"/>
      <w:lvlJc w:val="left"/>
      <w:pPr>
        <w:ind w:left="4941" w:hanging="420"/>
      </w:pPr>
    </w:lvl>
  </w:abstractNum>
  <w:abstractNum w:abstractNumId="62" w15:restartNumberingAfterBreak="0">
    <w:nsid w:val="72242975"/>
    <w:multiLevelType w:val="hybridMultilevel"/>
    <w:tmpl w:val="610A4C3A"/>
    <w:lvl w:ilvl="0" w:tplc="B2E6B888">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63" w15:restartNumberingAfterBreak="0">
    <w:nsid w:val="744E19C8"/>
    <w:multiLevelType w:val="hybridMultilevel"/>
    <w:tmpl w:val="8994990A"/>
    <w:lvl w:ilvl="0" w:tplc="AF2008DA">
      <w:start w:val="1"/>
      <w:numFmt w:val="decimalEnclosedCircle"/>
      <w:lvlText w:val="%1"/>
      <w:lvlJc w:val="left"/>
      <w:pPr>
        <w:ind w:left="1159" w:hanging="420"/>
      </w:pPr>
      <w:rPr>
        <w:color w:val="auto"/>
      </w:rPr>
    </w:lvl>
    <w:lvl w:ilvl="1" w:tplc="04090017" w:tentative="1">
      <w:start w:val="1"/>
      <w:numFmt w:val="aiueoFullWidth"/>
      <w:lvlText w:val="(%2)"/>
      <w:lvlJc w:val="left"/>
      <w:pPr>
        <w:ind w:left="1579" w:hanging="420"/>
      </w:pPr>
    </w:lvl>
    <w:lvl w:ilvl="2" w:tplc="04090011" w:tentative="1">
      <w:start w:val="1"/>
      <w:numFmt w:val="decimalEnclosedCircle"/>
      <w:lvlText w:val="%3"/>
      <w:lvlJc w:val="left"/>
      <w:pPr>
        <w:ind w:left="1999" w:hanging="420"/>
      </w:pPr>
    </w:lvl>
    <w:lvl w:ilvl="3" w:tplc="0409000F" w:tentative="1">
      <w:start w:val="1"/>
      <w:numFmt w:val="decimal"/>
      <w:lvlText w:val="%4."/>
      <w:lvlJc w:val="left"/>
      <w:pPr>
        <w:ind w:left="2419" w:hanging="420"/>
      </w:pPr>
    </w:lvl>
    <w:lvl w:ilvl="4" w:tplc="04090017" w:tentative="1">
      <w:start w:val="1"/>
      <w:numFmt w:val="aiueoFullWidth"/>
      <w:lvlText w:val="(%5)"/>
      <w:lvlJc w:val="left"/>
      <w:pPr>
        <w:ind w:left="2839" w:hanging="420"/>
      </w:pPr>
    </w:lvl>
    <w:lvl w:ilvl="5" w:tplc="04090011" w:tentative="1">
      <w:start w:val="1"/>
      <w:numFmt w:val="decimalEnclosedCircle"/>
      <w:lvlText w:val="%6"/>
      <w:lvlJc w:val="left"/>
      <w:pPr>
        <w:ind w:left="3259" w:hanging="420"/>
      </w:pPr>
    </w:lvl>
    <w:lvl w:ilvl="6" w:tplc="0409000F" w:tentative="1">
      <w:start w:val="1"/>
      <w:numFmt w:val="decimal"/>
      <w:lvlText w:val="%7."/>
      <w:lvlJc w:val="left"/>
      <w:pPr>
        <w:ind w:left="3679" w:hanging="420"/>
      </w:pPr>
    </w:lvl>
    <w:lvl w:ilvl="7" w:tplc="04090017" w:tentative="1">
      <w:start w:val="1"/>
      <w:numFmt w:val="aiueoFullWidth"/>
      <w:lvlText w:val="(%8)"/>
      <w:lvlJc w:val="left"/>
      <w:pPr>
        <w:ind w:left="4099" w:hanging="420"/>
      </w:pPr>
    </w:lvl>
    <w:lvl w:ilvl="8" w:tplc="04090011" w:tentative="1">
      <w:start w:val="1"/>
      <w:numFmt w:val="decimalEnclosedCircle"/>
      <w:lvlText w:val="%9"/>
      <w:lvlJc w:val="left"/>
      <w:pPr>
        <w:ind w:left="4519" w:hanging="420"/>
      </w:pPr>
    </w:lvl>
  </w:abstractNum>
  <w:abstractNum w:abstractNumId="64" w15:restartNumberingAfterBreak="0">
    <w:nsid w:val="784B345A"/>
    <w:multiLevelType w:val="hybridMultilevel"/>
    <w:tmpl w:val="3BD6CCBA"/>
    <w:lvl w:ilvl="0" w:tplc="51826614">
      <w:start w:val="1"/>
      <w:numFmt w:val="decimal"/>
      <w:lvlText w:val="(%1)"/>
      <w:lvlJc w:val="left"/>
      <w:pPr>
        <w:ind w:left="738" w:hanging="420"/>
      </w:pPr>
      <w:rPr>
        <w:rFonts w:hint="eastAsia"/>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65" w15:restartNumberingAfterBreak="0">
    <w:nsid w:val="78744127"/>
    <w:multiLevelType w:val="hybridMultilevel"/>
    <w:tmpl w:val="7B6AF7A4"/>
    <w:lvl w:ilvl="0" w:tplc="C4906DE8">
      <w:start w:val="1"/>
      <w:numFmt w:val="decimal"/>
      <w:lvlText w:val="（%1）"/>
      <w:lvlJc w:val="left"/>
      <w:pPr>
        <w:ind w:left="1038" w:hanging="720"/>
      </w:pPr>
      <w:rPr>
        <w:rFonts w:hint="default"/>
      </w:rPr>
    </w:lvl>
    <w:lvl w:ilvl="1" w:tplc="D5E42130">
      <w:start w:val="1"/>
      <w:numFmt w:val="decimalEnclosedCircle"/>
      <w:lvlText w:val="%2"/>
      <w:lvlJc w:val="left"/>
      <w:pPr>
        <w:ind w:left="1098" w:hanging="360"/>
      </w:pPr>
      <w:rPr>
        <w:rFonts w:hint="default"/>
        <w:color w:val="auto"/>
      </w:r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66" w15:restartNumberingAfterBreak="0">
    <w:nsid w:val="7A2076DA"/>
    <w:multiLevelType w:val="hybridMultilevel"/>
    <w:tmpl w:val="B7E458B2"/>
    <w:lvl w:ilvl="0" w:tplc="3A067724">
      <w:start w:val="1"/>
      <w:numFmt w:val="decimalEnclosedCircle"/>
      <w:lvlText w:val="%1"/>
      <w:lvlJc w:val="left"/>
      <w:pPr>
        <w:ind w:left="1368" w:hanging="420"/>
      </w:pPr>
      <w:rPr>
        <w:color w:val="auto"/>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67" w15:restartNumberingAfterBreak="0">
    <w:nsid w:val="7CFD4CEA"/>
    <w:multiLevelType w:val="hybridMultilevel"/>
    <w:tmpl w:val="40FC5832"/>
    <w:lvl w:ilvl="0" w:tplc="A2845292">
      <w:start w:val="1"/>
      <w:numFmt w:val="decimal"/>
      <w:lvlText w:val="第%1節"/>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FE37FF6"/>
    <w:multiLevelType w:val="hybridMultilevel"/>
    <w:tmpl w:val="A47EE4A4"/>
    <w:lvl w:ilvl="0" w:tplc="778CC834">
      <w:start w:val="1"/>
      <w:numFmt w:val="decimal"/>
      <w:lvlText w:val="%1）"/>
      <w:lvlJc w:val="left"/>
      <w:pPr>
        <w:ind w:left="1581" w:hanging="420"/>
      </w:pPr>
      <w:rPr>
        <w:rFonts w:hint="default"/>
      </w:rPr>
    </w:lvl>
    <w:lvl w:ilvl="1" w:tplc="04090017" w:tentative="1">
      <w:start w:val="1"/>
      <w:numFmt w:val="aiueoFullWidth"/>
      <w:lvlText w:val="(%2)"/>
      <w:lvlJc w:val="left"/>
      <w:pPr>
        <w:ind w:left="2001" w:hanging="420"/>
      </w:pPr>
    </w:lvl>
    <w:lvl w:ilvl="2" w:tplc="04090011" w:tentative="1">
      <w:start w:val="1"/>
      <w:numFmt w:val="decimalEnclosedCircle"/>
      <w:lvlText w:val="%3"/>
      <w:lvlJc w:val="left"/>
      <w:pPr>
        <w:ind w:left="2421" w:hanging="420"/>
      </w:pPr>
    </w:lvl>
    <w:lvl w:ilvl="3" w:tplc="0409000F" w:tentative="1">
      <w:start w:val="1"/>
      <w:numFmt w:val="decimal"/>
      <w:lvlText w:val="%4."/>
      <w:lvlJc w:val="left"/>
      <w:pPr>
        <w:ind w:left="2841" w:hanging="420"/>
      </w:pPr>
    </w:lvl>
    <w:lvl w:ilvl="4" w:tplc="04090017" w:tentative="1">
      <w:start w:val="1"/>
      <w:numFmt w:val="aiueoFullWidth"/>
      <w:lvlText w:val="(%5)"/>
      <w:lvlJc w:val="left"/>
      <w:pPr>
        <w:ind w:left="3261" w:hanging="420"/>
      </w:pPr>
    </w:lvl>
    <w:lvl w:ilvl="5" w:tplc="04090011" w:tentative="1">
      <w:start w:val="1"/>
      <w:numFmt w:val="decimalEnclosedCircle"/>
      <w:lvlText w:val="%6"/>
      <w:lvlJc w:val="left"/>
      <w:pPr>
        <w:ind w:left="3681" w:hanging="420"/>
      </w:pPr>
    </w:lvl>
    <w:lvl w:ilvl="6" w:tplc="0409000F" w:tentative="1">
      <w:start w:val="1"/>
      <w:numFmt w:val="decimal"/>
      <w:lvlText w:val="%7."/>
      <w:lvlJc w:val="left"/>
      <w:pPr>
        <w:ind w:left="4101" w:hanging="420"/>
      </w:pPr>
    </w:lvl>
    <w:lvl w:ilvl="7" w:tplc="04090017" w:tentative="1">
      <w:start w:val="1"/>
      <w:numFmt w:val="aiueoFullWidth"/>
      <w:lvlText w:val="(%8)"/>
      <w:lvlJc w:val="left"/>
      <w:pPr>
        <w:ind w:left="4521" w:hanging="420"/>
      </w:pPr>
    </w:lvl>
    <w:lvl w:ilvl="8" w:tplc="04090011" w:tentative="1">
      <w:start w:val="1"/>
      <w:numFmt w:val="decimalEnclosedCircle"/>
      <w:lvlText w:val="%9"/>
      <w:lvlJc w:val="left"/>
      <w:pPr>
        <w:ind w:left="4941"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2"/>
  </w:num>
  <w:num w:numId="13">
    <w:abstractNumId w:val="37"/>
  </w:num>
  <w:num w:numId="14">
    <w:abstractNumId w:val="60"/>
  </w:num>
  <w:num w:numId="15">
    <w:abstractNumId w:val="14"/>
  </w:num>
  <w:num w:numId="16">
    <w:abstractNumId w:val="35"/>
  </w:num>
  <w:num w:numId="17">
    <w:abstractNumId w:val="16"/>
  </w:num>
  <w:num w:numId="18">
    <w:abstractNumId w:val="15"/>
  </w:num>
  <w:num w:numId="19">
    <w:abstractNumId w:val="67"/>
  </w:num>
  <w:num w:numId="20">
    <w:abstractNumId w:val="65"/>
  </w:num>
  <w:num w:numId="21">
    <w:abstractNumId w:val="13"/>
  </w:num>
  <w:num w:numId="22">
    <w:abstractNumId w:val="57"/>
  </w:num>
  <w:num w:numId="23">
    <w:abstractNumId w:val="42"/>
  </w:num>
  <w:num w:numId="24">
    <w:abstractNumId w:val="39"/>
  </w:num>
  <w:num w:numId="25">
    <w:abstractNumId w:val="27"/>
  </w:num>
  <w:num w:numId="26">
    <w:abstractNumId w:val="23"/>
  </w:num>
  <w:num w:numId="27">
    <w:abstractNumId w:val="40"/>
  </w:num>
  <w:num w:numId="28">
    <w:abstractNumId w:val="28"/>
  </w:num>
  <w:num w:numId="29">
    <w:abstractNumId w:val="12"/>
  </w:num>
  <w:num w:numId="30">
    <w:abstractNumId w:val="31"/>
  </w:num>
  <w:num w:numId="31">
    <w:abstractNumId w:val="49"/>
  </w:num>
  <w:num w:numId="32">
    <w:abstractNumId w:val="43"/>
  </w:num>
  <w:num w:numId="33">
    <w:abstractNumId w:val="68"/>
  </w:num>
  <w:num w:numId="34">
    <w:abstractNumId w:val="50"/>
  </w:num>
  <w:num w:numId="35">
    <w:abstractNumId w:val="30"/>
  </w:num>
  <w:num w:numId="36">
    <w:abstractNumId w:val="21"/>
  </w:num>
  <w:num w:numId="37">
    <w:abstractNumId w:val="34"/>
  </w:num>
  <w:num w:numId="38">
    <w:abstractNumId w:val="53"/>
  </w:num>
  <w:num w:numId="39">
    <w:abstractNumId w:val="63"/>
  </w:num>
  <w:num w:numId="40">
    <w:abstractNumId w:val="18"/>
  </w:num>
  <w:num w:numId="41">
    <w:abstractNumId w:val="38"/>
  </w:num>
  <w:num w:numId="42">
    <w:abstractNumId w:val="25"/>
  </w:num>
  <w:num w:numId="43">
    <w:abstractNumId w:val="46"/>
  </w:num>
  <w:num w:numId="44">
    <w:abstractNumId w:val="66"/>
  </w:num>
  <w:num w:numId="45">
    <w:abstractNumId w:val="41"/>
  </w:num>
  <w:num w:numId="46">
    <w:abstractNumId w:val="64"/>
  </w:num>
  <w:num w:numId="47">
    <w:abstractNumId w:val="11"/>
  </w:num>
  <w:num w:numId="48">
    <w:abstractNumId w:val="36"/>
  </w:num>
  <w:num w:numId="49">
    <w:abstractNumId w:val="55"/>
  </w:num>
  <w:num w:numId="50">
    <w:abstractNumId w:val="10"/>
  </w:num>
  <w:num w:numId="51">
    <w:abstractNumId w:val="52"/>
  </w:num>
  <w:num w:numId="52">
    <w:abstractNumId w:val="20"/>
  </w:num>
  <w:num w:numId="53">
    <w:abstractNumId w:val="59"/>
  </w:num>
  <w:num w:numId="54">
    <w:abstractNumId w:val="19"/>
  </w:num>
  <w:num w:numId="55">
    <w:abstractNumId w:val="48"/>
  </w:num>
  <w:num w:numId="56">
    <w:abstractNumId w:val="29"/>
    <w:lvlOverride w:ilvl="0">
      <w:startOverride w:val="6"/>
    </w:lvlOverride>
  </w:num>
  <w:num w:numId="57">
    <w:abstractNumId w:val="24"/>
  </w:num>
  <w:num w:numId="58">
    <w:abstractNumId w:val="45"/>
  </w:num>
  <w:num w:numId="59">
    <w:abstractNumId w:val="32"/>
  </w:num>
  <w:num w:numId="60">
    <w:abstractNumId w:val="56"/>
  </w:num>
  <w:num w:numId="61">
    <w:abstractNumId w:val="58"/>
  </w:num>
  <w:num w:numId="62">
    <w:abstractNumId w:val="26"/>
  </w:num>
  <w:num w:numId="63">
    <w:abstractNumId w:val="33"/>
  </w:num>
  <w:num w:numId="64">
    <w:abstractNumId w:val="44"/>
  </w:num>
  <w:num w:numId="65">
    <w:abstractNumId w:val="17"/>
  </w:num>
  <w:num w:numId="66">
    <w:abstractNumId w:val="62"/>
  </w:num>
  <w:num w:numId="67">
    <w:abstractNumId w:val="61"/>
  </w:num>
  <w:num w:numId="68">
    <w:abstractNumId w:val="54"/>
  </w:num>
  <w:num w:numId="69">
    <w:abstractNumId w:val="47"/>
  </w:num>
  <w:num w:numId="70">
    <w:abstractNumId w:val="51"/>
  </w:num>
  <w:num w:numId="71">
    <w:abstractNumId w:val="29"/>
    <w:lvlOverride w:ilvl="0">
      <w:startOverride w:val="6"/>
    </w:lvlOverride>
  </w:num>
  <w:num w:numId="72">
    <w:abstractNumId w:val="29"/>
    <w:lvlOverride w:ilvl="0">
      <w:startOverride w:val="6"/>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0"/>
  <w:embedSystemFonts/>
  <w:bordersDoNotSurroundHeader/>
  <w:bordersDoNotSurroundFooter/>
  <w:hideSpellingErrors/>
  <w:hideGrammaticalErrors/>
  <w:activeWritingStyle w:appName="MSWord" w:lang="ja-JP" w:vendorID="64" w:dllVersion="0" w:nlCheck="1" w:checkStyle="1"/>
  <w:activeWritingStyle w:appName="MSWord" w:lang="en-US" w:vendorID="64" w:dllVersion="0" w:nlCheck="1" w:checkStyle="1"/>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4"/>
  <w:doNotHyphenateCaps/>
  <w:drawingGridHorizontalSpacing w:val="210"/>
  <w:drawingGridVerticalSpacing w:val="286"/>
  <w:displayHorizontalDrawingGridEvery w:val="0"/>
  <w:doNotShadeFormData/>
  <w:noPunctuationKerning/>
  <w:characterSpacingControl w:val="doNotCompress"/>
  <w:noLineBreaksAfter w:lang="ja-JP" w:val="$([\{‘“〈《「『【〔＄（［｛｢￡￥"/>
  <w:noLineBreaksBefore w:lang="ja-JP" w:val="!%),.:;?]}¡£¤¥§¨©ª«¬­®¯°Þß’”‰′″℃、。々〉》」』】〕゛゜ゝゞ・ヽヾ！％），．：；？］｝｡｣､･ﾞﾟ￠"/>
  <w:hdrShapeDefaults>
    <o:shapedefaults v:ext="edit" spidmax="2049" strokecolor="none [3213]">
      <v:stroke color="none [3213]"/>
      <v:shadow type="perspective" color="none [1601]" opacity=".5" offset="1pt" offset2="-1pt"/>
      <v:textbox inset="5.85pt,.7pt,5.85pt,.7pt"/>
    </o:shapedefaults>
  </w:hdrShapeDefaults>
  <w:footnotePr>
    <w:footnote w:id="-1"/>
    <w:footnote w:id="0"/>
  </w:footnotePr>
  <w:endnotePr>
    <w:pos w:val="sectEnd"/>
    <w:numStart w:val="0"/>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307"/>
    <w:rsid w:val="00000626"/>
    <w:rsid w:val="00001577"/>
    <w:rsid w:val="000032E0"/>
    <w:rsid w:val="000037B3"/>
    <w:rsid w:val="0000425F"/>
    <w:rsid w:val="000049FA"/>
    <w:rsid w:val="000055CC"/>
    <w:rsid w:val="00005D8C"/>
    <w:rsid w:val="0000695E"/>
    <w:rsid w:val="0000715E"/>
    <w:rsid w:val="000073CB"/>
    <w:rsid w:val="00007BE2"/>
    <w:rsid w:val="0001032E"/>
    <w:rsid w:val="00010F13"/>
    <w:rsid w:val="00011BEF"/>
    <w:rsid w:val="0001220A"/>
    <w:rsid w:val="00012FC5"/>
    <w:rsid w:val="00013371"/>
    <w:rsid w:val="00014050"/>
    <w:rsid w:val="000140D1"/>
    <w:rsid w:val="00014AAB"/>
    <w:rsid w:val="0001541A"/>
    <w:rsid w:val="000157E2"/>
    <w:rsid w:val="00015A70"/>
    <w:rsid w:val="00017B7C"/>
    <w:rsid w:val="00017D26"/>
    <w:rsid w:val="00017E2A"/>
    <w:rsid w:val="000204BF"/>
    <w:rsid w:val="000208B0"/>
    <w:rsid w:val="000231B1"/>
    <w:rsid w:val="0002331A"/>
    <w:rsid w:val="00023A41"/>
    <w:rsid w:val="00023E4F"/>
    <w:rsid w:val="000241C8"/>
    <w:rsid w:val="000248E8"/>
    <w:rsid w:val="000260F3"/>
    <w:rsid w:val="00027665"/>
    <w:rsid w:val="00031436"/>
    <w:rsid w:val="00031492"/>
    <w:rsid w:val="00034AEB"/>
    <w:rsid w:val="00034D5E"/>
    <w:rsid w:val="00035515"/>
    <w:rsid w:val="00036BFF"/>
    <w:rsid w:val="0003708E"/>
    <w:rsid w:val="000407D6"/>
    <w:rsid w:val="00040EA1"/>
    <w:rsid w:val="000410A4"/>
    <w:rsid w:val="000412BE"/>
    <w:rsid w:val="00042522"/>
    <w:rsid w:val="0004318C"/>
    <w:rsid w:val="000432E1"/>
    <w:rsid w:val="000437DD"/>
    <w:rsid w:val="00043ECF"/>
    <w:rsid w:val="00043EEA"/>
    <w:rsid w:val="000442DE"/>
    <w:rsid w:val="000445D4"/>
    <w:rsid w:val="000448EE"/>
    <w:rsid w:val="00044A05"/>
    <w:rsid w:val="00044BDD"/>
    <w:rsid w:val="00044F13"/>
    <w:rsid w:val="0004550B"/>
    <w:rsid w:val="000460EE"/>
    <w:rsid w:val="000463C8"/>
    <w:rsid w:val="00050CD4"/>
    <w:rsid w:val="0005117F"/>
    <w:rsid w:val="00053D4E"/>
    <w:rsid w:val="0005453C"/>
    <w:rsid w:val="00054CAC"/>
    <w:rsid w:val="0005582F"/>
    <w:rsid w:val="00056A94"/>
    <w:rsid w:val="00056FFD"/>
    <w:rsid w:val="00057293"/>
    <w:rsid w:val="000574E1"/>
    <w:rsid w:val="000576D6"/>
    <w:rsid w:val="00057EDE"/>
    <w:rsid w:val="000608D3"/>
    <w:rsid w:val="0006094A"/>
    <w:rsid w:val="00062455"/>
    <w:rsid w:val="000629D7"/>
    <w:rsid w:val="00062C68"/>
    <w:rsid w:val="0006328C"/>
    <w:rsid w:val="00063657"/>
    <w:rsid w:val="00063B32"/>
    <w:rsid w:val="0006440F"/>
    <w:rsid w:val="0006467E"/>
    <w:rsid w:val="00065733"/>
    <w:rsid w:val="00065826"/>
    <w:rsid w:val="00065E77"/>
    <w:rsid w:val="00066486"/>
    <w:rsid w:val="0006796B"/>
    <w:rsid w:val="0007023B"/>
    <w:rsid w:val="00072213"/>
    <w:rsid w:val="00072F04"/>
    <w:rsid w:val="000737EA"/>
    <w:rsid w:val="00074D37"/>
    <w:rsid w:val="000752AF"/>
    <w:rsid w:val="00076659"/>
    <w:rsid w:val="000779FA"/>
    <w:rsid w:val="00082633"/>
    <w:rsid w:val="00082A9E"/>
    <w:rsid w:val="00083ACE"/>
    <w:rsid w:val="00083D4E"/>
    <w:rsid w:val="000848CD"/>
    <w:rsid w:val="00085702"/>
    <w:rsid w:val="00085B56"/>
    <w:rsid w:val="00085F02"/>
    <w:rsid w:val="00086188"/>
    <w:rsid w:val="000914A2"/>
    <w:rsid w:val="00091864"/>
    <w:rsid w:val="00091D50"/>
    <w:rsid w:val="000926A4"/>
    <w:rsid w:val="0009331D"/>
    <w:rsid w:val="0009358A"/>
    <w:rsid w:val="00093963"/>
    <w:rsid w:val="00094263"/>
    <w:rsid w:val="00095855"/>
    <w:rsid w:val="000A10AF"/>
    <w:rsid w:val="000A1660"/>
    <w:rsid w:val="000A1F35"/>
    <w:rsid w:val="000A4126"/>
    <w:rsid w:val="000A4E8F"/>
    <w:rsid w:val="000A5092"/>
    <w:rsid w:val="000A6282"/>
    <w:rsid w:val="000A7E50"/>
    <w:rsid w:val="000B1EAA"/>
    <w:rsid w:val="000B2B28"/>
    <w:rsid w:val="000B2D75"/>
    <w:rsid w:val="000B33DF"/>
    <w:rsid w:val="000B45B2"/>
    <w:rsid w:val="000B7AC3"/>
    <w:rsid w:val="000C1143"/>
    <w:rsid w:val="000C20E0"/>
    <w:rsid w:val="000C38BE"/>
    <w:rsid w:val="000C7880"/>
    <w:rsid w:val="000D0E65"/>
    <w:rsid w:val="000D14D4"/>
    <w:rsid w:val="000D3EFE"/>
    <w:rsid w:val="000D4296"/>
    <w:rsid w:val="000D4E3B"/>
    <w:rsid w:val="000D53EB"/>
    <w:rsid w:val="000D589B"/>
    <w:rsid w:val="000D59A3"/>
    <w:rsid w:val="000D70F2"/>
    <w:rsid w:val="000E0EE3"/>
    <w:rsid w:val="000E169F"/>
    <w:rsid w:val="000E2561"/>
    <w:rsid w:val="000E25BD"/>
    <w:rsid w:val="000E33B0"/>
    <w:rsid w:val="000E3990"/>
    <w:rsid w:val="000E3CF6"/>
    <w:rsid w:val="000E54B3"/>
    <w:rsid w:val="000E6148"/>
    <w:rsid w:val="000E6C5F"/>
    <w:rsid w:val="000E6EB6"/>
    <w:rsid w:val="000E742C"/>
    <w:rsid w:val="000E7649"/>
    <w:rsid w:val="000E7FAD"/>
    <w:rsid w:val="000F2C20"/>
    <w:rsid w:val="000F3E15"/>
    <w:rsid w:val="000F78CE"/>
    <w:rsid w:val="00100641"/>
    <w:rsid w:val="00101CDA"/>
    <w:rsid w:val="001027F3"/>
    <w:rsid w:val="00102F90"/>
    <w:rsid w:val="001032CA"/>
    <w:rsid w:val="00103E52"/>
    <w:rsid w:val="001042A4"/>
    <w:rsid w:val="00106667"/>
    <w:rsid w:val="00110387"/>
    <w:rsid w:val="001117F1"/>
    <w:rsid w:val="00112C8E"/>
    <w:rsid w:val="0011426D"/>
    <w:rsid w:val="0011466D"/>
    <w:rsid w:val="00114EEC"/>
    <w:rsid w:val="0011722D"/>
    <w:rsid w:val="00120CA5"/>
    <w:rsid w:val="00120D3A"/>
    <w:rsid w:val="00120D3B"/>
    <w:rsid w:val="00120DAC"/>
    <w:rsid w:val="00121E2B"/>
    <w:rsid w:val="001227A2"/>
    <w:rsid w:val="001245E4"/>
    <w:rsid w:val="00125F1B"/>
    <w:rsid w:val="00126557"/>
    <w:rsid w:val="00127C97"/>
    <w:rsid w:val="00130C3D"/>
    <w:rsid w:val="00131528"/>
    <w:rsid w:val="0013245C"/>
    <w:rsid w:val="00132939"/>
    <w:rsid w:val="00135B45"/>
    <w:rsid w:val="00136D5D"/>
    <w:rsid w:val="00137487"/>
    <w:rsid w:val="001408ED"/>
    <w:rsid w:val="00140A11"/>
    <w:rsid w:val="00141A7F"/>
    <w:rsid w:val="00141F61"/>
    <w:rsid w:val="001422EB"/>
    <w:rsid w:val="00142A4A"/>
    <w:rsid w:val="00143C9D"/>
    <w:rsid w:val="001443C1"/>
    <w:rsid w:val="00145464"/>
    <w:rsid w:val="0014695D"/>
    <w:rsid w:val="001475D2"/>
    <w:rsid w:val="0015185F"/>
    <w:rsid w:val="00151AC5"/>
    <w:rsid w:val="0015209F"/>
    <w:rsid w:val="00152F9C"/>
    <w:rsid w:val="00153F64"/>
    <w:rsid w:val="00155439"/>
    <w:rsid w:val="0015768F"/>
    <w:rsid w:val="00160FD0"/>
    <w:rsid w:val="00161A47"/>
    <w:rsid w:val="00161F7A"/>
    <w:rsid w:val="0016276C"/>
    <w:rsid w:val="00162C63"/>
    <w:rsid w:val="00163323"/>
    <w:rsid w:val="001636D0"/>
    <w:rsid w:val="0016447B"/>
    <w:rsid w:val="00164C21"/>
    <w:rsid w:val="001656A3"/>
    <w:rsid w:val="001656A5"/>
    <w:rsid w:val="00165C65"/>
    <w:rsid w:val="0016604D"/>
    <w:rsid w:val="00166824"/>
    <w:rsid w:val="00167198"/>
    <w:rsid w:val="0016729B"/>
    <w:rsid w:val="00170563"/>
    <w:rsid w:val="00170712"/>
    <w:rsid w:val="00170FE3"/>
    <w:rsid w:val="00171B48"/>
    <w:rsid w:val="001744C4"/>
    <w:rsid w:val="00174672"/>
    <w:rsid w:val="00174695"/>
    <w:rsid w:val="00175669"/>
    <w:rsid w:val="001771C3"/>
    <w:rsid w:val="001826C7"/>
    <w:rsid w:val="001827D4"/>
    <w:rsid w:val="001842EB"/>
    <w:rsid w:val="001851DC"/>
    <w:rsid w:val="0018580C"/>
    <w:rsid w:val="001861A4"/>
    <w:rsid w:val="00186919"/>
    <w:rsid w:val="00187E72"/>
    <w:rsid w:val="00190617"/>
    <w:rsid w:val="0019246B"/>
    <w:rsid w:val="00193EC5"/>
    <w:rsid w:val="0019472B"/>
    <w:rsid w:val="00195425"/>
    <w:rsid w:val="00195B4F"/>
    <w:rsid w:val="00195FA8"/>
    <w:rsid w:val="00196227"/>
    <w:rsid w:val="001969B9"/>
    <w:rsid w:val="00197EE2"/>
    <w:rsid w:val="00197FDA"/>
    <w:rsid w:val="001A0181"/>
    <w:rsid w:val="001A07E0"/>
    <w:rsid w:val="001A0B32"/>
    <w:rsid w:val="001A0E5A"/>
    <w:rsid w:val="001A38A9"/>
    <w:rsid w:val="001A3B4D"/>
    <w:rsid w:val="001A5058"/>
    <w:rsid w:val="001A55C5"/>
    <w:rsid w:val="001A5C27"/>
    <w:rsid w:val="001A6182"/>
    <w:rsid w:val="001A791B"/>
    <w:rsid w:val="001B1123"/>
    <w:rsid w:val="001B21E3"/>
    <w:rsid w:val="001B3EBE"/>
    <w:rsid w:val="001B4E03"/>
    <w:rsid w:val="001B5913"/>
    <w:rsid w:val="001B6104"/>
    <w:rsid w:val="001B701F"/>
    <w:rsid w:val="001B7215"/>
    <w:rsid w:val="001C099C"/>
    <w:rsid w:val="001C0D81"/>
    <w:rsid w:val="001C11A2"/>
    <w:rsid w:val="001C4DA4"/>
    <w:rsid w:val="001C5666"/>
    <w:rsid w:val="001C5727"/>
    <w:rsid w:val="001C611D"/>
    <w:rsid w:val="001C75B1"/>
    <w:rsid w:val="001D10FF"/>
    <w:rsid w:val="001D2F81"/>
    <w:rsid w:val="001D4F7F"/>
    <w:rsid w:val="001D5D3D"/>
    <w:rsid w:val="001D5F99"/>
    <w:rsid w:val="001D64D8"/>
    <w:rsid w:val="001D75F9"/>
    <w:rsid w:val="001E094C"/>
    <w:rsid w:val="001E0F33"/>
    <w:rsid w:val="001E1F53"/>
    <w:rsid w:val="001E2411"/>
    <w:rsid w:val="001E3CD9"/>
    <w:rsid w:val="001E49F8"/>
    <w:rsid w:val="001E601F"/>
    <w:rsid w:val="001E662E"/>
    <w:rsid w:val="001F057E"/>
    <w:rsid w:val="001F20E4"/>
    <w:rsid w:val="001F3E31"/>
    <w:rsid w:val="002003BC"/>
    <w:rsid w:val="00201C71"/>
    <w:rsid w:val="00202856"/>
    <w:rsid w:val="0020396C"/>
    <w:rsid w:val="00203C71"/>
    <w:rsid w:val="002104EB"/>
    <w:rsid w:val="00211542"/>
    <w:rsid w:val="00212DDA"/>
    <w:rsid w:val="002130F5"/>
    <w:rsid w:val="00213F36"/>
    <w:rsid w:val="002147D1"/>
    <w:rsid w:val="00215350"/>
    <w:rsid w:val="0021589D"/>
    <w:rsid w:val="00215936"/>
    <w:rsid w:val="0021708E"/>
    <w:rsid w:val="002170CE"/>
    <w:rsid w:val="002170F5"/>
    <w:rsid w:val="00217279"/>
    <w:rsid w:val="002173B0"/>
    <w:rsid w:val="00217C22"/>
    <w:rsid w:val="00221329"/>
    <w:rsid w:val="00223623"/>
    <w:rsid w:val="00223A7C"/>
    <w:rsid w:val="00223AD6"/>
    <w:rsid w:val="00225BC3"/>
    <w:rsid w:val="002265EC"/>
    <w:rsid w:val="00227B0F"/>
    <w:rsid w:val="00227CEF"/>
    <w:rsid w:val="00227EBF"/>
    <w:rsid w:val="00230E40"/>
    <w:rsid w:val="00231C5E"/>
    <w:rsid w:val="00231CCA"/>
    <w:rsid w:val="002321D6"/>
    <w:rsid w:val="00232AD1"/>
    <w:rsid w:val="0023315B"/>
    <w:rsid w:val="00233889"/>
    <w:rsid w:val="00233F03"/>
    <w:rsid w:val="002357AC"/>
    <w:rsid w:val="0023649B"/>
    <w:rsid w:val="00236E3E"/>
    <w:rsid w:val="00240BDC"/>
    <w:rsid w:val="0024120B"/>
    <w:rsid w:val="00241D18"/>
    <w:rsid w:val="00242301"/>
    <w:rsid w:val="00242FB8"/>
    <w:rsid w:val="0024352B"/>
    <w:rsid w:val="00245799"/>
    <w:rsid w:val="00246582"/>
    <w:rsid w:val="002470E6"/>
    <w:rsid w:val="002476A0"/>
    <w:rsid w:val="002514D8"/>
    <w:rsid w:val="00252027"/>
    <w:rsid w:val="002521AC"/>
    <w:rsid w:val="00252A7C"/>
    <w:rsid w:val="00252C23"/>
    <w:rsid w:val="0025381D"/>
    <w:rsid w:val="002557EB"/>
    <w:rsid w:val="00255CFE"/>
    <w:rsid w:val="00256036"/>
    <w:rsid w:val="002560D0"/>
    <w:rsid w:val="002562D9"/>
    <w:rsid w:val="00257F25"/>
    <w:rsid w:val="002604F1"/>
    <w:rsid w:val="00260B17"/>
    <w:rsid w:val="00262011"/>
    <w:rsid w:val="002628DD"/>
    <w:rsid w:val="00262D0D"/>
    <w:rsid w:val="002640B8"/>
    <w:rsid w:val="00264191"/>
    <w:rsid w:val="00264CFC"/>
    <w:rsid w:val="002656CD"/>
    <w:rsid w:val="002657EB"/>
    <w:rsid w:val="002673D0"/>
    <w:rsid w:val="0026769F"/>
    <w:rsid w:val="00267A0B"/>
    <w:rsid w:val="0027174C"/>
    <w:rsid w:val="00271F5D"/>
    <w:rsid w:val="00275D78"/>
    <w:rsid w:val="002764D3"/>
    <w:rsid w:val="00276DA5"/>
    <w:rsid w:val="00276F85"/>
    <w:rsid w:val="002776C0"/>
    <w:rsid w:val="002776C1"/>
    <w:rsid w:val="00277D1F"/>
    <w:rsid w:val="00281C11"/>
    <w:rsid w:val="00282A06"/>
    <w:rsid w:val="00282A3F"/>
    <w:rsid w:val="00283411"/>
    <w:rsid w:val="00283C33"/>
    <w:rsid w:val="00284064"/>
    <w:rsid w:val="00287285"/>
    <w:rsid w:val="00290FC1"/>
    <w:rsid w:val="00291916"/>
    <w:rsid w:val="002926A4"/>
    <w:rsid w:val="002929FA"/>
    <w:rsid w:val="00292A79"/>
    <w:rsid w:val="00292D3A"/>
    <w:rsid w:val="00292EF2"/>
    <w:rsid w:val="002931EE"/>
    <w:rsid w:val="00293495"/>
    <w:rsid w:val="002936EA"/>
    <w:rsid w:val="002953C1"/>
    <w:rsid w:val="00295F85"/>
    <w:rsid w:val="002A05A2"/>
    <w:rsid w:val="002A0ADE"/>
    <w:rsid w:val="002A2A7C"/>
    <w:rsid w:val="002A330F"/>
    <w:rsid w:val="002A43B9"/>
    <w:rsid w:val="002A5F26"/>
    <w:rsid w:val="002A5F5E"/>
    <w:rsid w:val="002A6255"/>
    <w:rsid w:val="002A6317"/>
    <w:rsid w:val="002A6FCE"/>
    <w:rsid w:val="002A723C"/>
    <w:rsid w:val="002A7328"/>
    <w:rsid w:val="002A77C9"/>
    <w:rsid w:val="002B16E4"/>
    <w:rsid w:val="002B2149"/>
    <w:rsid w:val="002B4646"/>
    <w:rsid w:val="002B4EDC"/>
    <w:rsid w:val="002B6F48"/>
    <w:rsid w:val="002B785F"/>
    <w:rsid w:val="002C0029"/>
    <w:rsid w:val="002C0852"/>
    <w:rsid w:val="002C32A5"/>
    <w:rsid w:val="002C3896"/>
    <w:rsid w:val="002C3D45"/>
    <w:rsid w:val="002C3EB6"/>
    <w:rsid w:val="002C59AD"/>
    <w:rsid w:val="002C72B6"/>
    <w:rsid w:val="002D0427"/>
    <w:rsid w:val="002D0BF1"/>
    <w:rsid w:val="002D0C2C"/>
    <w:rsid w:val="002D0D87"/>
    <w:rsid w:val="002D1071"/>
    <w:rsid w:val="002D15D9"/>
    <w:rsid w:val="002D1688"/>
    <w:rsid w:val="002D1C0D"/>
    <w:rsid w:val="002D2F79"/>
    <w:rsid w:val="002D2F9A"/>
    <w:rsid w:val="002D347C"/>
    <w:rsid w:val="002D47CD"/>
    <w:rsid w:val="002D4E72"/>
    <w:rsid w:val="002D5013"/>
    <w:rsid w:val="002D61F5"/>
    <w:rsid w:val="002D7BBF"/>
    <w:rsid w:val="002E05DB"/>
    <w:rsid w:val="002E0E14"/>
    <w:rsid w:val="002E128C"/>
    <w:rsid w:val="002E12FF"/>
    <w:rsid w:val="002E1967"/>
    <w:rsid w:val="002E41BA"/>
    <w:rsid w:val="002E5A02"/>
    <w:rsid w:val="002E612D"/>
    <w:rsid w:val="002E75EB"/>
    <w:rsid w:val="002F1179"/>
    <w:rsid w:val="002F1E0C"/>
    <w:rsid w:val="002F4A04"/>
    <w:rsid w:val="002F61A1"/>
    <w:rsid w:val="003000E3"/>
    <w:rsid w:val="0030098D"/>
    <w:rsid w:val="00300AE4"/>
    <w:rsid w:val="003014B8"/>
    <w:rsid w:val="00303542"/>
    <w:rsid w:val="003045D7"/>
    <w:rsid w:val="0030537C"/>
    <w:rsid w:val="00305E81"/>
    <w:rsid w:val="00306320"/>
    <w:rsid w:val="00306C26"/>
    <w:rsid w:val="003075B9"/>
    <w:rsid w:val="0031066F"/>
    <w:rsid w:val="00310C05"/>
    <w:rsid w:val="003129AA"/>
    <w:rsid w:val="0031720A"/>
    <w:rsid w:val="003175DC"/>
    <w:rsid w:val="00320848"/>
    <w:rsid w:val="003210E9"/>
    <w:rsid w:val="003214E8"/>
    <w:rsid w:val="00321548"/>
    <w:rsid w:val="00322D2D"/>
    <w:rsid w:val="00324BA2"/>
    <w:rsid w:val="0032566E"/>
    <w:rsid w:val="0032593E"/>
    <w:rsid w:val="00326682"/>
    <w:rsid w:val="003266F1"/>
    <w:rsid w:val="00330324"/>
    <w:rsid w:val="00332543"/>
    <w:rsid w:val="00332AF6"/>
    <w:rsid w:val="00332DFB"/>
    <w:rsid w:val="00333763"/>
    <w:rsid w:val="00333ECE"/>
    <w:rsid w:val="00334B71"/>
    <w:rsid w:val="00336179"/>
    <w:rsid w:val="003362E2"/>
    <w:rsid w:val="00336639"/>
    <w:rsid w:val="00337F14"/>
    <w:rsid w:val="003440E9"/>
    <w:rsid w:val="00344107"/>
    <w:rsid w:val="003447E6"/>
    <w:rsid w:val="00345E23"/>
    <w:rsid w:val="00346030"/>
    <w:rsid w:val="003471C0"/>
    <w:rsid w:val="00351EBA"/>
    <w:rsid w:val="003528F4"/>
    <w:rsid w:val="00355373"/>
    <w:rsid w:val="0035621A"/>
    <w:rsid w:val="00357037"/>
    <w:rsid w:val="00357BD0"/>
    <w:rsid w:val="0036068A"/>
    <w:rsid w:val="00360E26"/>
    <w:rsid w:val="00362229"/>
    <w:rsid w:val="0036238C"/>
    <w:rsid w:val="00362737"/>
    <w:rsid w:val="00362BCC"/>
    <w:rsid w:val="003635E5"/>
    <w:rsid w:val="003637AE"/>
    <w:rsid w:val="00363D88"/>
    <w:rsid w:val="00364C9C"/>
    <w:rsid w:val="00364E2D"/>
    <w:rsid w:val="00364F17"/>
    <w:rsid w:val="0036666B"/>
    <w:rsid w:val="00367092"/>
    <w:rsid w:val="003674BF"/>
    <w:rsid w:val="003707D4"/>
    <w:rsid w:val="003708D1"/>
    <w:rsid w:val="00372068"/>
    <w:rsid w:val="003729FD"/>
    <w:rsid w:val="00373043"/>
    <w:rsid w:val="00373EE1"/>
    <w:rsid w:val="003744E2"/>
    <w:rsid w:val="00376D02"/>
    <w:rsid w:val="0038117F"/>
    <w:rsid w:val="003818E9"/>
    <w:rsid w:val="003848C2"/>
    <w:rsid w:val="00385FE1"/>
    <w:rsid w:val="00386D59"/>
    <w:rsid w:val="00387931"/>
    <w:rsid w:val="0039020E"/>
    <w:rsid w:val="00390AE0"/>
    <w:rsid w:val="00391EA4"/>
    <w:rsid w:val="00392F67"/>
    <w:rsid w:val="00393DDC"/>
    <w:rsid w:val="00394021"/>
    <w:rsid w:val="003955C6"/>
    <w:rsid w:val="00396E55"/>
    <w:rsid w:val="003979E5"/>
    <w:rsid w:val="003A036A"/>
    <w:rsid w:val="003A07EF"/>
    <w:rsid w:val="003A1350"/>
    <w:rsid w:val="003A21EC"/>
    <w:rsid w:val="003A3082"/>
    <w:rsid w:val="003A32D5"/>
    <w:rsid w:val="003A365D"/>
    <w:rsid w:val="003A3BFE"/>
    <w:rsid w:val="003A50C9"/>
    <w:rsid w:val="003B07C9"/>
    <w:rsid w:val="003B14FA"/>
    <w:rsid w:val="003B19F5"/>
    <w:rsid w:val="003B21C2"/>
    <w:rsid w:val="003B377B"/>
    <w:rsid w:val="003B38A0"/>
    <w:rsid w:val="003B5244"/>
    <w:rsid w:val="003B53E8"/>
    <w:rsid w:val="003B56F9"/>
    <w:rsid w:val="003B614D"/>
    <w:rsid w:val="003B6BF6"/>
    <w:rsid w:val="003B7B19"/>
    <w:rsid w:val="003C169C"/>
    <w:rsid w:val="003C2299"/>
    <w:rsid w:val="003C23C2"/>
    <w:rsid w:val="003C27B3"/>
    <w:rsid w:val="003C2BE5"/>
    <w:rsid w:val="003C3F34"/>
    <w:rsid w:val="003C6619"/>
    <w:rsid w:val="003C6DF0"/>
    <w:rsid w:val="003D0D4D"/>
    <w:rsid w:val="003D1A2D"/>
    <w:rsid w:val="003D1F10"/>
    <w:rsid w:val="003D2DBC"/>
    <w:rsid w:val="003D3037"/>
    <w:rsid w:val="003D60B4"/>
    <w:rsid w:val="003D63DA"/>
    <w:rsid w:val="003D6440"/>
    <w:rsid w:val="003E05EC"/>
    <w:rsid w:val="003E089D"/>
    <w:rsid w:val="003E28E4"/>
    <w:rsid w:val="003E2EF8"/>
    <w:rsid w:val="003E305E"/>
    <w:rsid w:val="003E3585"/>
    <w:rsid w:val="003E3C57"/>
    <w:rsid w:val="003E5085"/>
    <w:rsid w:val="003E5AC2"/>
    <w:rsid w:val="003E60AF"/>
    <w:rsid w:val="003E7F96"/>
    <w:rsid w:val="003F1438"/>
    <w:rsid w:val="003F34D7"/>
    <w:rsid w:val="003F4568"/>
    <w:rsid w:val="003F563A"/>
    <w:rsid w:val="003F717F"/>
    <w:rsid w:val="003F7721"/>
    <w:rsid w:val="00401AAA"/>
    <w:rsid w:val="00401BC3"/>
    <w:rsid w:val="00402ADD"/>
    <w:rsid w:val="004050F7"/>
    <w:rsid w:val="00405913"/>
    <w:rsid w:val="0040769E"/>
    <w:rsid w:val="00410F61"/>
    <w:rsid w:val="00412201"/>
    <w:rsid w:val="004137A8"/>
    <w:rsid w:val="00413B62"/>
    <w:rsid w:val="00413EBE"/>
    <w:rsid w:val="0041432C"/>
    <w:rsid w:val="0041516F"/>
    <w:rsid w:val="00416CA8"/>
    <w:rsid w:val="00420DCE"/>
    <w:rsid w:val="00421F52"/>
    <w:rsid w:val="00422B31"/>
    <w:rsid w:val="004238AD"/>
    <w:rsid w:val="00423A5D"/>
    <w:rsid w:val="00423D16"/>
    <w:rsid w:val="00426239"/>
    <w:rsid w:val="00430AE6"/>
    <w:rsid w:val="00430FA7"/>
    <w:rsid w:val="00431E2B"/>
    <w:rsid w:val="004337C6"/>
    <w:rsid w:val="00434945"/>
    <w:rsid w:val="004356B2"/>
    <w:rsid w:val="004356E6"/>
    <w:rsid w:val="00435A8C"/>
    <w:rsid w:val="00435F93"/>
    <w:rsid w:val="00436531"/>
    <w:rsid w:val="00440287"/>
    <w:rsid w:val="00442214"/>
    <w:rsid w:val="0044301D"/>
    <w:rsid w:val="00443419"/>
    <w:rsid w:val="00443815"/>
    <w:rsid w:val="00446F1D"/>
    <w:rsid w:val="004476F6"/>
    <w:rsid w:val="00447F39"/>
    <w:rsid w:val="0045117F"/>
    <w:rsid w:val="00452995"/>
    <w:rsid w:val="0045301C"/>
    <w:rsid w:val="0045394E"/>
    <w:rsid w:val="004545EB"/>
    <w:rsid w:val="004552CB"/>
    <w:rsid w:val="004569F9"/>
    <w:rsid w:val="00456AB2"/>
    <w:rsid w:val="00457140"/>
    <w:rsid w:val="00457CC3"/>
    <w:rsid w:val="004611E3"/>
    <w:rsid w:val="004619D7"/>
    <w:rsid w:val="00462992"/>
    <w:rsid w:val="00462DDD"/>
    <w:rsid w:val="0046326F"/>
    <w:rsid w:val="00463A4C"/>
    <w:rsid w:val="00463E65"/>
    <w:rsid w:val="004640E5"/>
    <w:rsid w:val="004643FE"/>
    <w:rsid w:val="004654BC"/>
    <w:rsid w:val="00466450"/>
    <w:rsid w:val="004669B8"/>
    <w:rsid w:val="0046703E"/>
    <w:rsid w:val="00467468"/>
    <w:rsid w:val="00473280"/>
    <w:rsid w:val="00474594"/>
    <w:rsid w:val="0047541A"/>
    <w:rsid w:val="00475A9E"/>
    <w:rsid w:val="00476F77"/>
    <w:rsid w:val="0047718F"/>
    <w:rsid w:val="004772F5"/>
    <w:rsid w:val="00477923"/>
    <w:rsid w:val="00477CB1"/>
    <w:rsid w:val="00480A97"/>
    <w:rsid w:val="004819E8"/>
    <w:rsid w:val="00485B0F"/>
    <w:rsid w:val="004903BD"/>
    <w:rsid w:val="004930A2"/>
    <w:rsid w:val="004945FE"/>
    <w:rsid w:val="004954F7"/>
    <w:rsid w:val="00496C56"/>
    <w:rsid w:val="004A0C71"/>
    <w:rsid w:val="004A0EB4"/>
    <w:rsid w:val="004A11E2"/>
    <w:rsid w:val="004A2875"/>
    <w:rsid w:val="004A3021"/>
    <w:rsid w:val="004A36AA"/>
    <w:rsid w:val="004A3A6A"/>
    <w:rsid w:val="004A4998"/>
    <w:rsid w:val="004A7222"/>
    <w:rsid w:val="004A7680"/>
    <w:rsid w:val="004A7DD3"/>
    <w:rsid w:val="004B05A2"/>
    <w:rsid w:val="004B0A37"/>
    <w:rsid w:val="004B166A"/>
    <w:rsid w:val="004B31D7"/>
    <w:rsid w:val="004B411D"/>
    <w:rsid w:val="004B485E"/>
    <w:rsid w:val="004B4910"/>
    <w:rsid w:val="004B502F"/>
    <w:rsid w:val="004B56D0"/>
    <w:rsid w:val="004B6272"/>
    <w:rsid w:val="004C003B"/>
    <w:rsid w:val="004C198F"/>
    <w:rsid w:val="004C1C31"/>
    <w:rsid w:val="004C242A"/>
    <w:rsid w:val="004C2ED4"/>
    <w:rsid w:val="004C3E25"/>
    <w:rsid w:val="004C4AF8"/>
    <w:rsid w:val="004C4B40"/>
    <w:rsid w:val="004C5E19"/>
    <w:rsid w:val="004C70AB"/>
    <w:rsid w:val="004C7DD8"/>
    <w:rsid w:val="004D01FE"/>
    <w:rsid w:val="004D086C"/>
    <w:rsid w:val="004D293B"/>
    <w:rsid w:val="004D2E69"/>
    <w:rsid w:val="004D4FC0"/>
    <w:rsid w:val="004D7550"/>
    <w:rsid w:val="004D7C56"/>
    <w:rsid w:val="004E096E"/>
    <w:rsid w:val="004E1E46"/>
    <w:rsid w:val="004E267D"/>
    <w:rsid w:val="004E2B96"/>
    <w:rsid w:val="004E408F"/>
    <w:rsid w:val="004E5484"/>
    <w:rsid w:val="004E693B"/>
    <w:rsid w:val="004F1523"/>
    <w:rsid w:val="004F183C"/>
    <w:rsid w:val="004F19C1"/>
    <w:rsid w:val="004F202B"/>
    <w:rsid w:val="004F26E5"/>
    <w:rsid w:val="004F3B0A"/>
    <w:rsid w:val="004F430D"/>
    <w:rsid w:val="004F5287"/>
    <w:rsid w:val="004F69C0"/>
    <w:rsid w:val="00500E4D"/>
    <w:rsid w:val="00500E62"/>
    <w:rsid w:val="005010A8"/>
    <w:rsid w:val="00502F0D"/>
    <w:rsid w:val="00502F2C"/>
    <w:rsid w:val="00503519"/>
    <w:rsid w:val="00507EF1"/>
    <w:rsid w:val="00510B65"/>
    <w:rsid w:val="00510FEC"/>
    <w:rsid w:val="005121D9"/>
    <w:rsid w:val="005122B9"/>
    <w:rsid w:val="00512422"/>
    <w:rsid w:val="00512AE7"/>
    <w:rsid w:val="00512FAA"/>
    <w:rsid w:val="00512FC6"/>
    <w:rsid w:val="00513E3F"/>
    <w:rsid w:val="005142AB"/>
    <w:rsid w:val="005144AE"/>
    <w:rsid w:val="00514CAE"/>
    <w:rsid w:val="00516086"/>
    <w:rsid w:val="00516BE5"/>
    <w:rsid w:val="00517540"/>
    <w:rsid w:val="00520B5A"/>
    <w:rsid w:val="00520DF7"/>
    <w:rsid w:val="005213C6"/>
    <w:rsid w:val="00521646"/>
    <w:rsid w:val="00521C1E"/>
    <w:rsid w:val="00521D66"/>
    <w:rsid w:val="005224C8"/>
    <w:rsid w:val="00522589"/>
    <w:rsid w:val="00522D6F"/>
    <w:rsid w:val="0052570F"/>
    <w:rsid w:val="00531497"/>
    <w:rsid w:val="00531A74"/>
    <w:rsid w:val="00531B74"/>
    <w:rsid w:val="00533E2E"/>
    <w:rsid w:val="00534962"/>
    <w:rsid w:val="0053547E"/>
    <w:rsid w:val="005362F6"/>
    <w:rsid w:val="00536808"/>
    <w:rsid w:val="00537154"/>
    <w:rsid w:val="00540B56"/>
    <w:rsid w:val="005460C8"/>
    <w:rsid w:val="00546F47"/>
    <w:rsid w:val="00547247"/>
    <w:rsid w:val="005505B2"/>
    <w:rsid w:val="00552613"/>
    <w:rsid w:val="00554553"/>
    <w:rsid w:val="00554827"/>
    <w:rsid w:val="00554A9A"/>
    <w:rsid w:val="005577C5"/>
    <w:rsid w:val="005578D0"/>
    <w:rsid w:val="005604D5"/>
    <w:rsid w:val="005604DA"/>
    <w:rsid w:val="00560544"/>
    <w:rsid w:val="00561041"/>
    <w:rsid w:val="00561583"/>
    <w:rsid w:val="005615D2"/>
    <w:rsid w:val="00562155"/>
    <w:rsid w:val="005624F6"/>
    <w:rsid w:val="00562D4D"/>
    <w:rsid w:val="00562FFF"/>
    <w:rsid w:val="00563C0F"/>
    <w:rsid w:val="005646EF"/>
    <w:rsid w:val="00564B1D"/>
    <w:rsid w:val="0057244E"/>
    <w:rsid w:val="00574340"/>
    <w:rsid w:val="00574695"/>
    <w:rsid w:val="005750AA"/>
    <w:rsid w:val="00577D67"/>
    <w:rsid w:val="00577E82"/>
    <w:rsid w:val="0058109F"/>
    <w:rsid w:val="00582B69"/>
    <w:rsid w:val="00583C0F"/>
    <w:rsid w:val="0058429C"/>
    <w:rsid w:val="00585331"/>
    <w:rsid w:val="005878EF"/>
    <w:rsid w:val="00590027"/>
    <w:rsid w:val="0059123A"/>
    <w:rsid w:val="005918C6"/>
    <w:rsid w:val="0059208B"/>
    <w:rsid w:val="005929D5"/>
    <w:rsid w:val="00593D74"/>
    <w:rsid w:val="005943BC"/>
    <w:rsid w:val="0059487F"/>
    <w:rsid w:val="00595263"/>
    <w:rsid w:val="00595AD5"/>
    <w:rsid w:val="005965FE"/>
    <w:rsid w:val="00596A7C"/>
    <w:rsid w:val="0059701E"/>
    <w:rsid w:val="005A00D1"/>
    <w:rsid w:val="005A0F2B"/>
    <w:rsid w:val="005A185A"/>
    <w:rsid w:val="005A2668"/>
    <w:rsid w:val="005A278C"/>
    <w:rsid w:val="005A394E"/>
    <w:rsid w:val="005A6E27"/>
    <w:rsid w:val="005A7CEC"/>
    <w:rsid w:val="005B0241"/>
    <w:rsid w:val="005B0D5E"/>
    <w:rsid w:val="005B1125"/>
    <w:rsid w:val="005B1DB1"/>
    <w:rsid w:val="005B1E48"/>
    <w:rsid w:val="005B297A"/>
    <w:rsid w:val="005B342E"/>
    <w:rsid w:val="005B404F"/>
    <w:rsid w:val="005B55D3"/>
    <w:rsid w:val="005B650B"/>
    <w:rsid w:val="005B6EA3"/>
    <w:rsid w:val="005B78DD"/>
    <w:rsid w:val="005C1617"/>
    <w:rsid w:val="005C21DC"/>
    <w:rsid w:val="005C7E65"/>
    <w:rsid w:val="005D082A"/>
    <w:rsid w:val="005D1526"/>
    <w:rsid w:val="005D27FD"/>
    <w:rsid w:val="005D3777"/>
    <w:rsid w:val="005D3E27"/>
    <w:rsid w:val="005D4230"/>
    <w:rsid w:val="005D6BBF"/>
    <w:rsid w:val="005D6BE5"/>
    <w:rsid w:val="005D7976"/>
    <w:rsid w:val="005D7BFC"/>
    <w:rsid w:val="005E05C9"/>
    <w:rsid w:val="005E064F"/>
    <w:rsid w:val="005E0BFF"/>
    <w:rsid w:val="005E0D29"/>
    <w:rsid w:val="005E0E08"/>
    <w:rsid w:val="005E111F"/>
    <w:rsid w:val="005E1385"/>
    <w:rsid w:val="005E238A"/>
    <w:rsid w:val="005E2854"/>
    <w:rsid w:val="005E285D"/>
    <w:rsid w:val="005E2CEA"/>
    <w:rsid w:val="005E4C85"/>
    <w:rsid w:val="005E4E81"/>
    <w:rsid w:val="005E565A"/>
    <w:rsid w:val="005E57DC"/>
    <w:rsid w:val="005E680C"/>
    <w:rsid w:val="005E7667"/>
    <w:rsid w:val="005E7AD8"/>
    <w:rsid w:val="005E7BAB"/>
    <w:rsid w:val="005E7EED"/>
    <w:rsid w:val="005F1546"/>
    <w:rsid w:val="005F2DCD"/>
    <w:rsid w:val="005F3673"/>
    <w:rsid w:val="005F3762"/>
    <w:rsid w:val="005F5F16"/>
    <w:rsid w:val="00600AF7"/>
    <w:rsid w:val="006012F7"/>
    <w:rsid w:val="006040A6"/>
    <w:rsid w:val="006044F0"/>
    <w:rsid w:val="006050C5"/>
    <w:rsid w:val="006052EB"/>
    <w:rsid w:val="00607D5B"/>
    <w:rsid w:val="006114CD"/>
    <w:rsid w:val="0061184D"/>
    <w:rsid w:val="00612A1D"/>
    <w:rsid w:val="00613139"/>
    <w:rsid w:val="00613614"/>
    <w:rsid w:val="00613B91"/>
    <w:rsid w:val="0061545C"/>
    <w:rsid w:val="00615CE1"/>
    <w:rsid w:val="006164ED"/>
    <w:rsid w:val="00616674"/>
    <w:rsid w:val="00617435"/>
    <w:rsid w:val="0061785D"/>
    <w:rsid w:val="00620ED7"/>
    <w:rsid w:val="006217B9"/>
    <w:rsid w:val="00621DF4"/>
    <w:rsid w:val="00621E27"/>
    <w:rsid w:val="0062227D"/>
    <w:rsid w:val="006231C6"/>
    <w:rsid w:val="00624370"/>
    <w:rsid w:val="00624C62"/>
    <w:rsid w:val="0062621F"/>
    <w:rsid w:val="00626647"/>
    <w:rsid w:val="006274E0"/>
    <w:rsid w:val="0062776C"/>
    <w:rsid w:val="0063010C"/>
    <w:rsid w:val="00630BFB"/>
    <w:rsid w:val="00630E2D"/>
    <w:rsid w:val="00631358"/>
    <w:rsid w:val="006324AC"/>
    <w:rsid w:val="006330BA"/>
    <w:rsid w:val="006343C2"/>
    <w:rsid w:val="0063488A"/>
    <w:rsid w:val="006358FA"/>
    <w:rsid w:val="00637C7D"/>
    <w:rsid w:val="00640C6E"/>
    <w:rsid w:val="00642DD8"/>
    <w:rsid w:val="006439FB"/>
    <w:rsid w:val="0064741B"/>
    <w:rsid w:val="00647532"/>
    <w:rsid w:val="00650762"/>
    <w:rsid w:val="006507B1"/>
    <w:rsid w:val="006508E9"/>
    <w:rsid w:val="00650A01"/>
    <w:rsid w:val="00651850"/>
    <w:rsid w:val="00652DF2"/>
    <w:rsid w:val="0065482D"/>
    <w:rsid w:val="00655DF5"/>
    <w:rsid w:val="0065727B"/>
    <w:rsid w:val="0065752B"/>
    <w:rsid w:val="00657C57"/>
    <w:rsid w:val="00657C73"/>
    <w:rsid w:val="00657F30"/>
    <w:rsid w:val="00660A3C"/>
    <w:rsid w:val="0066114F"/>
    <w:rsid w:val="006619F4"/>
    <w:rsid w:val="00662732"/>
    <w:rsid w:val="00667758"/>
    <w:rsid w:val="00667808"/>
    <w:rsid w:val="00667CB3"/>
    <w:rsid w:val="00667E9D"/>
    <w:rsid w:val="00671EFF"/>
    <w:rsid w:val="006720AA"/>
    <w:rsid w:val="00674088"/>
    <w:rsid w:val="00675D41"/>
    <w:rsid w:val="0067604C"/>
    <w:rsid w:val="006806C5"/>
    <w:rsid w:val="006806F4"/>
    <w:rsid w:val="00680F8B"/>
    <w:rsid w:val="0068188D"/>
    <w:rsid w:val="006823D6"/>
    <w:rsid w:val="00682991"/>
    <w:rsid w:val="00683A15"/>
    <w:rsid w:val="006840AF"/>
    <w:rsid w:val="00686583"/>
    <w:rsid w:val="00687341"/>
    <w:rsid w:val="00690432"/>
    <w:rsid w:val="00693CB9"/>
    <w:rsid w:val="0069419B"/>
    <w:rsid w:val="006946EA"/>
    <w:rsid w:val="00694FD7"/>
    <w:rsid w:val="00695F35"/>
    <w:rsid w:val="00696547"/>
    <w:rsid w:val="00696731"/>
    <w:rsid w:val="00697257"/>
    <w:rsid w:val="006974F4"/>
    <w:rsid w:val="006A05C9"/>
    <w:rsid w:val="006A14E2"/>
    <w:rsid w:val="006A213C"/>
    <w:rsid w:val="006A2605"/>
    <w:rsid w:val="006A2F4E"/>
    <w:rsid w:val="006A38B2"/>
    <w:rsid w:val="006A3ED4"/>
    <w:rsid w:val="006A4C67"/>
    <w:rsid w:val="006A4F4E"/>
    <w:rsid w:val="006A5AE1"/>
    <w:rsid w:val="006A69DE"/>
    <w:rsid w:val="006A777D"/>
    <w:rsid w:val="006B3111"/>
    <w:rsid w:val="006B31A4"/>
    <w:rsid w:val="006B5AD4"/>
    <w:rsid w:val="006B6E0E"/>
    <w:rsid w:val="006B722C"/>
    <w:rsid w:val="006B79CF"/>
    <w:rsid w:val="006B7BF0"/>
    <w:rsid w:val="006C039E"/>
    <w:rsid w:val="006C0B88"/>
    <w:rsid w:val="006C0BE3"/>
    <w:rsid w:val="006C340D"/>
    <w:rsid w:val="006C3F68"/>
    <w:rsid w:val="006C4534"/>
    <w:rsid w:val="006C79C2"/>
    <w:rsid w:val="006D30A3"/>
    <w:rsid w:val="006D37D1"/>
    <w:rsid w:val="006D38A7"/>
    <w:rsid w:val="006D3BE9"/>
    <w:rsid w:val="006D3E8D"/>
    <w:rsid w:val="006D5C8A"/>
    <w:rsid w:val="006E01B0"/>
    <w:rsid w:val="006E0B80"/>
    <w:rsid w:val="006E1ADA"/>
    <w:rsid w:val="006E3492"/>
    <w:rsid w:val="006E4448"/>
    <w:rsid w:val="006E69FB"/>
    <w:rsid w:val="006E6FC2"/>
    <w:rsid w:val="006E70DE"/>
    <w:rsid w:val="006E7A87"/>
    <w:rsid w:val="006E7EDB"/>
    <w:rsid w:val="006F077F"/>
    <w:rsid w:val="006F36A6"/>
    <w:rsid w:val="006F472B"/>
    <w:rsid w:val="006F614E"/>
    <w:rsid w:val="006F6EB3"/>
    <w:rsid w:val="00700804"/>
    <w:rsid w:val="007017C4"/>
    <w:rsid w:val="00701864"/>
    <w:rsid w:val="00703189"/>
    <w:rsid w:val="00703291"/>
    <w:rsid w:val="00705DF4"/>
    <w:rsid w:val="00706D9E"/>
    <w:rsid w:val="00707262"/>
    <w:rsid w:val="00707469"/>
    <w:rsid w:val="00710566"/>
    <w:rsid w:val="0071264C"/>
    <w:rsid w:val="00712BD2"/>
    <w:rsid w:val="00713165"/>
    <w:rsid w:val="00713538"/>
    <w:rsid w:val="00715D8B"/>
    <w:rsid w:val="007161A3"/>
    <w:rsid w:val="007167EF"/>
    <w:rsid w:val="00717BA1"/>
    <w:rsid w:val="00717C7D"/>
    <w:rsid w:val="00720962"/>
    <w:rsid w:val="0072239E"/>
    <w:rsid w:val="00723654"/>
    <w:rsid w:val="007237F3"/>
    <w:rsid w:val="00723919"/>
    <w:rsid w:val="00724278"/>
    <w:rsid w:val="0072545E"/>
    <w:rsid w:val="007263EE"/>
    <w:rsid w:val="00727140"/>
    <w:rsid w:val="00727AF2"/>
    <w:rsid w:val="00730A2B"/>
    <w:rsid w:val="0073259C"/>
    <w:rsid w:val="00733820"/>
    <w:rsid w:val="00734ACF"/>
    <w:rsid w:val="007379E2"/>
    <w:rsid w:val="00737D9D"/>
    <w:rsid w:val="0074094E"/>
    <w:rsid w:val="007416FD"/>
    <w:rsid w:val="00742EE8"/>
    <w:rsid w:val="007436AB"/>
    <w:rsid w:val="00743BC0"/>
    <w:rsid w:val="00743D2D"/>
    <w:rsid w:val="00744127"/>
    <w:rsid w:val="00746577"/>
    <w:rsid w:val="007476E2"/>
    <w:rsid w:val="00751EF8"/>
    <w:rsid w:val="0075272A"/>
    <w:rsid w:val="00752DDE"/>
    <w:rsid w:val="0075408D"/>
    <w:rsid w:val="00754236"/>
    <w:rsid w:val="00755BFA"/>
    <w:rsid w:val="00755DED"/>
    <w:rsid w:val="00756B07"/>
    <w:rsid w:val="00756D30"/>
    <w:rsid w:val="00756F82"/>
    <w:rsid w:val="0075766E"/>
    <w:rsid w:val="0075777D"/>
    <w:rsid w:val="00760491"/>
    <w:rsid w:val="007608FB"/>
    <w:rsid w:val="007625A5"/>
    <w:rsid w:val="00763673"/>
    <w:rsid w:val="00764661"/>
    <w:rsid w:val="00764B52"/>
    <w:rsid w:val="007654C5"/>
    <w:rsid w:val="007663D6"/>
    <w:rsid w:val="00771348"/>
    <w:rsid w:val="007729A9"/>
    <w:rsid w:val="00772EC3"/>
    <w:rsid w:val="007735C7"/>
    <w:rsid w:val="00775635"/>
    <w:rsid w:val="00775B4D"/>
    <w:rsid w:val="00775EE0"/>
    <w:rsid w:val="007761B9"/>
    <w:rsid w:val="00776A5B"/>
    <w:rsid w:val="00780428"/>
    <w:rsid w:val="00780BFA"/>
    <w:rsid w:val="00783BC7"/>
    <w:rsid w:val="00784B7D"/>
    <w:rsid w:val="00785999"/>
    <w:rsid w:val="00786CED"/>
    <w:rsid w:val="007870F3"/>
    <w:rsid w:val="00787CA1"/>
    <w:rsid w:val="00790740"/>
    <w:rsid w:val="00791526"/>
    <w:rsid w:val="00792193"/>
    <w:rsid w:val="00792564"/>
    <w:rsid w:val="00795066"/>
    <w:rsid w:val="00795480"/>
    <w:rsid w:val="00796204"/>
    <w:rsid w:val="007971D2"/>
    <w:rsid w:val="00797BC5"/>
    <w:rsid w:val="007A0862"/>
    <w:rsid w:val="007A0897"/>
    <w:rsid w:val="007A1E3A"/>
    <w:rsid w:val="007A227F"/>
    <w:rsid w:val="007A296A"/>
    <w:rsid w:val="007A2AF9"/>
    <w:rsid w:val="007A45D5"/>
    <w:rsid w:val="007A4FE9"/>
    <w:rsid w:val="007A506B"/>
    <w:rsid w:val="007A52D1"/>
    <w:rsid w:val="007A553E"/>
    <w:rsid w:val="007A5617"/>
    <w:rsid w:val="007A6798"/>
    <w:rsid w:val="007A72A8"/>
    <w:rsid w:val="007A7D94"/>
    <w:rsid w:val="007B0658"/>
    <w:rsid w:val="007B08C7"/>
    <w:rsid w:val="007B09D9"/>
    <w:rsid w:val="007B117D"/>
    <w:rsid w:val="007B1BB3"/>
    <w:rsid w:val="007B252A"/>
    <w:rsid w:val="007B2C54"/>
    <w:rsid w:val="007B2C98"/>
    <w:rsid w:val="007B2F05"/>
    <w:rsid w:val="007B3659"/>
    <w:rsid w:val="007B44AA"/>
    <w:rsid w:val="007B4B12"/>
    <w:rsid w:val="007B4C90"/>
    <w:rsid w:val="007B5BD8"/>
    <w:rsid w:val="007B60DC"/>
    <w:rsid w:val="007B642B"/>
    <w:rsid w:val="007B65E1"/>
    <w:rsid w:val="007C01D1"/>
    <w:rsid w:val="007C1282"/>
    <w:rsid w:val="007C3149"/>
    <w:rsid w:val="007C36BA"/>
    <w:rsid w:val="007C4550"/>
    <w:rsid w:val="007C5C63"/>
    <w:rsid w:val="007C5F11"/>
    <w:rsid w:val="007C6687"/>
    <w:rsid w:val="007C70C3"/>
    <w:rsid w:val="007D0971"/>
    <w:rsid w:val="007D107C"/>
    <w:rsid w:val="007D11EE"/>
    <w:rsid w:val="007D4A49"/>
    <w:rsid w:val="007D7955"/>
    <w:rsid w:val="007D7ED4"/>
    <w:rsid w:val="007E08ED"/>
    <w:rsid w:val="007E178D"/>
    <w:rsid w:val="007E2428"/>
    <w:rsid w:val="007E2E7A"/>
    <w:rsid w:val="007E5C44"/>
    <w:rsid w:val="007E621F"/>
    <w:rsid w:val="007E6E3F"/>
    <w:rsid w:val="007E7140"/>
    <w:rsid w:val="007F0720"/>
    <w:rsid w:val="007F3090"/>
    <w:rsid w:val="007F37F1"/>
    <w:rsid w:val="007F4413"/>
    <w:rsid w:val="007F4E89"/>
    <w:rsid w:val="007F5D5C"/>
    <w:rsid w:val="007F67A4"/>
    <w:rsid w:val="007F6D44"/>
    <w:rsid w:val="007F7619"/>
    <w:rsid w:val="007F7AC4"/>
    <w:rsid w:val="00800E12"/>
    <w:rsid w:val="0080326D"/>
    <w:rsid w:val="00803E87"/>
    <w:rsid w:val="00804F83"/>
    <w:rsid w:val="00806534"/>
    <w:rsid w:val="00807AD1"/>
    <w:rsid w:val="00810462"/>
    <w:rsid w:val="0081064A"/>
    <w:rsid w:val="008110BF"/>
    <w:rsid w:val="008118F4"/>
    <w:rsid w:val="008128B7"/>
    <w:rsid w:val="008175D0"/>
    <w:rsid w:val="008176A0"/>
    <w:rsid w:val="0082018D"/>
    <w:rsid w:val="008215A5"/>
    <w:rsid w:val="00822C47"/>
    <w:rsid w:val="00822FC5"/>
    <w:rsid w:val="00823F2E"/>
    <w:rsid w:val="0082401F"/>
    <w:rsid w:val="0082431C"/>
    <w:rsid w:val="008256E7"/>
    <w:rsid w:val="0082614C"/>
    <w:rsid w:val="008263AB"/>
    <w:rsid w:val="00830539"/>
    <w:rsid w:val="0083062B"/>
    <w:rsid w:val="00830AE5"/>
    <w:rsid w:val="00831A4C"/>
    <w:rsid w:val="008326AA"/>
    <w:rsid w:val="00832F06"/>
    <w:rsid w:val="00833A0E"/>
    <w:rsid w:val="00833F33"/>
    <w:rsid w:val="00835B5E"/>
    <w:rsid w:val="008376F8"/>
    <w:rsid w:val="008409C0"/>
    <w:rsid w:val="00841613"/>
    <w:rsid w:val="00842FBE"/>
    <w:rsid w:val="00843CF0"/>
    <w:rsid w:val="008448C8"/>
    <w:rsid w:val="0084628F"/>
    <w:rsid w:val="00846475"/>
    <w:rsid w:val="008474E2"/>
    <w:rsid w:val="00847592"/>
    <w:rsid w:val="00847916"/>
    <w:rsid w:val="0085025F"/>
    <w:rsid w:val="008513A2"/>
    <w:rsid w:val="00851A0F"/>
    <w:rsid w:val="00852021"/>
    <w:rsid w:val="008536BF"/>
    <w:rsid w:val="008562EA"/>
    <w:rsid w:val="00856461"/>
    <w:rsid w:val="00856726"/>
    <w:rsid w:val="0085750C"/>
    <w:rsid w:val="008602A5"/>
    <w:rsid w:val="00862200"/>
    <w:rsid w:val="00867519"/>
    <w:rsid w:val="008707FA"/>
    <w:rsid w:val="00870C1B"/>
    <w:rsid w:val="00871990"/>
    <w:rsid w:val="008726E0"/>
    <w:rsid w:val="00872E23"/>
    <w:rsid w:val="008738E4"/>
    <w:rsid w:val="00874A8E"/>
    <w:rsid w:val="00875501"/>
    <w:rsid w:val="00876185"/>
    <w:rsid w:val="00876DB7"/>
    <w:rsid w:val="00877A0B"/>
    <w:rsid w:val="0088296E"/>
    <w:rsid w:val="00882CFA"/>
    <w:rsid w:val="00883516"/>
    <w:rsid w:val="0088355C"/>
    <w:rsid w:val="008836FF"/>
    <w:rsid w:val="008840F0"/>
    <w:rsid w:val="0088426A"/>
    <w:rsid w:val="00884984"/>
    <w:rsid w:val="00886EF2"/>
    <w:rsid w:val="0088729B"/>
    <w:rsid w:val="00890EB5"/>
    <w:rsid w:val="0089115B"/>
    <w:rsid w:val="0089615A"/>
    <w:rsid w:val="008965AB"/>
    <w:rsid w:val="00896880"/>
    <w:rsid w:val="00897559"/>
    <w:rsid w:val="008A0552"/>
    <w:rsid w:val="008A063A"/>
    <w:rsid w:val="008A0B30"/>
    <w:rsid w:val="008A0FA7"/>
    <w:rsid w:val="008A27AE"/>
    <w:rsid w:val="008A61B3"/>
    <w:rsid w:val="008A6A1D"/>
    <w:rsid w:val="008A6A6E"/>
    <w:rsid w:val="008A6A98"/>
    <w:rsid w:val="008B2CF8"/>
    <w:rsid w:val="008B3F10"/>
    <w:rsid w:val="008B6A3E"/>
    <w:rsid w:val="008B6EA2"/>
    <w:rsid w:val="008B70E7"/>
    <w:rsid w:val="008C04A6"/>
    <w:rsid w:val="008C0E12"/>
    <w:rsid w:val="008C30E9"/>
    <w:rsid w:val="008C5591"/>
    <w:rsid w:val="008C5910"/>
    <w:rsid w:val="008C6130"/>
    <w:rsid w:val="008C6219"/>
    <w:rsid w:val="008C66AC"/>
    <w:rsid w:val="008C741D"/>
    <w:rsid w:val="008D0353"/>
    <w:rsid w:val="008D334C"/>
    <w:rsid w:val="008D3FC2"/>
    <w:rsid w:val="008D409E"/>
    <w:rsid w:val="008D556B"/>
    <w:rsid w:val="008D7C43"/>
    <w:rsid w:val="008D7E10"/>
    <w:rsid w:val="008E22AD"/>
    <w:rsid w:val="008E5609"/>
    <w:rsid w:val="008E638E"/>
    <w:rsid w:val="008F0FFB"/>
    <w:rsid w:val="008F21EA"/>
    <w:rsid w:val="008F2D99"/>
    <w:rsid w:val="008F2EC5"/>
    <w:rsid w:val="008F2FC5"/>
    <w:rsid w:val="008F3A64"/>
    <w:rsid w:val="008F4238"/>
    <w:rsid w:val="008F4C99"/>
    <w:rsid w:val="008F59B4"/>
    <w:rsid w:val="008F6343"/>
    <w:rsid w:val="008F698B"/>
    <w:rsid w:val="008F782F"/>
    <w:rsid w:val="008F79C6"/>
    <w:rsid w:val="00900ED3"/>
    <w:rsid w:val="00900FCB"/>
    <w:rsid w:val="0090135E"/>
    <w:rsid w:val="00901FE4"/>
    <w:rsid w:val="0090206A"/>
    <w:rsid w:val="00902297"/>
    <w:rsid w:val="009022A2"/>
    <w:rsid w:val="009027B6"/>
    <w:rsid w:val="00902E32"/>
    <w:rsid w:val="009038C5"/>
    <w:rsid w:val="00903BF5"/>
    <w:rsid w:val="009043C1"/>
    <w:rsid w:val="009071F0"/>
    <w:rsid w:val="00907CD0"/>
    <w:rsid w:val="00914204"/>
    <w:rsid w:val="00914A4D"/>
    <w:rsid w:val="00915307"/>
    <w:rsid w:val="00916212"/>
    <w:rsid w:val="00916423"/>
    <w:rsid w:val="00916D36"/>
    <w:rsid w:val="009176DC"/>
    <w:rsid w:val="00917CA2"/>
    <w:rsid w:val="00917CC0"/>
    <w:rsid w:val="0092069D"/>
    <w:rsid w:val="00920D7D"/>
    <w:rsid w:val="00920E69"/>
    <w:rsid w:val="00922483"/>
    <w:rsid w:val="009241A0"/>
    <w:rsid w:val="00924E40"/>
    <w:rsid w:val="00924FA9"/>
    <w:rsid w:val="00926181"/>
    <w:rsid w:val="009269FA"/>
    <w:rsid w:val="00930368"/>
    <w:rsid w:val="009319D1"/>
    <w:rsid w:val="0093204A"/>
    <w:rsid w:val="00932351"/>
    <w:rsid w:val="00933468"/>
    <w:rsid w:val="00934342"/>
    <w:rsid w:val="00934413"/>
    <w:rsid w:val="00934F8D"/>
    <w:rsid w:val="009367E0"/>
    <w:rsid w:val="00937C84"/>
    <w:rsid w:val="0094165A"/>
    <w:rsid w:val="00941735"/>
    <w:rsid w:val="00941D64"/>
    <w:rsid w:val="00941DB3"/>
    <w:rsid w:val="00942B6F"/>
    <w:rsid w:val="00943ACE"/>
    <w:rsid w:val="00945C0A"/>
    <w:rsid w:val="009469ED"/>
    <w:rsid w:val="00946D0E"/>
    <w:rsid w:val="00950660"/>
    <w:rsid w:val="00951084"/>
    <w:rsid w:val="00951B46"/>
    <w:rsid w:val="00951E88"/>
    <w:rsid w:val="009525DB"/>
    <w:rsid w:val="0095399F"/>
    <w:rsid w:val="009569F6"/>
    <w:rsid w:val="00960022"/>
    <w:rsid w:val="00961C9E"/>
    <w:rsid w:val="009626C3"/>
    <w:rsid w:val="0096308D"/>
    <w:rsid w:val="00964AE9"/>
    <w:rsid w:val="00965A55"/>
    <w:rsid w:val="00965E17"/>
    <w:rsid w:val="009663A3"/>
    <w:rsid w:val="00967C36"/>
    <w:rsid w:val="00967DA8"/>
    <w:rsid w:val="0097073B"/>
    <w:rsid w:val="00970C0F"/>
    <w:rsid w:val="0097102A"/>
    <w:rsid w:val="00971731"/>
    <w:rsid w:val="00971862"/>
    <w:rsid w:val="00971E60"/>
    <w:rsid w:val="0097222C"/>
    <w:rsid w:val="009728BE"/>
    <w:rsid w:val="00972C50"/>
    <w:rsid w:val="009740D5"/>
    <w:rsid w:val="00975121"/>
    <w:rsid w:val="009753A6"/>
    <w:rsid w:val="00976EFF"/>
    <w:rsid w:val="0097719C"/>
    <w:rsid w:val="00977555"/>
    <w:rsid w:val="009776EC"/>
    <w:rsid w:val="00980B6F"/>
    <w:rsid w:val="009814C1"/>
    <w:rsid w:val="00983A3B"/>
    <w:rsid w:val="009854FD"/>
    <w:rsid w:val="00986523"/>
    <w:rsid w:val="00986C98"/>
    <w:rsid w:val="00986E04"/>
    <w:rsid w:val="009873F9"/>
    <w:rsid w:val="00987D2D"/>
    <w:rsid w:val="0099010B"/>
    <w:rsid w:val="009905A2"/>
    <w:rsid w:val="00990D8C"/>
    <w:rsid w:val="009916A3"/>
    <w:rsid w:val="00991A71"/>
    <w:rsid w:val="0099238F"/>
    <w:rsid w:val="0099370A"/>
    <w:rsid w:val="00993EF5"/>
    <w:rsid w:val="009947AD"/>
    <w:rsid w:val="009951B4"/>
    <w:rsid w:val="009951E2"/>
    <w:rsid w:val="009952A7"/>
    <w:rsid w:val="009953A7"/>
    <w:rsid w:val="00995800"/>
    <w:rsid w:val="00995924"/>
    <w:rsid w:val="00995EF9"/>
    <w:rsid w:val="00996E4D"/>
    <w:rsid w:val="009A1444"/>
    <w:rsid w:val="009A1BE7"/>
    <w:rsid w:val="009A3632"/>
    <w:rsid w:val="009A439E"/>
    <w:rsid w:val="009A5397"/>
    <w:rsid w:val="009A6D77"/>
    <w:rsid w:val="009A7098"/>
    <w:rsid w:val="009B2828"/>
    <w:rsid w:val="009B48A1"/>
    <w:rsid w:val="009B5755"/>
    <w:rsid w:val="009B57F3"/>
    <w:rsid w:val="009B60EF"/>
    <w:rsid w:val="009C1B89"/>
    <w:rsid w:val="009C1B8C"/>
    <w:rsid w:val="009C2087"/>
    <w:rsid w:val="009C2771"/>
    <w:rsid w:val="009C3A0A"/>
    <w:rsid w:val="009C5595"/>
    <w:rsid w:val="009C5815"/>
    <w:rsid w:val="009C678B"/>
    <w:rsid w:val="009C6932"/>
    <w:rsid w:val="009C6F3A"/>
    <w:rsid w:val="009C7D91"/>
    <w:rsid w:val="009D0BA2"/>
    <w:rsid w:val="009D0ECE"/>
    <w:rsid w:val="009D13AC"/>
    <w:rsid w:val="009D17A7"/>
    <w:rsid w:val="009D216B"/>
    <w:rsid w:val="009D331B"/>
    <w:rsid w:val="009D37D2"/>
    <w:rsid w:val="009D49CC"/>
    <w:rsid w:val="009D4D94"/>
    <w:rsid w:val="009D52C2"/>
    <w:rsid w:val="009D623D"/>
    <w:rsid w:val="009E0FB1"/>
    <w:rsid w:val="009E2413"/>
    <w:rsid w:val="009E280B"/>
    <w:rsid w:val="009E3630"/>
    <w:rsid w:val="009E4203"/>
    <w:rsid w:val="009E4327"/>
    <w:rsid w:val="009E4774"/>
    <w:rsid w:val="009E4857"/>
    <w:rsid w:val="009E4A7D"/>
    <w:rsid w:val="009E5CD2"/>
    <w:rsid w:val="009E666F"/>
    <w:rsid w:val="009E6F9A"/>
    <w:rsid w:val="009E7E9C"/>
    <w:rsid w:val="009F0EDF"/>
    <w:rsid w:val="009F1104"/>
    <w:rsid w:val="009F2D99"/>
    <w:rsid w:val="009F4667"/>
    <w:rsid w:val="009F5DBB"/>
    <w:rsid w:val="00A00860"/>
    <w:rsid w:val="00A00FDA"/>
    <w:rsid w:val="00A014BD"/>
    <w:rsid w:val="00A015D8"/>
    <w:rsid w:val="00A01DB6"/>
    <w:rsid w:val="00A01DFC"/>
    <w:rsid w:val="00A01FE9"/>
    <w:rsid w:val="00A020DF"/>
    <w:rsid w:val="00A02A0B"/>
    <w:rsid w:val="00A02A78"/>
    <w:rsid w:val="00A03E38"/>
    <w:rsid w:val="00A04E16"/>
    <w:rsid w:val="00A06306"/>
    <w:rsid w:val="00A0647E"/>
    <w:rsid w:val="00A06B5C"/>
    <w:rsid w:val="00A106ED"/>
    <w:rsid w:val="00A12A9B"/>
    <w:rsid w:val="00A12C2C"/>
    <w:rsid w:val="00A14238"/>
    <w:rsid w:val="00A147D3"/>
    <w:rsid w:val="00A14B3A"/>
    <w:rsid w:val="00A16647"/>
    <w:rsid w:val="00A167E0"/>
    <w:rsid w:val="00A17727"/>
    <w:rsid w:val="00A2021C"/>
    <w:rsid w:val="00A20976"/>
    <w:rsid w:val="00A20FEF"/>
    <w:rsid w:val="00A218AE"/>
    <w:rsid w:val="00A21C0A"/>
    <w:rsid w:val="00A24167"/>
    <w:rsid w:val="00A24E4A"/>
    <w:rsid w:val="00A262BF"/>
    <w:rsid w:val="00A2631C"/>
    <w:rsid w:val="00A264AE"/>
    <w:rsid w:val="00A275AF"/>
    <w:rsid w:val="00A27C91"/>
    <w:rsid w:val="00A304AE"/>
    <w:rsid w:val="00A30E0E"/>
    <w:rsid w:val="00A33F56"/>
    <w:rsid w:val="00A3448D"/>
    <w:rsid w:val="00A350F3"/>
    <w:rsid w:val="00A35523"/>
    <w:rsid w:val="00A35581"/>
    <w:rsid w:val="00A3745A"/>
    <w:rsid w:val="00A441CD"/>
    <w:rsid w:val="00A44E79"/>
    <w:rsid w:val="00A471A5"/>
    <w:rsid w:val="00A51AA4"/>
    <w:rsid w:val="00A54275"/>
    <w:rsid w:val="00A546B2"/>
    <w:rsid w:val="00A5478A"/>
    <w:rsid w:val="00A54EF3"/>
    <w:rsid w:val="00A575D6"/>
    <w:rsid w:val="00A6119B"/>
    <w:rsid w:val="00A61CB2"/>
    <w:rsid w:val="00A63318"/>
    <w:rsid w:val="00A64B82"/>
    <w:rsid w:val="00A64E57"/>
    <w:rsid w:val="00A662FF"/>
    <w:rsid w:val="00A707F8"/>
    <w:rsid w:val="00A70B77"/>
    <w:rsid w:val="00A70F2E"/>
    <w:rsid w:val="00A7141C"/>
    <w:rsid w:val="00A71830"/>
    <w:rsid w:val="00A71DE2"/>
    <w:rsid w:val="00A7301C"/>
    <w:rsid w:val="00A804EA"/>
    <w:rsid w:val="00A82793"/>
    <w:rsid w:val="00A8341F"/>
    <w:rsid w:val="00A8359B"/>
    <w:rsid w:val="00A83966"/>
    <w:rsid w:val="00A84F64"/>
    <w:rsid w:val="00A85AD2"/>
    <w:rsid w:val="00A868CA"/>
    <w:rsid w:val="00A928EA"/>
    <w:rsid w:val="00A939A5"/>
    <w:rsid w:val="00A95791"/>
    <w:rsid w:val="00A959BF"/>
    <w:rsid w:val="00A95A1C"/>
    <w:rsid w:val="00A96257"/>
    <w:rsid w:val="00A96B35"/>
    <w:rsid w:val="00A9750A"/>
    <w:rsid w:val="00AA1096"/>
    <w:rsid w:val="00AA115D"/>
    <w:rsid w:val="00AA1997"/>
    <w:rsid w:val="00AA3019"/>
    <w:rsid w:val="00AA3031"/>
    <w:rsid w:val="00AA486D"/>
    <w:rsid w:val="00AB01F0"/>
    <w:rsid w:val="00AB0F79"/>
    <w:rsid w:val="00AB1862"/>
    <w:rsid w:val="00AB30DC"/>
    <w:rsid w:val="00AB30DE"/>
    <w:rsid w:val="00AB429E"/>
    <w:rsid w:val="00AB54CC"/>
    <w:rsid w:val="00AB5E29"/>
    <w:rsid w:val="00AB6CE8"/>
    <w:rsid w:val="00AB7233"/>
    <w:rsid w:val="00AB743D"/>
    <w:rsid w:val="00AB7757"/>
    <w:rsid w:val="00AC05EB"/>
    <w:rsid w:val="00AC082E"/>
    <w:rsid w:val="00AC1B96"/>
    <w:rsid w:val="00AC2155"/>
    <w:rsid w:val="00AC30D3"/>
    <w:rsid w:val="00AC41BC"/>
    <w:rsid w:val="00AC4762"/>
    <w:rsid w:val="00AC4C39"/>
    <w:rsid w:val="00AC4FAB"/>
    <w:rsid w:val="00AC5157"/>
    <w:rsid w:val="00AC5598"/>
    <w:rsid w:val="00AC76B2"/>
    <w:rsid w:val="00AC7AE1"/>
    <w:rsid w:val="00AC7BF3"/>
    <w:rsid w:val="00AC7D69"/>
    <w:rsid w:val="00AD1358"/>
    <w:rsid w:val="00AD188B"/>
    <w:rsid w:val="00AD2320"/>
    <w:rsid w:val="00AD3D14"/>
    <w:rsid w:val="00AD5326"/>
    <w:rsid w:val="00AD5A99"/>
    <w:rsid w:val="00AD66B0"/>
    <w:rsid w:val="00AD7DDA"/>
    <w:rsid w:val="00AE01B5"/>
    <w:rsid w:val="00AE2629"/>
    <w:rsid w:val="00AE3656"/>
    <w:rsid w:val="00AE37DF"/>
    <w:rsid w:val="00AE45DD"/>
    <w:rsid w:val="00AE52EF"/>
    <w:rsid w:val="00AE6013"/>
    <w:rsid w:val="00AF02DB"/>
    <w:rsid w:val="00AF194D"/>
    <w:rsid w:val="00AF2019"/>
    <w:rsid w:val="00AF246A"/>
    <w:rsid w:val="00AF2A26"/>
    <w:rsid w:val="00AF47EE"/>
    <w:rsid w:val="00AF4A2B"/>
    <w:rsid w:val="00AF5711"/>
    <w:rsid w:val="00AF74E1"/>
    <w:rsid w:val="00B005DF"/>
    <w:rsid w:val="00B02F8C"/>
    <w:rsid w:val="00B03FBD"/>
    <w:rsid w:val="00B05853"/>
    <w:rsid w:val="00B06B14"/>
    <w:rsid w:val="00B0774C"/>
    <w:rsid w:val="00B07A37"/>
    <w:rsid w:val="00B07EB9"/>
    <w:rsid w:val="00B07FC2"/>
    <w:rsid w:val="00B107B7"/>
    <w:rsid w:val="00B10D0B"/>
    <w:rsid w:val="00B12B1D"/>
    <w:rsid w:val="00B1325E"/>
    <w:rsid w:val="00B1408E"/>
    <w:rsid w:val="00B142E2"/>
    <w:rsid w:val="00B1499E"/>
    <w:rsid w:val="00B165DD"/>
    <w:rsid w:val="00B217E8"/>
    <w:rsid w:val="00B21E7E"/>
    <w:rsid w:val="00B2389B"/>
    <w:rsid w:val="00B23A5D"/>
    <w:rsid w:val="00B2475C"/>
    <w:rsid w:val="00B24A9C"/>
    <w:rsid w:val="00B24CB9"/>
    <w:rsid w:val="00B25106"/>
    <w:rsid w:val="00B25D7A"/>
    <w:rsid w:val="00B27038"/>
    <w:rsid w:val="00B2727C"/>
    <w:rsid w:val="00B2736C"/>
    <w:rsid w:val="00B318FA"/>
    <w:rsid w:val="00B328EE"/>
    <w:rsid w:val="00B335E3"/>
    <w:rsid w:val="00B33B19"/>
    <w:rsid w:val="00B36532"/>
    <w:rsid w:val="00B375EA"/>
    <w:rsid w:val="00B37AF8"/>
    <w:rsid w:val="00B40C7F"/>
    <w:rsid w:val="00B415A8"/>
    <w:rsid w:val="00B426DC"/>
    <w:rsid w:val="00B429EA"/>
    <w:rsid w:val="00B42E10"/>
    <w:rsid w:val="00B42EF6"/>
    <w:rsid w:val="00B4337D"/>
    <w:rsid w:val="00B439E4"/>
    <w:rsid w:val="00B43EA5"/>
    <w:rsid w:val="00B45A65"/>
    <w:rsid w:val="00B46199"/>
    <w:rsid w:val="00B4714E"/>
    <w:rsid w:val="00B51F30"/>
    <w:rsid w:val="00B52764"/>
    <w:rsid w:val="00B52C23"/>
    <w:rsid w:val="00B53B11"/>
    <w:rsid w:val="00B540B6"/>
    <w:rsid w:val="00B54AAE"/>
    <w:rsid w:val="00B5626E"/>
    <w:rsid w:val="00B57831"/>
    <w:rsid w:val="00B57887"/>
    <w:rsid w:val="00B60602"/>
    <w:rsid w:val="00B63DC3"/>
    <w:rsid w:val="00B651CC"/>
    <w:rsid w:val="00B652B3"/>
    <w:rsid w:val="00B6564F"/>
    <w:rsid w:val="00B660B7"/>
    <w:rsid w:val="00B662D9"/>
    <w:rsid w:val="00B721D7"/>
    <w:rsid w:val="00B72563"/>
    <w:rsid w:val="00B72F47"/>
    <w:rsid w:val="00B74A41"/>
    <w:rsid w:val="00B75EF8"/>
    <w:rsid w:val="00B761F8"/>
    <w:rsid w:val="00B76370"/>
    <w:rsid w:val="00B7644D"/>
    <w:rsid w:val="00B76549"/>
    <w:rsid w:val="00B814DA"/>
    <w:rsid w:val="00B826A5"/>
    <w:rsid w:val="00B82E92"/>
    <w:rsid w:val="00B840EA"/>
    <w:rsid w:val="00B85509"/>
    <w:rsid w:val="00B85836"/>
    <w:rsid w:val="00B85DFA"/>
    <w:rsid w:val="00B86A63"/>
    <w:rsid w:val="00B86B79"/>
    <w:rsid w:val="00B86BBF"/>
    <w:rsid w:val="00B87676"/>
    <w:rsid w:val="00B876C4"/>
    <w:rsid w:val="00B910D6"/>
    <w:rsid w:val="00B910EB"/>
    <w:rsid w:val="00B91AA9"/>
    <w:rsid w:val="00B9201D"/>
    <w:rsid w:val="00B94DA2"/>
    <w:rsid w:val="00B9565B"/>
    <w:rsid w:val="00B9718A"/>
    <w:rsid w:val="00B97753"/>
    <w:rsid w:val="00BA3467"/>
    <w:rsid w:val="00BA38AF"/>
    <w:rsid w:val="00BA45C8"/>
    <w:rsid w:val="00BA466E"/>
    <w:rsid w:val="00BA72A0"/>
    <w:rsid w:val="00BA77A1"/>
    <w:rsid w:val="00BA7E3F"/>
    <w:rsid w:val="00BA7EC6"/>
    <w:rsid w:val="00BB1E63"/>
    <w:rsid w:val="00BB26CC"/>
    <w:rsid w:val="00BB2C6C"/>
    <w:rsid w:val="00BB2F1C"/>
    <w:rsid w:val="00BB5343"/>
    <w:rsid w:val="00BB5CBE"/>
    <w:rsid w:val="00BB5D92"/>
    <w:rsid w:val="00BB5DAA"/>
    <w:rsid w:val="00BB736D"/>
    <w:rsid w:val="00BC0489"/>
    <w:rsid w:val="00BC0572"/>
    <w:rsid w:val="00BC2FB7"/>
    <w:rsid w:val="00BC3246"/>
    <w:rsid w:val="00BC3641"/>
    <w:rsid w:val="00BC3859"/>
    <w:rsid w:val="00BC3965"/>
    <w:rsid w:val="00BC4881"/>
    <w:rsid w:val="00BC5396"/>
    <w:rsid w:val="00BC5433"/>
    <w:rsid w:val="00BC5873"/>
    <w:rsid w:val="00BC7F29"/>
    <w:rsid w:val="00BD0371"/>
    <w:rsid w:val="00BD0E13"/>
    <w:rsid w:val="00BD16E3"/>
    <w:rsid w:val="00BD2589"/>
    <w:rsid w:val="00BD3C00"/>
    <w:rsid w:val="00BD498D"/>
    <w:rsid w:val="00BD4ECD"/>
    <w:rsid w:val="00BD514D"/>
    <w:rsid w:val="00BD53AC"/>
    <w:rsid w:val="00BD56C9"/>
    <w:rsid w:val="00BD5B8B"/>
    <w:rsid w:val="00BD66F4"/>
    <w:rsid w:val="00BD6BC8"/>
    <w:rsid w:val="00BE0CAE"/>
    <w:rsid w:val="00BE297D"/>
    <w:rsid w:val="00BE2B1B"/>
    <w:rsid w:val="00BE2EB5"/>
    <w:rsid w:val="00BE338B"/>
    <w:rsid w:val="00BE3775"/>
    <w:rsid w:val="00BE4CB8"/>
    <w:rsid w:val="00BE54D6"/>
    <w:rsid w:val="00BE63C9"/>
    <w:rsid w:val="00BE78ED"/>
    <w:rsid w:val="00BF0327"/>
    <w:rsid w:val="00BF2122"/>
    <w:rsid w:val="00BF2E46"/>
    <w:rsid w:val="00BF367D"/>
    <w:rsid w:val="00BF3A96"/>
    <w:rsid w:val="00BF488C"/>
    <w:rsid w:val="00BF7DCD"/>
    <w:rsid w:val="00C00AA9"/>
    <w:rsid w:val="00C00C92"/>
    <w:rsid w:val="00C020A4"/>
    <w:rsid w:val="00C02395"/>
    <w:rsid w:val="00C02C15"/>
    <w:rsid w:val="00C04292"/>
    <w:rsid w:val="00C04C9E"/>
    <w:rsid w:val="00C06466"/>
    <w:rsid w:val="00C0732C"/>
    <w:rsid w:val="00C1010B"/>
    <w:rsid w:val="00C1134C"/>
    <w:rsid w:val="00C11942"/>
    <w:rsid w:val="00C11C11"/>
    <w:rsid w:val="00C11E43"/>
    <w:rsid w:val="00C1250F"/>
    <w:rsid w:val="00C1413F"/>
    <w:rsid w:val="00C147C0"/>
    <w:rsid w:val="00C15211"/>
    <w:rsid w:val="00C172E8"/>
    <w:rsid w:val="00C17A23"/>
    <w:rsid w:val="00C17D47"/>
    <w:rsid w:val="00C17F4C"/>
    <w:rsid w:val="00C206D6"/>
    <w:rsid w:val="00C20D44"/>
    <w:rsid w:val="00C21BD1"/>
    <w:rsid w:val="00C24472"/>
    <w:rsid w:val="00C24735"/>
    <w:rsid w:val="00C24ECF"/>
    <w:rsid w:val="00C255DF"/>
    <w:rsid w:val="00C2768F"/>
    <w:rsid w:val="00C30F47"/>
    <w:rsid w:val="00C31450"/>
    <w:rsid w:val="00C328FB"/>
    <w:rsid w:val="00C40136"/>
    <w:rsid w:val="00C4035C"/>
    <w:rsid w:val="00C40EE8"/>
    <w:rsid w:val="00C44814"/>
    <w:rsid w:val="00C448A2"/>
    <w:rsid w:val="00C44E1C"/>
    <w:rsid w:val="00C45140"/>
    <w:rsid w:val="00C469C4"/>
    <w:rsid w:val="00C46B60"/>
    <w:rsid w:val="00C471B8"/>
    <w:rsid w:val="00C477EF"/>
    <w:rsid w:val="00C47F60"/>
    <w:rsid w:val="00C51765"/>
    <w:rsid w:val="00C517B0"/>
    <w:rsid w:val="00C51850"/>
    <w:rsid w:val="00C5261E"/>
    <w:rsid w:val="00C52D56"/>
    <w:rsid w:val="00C539FB"/>
    <w:rsid w:val="00C550E5"/>
    <w:rsid w:val="00C55D5B"/>
    <w:rsid w:val="00C569BA"/>
    <w:rsid w:val="00C57DBD"/>
    <w:rsid w:val="00C614C2"/>
    <w:rsid w:val="00C61759"/>
    <w:rsid w:val="00C61B32"/>
    <w:rsid w:val="00C629F7"/>
    <w:rsid w:val="00C63F0C"/>
    <w:rsid w:val="00C64ACA"/>
    <w:rsid w:val="00C64F9F"/>
    <w:rsid w:val="00C650B0"/>
    <w:rsid w:val="00C655EC"/>
    <w:rsid w:val="00C65913"/>
    <w:rsid w:val="00C661E2"/>
    <w:rsid w:val="00C663E7"/>
    <w:rsid w:val="00C66A63"/>
    <w:rsid w:val="00C67032"/>
    <w:rsid w:val="00C673E4"/>
    <w:rsid w:val="00C70FF1"/>
    <w:rsid w:val="00C71E55"/>
    <w:rsid w:val="00C71EF0"/>
    <w:rsid w:val="00C730B3"/>
    <w:rsid w:val="00C734F3"/>
    <w:rsid w:val="00C742DB"/>
    <w:rsid w:val="00C75668"/>
    <w:rsid w:val="00C75826"/>
    <w:rsid w:val="00C7646B"/>
    <w:rsid w:val="00C76FB2"/>
    <w:rsid w:val="00C77AE5"/>
    <w:rsid w:val="00C821DF"/>
    <w:rsid w:val="00C84680"/>
    <w:rsid w:val="00C84B71"/>
    <w:rsid w:val="00C84D09"/>
    <w:rsid w:val="00C862F2"/>
    <w:rsid w:val="00C86A0E"/>
    <w:rsid w:val="00C86F10"/>
    <w:rsid w:val="00C870D1"/>
    <w:rsid w:val="00C8715A"/>
    <w:rsid w:val="00C87E16"/>
    <w:rsid w:val="00C90726"/>
    <w:rsid w:val="00C91F12"/>
    <w:rsid w:val="00C92619"/>
    <w:rsid w:val="00C92749"/>
    <w:rsid w:val="00C92EE0"/>
    <w:rsid w:val="00C9495C"/>
    <w:rsid w:val="00C95DF6"/>
    <w:rsid w:val="00CA1AA4"/>
    <w:rsid w:val="00CA25BE"/>
    <w:rsid w:val="00CA2EE9"/>
    <w:rsid w:val="00CA2F6C"/>
    <w:rsid w:val="00CA325D"/>
    <w:rsid w:val="00CA3751"/>
    <w:rsid w:val="00CA45CF"/>
    <w:rsid w:val="00CA4CC7"/>
    <w:rsid w:val="00CA7C91"/>
    <w:rsid w:val="00CB0A25"/>
    <w:rsid w:val="00CB0AEF"/>
    <w:rsid w:val="00CB0F7F"/>
    <w:rsid w:val="00CB12FB"/>
    <w:rsid w:val="00CB1E83"/>
    <w:rsid w:val="00CB253D"/>
    <w:rsid w:val="00CB27F7"/>
    <w:rsid w:val="00CB330D"/>
    <w:rsid w:val="00CB4BEC"/>
    <w:rsid w:val="00CB5CFC"/>
    <w:rsid w:val="00CB6B4C"/>
    <w:rsid w:val="00CB6E32"/>
    <w:rsid w:val="00CC01EF"/>
    <w:rsid w:val="00CC0E8B"/>
    <w:rsid w:val="00CC353D"/>
    <w:rsid w:val="00CC3D06"/>
    <w:rsid w:val="00CC4BB5"/>
    <w:rsid w:val="00CC576A"/>
    <w:rsid w:val="00CC590C"/>
    <w:rsid w:val="00CC5E88"/>
    <w:rsid w:val="00CC689D"/>
    <w:rsid w:val="00CD0EC7"/>
    <w:rsid w:val="00CD14C2"/>
    <w:rsid w:val="00CD2B40"/>
    <w:rsid w:val="00CD4EEB"/>
    <w:rsid w:val="00CD62C8"/>
    <w:rsid w:val="00CD78DE"/>
    <w:rsid w:val="00CD7F7A"/>
    <w:rsid w:val="00CE0808"/>
    <w:rsid w:val="00CE0B1F"/>
    <w:rsid w:val="00CE1297"/>
    <w:rsid w:val="00CE1D22"/>
    <w:rsid w:val="00CE3F8C"/>
    <w:rsid w:val="00CE47F2"/>
    <w:rsid w:val="00CE7FB7"/>
    <w:rsid w:val="00CF212C"/>
    <w:rsid w:val="00CF28E9"/>
    <w:rsid w:val="00CF341B"/>
    <w:rsid w:val="00CF4442"/>
    <w:rsid w:val="00CF4DD9"/>
    <w:rsid w:val="00CF5E5E"/>
    <w:rsid w:val="00CF68EB"/>
    <w:rsid w:val="00CF6A01"/>
    <w:rsid w:val="00CF7821"/>
    <w:rsid w:val="00CF7ED4"/>
    <w:rsid w:val="00D00002"/>
    <w:rsid w:val="00D00E8E"/>
    <w:rsid w:val="00D00FA4"/>
    <w:rsid w:val="00D0118B"/>
    <w:rsid w:val="00D018EB"/>
    <w:rsid w:val="00D021B2"/>
    <w:rsid w:val="00D0370E"/>
    <w:rsid w:val="00D03A41"/>
    <w:rsid w:val="00D0492A"/>
    <w:rsid w:val="00D05D53"/>
    <w:rsid w:val="00D06877"/>
    <w:rsid w:val="00D06FFA"/>
    <w:rsid w:val="00D10A0A"/>
    <w:rsid w:val="00D14693"/>
    <w:rsid w:val="00D147DA"/>
    <w:rsid w:val="00D14D9E"/>
    <w:rsid w:val="00D16220"/>
    <w:rsid w:val="00D16419"/>
    <w:rsid w:val="00D16E96"/>
    <w:rsid w:val="00D1778D"/>
    <w:rsid w:val="00D20DC9"/>
    <w:rsid w:val="00D20F20"/>
    <w:rsid w:val="00D211BC"/>
    <w:rsid w:val="00D21C84"/>
    <w:rsid w:val="00D222A0"/>
    <w:rsid w:val="00D227C9"/>
    <w:rsid w:val="00D22FED"/>
    <w:rsid w:val="00D23957"/>
    <w:rsid w:val="00D239C5"/>
    <w:rsid w:val="00D24F33"/>
    <w:rsid w:val="00D26277"/>
    <w:rsid w:val="00D26C35"/>
    <w:rsid w:val="00D27095"/>
    <w:rsid w:val="00D27882"/>
    <w:rsid w:val="00D30FB5"/>
    <w:rsid w:val="00D31DFB"/>
    <w:rsid w:val="00D32E7C"/>
    <w:rsid w:val="00D33386"/>
    <w:rsid w:val="00D34F65"/>
    <w:rsid w:val="00D35CBD"/>
    <w:rsid w:val="00D3610E"/>
    <w:rsid w:val="00D36589"/>
    <w:rsid w:val="00D36D41"/>
    <w:rsid w:val="00D36E9B"/>
    <w:rsid w:val="00D4002C"/>
    <w:rsid w:val="00D40102"/>
    <w:rsid w:val="00D41FF0"/>
    <w:rsid w:val="00D4286A"/>
    <w:rsid w:val="00D44191"/>
    <w:rsid w:val="00D4489D"/>
    <w:rsid w:val="00D463CD"/>
    <w:rsid w:val="00D47C10"/>
    <w:rsid w:val="00D50511"/>
    <w:rsid w:val="00D514F0"/>
    <w:rsid w:val="00D51605"/>
    <w:rsid w:val="00D51BEF"/>
    <w:rsid w:val="00D5311A"/>
    <w:rsid w:val="00D535ED"/>
    <w:rsid w:val="00D54278"/>
    <w:rsid w:val="00D54399"/>
    <w:rsid w:val="00D55373"/>
    <w:rsid w:val="00D557FB"/>
    <w:rsid w:val="00D56DA3"/>
    <w:rsid w:val="00D57A53"/>
    <w:rsid w:val="00D57F07"/>
    <w:rsid w:val="00D63EC0"/>
    <w:rsid w:val="00D646FE"/>
    <w:rsid w:val="00D66C01"/>
    <w:rsid w:val="00D70FC9"/>
    <w:rsid w:val="00D737F5"/>
    <w:rsid w:val="00D7391D"/>
    <w:rsid w:val="00D74053"/>
    <w:rsid w:val="00D75C58"/>
    <w:rsid w:val="00D75C79"/>
    <w:rsid w:val="00D77CB5"/>
    <w:rsid w:val="00D81B7C"/>
    <w:rsid w:val="00D81D1E"/>
    <w:rsid w:val="00D81EFB"/>
    <w:rsid w:val="00D820C3"/>
    <w:rsid w:val="00D8223E"/>
    <w:rsid w:val="00D83570"/>
    <w:rsid w:val="00D8440E"/>
    <w:rsid w:val="00D8488D"/>
    <w:rsid w:val="00D849AF"/>
    <w:rsid w:val="00D85B38"/>
    <w:rsid w:val="00D8637F"/>
    <w:rsid w:val="00D90EFB"/>
    <w:rsid w:val="00D916DB"/>
    <w:rsid w:val="00D919F7"/>
    <w:rsid w:val="00D920B9"/>
    <w:rsid w:val="00D92326"/>
    <w:rsid w:val="00D927D5"/>
    <w:rsid w:val="00D92AEF"/>
    <w:rsid w:val="00D92C9C"/>
    <w:rsid w:val="00D92EA5"/>
    <w:rsid w:val="00D93E11"/>
    <w:rsid w:val="00D945B3"/>
    <w:rsid w:val="00D94FD1"/>
    <w:rsid w:val="00D967B2"/>
    <w:rsid w:val="00D96F4C"/>
    <w:rsid w:val="00D97723"/>
    <w:rsid w:val="00DA25B2"/>
    <w:rsid w:val="00DA2DC0"/>
    <w:rsid w:val="00DA37CA"/>
    <w:rsid w:val="00DA3F58"/>
    <w:rsid w:val="00DA508B"/>
    <w:rsid w:val="00DA5EEB"/>
    <w:rsid w:val="00DB132F"/>
    <w:rsid w:val="00DB14CC"/>
    <w:rsid w:val="00DB208A"/>
    <w:rsid w:val="00DB48E7"/>
    <w:rsid w:val="00DB495A"/>
    <w:rsid w:val="00DB4B92"/>
    <w:rsid w:val="00DB5E0E"/>
    <w:rsid w:val="00DB72FF"/>
    <w:rsid w:val="00DC00BC"/>
    <w:rsid w:val="00DC29B2"/>
    <w:rsid w:val="00DC2A32"/>
    <w:rsid w:val="00DC3AF0"/>
    <w:rsid w:val="00DC3BC5"/>
    <w:rsid w:val="00DC3C8A"/>
    <w:rsid w:val="00DC3DFB"/>
    <w:rsid w:val="00DC6FD1"/>
    <w:rsid w:val="00DC7AAB"/>
    <w:rsid w:val="00DD0824"/>
    <w:rsid w:val="00DD0CA8"/>
    <w:rsid w:val="00DD2C5B"/>
    <w:rsid w:val="00DD4287"/>
    <w:rsid w:val="00DD4A23"/>
    <w:rsid w:val="00DD4B3C"/>
    <w:rsid w:val="00DD4CD8"/>
    <w:rsid w:val="00DD4D1E"/>
    <w:rsid w:val="00DD63C3"/>
    <w:rsid w:val="00DD7178"/>
    <w:rsid w:val="00DD7C5F"/>
    <w:rsid w:val="00DD7C85"/>
    <w:rsid w:val="00DD7EEC"/>
    <w:rsid w:val="00DE2998"/>
    <w:rsid w:val="00DE2B28"/>
    <w:rsid w:val="00DE2D3C"/>
    <w:rsid w:val="00DE4972"/>
    <w:rsid w:val="00DE4C44"/>
    <w:rsid w:val="00DE4D8C"/>
    <w:rsid w:val="00DE598E"/>
    <w:rsid w:val="00DE61CF"/>
    <w:rsid w:val="00DE6F52"/>
    <w:rsid w:val="00DE72AD"/>
    <w:rsid w:val="00DE7FA5"/>
    <w:rsid w:val="00DF11BC"/>
    <w:rsid w:val="00DF240A"/>
    <w:rsid w:val="00DF29A5"/>
    <w:rsid w:val="00DF39D3"/>
    <w:rsid w:val="00DF494F"/>
    <w:rsid w:val="00DF515B"/>
    <w:rsid w:val="00DF7150"/>
    <w:rsid w:val="00DF772A"/>
    <w:rsid w:val="00DF7746"/>
    <w:rsid w:val="00E015B1"/>
    <w:rsid w:val="00E0164C"/>
    <w:rsid w:val="00E02EA6"/>
    <w:rsid w:val="00E03BF1"/>
    <w:rsid w:val="00E075BA"/>
    <w:rsid w:val="00E10151"/>
    <w:rsid w:val="00E1496D"/>
    <w:rsid w:val="00E149A4"/>
    <w:rsid w:val="00E15D99"/>
    <w:rsid w:val="00E16203"/>
    <w:rsid w:val="00E165B5"/>
    <w:rsid w:val="00E1681E"/>
    <w:rsid w:val="00E20CB2"/>
    <w:rsid w:val="00E20F2F"/>
    <w:rsid w:val="00E2235B"/>
    <w:rsid w:val="00E23A4C"/>
    <w:rsid w:val="00E242EE"/>
    <w:rsid w:val="00E248F0"/>
    <w:rsid w:val="00E24E0C"/>
    <w:rsid w:val="00E254D4"/>
    <w:rsid w:val="00E273EE"/>
    <w:rsid w:val="00E27686"/>
    <w:rsid w:val="00E30C4D"/>
    <w:rsid w:val="00E31994"/>
    <w:rsid w:val="00E331F2"/>
    <w:rsid w:val="00E3331F"/>
    <w:rsid w:val="00E34186"/>
    <w:rsid w:val="00E345C6"/>
    <w:rsid w:val="00E352C0"/>
    <w:rsid w:val="00E352E4"/>
    <w:rsid w:val="00E356D0"/>
    <w:rsid w:val="00E3574C"/>
    <w:rsid w:val="00E375F2"/>
    <w:rsid w:val="00E40462"/>
    <w:rsid w:val="00E414F7"/>
    <w:rsid w:val="00E43497"/>
    <w:rsid w:val="00E4416A"/>
    <w:rsid w:val="00E4478E"/>
    <w:rsid w:val="00E44B97"/>
    <w:rsid w:val="00E44D55"/>
    <w:rsid w:val="00E45974"/>
    <w:rsid w:val="00E460ED"/>
    <w:rsid w:val="00E4760F"/>
    <w:rsid w:val="00E47AAD"/>
    <w:rsid w:val="00E51594"/>
    <w:rsid w:val="00E51B54"/>
    <w:rsid w:val="00E51D10"/>
    <w:rsid w:val="00E51DCE"/>
    <w:rsid w:val="00E54EA5"/>
    <w:rsid w:val="00E55ADB"/>
    <w:rsid w:val="00E576AC"/>
    <w:rsid w:val="00E60DE1"/>
    <w:rsid w:val="00E64560"/>
    <w:rsid w:val="00E66C95"/>
    <w:rsid w:val="00E66F5A"/>
    <w:rsid w:val="00E67924"/>
    <w:rsid w:val="00E67EA5"/>
    <w:rsid w:val="00E70424"/>
    <w:rsid w:val="00E70E06"/>
    <w:rsid w:val="00E71B77"/>
    <w:rsid w:val="00E72C07"/>
    <w:rsid w:val="00E73515"/>
    <w:rsid w:val="00E73BB6"/>
    <w:rsid w:val="00E75143"/>
    <w:rsid w:val="00E77631"/>
    <w:rsid w:val="00E80612"/>
    <w:rsid w:val="00E8099E"/>
    <w:rsid w:val="00E8175C"/>
    <w:rsid w:val="00E82299"/>
    <w:rsid w:val="00E82D36"/>
    <w:rsid w:val="00E83203"/>
    <w:rsid w:val="00E83EA1"/>
    <w:rsid w:val="00E8500F"/>
    <w:rsid w:val="00E871EC"/>
    <w:rsid w:val="00E9011F"/>
    <w:rsid w:val="00E9257B"/>
    <w:rsid w:val="00E926C9"/>
    <w:rsid w:val="00E92E6E"/>
    <w:rsid w:val="00E930DF"/>
    <w:rsid w:val="00E949A1"/>
    <w:rsid w:val="00E952C5"/>
    <w:rsid w:val="00E95D2E"/>
    <w:rsid w:val="00E96ADE"/>
    <w:rsid w:val="00E96F7F"/>
    <w:rsid w:val="00E97F77"/>
    <w:rsid w:val="00EA017D"/>
    <w:rsid w:val="00EA116C"/>
    <w:rsid w:val="00EA3625"/>
    <w:rsid w:val="00EA4308"/>
    <w:rsid w:val="00EA4C18"/>
    <w:rsid w:val="00EA5154"/>
    <w:rsid w:val="00EA5EFF"/>
    <w:rsid w:val="00EA6848"/>
    <w:rsid w:val="00EA6EDB"/>
    <w:rsid w:val="00EA75E0"/>
    <w:rsid w:val="00EB1C26"/>
    <w:rsid w:val="00EB1F4F"/>
    <w:rsid w:val="00EB242A"/>
    <w:rsid w:val="00EB2760"/>
    <w:rsid w:val="00EB2CF7"/>
    <w:rsid w:val="00EB6E9C"/>
    <w:rsid w:val="00EC0001"/>
    <w:rsid w:val="00EC0835"/>
    <w:rsid w:val="00EC0B72"/>
    <w:rsid w:val="00EC0C3A"/>
    <w:rsid w:val="00EC0D4B"/>
    <w:rsid w:val="00EC152E"/>
    <w:rsid w:val="00EC21CD"/>
    <w:rsid w:val="00EC2935"/>
    <w:rsid w:val="00EC2C0D"/>
    <w:rsid w:val="00EC4B22"/>
    <w:rsid w:val="00EC60A4"/>
    <w:rsid w:val="00EC6B29"/>
    <w:rsid w:val="00ED0034"/>
    <w:rsid w:val="00ED155D"/>
    <w:rsid w:val="00ED158D"/>
    <w:rsid w:val="00ED162C"/>
    <w:rsid w:val="00ED42B1"/>
    <w:rsid w:val="00ED5EB9"/>
    <w:rsid w:val="00ED6F27"/>
    <w:rsid w:val="00ED6F57"/>
    <w:rsid w:val="00ED72BD"/>
    <w:rsid w:val="00EE1698"/>
    <w:rsid w:val="00EE27AB"/>
    <w:rsid w:val="00EE2973"/>
    <w:rsid w:val="00EE3A13"/>
    <w:rsid w:val="00EE418F"/>
    <w:rsid w:val="00EE58D7"/>
    <w:rsid w:val="00EE5A0C"/>
    <w:rsid w:val="00EE6ED6"/>
    <w:rsid w:val="00EE7620"/>
    <w:rsid w:val="00EE7E67"/>
    <w:rsid w:val="00EF1398"/>
    <w:rsid w:val="00EF26BC"/>
    <w:rsid w:val="00EF3B56"/>
    <w:rsid w:val="00EF3D2F"/>
    <w:rsid w:val="00EF4396"/>
    <w:rsid w:val="00EF45D2"/>
    <w:rsid w:val="00EF7059"/>
    <w:rsid w:val="00EF7954"/>
    <w:rsid w:val="00F0076E"/>
    <w:rsid w:val="00F01FE2"/>
    <w:rsid w:val="00F0268F"/>
    <w:rsid w:val="00F04A59"/>
    <w:rsid w:val="00F04DB7"/>
    <w:rsid w:val="00F05490"/>
    <w:rsid w:val="00F05EE4"/>
    <w:rsid w:val="00F07BB3"/>
    <w:rsid w:val="00F11158"/>
    <w:rsid w:val="00F1161A"/>
    <w:rsid w:val="00F14666"/>
    <w:rsid w:val="00F1500A"/>
    <w:rsid w:val="00F15023"/>
    <w:rsid w:val="00F162E6"/>
    <w:rsid w:val="00F169D6"/>
    <w:rsid w:val="00F172DF"/>
    <w:rsid w:val="00F179FC"/>
    <w:rsid w:val="00F17E17"/>
    <w:rsid w:val="00F20088"/>
    <w:rsid w:val="00F20775"/>
    <w:rsid w:val="00F20ED1"/>
    <w:rsid w:val="00F21356"/>
    <w:rsid w:val="00F217CB"/>
    <w:rsid w:val="00F2192B"/>
    <w:rsid w:val="00F21C7E"/>
    <w:rsid w:val="00F22C48"/>
    <w:rsid w:val="00F25135"/>
    <w:rsid w:val="00F251E6"/>
    <w:rsid w:val="00F2597A"/>
    <w:rsid w:val="00F27006"/>
    <w:rsid w:val="00F27B22"/>
    <w:rsid w:val="00F315FF"/>
    <w:rsid w:val="00F3189B"/>
    <w:rsid w:val="00F3229F"/>
    <w:rsid w:val="00F32ED9"/>
    <w:rsid w:val="00F34185"/>
    <w:rsid w:val="00F35DB8"/>
    <w:rsid w:val="00F37D74"/>
    <w:rsid w:val="00F4039E"/>
    <w:rsid w:val="00F40722"/>
    <w:rsid w:val="00F417FB"/>
    <w:rsid w:val="00F41B36"/>
    <w:rsid w:val="00F41B41"/>
    <w:rsid w:val="00F4204D"/>
    <w:rsid w:val="00F42E40"/>
    <w:rsid w:val="00F43C3F"/>
    <w:rsid w:val="00F4415C"/>
    <w:rsid w:val="00F44DE9"/>
    <w:rsid w:val="00F45F72"/>
    <w:rsid w:val="00F4608F"/>
    <w:rsid w:val="00F461F5"/>
    <w:rsid w:val="00F47FE0"/>
    <w:rsid w:val="00F503D7"/>
    <w:rsid w:val="00F5199E"/>
    <w:rsid w:val="00F52319"/>
    <w:rsid w:val="00F52FFE"/>
    <w:rsid w:val="00F55BBE"/>
    <w:rsid w:val="00F572B6"/>
    <w:rsid w:val="00F628E6"/>
    <w:rsid w:val="00F6386F"/>
    <w:rsid w:val="00F63A13"/>
    <w:rsid w:val="00F63C0C"/>
    <w:rsid w:val="00F63D93"/>
    <w:rsid w:val="00F65A4C"/>
    <w:rsid w:val="00F65F79"/>
    <w:rsid w:val="00F66BBD"/>
    <w:rsid w:val="00F678EB"/>
    <w:rsid w:val="00F709CF"/>
    <w:rsid w:val="00F725EA"/>
    <w:rsid w:val="00F7322A"/>
    <w:rsid w:val="00F73882"/>
    <w:rsid w:val="00F73EB0"/>
    <w:rsid w:val="00F74901"/>
    <w:rsid w:val="00F777D7"/>
    <w:rsid w:val="00F77EEF"/>
    <w:rsid w:val="00F80D20"/>
    <w:rsid w:val="00F81E15"/>
    <w:rsid w:val="00F82A7D"/>
    <w:rsid w:val="00F82DB6"/>
    <w:rsid w:val="00F83143"/>
    <w:rsid w:val="00F831B3"/>
    <w:rsid w:val="00F84B13"/>
    <w:rsid w:val="00F85413"/>
    <w:rsid w:val="00F86247"/>
    <w:rsid w:val="00F873C3"/>
    <w:rsid w:val="00F925C1"/>
    <w:rsid w:val="00F92F74"/>
    <w:rsid w:val="00F93089"/>
    <w:rsid w:val="00F935B9"/>
    <w:rsid w:val="00F93C51"/>
    <w:rsid w:val="00F9443F"/>
    <w:rsid w:val="00F952C1"/>
    <w:rsid w:val="00F95F7D"/>
    <w:rsid w:val="00F9616F"/>
    <w:rsid w:val="00F962D5"/>
    <w:rsid w:val="00F96529"/>
    <w:rsid w:val="00F974EC"/>
    <w:rsid w:val="00FA05A1"/>
    <w:rsid w:val="00FA068A"/>
    <w:rsid w:val="00FA23A5"/>
    <w:rsid w:val="00FA2BB1"/>
    <w:rsid w:val="00FA2EF8"/>
    <w:rsid w:val="00FA430A"/>
    <w:rsid w:val="00FA6301"/>
    <w:rsid w:val="00FA6F2F"/>
    <w:rsid w:val="00FB0D2B"/>
    <w:rsid w:val="00FB1BEA"/>
    <w:rsid w:val="00FB1E9C"/>
    <w:rsid w:val="00FB2320"/>
    <w:rsid w:val="00FB273A"/>
    <w:rsid w:val="00FB3990"/>
    <w:rsid w:val="00FB3B16"/>
    <w:rsid w:val="00FB422B"/>
    <w:rsid w:val="00FB43F4"/>
    <w:rsid w:val="00FB478C"/>
    <w:rsid w:val="00FB4B3F"/>
    <w:rsid w:val="00FB6463"/>
    <w:rsid w:val="00FB6511"/>
    <w:rsid w:val="00FB7648"/>
    <w:rsid w:val="00FB7B32"/>
    <w:rsid w:val="00FC015A"/>
    <w:rsid w:val="00FC137D"/>
    <w:rsid w:val="00FC419D"/>
    <w:rsid w:val="00FC54E3"/>
    <w:rsid w:val="00FC6C6C"/>
    <w:rsid w:val="00FD04B8"/>
    <w:rsid w:val="00FD08A2"/>
    <w:rsid w:val="00FD09FE"/>
    <w:rsid w:val="00FD1815"/>
    <w:rsid w:val="00FD1FCE"/>
    <w:rsid w:val="00FD34F5"/>
    <w:rsid w:val="00FD3D33"/>
    <w:rsid w:val="00FD42F3"/>
    <w:rsid w:val="00FD4994"/>
    <w:rsid w:val="00FD5B8C"/>
    <w:rsid w:val="00FD7742"/>
    <w:rsid w:val="00FE2543"/>
    <w:rsid w:val="00FE2669"/>
    <w:rsid w:val="00FE30DC"/>
    <w:rsid w:val="00FE326E"/>
    <w:rsid w:val="00FE486E"/>
    <w:rsid w:val="00FE62C9"/>
    <w:rsid w:val="00FE6CA3"/>
    <w:rsid w:val="00FE7722"/>
    <w:rsid w:val="00FE79B6"/>
    <w:rsid w:val="00FE7E1C"/>
    <w:rsid w:val="00FF2D7A"/>
    <w:rsid w:val="00FF31EC"/>
    <w:rsid w:val="00FF4B79"/>
    <w:rsid w:val="00FF4BB2"/>
    <w:rsid w:val="00FF53F1"/>
    <w:rsid w:val="00FF61F2"/>
    <w:rsid w:val="00FF666D"/>
    <w:rsid w:val="00FF674D"/>
    <w:rsid w:val="00FF6DDC"/>
    <w:rsid w:val="00FF7660"/>
    <w:rsid w:val="00FF7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13]">
      <v:stroke color="none [3213]"/>
      <v:shadow type="perspective" color="none [1601]" opacity=".5" offset="1pt" offset2="-1pt"/>
      <v:textbox inset="5.85pt,.7pt,5.85pt,.7pt"/>
    </o:shapedefaults>
    <o:shapelayout v:ext="edit">
      <o:idmap v:ext="edit" data="1"/>
    </o:shapelayout>
  </w:shapeDefaults>
  <w:decimalSymbol w:val="."/>
  <w:listSeparator w:val=","/>
  <w14:docId w14:val="367DBBEA"/>
  <w15:docId w15:val="{208ED398-8DCA-4CCA-ACCD-C227E1F6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ｺﾞｼｯｸ" w:eastAsia="ＭＳ ゴシック" w:hAnsi="ｺﾞｼｯｸ" w:cs="Times New Roman"/>
        <w:lang w:val="en-US" w:eastAsia="ja-JP"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BC5433"/>
    <w:pPr>
      <w:widowControl w:val="0"/>
      <w:autoSpaceDE w:val="0"/>
      <w:autoSpaceDN w:val="0"/>
      <w:spacing w:line="335" w:lineRule="atLeast"/>
      <w:jc w:val="both"/>
    </w:pPr>
    <w:rPr>
      <w:rFonts w:ascii="ＭＳ 明朝" w:eastAsia="ＭＳ 明朝" w:hAnsi="ＭＳ 明朝"/>
      <w:spacing w:val="1"/>
      <w:kern w:val="2"/>
      <w:sz w:val="21"/>
    </w:rPr>
  </w:style>
  <w:style w:type="paragraph" w:styleId="1">
    <w:name w:val="heading 1"/>
    <w:aliases w:val="第１篇"/>
    <w:basedOn w:val="a1"/>
    <w:next w:val="a2"/>
    <w:link w:val="10"/>
    <w:qFormat/>
    <w:rsid w:val="004A4998"/>
    <w:pPr>
      <w:keepNext/>
      <w:numPr>
        <w:numId w:val="11"/>
      </w:numPr>
      <w:jc w:val="center"/>
      <w:outlineLvl w:val="0"/>
    </w:pPr>
    <w:rPr>
      <w:rFonts w:ascii="Arial" w:eastAsiaTheme="majorEastAsia" w:hAnsi="Arial"/>
      <w:b/>
      <w:sz w:val="40"/>
    </w:rPr>
  </w:style>
  <w:style w:type="paragraph" w:styleId="21">
    <w:name w:val="heading 2"/>
    <w:aliases w:val="第１章"/>
    <w:basedOn w:val="a1"/>
    <w:next w:val="a2"/>
    <w:link w:val="22"/>
    <w:qFormat/>
    <w:rsid w:val="000A5092"/>
    <w:pPr>
      <w:keepNext/>
      <w:jc w:val="center"/>
      <w:outlineLvl w:val="1"/>
    </w:pPr>
    <w:rPr>
      <w:rFonts w:ascii="Arial" w:eastAsiaTheme="majorEastAsia" w:hAnsi="Arial"/>
      <w:b/>
      <w:sz w:val="32"/>
    </w:rPr>
  </w:style>
  <w:style w:type="paragraph" w:styleId="31">
    <w:name w:val="heading 3"/>
    <w:aliases w:val="第１節"/>
    <w:basedOn w:val="a1"/>
    <w:next w:val="a3"/>
    <w:link w:val="32"/>
    <w:qFormat/>
    <w:rsid w:val="000A5092"/>
    <w:pPr>
      <w:keepNext/>
      <w:outlineLvl w:val="2"/>
    </w:pPr>
    <w:rPr>
      <w:rFonts w:ascii="ＭＳ ゴシック" w:eastAsiaTheme="majorEastAsia" w:hAnsi="ＭＳ ゴシック"/>
      <w:b/>
      <w:sz w:val="24"/>
    </w:rPr>
  </w:style>
  <w:style w:type="paragraph" w:styleId="41">
    <w:name w:val="heading 4"/>
    <w:aliases w:val="１－１－１"/>
    <w:basedOn w:val="a1"/>
    <w:next w:val="a3"/>
    <w:link w:val="42"/>
    <w:qFormat/>
    <w:rsid w:val="000A5092"/>
    <w:pPr>
      <w:keepNext/>
      <w:ind w:left="227"/>
      <w:outlineLvl w:val="3"/>
    </w:pPr>
    <w:rPr>
      <w:rFonts w:ascii="ＭＳ ゴシック" w:eastAsiaTheme="majorEastAsia" w:hAnsi="ＭＳ ゴシック"/>
      <w:b/>
    </w:rPr>
  </w:style>
  <w:style w:type="paragraph" w:styleId="51">
    <w:name w:val="heading 5"/>
    <w:basedOn w:val="a1"/>
    <w:next w:val="a1"/>
    <w:rsid w:val="00170712"/>
    <w:pPr>
      <w:spacing w:before="240" w:after="60"/>
      <w:outlineLvl w:val="4"/>
    </w:pPr>
    <w:rPr>
      <w:b/>
      <w:bCs/>
      <w:i/>
      <w:iCs/>
      <w:sz w:val="26"/>
      <w:szCs w:val="26"/>
    </w:rPr>
  </w:style>
  <w:style w:type="paragraph" w:styleId="6">
    <w:name w:val="heading 6"/>
    <w:basedOn w:val="a1"/>
    <w:next w:val="a1"/>
    <w:rsid w:val="00170712"/>
    <w:pPr>
      <w:spacing w:before="240" w:after="60"/>
      <w:outlineLvl w:val="5"/>
    </w:pPr>
    <w:rPr>
      <w:b/>
      <w:bCs/>
      <w:sz w:val="22"/>
      <w:szCs w:val="22"/>
    </w:rPr>
  </w:style>
  <w:style w:type="paragraph" w:styleId="7">
    <w:name w:val="heading 7"/>
    <w:basedOn w:val="a1"/>
    <w:next w:val="a1"/>
    <w:rsid w:val="00170712"/>
    <w:pPr>
      <w:spacing w:before="240" w:after="60"/>
      <w:outlineLvl w:val="6"/>
    </w:pPr>
    <w:rPr>
      <w:sz w:val="24"/>
      <w:szCs w:val="24"/>
    </w:rPr>
  </w:style>
  <w:style w:type="paragraph" w:styleId="8">
    <w:name w:val="heading 8"/>
    <w:basedOn w:val="a1"/>
    <w:next w:val="a1"/>
    <w:rsid w:val="00170712"/>
    <w:pPr>
      <w:spacing w:before="240" w:after="60"/>
      <w:outlineLvl w:val="7"/>
    </w:pPr>
    <w:rPr>
      <w:i/>
      <w:iCs/>
      <w:sz w:val="24"/>
      <w:szCs w:val="24"/>
    </w:rPr>
  </w:style>
  <w:style w:type="paragraph" w:styleId="9">
    <w:name w:val="heading 9"/>
    <w:basedOn w:val="a1"/>
    <w:next w:val="a1"/>
    <w:rsid w:val="00170712"/>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1"/>
    <w:rsid w:val="00170712"/>
    <w:pPr>
      <w:ind w:left="851"/>
    </w:pPr>
  </w:style>
  <w:style w:type="paragraph" w:styleId="a7">
    <w:name w:val="Document Map"/>
    <w:basedOn w:val="a1"/>
    <w:semiHidden/>
    <w:rsid w:val="00170712"/>
    <w:pPr>
      <w:shd w:val="clear" w:color="auto" w:fill="000080"/>
    </w:pPr>
    <w:rPr>
      <w:rFonts w:ascii="Arial" w:eastAsia="ＭＳ ゴシック" w:hAnsi="Arial"/>
    </w:rPr>
  </w:style>
  <w:style w:type="paragraph" w:styleId="23">
    <w:name w:val="toc 2"/>
    <w:basedOn w:val="a1"/>
    <w:next w:val="a1"/>
    <w:autoRedefine/>
    <w:uiPriority w:val="39"/>
    <w:rsid w:val="00170712"/>
    <w:pPr>
      <w:ind w:left="210"/>
      <w:jc w:val="left"/>
    </w:pPr>
    <w:rPr>
      <w:rFonts w:ascii="Century" w:eastAsia="ＭＳ ゴシック" w:hAnsi="Century"/>
      <w:b/>
      <w:smallCaps/>
      <w:sz w:val="22"/>
    </w:rPr>
  </w:style>
  <w:style w:type="paragraph" w:styleId="11">
    <w:name w:val="index 1"/>
    <w:basedOn w:val="a1"/>
    <w:next w:val="a1"/>
    <w:autoRedefine/>
    <w:semiHidden/>
    <w:rsid w:val="00170712"/>
    <w:pPr>
      <w:ind w:left="210" w:hanging="210"/>
    </w:pPr>
    <w:rPr>
      <w:rFonts w:eastAsia="ＭＳ ゴシック"/>
      <w:b/>
      <w:sz w:val="24"/>
    </w:rPr>
  </w:style>
  <w:style w:type="paragraph" w:styleId="12">
    <w:name w:val="toc 1"/>
    <w:basedOn w:val="a1"/>
    <w:next w:val="a1"/>
    <w:autoRedefine/>
    <w:uiPriority w:val="39"/>
    <w:rsid w:val="00170712"/>
    <w:pPr>
      <w:spacing w:before="120" w:after="120"/>
      <w:jc w:val="left"/>
    </w:pPr>
    <w:rPr>
      <w:rFonts w:ascii="Century" w:eastAsia="ＭＳ ゴシック" w:hAnsi="Century"/>
      <w:b/>
      <w:bCs/>
      <w:caps/>
      <w:sz w:val="24"/>
    </w:rPr>
  </w:style>
  <w:style w:type="paragraph" w:styleId="33">
    <w:name w:val="toc 3"/>
    <w:basedOn w:val="a1"/>
    <w:next w:val="a1"/>
    <w:autoRedefine/>
    <w:uiPriority w:val="39"/>
    <w:rsid w:val="00170712"/>
    <w:pPr>
      <w:ind w:left="420"/>
      <w:jc w:val="left"/>
    </w:pPr>
    <w:rPr>
      <w:rFonts w:ascii="Century" w:eastAsia="ＭＳ ゴシック" w:hAnsi="Century"/>
      <w:b/>
      <w:iCs/>
      <w:szCs w:val="21"/>
    </w:rPr>
  </w:style>
  <w:style w:type="paragraph" w:styleId="43">
    <w:name w:val="toc 4"/>
    <w:basedOn w:val="a1"/>
    <w:next w:val="a1"/>
    <w:link w:val="44"/>
    <w:autoRedefine/>
    <w:uiPriority w:val="39"/>
    <w:rsid w:val="00BA45C8"/>
    <w:pPr>
      <w:tabs>
        <w:tab w:val="right" w:leader="dot" w:pos="8540"/>
      </w:tabs>
      <w:ind w:leftChars="300" w:left="1679" w:rightChars="318" w:right="668" w:hangingChars="502" w:hanging="1049"/>
      <w:jc w:val="left"/>
    </w:pPr>
    <w:rPr>
      <w:noProof/>
      <w:szCs w:val="21"/>
    </w:rPr>
  </w:style>
  <w:style w:type="paragraph" w:styleId="52">
    <w:name w:val="toc 5"/>
    <w:basedOn w:val="a1"/>
    <w:next w:val="a1"/>
    <w:autoRedefine/>
    <w:uiPriority w:val="39"/>
    <w:rsid w:val="00170712"/>
    <w:pPr>
      <w:ind w:left="840"/>
      <w:jc w:val="left"/>
    </w:pPr>
    <w:rPr>
      <w:rFonts w:ascii="Century" w:hAnsi="Century"/>
      <w:sz w:val="18"/>
      <w:szCs w:val="18"/>
    </w:rPr>
  </w:style>
  <w:style w:type="paragraph" w:styleId="60">
    <w:name w:val="toc 6"/>
    <w:basedOn w:val="a1"/>
    <w:next w:val="a1"/>
    <w:autoRedefine/>
    <w:uiPriority w:val="39"/>
    <w:rsid w:val="00170712"/>
    <w:pPr>
      <w:ind w:left="1050"/>
      <w:jc w:val="left"/>
    </w:pPr>
    <w:rPr>
      <w:rFonts w:ascii="Century" w:hAnsi="Century"/>
      <w:sz w:val="18"/>
      <w:szCs w:val="18"/>
    </w:rPr>
  </w:style>
  <w:style w:type="paragraph" w:styleId="70">
    <w:name w:val="toc 7"/>
    <w:basedOn w:val="a1"/>
    <w:next w:val="a1"/>
    <w:autoRedefine/>
    <w:uiPriority w:val="39"/>
    <w:rsid w:val="00170712"/>
    <w:pPr>
      <w:ind w:left="1260"/>
      <w:jc w:val="left"/>
    </w:pPr>
    <w:rPr>
      <w:rFonts w:ascii="Century" w:hAnsi="Century"/>
      <w:sz w:val="18"/>
      <w:szCs w:val="18"/>
    </w:rPr>
  </w:style>
  <w:style w:type="paragraph" w:styleId="80">
    <w:name w:val="toc 8"/>
    <w:basedOn w:val="a1"/>
    <w:next w:val="a1"/>
    <w:autoRedefine/>
    <w:uiPriority w:val="39"/>
    <w:rsid w:val="00170712"/>
    <w:pPr>
      <w:ind w:left="1470"/>
      <w:jc w:val="left"/>
    </w:pPr>
    <w:rPr>
      <w:rFonts w:ascii="Century" w:hAnsi="Century"/>
      <w:sz w:val="18"/>
      <w:szCs w:val="18"/>
    </w:rPr>
  </w:style>
  <w:style w:type="paragraph" w:styleId="90">
    <w:name w:val="toc 9"/>
    <w:basedOn w:val="a1"/>
    <w:next w:val="a1"/>
    <w:autoRedefine/>
    <w:uiPriority w:val="39"/>
    <w:rsid w:val="00170712"/>
    <w:pPr>
      <w:ind w:left="1680"/>
      <w:jc w:val="left"/>
    </w:pPr>
    <w:rPr>
      <w:rFonts w:ascii="Century" w:hAnsi="Century"/>
      <w:sz w:val="18"/>
      <w:szCs w:val="18"/>
    </w:rPr>
  </w:style>
  <w:style w:type="paragraph" w:styleId="a8">
    <w:name w:val="header"/>
    <w:basedOn w:val="a1"/>
    <w:link w:val="a9"/>
    <w:uiPriority w:val="99"/>
    <w:rsid w:val="00170712"/>
    <w:pPr>
      <w:tabs>
        <w:tab w:val="center" w:pos="4252"/>
        <w:tab w:val="right" w:pos="8504"/>
      </w:tabs>
      <w:snapToGrid w:val="0"/>
    </w:pPr>
  </w:style>
  <w:style w:type="paragraph" w:styleId="aa">
    <w:name w:val="footer"/>
    <w:basedOn w:val="a1"/>
    <w:link w:val="ab"/>
    <w:uiPriority w:val="99"/>
    <w:rsid w:val="00170712"/>
    <w:pPr>
      <w:tabs>
        <w:tab w:val="center" w:pos="4252"/>
        <w:tab w:val="right" w:pos="8504"/>
      </w:tabs>
      <w:snapToGrid w:val="0"/>
    </w:pPr>
  </w:style>
  <w:style w:type="character" w:styleId="ac">
    <w:name w:val="page number"/>
    <w:basedOn w:val="a4"/>
    <w:rsid w:val="00170712"/>
  </w:style>
  <w:style w:type="paragraph" w:styleId="ad">
    <w:name w:val="Body Text Indent"/>
    <w:basedOn w:val="a1"/>
    <w:rsid w:val="00170712"/>
    <w:pPr>
      <w:spacing w:line="240" w:lineRule="auto"/>
      <w:ind w:left="420" w:hanging="420"/>
      <w:outlineLvl w:val="0"/>
    </w:pPr>
  </w:style>
  <w:style w:type="paragraph" w:styleId="24">
    <w:name w:val="Body Text Indent 2"/>
    <w:basedOn w:val="a1"/>
    <w:rsid w:val="00170712"/>
    <w:pPr>
      <w:wordWrap w:val="0"/>
      <w:spacing w:line="335" w:lineRule="exact"/>
      <w:ind w:left="524" w:hanging="209"/>
      <w:jc w:val="left"/>
    </w:pPr>
    <w:rPr>
      <w:spacing w:val="0"/>
    </w:rPr>
  </w:style>
  <w:style w:type="paragraph" w:styleId="ae">
    <w:name w:val="Body Text"/>
    <w:basedOn w:val="a1"/>
    <w:link w:val="af"/>
    <w:rsid w:val="00170712"/>
    <w:pPr>
      <w:wordWrap w:val="0"/>
      <w:spacing w:line="240" w:lineRule="auto"/>
      <w:jc w:val="left"/>
    </w:pPr>
    <w:rPr>
      <w:spacing w:val="0"/>
      <w:sz w:val="20"/>
    </w:rPr>
  </w:style>
  <w:style w:type="paragraph" w:styleId="34">
    <w:name w:val="Body Text Indent 3"/>
    <w:basedOn w:val="a1"/>
    <w:rsid w:val="00170712"/>
    <w:pPr>
      <w:wordWrap w:val="0"/>
      <w:spacing w:line="335" w:lineRule="exact"/>
      <w:ind w:left="1153" w:hanging="209"/>
      <w:jc w:val="left"/>
    </w:pPr>
    <w:rPr>
      <w:spacing w:val="0"/>
    </w:rPr>
  </w:style>
  <w:style w:type="paragraph" w:customStyle="1" w:styleId="af0">
    <w:rsid w:val="00170712"/>
    <w:pPr>
      <w:widowControl w:val="0"/>
      <w:autoSpaceDE w:val="0"/>
      <w:autoSpaceDN w:val="0"/>
      <w:spacing w:line="335" w:lineRule="atLeast"/>
      <w:jc w:val="both"/>
    </w:pPr>
    <w:rPr>
      <w:rFonts w:ascii="Times New Roman" w:eastAsia="ＭＳ 明朝" w:hAnsi="Times New Roman"/>
      <w:spacing w:val="1"/>
      <w:kern w:val="2"/>
      <w:sz w:val="21"/>
    </w:rPr>
  </w:style>
  <w:style w:type="paragraph" w:styleId="25">
    <w:name w:val="Body Text 2"/>
    <w:basedOn w:val="a1"/>
    <w:rsid w:val="00170712"/>
    <w:pPr>
      <w:spacing w:line="240" w:lineRule="auto"/>
    </w:pPr>
    <w:rPr>
      <w:spacing w:val="-3"/>
      <w:sz w:val="18"/>
    </w:rPr>
  </w:style>
  <w:style w:type="paragraph" w:styleId="af1">
    <w:name w:val="Block Text"/>
    <w:basedOn w:val="a1"/>
    <w:rsid w:val="00170712"/>
    <w:pPr>
      <w:wordWrap w:val="0"/>
      <w:spacing w:line="240" w:lineRule="auto"/>
      <w:ind w:left="1440" w:right="810" w:hanging="540"/>
      <w:jc w:val="left"/>
    </w:pPr>
    <w:rPr>
      <w:spacing w:val="24"/>
    </w:rPr>
  </w:style>
  <w:style w:type="paragraph" w:styleId="35">
    <w:name w:val="Body Text 3"/>
    <w:basedOn w:val="a1"/>
    <w:rsid w:val="00170712"/>
    <w:pPr>
      <w:spacing w:line="240" w:lineRule="auto"/>
    </w:pPr>
    <w:rPr>
      <w:spacing w:val="24"/>
      <w:sz w:val="20"/>
    </w:rPr>
  </w:style>
  <w:style w:type="paragraph" w:styleId="HTML">
    <w:name w:val="HTML Address"/>
    <w:basedOn w:val="a1"/>
    <w:rsid w:val="00170712"/>
    <w:rPr>
      <w:i/>
      <w:iCs/>
    </w:rPr>
  </w:style>
  <w:style w:type="paragraph" w:styleId="HTML0">
    <w:name w:val="HTML Preformatted"/>
    <w:basedOn w:val="a1"/>
    <w:rsid w:val="00170712"/>
    <w:rPr>
      <w:rFonts w:ascii="Courier New" w:hAnsi="Courier New" w:cs="Courier New"/>
      <w:sz w:val="20"/>
    </w:rPr>
  </w:style>
  <w:style w:type="paragraph" w:styleId="af2">
    <w:name w:val="annotation text"/>
    <w:basedOn w:val="a1"/>
    <w:semiHidden/>
    <w:rsid w:val="00170712"/>
    <w:rPr>
      <w:sz w:val="20"/>
    </w:rPr>
  </w:style>
  <w:style w:type="paragraph" w:styleId="af3">
    <w:name w:val="macro"/>
    <w:semiHidden/>
    <w:rsid w:val="00170712"/>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spacing w:line="335" w:lineRule="atLeast"/>
      <w:jc w:val="both"/>
    </w:pPr>
    <w:rPr>
      <w:rFonts w:ascii="Courier New" w:eastAsia="ＭＳ 明朝" w:hAnsi="Courier New" w:cs="Courier New"/>
      <w:spacing w:val="1"/>
      <w:kern w:val="2"/>
    </w:rPr>
  </w:style>
  <w:style w:type="paragraph" w:styleId="af4">
    <w:name w:val="Message Header"/>
    <w:basedOn w:val="a1"/>
    <w:rsid w:val="0017071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5">
    <w:name w:val="Salutation"/>
    <w:basedOn w:val="a1"/>
    <w:next w:val="a1"/>
    <w:rsid w:val="00170712"/>
  </w:style>
  <w:style w:type="paragraph" w:styleId="af6">
    <w:name w:val="envelope address"/>
    <w:basedOn w:val="a1"/>
    <w:rsid w:val="00170712"/>
    <w:pPr>
      <w:framePr w:w="7920" w:h="1980" w:hRule="exact" w:hSpace="180" w:wrap="auto" w:hAnchor="page" w:xAlign="center" w:yAlign="bottom"/>
      <w:ind w:left="2880"/>
    </w:pPr>
    <w:rPr>
      <w:rFonts w:ascii="Arial" w:hAnsi="Arial" w:cs="Arial"/>
      <w:sz w:val="24"/>
      <w:szCs w:val="24"/>
    </w:rPr>
  </w:style>
  <w:style w:type="paragraph" w:styleId="af7">
    <w:name w:val="List"/>
    <w:basedOn w:val="a1"/>
    <w:rsid w:val="00170712"/>
    <w:pPr>
      <w:ind w:left="283" w:hanging="283"/>
    </w:pPr>
  </w:style>
  <w:style w:type="paragraph" w:styleId="26">
    <w:name w:val="List 2"/>
    <w:basedOn w:val="a1"/>
    <w:rsid w:val="00170712"/>
    <w:pPr>
      <w:ind w:left="566" w:hanging="283"/>
    </w:pPr>
  </w:style>
  <w:style w:type="paragraph" w:styleId="36">
    <w:name w:val="List 3"/>
    <w:basedOn w:val="a1"/>
    <w:rsid w:val="00170712"/>
    <w:pPr>
      <w:ind w:left="849" w:hanging="283"/>
    </w:pPr>
  </w:style>
  <w:style w:type="paragraph" w:styleId="45">
    <w:name w:val="List 4"/>
    <w:basedOn w:val="a1"/>
    <w:rsid w:val="00170712"/>
    <w:pPr>
      <w:ind w:left="1132" w:hanging="283"/>
    </w:pPr>
  </w:style>
  <w:style w:type="paragraph" w:styleId="53">
    <w:name w:val="List 5"/>
    <w:basedOn w:val="a1"/>
    <w:rsid w:val="00170712"/>
    <w:pPr>
      <w:ind w:left="1415" w:hanging="283"/>
    </w:pPr>
  </w:style>
  <w:style w:type="paragraph" w:styleId="af8">
    <w:name w:val="table of authorities"/>
    <w:basedOn w:val="a1"/>
    <w:next w:val="a1"/>
    <w:semiHidden/>
    <w:rsid w:val="00170712"/>
    <w:pPr>
      <w:ind w:left="210" w:hanging="210"/>
    </w:pPr>
  </w:style>
  <w:style w:type="paragraph" w:styleId="af9">
    <w:name w:val="toa heading"/>
    <w:basedOn w:val="a1"/>
    <w:next w:val="a1"/>
    <w:semiHidden/>
    <w:rsid w:val="00170712"/>
    <w:pPr>
      <w:spacing w:before="120"/>
    </w:pPr>
    <w:rPr>
      <w:rFonts w:ascii="Arial" w:hAnsi="Arial" w:cs="Arial"/>
      <w:b/>
      <w:bCs/>
      <w:sz w:val="24"/>
      <w:szCs w:val="24"/>
    </w:rPr>
  </w:style>
  <w:style w:type="paragraph" w:styleId="a0">
    <w:name w:val="List Bullet"/>
    <w:basedOn w:val="a1"/>
    <w:autoRedefine/>
    <w:rsid w:val="00170712"/>
    <w:pPr>
      <w:numPr>
        <w:numId w:val="1"/>
      </w:numPr>
    </w:pPr>
  </w:style>
  <w:style w:type="paragraph" w:styleId="20">
    <w:name w:val="List Bullet 2"/>
    <w:basedOn w:val="a1"/>
    <w:autoRedefine/>
    <w:rsid w:val="00170712"/>
    <w:pPr>
      <w:numPr>
        <w:numId w:val="2"/>
      </w:numPr>
    </w:pPr>
  </w:style>
  <w:style w:type="paragraph" w:styleId="30">
    <w:name w:val="List Bullet 3"/>
    <w:basedOn w:val="a1"/>
    <w:autoRedefine/>
    <w:rsid w:val="00170712"/>
    <w:pPr>
      <w:numPr>
        <w:numId w:val="3"/>
      </w:numPr>
    </w:pPr>
  </w:style>
  <w:style w:type="paragraph" w:styleId="40">
    <w:name w:val="List Bullet 4"/>
    <w:basedOn w:val="a1"/>
    <w:autoRedefine/>
    <w:rsid w:val="00170712"/>
    <w:pPr>
      <w:numPr>
        <w:numId w:val="4"/>
      </w:numPr>
    </w:pPr>
  </w:style>
  <w:style w:type="paragraph" w:styleId="50">
    <w:name w:val="List Bullet 5"/>
    <w:basedOn w:val="a1"/>
    <w:autoRedefine/>
    <w:rsid w:val="00170712"/>
    <w:pPr>
      <w:numPr>
        <w:numId w:val="5"/>
      </w:numPr>
    </w:pPr>
  </w:style>
  <w:style w:type="paragraph" w:styleId="afa">
    <w:name w:val="List Continue"/>
    <w:basedOn w:val="a1"/>
    <w:rsid w:val="00170712"/>
    <w:pPr>
      <w:spacing w:after="120"/>
      <w:ind w:left="283"/>
    </w:pPr>
  </w:style>
  <w:style w:type="paragraph" w:styleId="27">
    <w:name w:val="List Continue 2"/>
    <w:basedOn w:val="a1"/>
    <w:rsid w:val="00170712"/>
    <w:pPr>
      <w:spacing w:after="120"/>
      <w:ind w:left="566"/>
    </w:pPr>
  </w:style>
  <w:style w:type="paragraph" w:styleId="37">
    <w:name w:val="List Continue 3"/>
    <w:basedOn w:val="a1"/>
    <w:rsid w:val="00170712"/>
    <w:pPr>
      <w:spacing w:after="120"/>
      <w:ind w:left="849"/>
    </w:pPr>
  </w:style>
  <w:style w:type="paragraph" w:styleId="46">
    <w:name w:val="List Continue 4"/>
    <w:basedOn w:val="a1"/>
    <w:rsid w:val="00170712"/>
    <w:pPr>
      <w:spacing w:after="120"/>
      <w:ind w:left="1132"/>
    </w:pPr>
  </w:style>
  <w:style w:type="paragraph" w:styleId="54">
    <w:name w:val="List Continue 5"/>
    <w:basedOn w:val="a1"/>
    <w:rsid w:val="00170712"/>
    <w:pPr>
      <w:spacing w:after="120"/>
      <w:ind w:left="1415"/>
    </w:pPr>
  </w:style>
  <w:style w:type="paragraph" w:styleId="afb">
    <w:name w:val="Note Heading"/>
    <w:basedOn w:val="a1"/>
    <w:next w:val="a1"/>
    <w:rsid w:val="00170712"/>
  </w:style>
  <w:style w:type="paragraph" w:styleId="afc">
    <w:name w:val="footnote text"/>
    <w:basedOn w:val="a1"/>
    <w:semiHidden/>
    <w:rsid w:val="00170712"/>
    <w:rPr>
      <w:sz w:val="20"/>
    </w:rPr>
  </w:style>
  <w:style w:type="paragraph" w:styleId="afd">
    <w:name w:val="Closing"/>
    <w:basedOn w:val="a1"/>
    <w:rsid w:val="00170712"/>
    <w:pPr>
      <w:ind w:left="4252"/>
    </w:pPr>
  </w:style>
  <w:style w:type="paragraph" w:styleId="afe">
    <w:name w:val="envelope return"/>
    <w:basedOn w:val="a1"/>
    <w:rsid w:val="00170712"/>
    <w:rPr>
      <w:rFonts w:ascii="Arial" w:hAnsi="Arial" w:cs="Arial"/>
      <w:sz w:val="20"/>
    </w:rPr>
  </w:style>
  <w:style w:type="paragraph" w:styleId="28">
    <w:name w:val="index 2"/>
    <w:basedOn w:val="a1"/>
    <w:next w:val="a1"/>
    <w:autoRedefine/>
    <w:semiHidden/>
    <w:rsid w:val="00170712"/>
    <w:pPr>
      <w:ind w:left="420" w:hanging="210"/>
    </w:pPr>
  </w:style>
  <w:style w:type="paragraph" w:styleId="38">
    <w:name w:val="index 3"/>
    <w:basedOn w:val="a1"/>
    <w:next w:val="a1"/>
    <w:autoRedefine/>
    <w:semiHidden/>
    <w:rsid w:val="00170712"/>
    <w:pPr>
      <w:ind w:left="630" w:hanging="210"/>
    </w:pPr>
  </w:style>
  <w:style w:type="paragraph" w:styleId="47">
    <w:name w:val="index 4"/>
    <w:basedOn w:val="a1"/>
    <w:next w:val="a1"/>
    <w:autoRedefine/>
    <w:semiHidden/>
    <w:rsid w:val="00170712"/>
    <w:pPr>
      <w:ind w:left="840" w:hanging="210"/>
    </w:pPr>
  </w:style>
  <w:style w:type="paragraph" w:styleId="55">
    <w:name w:val="index 5"/>
    <w:basedOn w:val="a1"/>
    <w:next w:val="a1"/>
    <w:autoRedefine/>
    <w:semiHidden/>
    <w:rsid w:val="00170712"/>
    <w:pPr>
      <w:ind w:left="1050" w:hanging="210"/>
    </w:pPr>
  </w:style>
  <w:style w:type="paragraph" w:styleId="61">
    <w:name w:val="index 6"/>
    <w:basedOn w:val="a1"/>
    <w:next w:val="a1"/>
    <w:autoRedefine/>
    <w:semiHidden/>
    <w:rsid w:val="00170712"/>
    <w:pPr>
      <w:ind w:left="1260" w:hanging="210"/>
    </w:pPr>
  </w:style>
  <w:style w:type="paragraph" w:styleId="71">
    <w:name w:val="index 7"/>
    <w:basedOn w:val="a1"/>
    <w:next w:val="a1"/>
    <w:autoRedefine/>
    <w:semiHidden/>
    <w:rsid w:val="00170712"/>
    <w:pPr>
      <w:ind w:left="1470" w:hanging="210"/>
    </w:pPr>
  </w:style>
  <w:style w:type="paragraph" w:styleId="81">
    <w:name w:val="index 8"/>
    <w:basedOn w:val="a1"/>
    <w:next w:val="a1"/>
    <w:autoRedefine/>
    <w:semiHidden/>
    <w:rsid w:val="00170712"/>
    <w:pPr>
      <w:ind w:left="1680" w:hanging="210"/>
    </w:pPr>
  </w:style>
  <w:style w:type="paragraph" w:styleId="91">
    <w:name w:val="index 9"/>
    <w:basedOn w:val="a1"/>
    <w:next w:val="a1"/>
    <w:autoRedefine/>
    <w:semiHidden/>
    <w:rsid w:val="00170712"/>
    <w:pPr>
      <w:ind w:left="1890" w:hanging="210"/>
    </w:pPr>
  </w:style>
  <w:style w:type="paragraph" w:styleId="aff">
    <w:name w:val="index heading"/>
    <w:basedOn w:val="a1"/>
    <w:next w:val="11"/>
    <w:semiHidden/>
    <w:rsid w:val="00170712"/>
    <w:rPr>
      <w:rFonts w:ascii="Arial" w:hAnsi="Arial" w:cs="Arial"/>
      <w:b/>
      <w:bCs/>
    </w:rPr>
  </w:style>
  <w:style w:type="paragraph" w:styleId="aff0">
    <w:name w:val="Signature"/>
    <w:basedOn w:val="a1"/>
    <w:rsid w:val="00170712"/>
    <w:pPr>
      <w:ind w:left="4252"/>
    </w:pPr>
  </w:style>
  <w:style w:type="paragraph" w:styleId="aff1">
    <w:name w:val="Plain Text"/>
    <w:basedOn w:val="a1"/>
    <w:rsid w:val="00170712"/>
    <w:rPr>
      <w:rFonts w:ascii="Courier New" w:hAnsi="Courier New" w:cs="Courier New"/>
      <w:sz w:val="20"/>
    </w:rPr>
  </w:style>
  <w:style w:type="paragraph" w:styleId="aff2">
    <w:name w:val="caption"/>
    <w:basedOn w:val="a1"/>
    <w:next w:val="a1"/>
    <w:rsid w:val="00170712"/>
    <w:pPr>
      <w:keepNext/>
      <w:spacing w:before="120" w:after="120"/>
      <w:jc w:val="center"/>
    </w:pPr>
    <w:rPr>
      <w:rFonts w:ascii="ＭＳ ゴシック" w:eastAsia="ＭＳ ゴシック" w:hAnsi="ＭＳ ゴシック"/>
      <w:b/>
      <w:bCs/>
    </w:rPr>
  </w:style>
  <w:style w:type="paragraph" w:styleId="aff3">
    <w:name w:val="table of figures"/>
    <w:basedOn w:val="a1"/>
    <w:next w:val="a1"/>
    <w:semiHidden/>
    <w:rsid w:val="00170712"/>
    <w:pPr>
      <w:ind w:left="420" w:hanging="420"/>
    </w:pPr>
  </w:style>
  <w:style w:type="paragraph" w:styleId="a">
    <w:name w:val="List Number"/>
    <w:basedOn w:val="a1"/>
    <w:rsid w:val="00170712"/>
    <w:pPr>
      <w:numPr>
        <w:numId w:val="6"/>
      </w:numPr>
    </w:pPr>
  </w:style>
  <w:style w:type="paragraph" w:styleId="2">
    <w:name w:val="List Number 2"/>
    <w:basedOn w:val="a1"/>
    <w:rsid w:val="00170712"/>
    <w:pPr>
      <w:numPr>
        <w:numId w:val="7"/>
      </w:numPr>
    </w:pPr>
  </w:style>
  <w:style w:type="paragraph" w:styleId="3">
    <w:name w:val="List Number 3"/>
    <w:basedOn w:val="a1"/>
    <w:rsid w:val="00170712"/>
    <w:pPr>
      <w:numPr>
        <w:numId w:val="8"/>
      </w:numPr>
    </w:pPr>
  </w:style>
  <w:style w:type="paragraph" w:styleId="4">
    <w:name w:val="List Number 4"/>
    <w:basedOn w:val="a1"/>
    <w:rsid w:val="00170712"/>
    <w:pPr>
      <w:numPr>
        <w:numId w:val="9"/>
      </w:numPr>
    </w:pPr>
  </w:style>
  <w:style w:type="paragraph" w:styleId="5">
    <w:name w:val="List Number 5"/>
    <w:basedOn w:val="a1"/>
    <w:rsid w:val="00170712"/>
    <w:pPr>
      <w:numPr>
        <w:numId w:val="10"/>
      </w:numPr>
    </w:pPr>
  </w:style>
  <w:style w:type="paragraph" w:styleId="aff4">
    <w:name w:val="E-mail Signature"/>
    <w:basedOn w:val="a1"/>
    <w:rsid w:val="00170712"/>
  </w:style>
  <w:style w:type="paragraph" w:styleId="aff5">
    <w:name w:val="Date"/>
    <w:basedOn w:val="a1"/>
    <w:next w:val="a1"/>
    <w:rsid w:val="00170712"/>
  </w:style>
  <w:style w:type="paragraph" w:styleId="Web">
    <w:name w:val="Normal (Web)"/>
    <w:basedOn w:val="a1"/>
    <w:rsid w:val="00170712"/>
    <w:rPr>
      <w:sz w:val="24"/>
      <w:szCs w:val="24"/>
    </w:rPr>
  </w:style>
  <w:style w:type="paragraph" w:styleId="aff6">
    <w:name w:val="Title"/>
    <w:basedOn w:val="a1"/>
    <w:rsid w:val="00170712"/>
    <w:pPr>
      <w:spacing w:before="240" w:after="60"/>
      <w:jc w:val="center"/>
      <w:outlineLvl w:val="0"/>
    </w:pPr>
    <w:rPr>
      <w:rFonts w:ascii="Arial" w:hAnsi="Arial" w:cs="Arial"/>
      <w:b/>
      <w:bCs/>
      <w:kern w:val="28"/>
      <w:sz w:val="32"/>
      <w:szCs w:val="32"/>
    </w:rPr>
  </w:style>
  <w:style w:type="paragraph" w:styleId="aff7">
    <w:name w:val="Subtitle"/>
    <w:basedOn w:val="a1"/>
    <w:rsid w:val="00170712"/>
    <w:pPr>
      <w:spacing w:after="60"/>
      <w:jc w:val="center"/>
      <w:outlineLvl w:val="1"/>
    </w:pPr>
    <w:rPr>
      <w:rFonts w:ascii="Arial" w:hAnsi="Arial" w:cs="Arial"/>
      <w:sz w:val="24"/>
      <w:szCs w:val="24"/>
    </w:rPr>
  </w:style>
  <w:style w:type="paragraph" w:styleId="aff8">
    <w:name w:val="endnote text"/>
    <w:basedOn w:val="a1"/>
    <w:semiHidden/>
    <w:rsid w:val="00170712"/>
    <w:rPr>
      <w:sz w:val="20"/>
    </w:rPr>
  </w:style>
  <w:style w:type="paragraph" w:styleId="aff9">
    <w:name w:val="Body Text First Indent"/>
    <w:basedOn w:val="ae"/>
    <w:rsid w:val="00170712"/>
    <w:pPr>
      <w:wordWrap/>
      <w:spacing w:after="120" w:line="335" w:lineRule="atLeast"/>
      <w:ind w:firstLine="210"/>
      <w:jc w:val="both"/>
    </w:pPr>
    <w:rPr>
      <w:spacing w:val="1"/>
      <w:sz w:val="21"/>
    </w:rPr>
  </w:style>
  <w:style w:type="paragraph" w:styleId="29">
    <w:name w:val="Body Text First Indent 2"/>
    <w:basedOn w:val="ad"/>
    <w:rsid w:val="00170712"/>
    <w:pPr>
      <w:spacing w:after="120" w:line="335" w:lineRule="atLeast"/>
      <w:ind w:left="283" w:firstLine="210"/>
      <w:outlineLvl w:val="9"/>
    </w:pPr>
    <w:rPr>
      <w:rFonts w:ascii="Times New Roman" w:hAnsi="Times New Roman"/>
    </w:rPr>
  </w:style>
  <w:style w:type="character" w:styleId="affa">
    <w:name w:val="line number"/>
    <w:basedOn w:val="a4"/>
    <w:rsid w:val="00170712"/>
  </w:style>
  <w:style w:type="paragraph" w:styleId="affb">
    <w:name w:val="Balloon Text"/>
    <w:basedOn w:val="a1"/>
    <w:semiHidden/>
    <w:rsid w:val="00170712"/>
    <w:rPr>
      <w:rFonts w:ascii="Arial" w:eastAsia="ＭＳ ゴシック" w:hAnsi="Arial"/>
      <w:sz w:val="18"/>
      <w:szCs w:val="18"/>
    </w:rPr>
  </w:style>
  <w:style w:type="character" w:styleId="affc">
    <w:name w:val="Hyperlink"/>
    <w:uiPriority w:val="99"/>
    <w:rsid w:val="00170712"/>
    <w:rPr>
      <w:color w:val="0000FF"/>
      <w:u w:val="single"/>
    </w:rPr>
  </w:style>
  <w:style w:type="table" w:styleId="affd">
    <w:name w:val="Table Grid"/>
    <w:basedOn w:val="a5"/>
    <w:rsid w:val="00577D67"/>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annotation reference"/>
    <w:semiHidden/>
    <w:rsid w:val="001032CA"/>
    <w:rPr>
      <w:sz w:val="18"/>
      <w:szCs w:val="18"/>
    </w:rPr>
  </w:style>
  <w:style w:type="paragraph" w:styleId="afff">
    <w:name w:val="annotation subject"/>
    <w:basedOn w:val="af2"/>
    <w:next w:val="af2"/>
    <w:semiHidden/>
    <w:rsid w:val="001032CA"/>
    <w:pPr>
      <w:jc w:val="left"/>
    </w:pPr>
    <w:rPr>
      <w:b/>
      <w:bCs/>
      <w:sz w:val="21"/>
    </w:rPr>
  </w:style>
  <w:style w:type="character" w:styleId="afff0">
    <w:name w:val="FollowedHyperlink"/>
    <w:rsid w:val="00EE6ED6"/>
    <w:rPr>
      <w:color w:val="800080"/>
      <w:u w:val="single"/>
    </w:rPr>
  </w:style>
  <w:style w:type="paragraph" w:customStyle="1" w:styleId="56">
    <w:name w:val="5目次スタイル"/>
    <w:basedOn w:val="90"/>
    <w:link w:val="57"/>
    <w:rsid w:val="007A7D94"/>
    <w:pPr>
      <w:tabs>
        <w:tab w:val="right" w:leader="dot" w:pos="8539"/>
      </w:tabs>
    </w:pPr>
    <w:rPr>
      <w:rFonts w:ascii="Times New Roman" w:hAnsi="Times New Roman"/>
    </w:rPr>
  </w:style>
  <w:style w:type="paragraph" w:customStyle="1" w:styleId="48">
    <w:name w:val="4目次スタイル"/>
    <w:basedOn w:val="43"/>
    <w:link w:val="49"/>
    <w:rsid w:val="005B342E"/>
    <w:rPr>
      <w:rFonts w:ascii="Times New Roman" w:hAnsi="Times New Roman"/>
      <w:lang w:eastAsia="zh-TW"/>
    </w:rPr>
  </w:style>
  <w:style w:type="character" w:customStyle="1" w:styleId="57">
    <w:name w:val="5目次スタイル (文字)"/>
    <w:link w:val="56"/>
    <w:rsid w:val="007A7D94"/>
    <w:rPr>
      <w:rFonts w:ascii="Times New Roman" w:eastAsia="ＭＳ 明朝" w:hAnsi="Times New Roman"/>
      <w:spacing w:val="1"/>
      <w:kern w:val="2"/>
      <w:sz w:val="18"/>
      <w:szCs w:val="18"/>
    </w:rPr>
  </w:style>
  <w:style w:type="paragraph" w:customStyle="1" w:styleId="13">
    <w:name w:val="1明朝（全角・半角）"/>
    <w:basedOn w:val="56"/>
    <w:link w:val="14"/>
    <w:rsid w:val="009D0ECE"/>
    <w:pPr>
      <w:ind w:leftChars="896" w:left="1891"/>
    </w:pPr>
    <w:rPr>
      <w:rFonts w:ascii="ＭＳ 明朝" w:hAnsi="ＭＳ 明朝"/>
      <w:noProof/>
    </w:rPr>
  </w:style>
  <w:style w:type="character" w:customStyle="1" w:styleId="44">
    <w:name w:val="目次 4 (文字)"/>
    <w:link w:val="43"/>
    <w:uiPriority w:val="39"/>
    <w:rsid w:val="00BA45C8"/>
    <w:rPr>
      <w:rFonts w:ascii="ＭＳ 明朝" w:eastAsia="ＭＳ 明朝" w:hAnsi="ＭＳ 明朝"/>
      <w:noProof/>
      <w:spacing w:val="1"/>
      <w:kern w:val="2"/>
      <w:sz w:val="21"/>
      <w:szCs w:val="21"/>
    </w:rPr>
  </w:style>
  <w:style w:type="character" w:customStyle="1" w:styleId="49">
    <w:name w:val="4目次スタイル (文字)"/>
    <w:link w:val="48"/>
    <w:rsid w:val="005B342E"/>
    <w:rPr>
      <w:rFonts w:ascii="Times New Roman" w:eastAsia="ＭＳ 明朝" w:hAnsi="Times New Roman"/>
      <w:noProof/>
      <w:spacing w:val="1"/>
      <w:kern w:val="2"/>
      <w:sz w:val="21"/>
      <w:szCs w:val="21"/>
      <w:lang w:eastAsia="zh-TW"/>
    </w:rPr>
  </w:style>
  <w:style w:type="character" w:customStyle="1" w:styleId="ab">
    <w:name w:val="フッター (文字)"/>
    <w:link w:val="aa"/>
    <w:uiPriority w:val="99"/>
    <w:rsid w:val="00D10A0A"/>
    <w:rPr>
      <w:rFonts w:ascii="ＭＳ 明朝" w:eastAsia="ＭＳ 明朝" w:hAnsi="ＭＳ 明朝"/>
      <w:spacing w:val="1"/>
      <w:kern w:val="2"/>
      <w:sz w:val="21"/>
    </w:rPr>
  </w:style>
  <w:style w:type="character" w:customStyle="1" w:styleId="14">
    <w:name w:val="1明朝（全角・半角） (文字)"/>
    <w:link w:val="13"/>
    <w:rsid w:val="009D0ECE"/>
    <w:rPr>
      <w:rFonts w:ascii="ＭＳ 明朝" w:eastAsia="ＭＳ 明朝" w:hAnsi="ＭＳ 明朝"/>
      <w:noProof/>
      <w:spacing w:val="1"/>
      <w:kern w:val="2"/>
      <w:sz w:val="18"/>
      <w:szCs w:val="18"/>
    </w:rPr>
  </w:style>
  <w:style w:type="paragraph" w:styleId="afff1">
    <w:name w:val="No Spacing"/>
    <w:link w:val="afff2"/>
    <w:uiPriority w:val="1"/>
    <w:rsid w:val="0097073B"/>
    <w:rPr>
      <w:rFonts w:ascii="Century" w:eastAsia="ＭＳ 明朝" w:hAnsi="Century"/>
      <w:sz w:val="22"/>
      <w:szCs w:val="22"/>
    </w:rPr>
  </w:style>
  <w:style w:type="character" w:customStyle="1" w:styleId="afff2">
    <w:name w:val="行間詰め (文字)"/>
    <w:link w:val="afff1"/>
    <w:uiPriority w:val="1"/>
    <w:rsid w:val="0097073B"/>
    <w:rPr>
      <w:rFonts w:ascii="Century" w:eastAsia="ＭＳ 明朝" w:hAnsi="Century"/>
      <w:sz w:val="22"/>
      <w:szCs w:val="22"/>
      <w:lang w:val="en-US" w:eastAsia="ja-JP" w:bidi="ar-SA"/>
    </w:rPr>
  </w:style>
  <w:style w:type="character" w:customStyle="1" w:styleId="a9">
    <w:name w:val="ヘッダー (文字)"/>
    <w:link w:val="a8"/>
    <w:uiPriority w:val="99"/>
    <w:rsid w:val="0097073B"/>
    <w:rPr>
      <w:rFonts w:ascii="ＭＳ 明朝" w:eastAsia="ＭＳ 明朝" w:hAnsi="ＭＳ 明朝"/>
      <w:spacing w:val="1"/>
      <w:kern w:val="2"/>
      <w:sz w:val="21"/>
    </w:rPr>
  </w:style>
  <w:style w:type="paragraph" w:customStyle="1" w:styleId="afff3">
    <w:name w:val="１．"/>
    <w:basedOn w:val="a1"/>
    <w:link w:val="afff4"/>
    <w:rsid w:val="002A77C9"/>
    <w:pPr>
      <w:ind w:left="528" w:hanging="210"/>
    </w:pPr>
    <w:rPr>
      <w:rFonts w:ascii="ＭＳ ゴシック" w:eastAsia="ＭＳ ゴシック" w:hAnsi="ＭＳ ゴシック"/>
      <w:b/>
    </w:rPr>
  </w:style>
  <w:style w:type="paragraph" w:customStyle="1" w:styleId="afff5">
    <w:name w:val="スタイル１．編"/>
    <w:basedOn w:val="1"/>
    <w:link w:val="afff6"/>
    <w:qFormat/>
    <w:rsid w:val="00D927D5"/>
  </w:style>
  <w:style w:type="character" w:customStyle="1" w:styleId="afff4">
    <w:name w:val="１． (文字)"/>
    <w:basedOn w:val="a4"/>
    <w:link w:val="afff3"/>
    <w:rsid w:val="002A77C9"/>
    <w:rPr>
      <w:rFonts w:ascii="ＭＳ ゴシック" w:hAnsi="ＭＳ ゴシック"/>
      <w:b/>
      <w:spacing w:val="1"/>
      <w:kern w:val="2"/>
      <w:sz w:val="21"/>
    </w:rPr>
  </w:style>
  <w:style w:type="paragraph" w:customStyle="1" w:styleId="afff7">
    <w:name w:val="スタイル２．章"/>
    <w:basedOn w:val="21"/>
    <w:link w:val="afff8"/>
    <w:qFormat/>
    <w:rsid w:val="00D927D5"/>
  </w:style>
  <w:style w:type="character" w:customStyle="1" w:styleId="10">
    <w:name w:val="見出し 1 (文字)"/>
    <w:aliases w:val="第１篇 (文字)"/>
    <w:basedOn w:val="a4"/>
    <w:link w:val="1"/>
    <w:rsid w:val="000A5092"/>
    <w:rPr>
      <w:rFonts w:ascii="Arial" w:eastAsiaTheme="majorEastAsia" w:hAnsi="Arial"/>
      <w:b/>
      <w:spacing w:val="1"/>
      <w:kern w:val="2"/>
      <w:sz w:val="40"/>
    </w:rPr>
  </w:style>
  <w:style w:type="character" w:customStyle="1" w:styleId="afff6">
    <w:name w:val="スタイル１．編 (文字)"/>
    <w:basedOn w:val="10"/>
    <w:link w:val="afff5"/>
    <w:rsid w:val="00D927D5"/>
    <w:rPr>
      <w:rFonts w:ascii="Arial" w:eastAsiaTheme="majorEastAsia" w:hAnsi="Arial"/>
      <w:b/>
      <w:spacing w:val="1"/>
      <w:kern w:val="2"/>
      <w:sz w:val="40"/>
    </w:rPr>
  </w:style>
  <w:style w:type="paragraph" w:customStyle="1" w:styleId="afff9">
    <w:name w:val="スタイル３．節"/>
    <w:basedOn w:val="31"/>
    <w:link w:val="afffa"/>
    <w:qFormat/>
    <w:rsid w:val="00D927D5"/>
  </w:style>
  <w:style w:type="character" w:customStyle="1" w:styleId="22">
    <w:name w:val="見出し 2 (文字)"/>
    <w:aliases w:val="第１章 (文字)"/>
    <w:basedOn w:val="a4"/>
    <w:link w:val="21"/>
    <w:rsid w:val="000A5092"/>
    <w:rPr>
      <w:rFonts w:ascii="Arial" w:eastAsiaTheme="majorEastAsia" w:hAnsi="Arial"/>
      <w:b/>
      <w:spacing w:val="1"/>
      <w:kern w:val="2"/>
      <w:sz w:val="32"/>
    </w:rPr>
  </w:style>
  <w:style w:type="character" w:customStyle="1" w:styleId="afff8">
    <w:name w:val="スタイル２．章 (文字)"/>
    <w:basedOn w:val="22"/>
    <w:link w:val="afff7"/>
    <w:rsid w:val="00D927D5"/>
    <w:rPr>
      <w:rFonts w:ascii="Arial" w:eastAsiaTheme="minorEastAsia" w:hAnsi="Arial"/>
      <w:b/>
      <w:spacing w:val="1"/>
      <w:kern w:val="2"/>
      <w:sz w:val="32"/>
    </w:rPr>
  </w:style>
  <w:style w:type="paragraph" w:customStyle="1" w:styleId="afffb">
    <w:name w:val="スタイル４．条"/>
    <w:basedOn w:val="41"/>
    <w:link w:val="afffc"/>
    <w:qFormat/>
    <w:rsid w:val="00A262BF"/>
  </w:style>
  <w:style w:type="character" w:customStyle="1" w:styleId="32">
    <w:name w:val="見出し 3 (文字)"/>
    <w:aliases w:val="第１節 (文字)"/>
    <w:basedOn w:val="a4"/>
    <w:link w:val="31"/>
    <w:rsid w:val="000A5092"/>
    <w:rPr>
      <w:rFonts w:ascii="ＭＳ ゴシック" w:eastAsiaTheme="majorEastAsia" w:hAnsi="ＭＳ ゴシック"/>
      <w:b/>
      <w:spacing w:val="1"/>
      <w:kern w:val="2"/>
      <w:sz w:val="24"/>
    </w:rPr>
  </w:style>
  <w:style w:type="character" w:customStyle="1" w:styleId="afffa">
    <w:name w:val="スタイル３．節 (文字)"/>
    <w:basedOn w:val="32"/>
    <w:link w:val="afff9"/>
    <w:rsid w:val="00D927D5"/>
    <w:rPr>
      <w:rFonts w:ascii="ＭＳ ゴシック" w:eastAsiaTheme="minorEastAsia" w:hAnsi="ＭＳ ゴシック"/>
      <w:b/>
      <w:spacing w:val="1"/>
      <w:kern w:val="2"/>
      <w:sz w:val="24"/>
    </w:rPr>
  </w:style>
  <w:style w:type="paragraph" w:customStyle="1" w:styleId="afffd">
    <w:name w:val="スタイル５．項"/>
    <w:basedOn w:val="afff3"/>
    <w:link w:val="afffe"/>
    <w:qFormat/>
    <w:rsid w:val="00EF7059"/>
    <w:pPr>
      <w:keepNext/>
    </w:pPr>
    <w:rPr>
      <w:rFonts w:eastAsiaTheme="majorEastAsia"/>
    </w:rPr>
  </w:style>
  <w:style w:type="character" w:customStyle="1" w:styleId="42">
    <w:name w:val="見出し 4 (文字)"/>
    <w:aliases w:val="１－１－１ (文字)"/>
    <w:basedOn w:val="a4"/>
    <w:link w:val="41"/>
    <w:rsid w:val="000A5092"/>
    <w:rPr>
      <w:rFonts w:ascii="ＭＳ ゴシック" w:eastAsiaTheme="majorEastAsia" w:hAnsi="ＭＳ ゴシック"/>
      <w:b/>
      <w:spacing w:val="1"/>
      <w:kern w:val="2"/>
      <w:sz w:val="21"/>
    </w:rPr>
  </w:style>
  <w:style w:type="character" w:customStyle="1" w:styleId="afffc">
    <w:name w:val="スタイル４．条 (文字)"/>
    <w:basedOn w:val="42"/>
    <w:link w:val="afffb"/>
    <w:rsid w:val="00A262BF"/>
    <w:rPr>
      <w:rFonts w:ascii="ＭＳ ゴシック" w:eastAsiaTheme="minorEastAsia" w:hAnsi="ＭＳ ゴシック"/>
      <w:b/>
      <w:spacing w:val="1"/>
      <w:kern w:val="2"/>
      <w:sz w:val="21"/>
    </w:rPr>
  </w:style>
  <w:style w:type="paragraph" w:customStyle="1" w:styleId="a2">
    <w:name w:val="スタイル６．項以下"/>
    <w:basedOn w:val="a1"/>
    <w:link w:val="affff"/>
    <w:qFormat/>
    <w:rsid w:val="00D927D5"/>
    <w:pPr>
      <w:ind w:left="528" w:firstLineChars="100" w:firstLine="211"/>
    </w:pPr>
    <w:rPr>
      <w:rFonts w:eastAsiaTheme="minorEastAsia"/>
    </w:rPr>
  </w:style>
  <w:style w:type="character" w:customStyle="1" w:styleId="afffe">
    <w:name w:val="スタイル５．項 (文字)"/>
    <w:basedOn w:val="afff4"/>
    <w:link w:val="afffd"/>
    <w:rsid w:val="00EF7059"/>
    <w:rPr>
      <w:rFonts w:ascii="ＭＳ ゴシック" w:eastAsiaTheme="majorEastAsia" w:hAnsi="ＭＳ ゴシック"/>
      <w:b/>
      <w:spacing w:val="1"/>
      <w:kern w:val="2"/>
      <w:sz w:val="21"/>
    </w:rPr>
  </w:style>
  <w:style w:type="character" w:customStyle="1" w:styleId="affff">
    <w:name w:val="スタイル６．項以下 (文字)"/>
    <w:basedOn w:val="a4"/>
    <w:link w:val="a2"/>
    <w:rsid w:val="00D927D5"/>
    <w:rPr>
      <w:rFonts w:ascii="ＭＳ 明朝" w:eastAsiaTheme="minorEastAsia" w:hAnsi="ＭＳ 明朝"/>
      <w:spacing w:val="1"/>
      <w:kern w:val="2"/>
      <w:sz w:val="21"/>
    </w:rPr>
  </w:style>
  <w:style w:type="paragraph" w:customStyle="1" w:styleId="affff0">
    <w:name w:val="スタイルその他．カッコ"/>
    <w:basedOn w:val="a1"/>
    <w:link w:val="affff1"/>
    <w:qFormat/>
    <w:rsid w:val="00D927D5"/>
    <w:pPr>
      <w:ind w:left="738" w:hanging="420"/>
    </w:pPr>
    <w:rPr>
      <w:rFonts w:eastAsiaTheme="minorEastAsia"/>
    </w:rPr>
  </w:style>
  <w:style w:type="character" w:customStyle="1" w:styleId="affff1">
    <w:name w:val="スタイルその他．カッコ (文字)"/>
    <w:basedOn w:val="a4"/>
    <w:link w:val="affff0"/>
    <w:rsid w:val="00D927D5"/>
    <w:rPr>
      <w:rFonts w:ascii="ＭＳ 明朝" w:eastAsiaTheme="minorEastAsia" w:hAnsi="ＭＳ 明朝"/>
      <w:spacing w:val="1"/>
      <w:kern w:val="2"/>
      <w:sz w:val="21"/>
    </w:rPr>
  </w:style>
  <w:style w:type="paragraph" w:customStyle="1" w:styleId="affff2">
    <w:name w:val="スタイルその他．法令"/>
    <w:basedOn w:val="a1"/>
    <w:link w:val="affff3"/>
    <w:qFormat/>
    <w:rsid w:val="00D927D5"/>
    <w:pPr>
      <w:tabs>
        <w:tab w:val="right" w:pos="8550"/>
      </w:tabs>
      <w:ind w:leftChars="150" w:left="316"/>
    </w:pPr>
    <w:rPr>
      <w:rFonts w:eastAsiaTheme="minorEastAsia"/>
    </w:rPr>
  </w:style>
  <w:style w:type="character" w:customStyle="1" w:styleId="affff3">
    <w:name w:val="スタイルその他．法令 (文字)"/>
    <w:basedOn w:val="a4"/>
    <w:link w:val="affff2"/>
    <w:rsid w:val="00D927D5"/>
    <w:rPr>
      <w:rFonts w:ascii="ＭＳ 明朝" w:eastAsiaTheme="minorEastAsia" w:hAnsi="ＭＳ 明朝"/>
      <w:spacing w:val="1"/>
      <w:kern w:val="2"/>
      <w:sz w:val="21"/>
    </w:rPr>
  </w:style>
  <w:style w:type="paragraph" w:customStyle="1" w:styleId="2a">
    <w:name w:val="スタイルその他．カッコ2行目"/>
    <w:basedOn w:val="a2"/>
    <w:link w:val="2b"/>
    <w:qFormat/>
    <w:rsid w:val="00FA430A"/>
    <w:pPr>
      <w:ind w:left="737"/>
    </w:pPr>
  </w:style>
  <w:style w:type="character" w:customStyle="1" w:styleId="2b">
    <w:name w:val="スタイルその他．カッコ2行目 (文字)"/>
    <w:basedOn w:val="affff"/>
    <w:link w:val="2a"/>
    <w:rsid w:val="00FA430A"/>
    <w:rPr>
      <w:rFonts w:ascii="ＭＳ 明朝" w:eastAsia="ＭＳ 明朝" w:hAnsi="ＭＳ 明朝"/>
      <w:spacing w:val="1"/>
      <w:kern w:val="2"/>
      <w:sz w:val="21"/>
    </w:rPr>
  </w:style>
  <w:style w:type="paragraph" w:customStyle="1" w:styleId="affff4">
    <w:name w:val="スタイルその他．○数字"/>
    <w:basedOn w:val="a1"/>
    <w:link w:val="affff5"/>
    <w:qFormat/>
    <w:rsid w:val="00D927D5"/>
    <w:pPr>
      <w:ind w:leftChars="350" w:left="950" w:hangingChars="100" w:hanging="211"/>
    </w:pPr>
    <w:rPr>
      <w:rFonts w:eastAsiaTheme="minorEastAsia"/>
    </w:rPr>
  </w:style>
  <w:style w:type="character" w:customStyle="1" w:styleId="affff5">
    <w:name w:val="スタイルその他．○数字 (文字)"/>
    <w:basedOn w:val="a4"/>
    <w:link w:val="affff4"/>
    <w:rsid w:val="00D927D5"/>
    <w:rPr>
      <w:rFonts w:ascii="ＭＳ 明朝" w:eastAsiaTheme="minorEastAsia" w:hAnsi="ＭＳ 明朝"/>
      <w:spacing w:val="1"/>
      <w:kern w:val="2"/>
      <w:sz w:val="21"/>
    </w:rPr>
  </w:style>
  <w:style w:type="paragraph" w:customStyle="1" w:styleId="affff6">
    <w:name w:val="スタイルその他．片カッコ"/>
    <w:basedOn w:val="a1"/>
    <w:link w:val="affff7"/>
    <w:qFormat/>
    <w:rsid w:val="00D927D5"/>
    <w:pPr>
      <w:ind w:leftChars="450" w:left="1161" w:hangingChars="100" w:hanging="211"/>
    </w:pPr>
    <w:rPr>
      <w:rFonts w:eastAsiaTheme="minorEastAsia"/>
    </w:rPr>
  </w:style>
  <w:style w:type="paragraph" w:customStyle="1" w:styleId="2c">
    <w:name w:val="スタイルその他．片カッコ2行目"/>
    <w:basedOn w:val="a1"/>
    <w:link w:val="2d"/>
    <w:qFormat/>
    <w:rsid w:val="00D927D5"/>
    <w:pPr>
      <w:ind w:leftChars="550" w:left="1161" w:firstLineChars="100" w:firstLine="211"/>
    </w:pPr>
    <w:rPr>
      <w:rFonts w:eastAsiaTheme="minorEastAsia"/>
    </w:rPr>
  </w:style>
  <w:style w:type="character" w:customStyle="1" w:styleId="affff7">
    <w:name w:val="スタイルその他．片カッコ (文字)"/>
    <w:basedOn w:val="a4"/>
    <w:link w:val="affff6"/>
    <w:rsid w:val="00D927D5"/>
    <w:rPr>
      <w:rFonts w:ascii="ＭＳ 明朝" w:eastAsiaTheme="minorEastAsia" w:hAnsi="ＭＳ 明朝"/>
      <w:spacing w:val="1"/>
      <w:kern w:val="2"/>
      <w:sz w:val="21"/>
    </w:rPr>
  </w:style>
  <w:style w:type="paragraph" w:customStyle="1" w:styleId="2e">
    <w:name w:val="スタイルその他．○数字2行目"/>
    <w:basedOn w:val="a1"/>
    <w:link w:val="2f"/>
    <w:qFormat/>
    <w:rsid w:val="00D927D5"/>
    <w:pPr>
      <w:ind w:leftChars="450" w:left="950" w:firstLineChars="100" w:firstLine="211"/>
    </w:pPr>
    <w:rPr>
      <w:rFonts w:eastAsiaTheme="minorEastAsia"/>
    </w:rPr>
  </w:style>
  <w:style w:type="character" w:customStyle="1" w:styleId="2d">
    <w:name w:val="スタイルその他．片カッコ2行目 (文字)"/>
    <w:basedOn w:val="a4"/>
    <w:link w:val="2c"/>
    <w:rsid w:val="00D927D5"/>
    <w:rPr>
      <w:rFonts w:ascii="ＭＳ 明朝" w:eastAsiaTheme="minorEastAsia" w:hAnsi="ＭＳ 明朝"/>
      <w:spacing w:val="1"/>
      <w:kern w:val="2"/>
      <w:sz w:val="21"/>
    </w:rPr>
  </w:style>
  <w:style w:type="character" w:customStyle="1" w:styleId="2f">
    <w:name w:val="スタイルその他．○数字2行目 (文字)"/>
    <w:basedOn w:val="a4"/>
    <w:link w:val="2e"/>
    <w:rsid w:val="00D927D5"/>
    <w:rPr>
      <w:rFonts w:ascii="ＭＳ 明朝" w:eastAsiaTheme="minorEastAsia" w:hAnsi="ＭＳ 明朝"/>
      <w:spacing w:val="1"/>
      <w:kern w:val="2"/>
      <w:sz w:val="21"/>
    </w:rPr>
  </w:style>
  <w:style w:type="paragraph" w:styleId="affff8">
    <w:name w:val="List Paragraph"/>
    <w:basedOn w:val="a1"/>
    <w:uiPriority w:val="34"/>
    <w:rsid w:val="000E7649"/>
    <w:pPr>
      <w:ind w:leftChars="400" w:left="840"/>
    </w:pPr>
  </w:style>
  <w:style w:type="paragraph" w:customStyle="1" w:styleId="affff9">
    <w:name w:val="目次内参照リンク"/>
    <w:basedOn w:val="56"/>
    <w:link w:val="affffa"/>
    <w:qFormat/>
    <w:rsid w:val="00D927D5"/>
    <w:pPr>
      <w:ind w:leftChars="896" w:left="1891"/>
    </w:pPr>
    <w:rPr>
      <w:rFonts w:eastAsiaTheme="minorEastAsia"/>
    </w:rPr>
  </w:style>
  <w:style w:type="character" w:customStyle="1" w:styleId="affffa">
    <w:name w:val="目次内参照リンク (文字)"/>
    <w:basedOn w:val="57"/>
    <w:link w:val="affff9"/>
    <w:rsid w:val="00D927D5"/>
    <w:rPr>
      <w:rFonts w:ascii="Times New Roman" w:eastAsiaTheme="minorEastAsia" w:hAnsi="Times New Roman"/>
      <w:spacing w:val="1"/>
      <w:kern w:val="2"/>
      <w:sz w:val="18"/>
      <w:szCs w:val="18"/>
    </w:rPr>
  </w:style>
  <w:style w:type="character" w:customStyle="1" w:styleId="15">
    <w:name w:val="未解決のメンション1"/>
    <w:basedOn w:val="a4"/>
    <w:uiPriority w:val="99"/>
    <w:semiHidden/>
    <w:unhideWhenUsed/>
    <w:rsid w:val="0007023B"/>
    <w:rPr>
      <w:color w:val="808080"/>
      <w:shd w:val="clear" w:color="auto" w:fill="E6E6E6"/>
    </w:rPr>
  </w:style>
  <w:style w:type="paragraph" w:styleId="affffb">
    <w:name w:val="TOC Heading"/>
    <w:basedOn w:val="1"/>
    <w:next w:val="a1"/>
    <w:uiPriority w:val="39"/>
    <w:unhideWhenUsed/>
    <w:qFormat/>
    <w:rsid w:val="00346030"/>
    <w:pPr>
      <w:keepLines/>
      <w:widowControl/>
      <w:numPr>
        <w:numId w:val="0"/>
      </w:numPr>
      <w:autoSpaceDE/>
      <w:autoSpaceDN/>
      <w:spacing w:before="240" w:line="259" w:lineRule="auto"/>
      <w:jc w:val="left"/>
      <w:outlineLvl w:val="9"/>
    </w:pPr>
    <w:rPr>
      <w:rFonts w:asciiTheme="majorHAnsi" w:hAnsiTheme="majorHAnsi" w:cstheme="majorBidi"/>
      <w:b w:val="0"/>
      <w:color w:val="365F91" w:themeColor="accent1" w:themeShade="BF"/>
      <w:spacing w:val="0"/>
      <w:kern w:val="0"/>
      <w:sz w:val="32"/>
      <w:szCs w:val="32"/>
    </w:rPr>
  </w:style>
  <w:style w:type="character" w:customStyle="1" w:styleId="af">
    <w:name w:val="本文 (文字)"/>
    <w:basedOn w:val="a4"/>
    <w:link w:val="ae"/>
    <w:rsid w:val="005F3673"/>
    <w:rPr>
      <w:rFonts w:ascii="ＭＳ 明朝" w:eastAsia="ＭＳ 明朝" w:hAnsi="ＭＳ 明朝"/>
      <w:kern w:val="2"/>
    </w:rPr>
  </w:style>
  <w:style w:type="paragraph" w:styleId="affffc">
    <w:name w:val="Revision"/>
    <w:hidden/>
    <w:uiPriority w:val="99"/>
    <w:semiHidden/>
    <w:rsid w:val="00B43EA5"/>
    <w:rPr>
      <w:rFonts w:ascii="ＭＳ 明朝" w:eastAsia="ＭＳ 明朝" w:hAnsi="ＭＳ 明朝"/>
      <w:spacing w:val="1"/>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0100">
      <w:bodyDiv w:val="1"/>
      <w:marLeft w:val="0"/>
      <w:marRight w:val="0"/>
      <w:marTop w:val="0"/>
      <w:marBottom w:val="0"/>
      <w:divBdr>
        <w:top w:val="none" w:sz="0" w:space="0" w:color="auto"/>
        <w:left w:val="none" w:sz="0" w:space="0" w:color="auto"/>
        <w:bottom w:val="none" w:sz="0" w:space="0" w:color="auto"/>
        <w:right w:val="none" w:sz="0" w:space="0" w:color="auto"/>
      </w:divBdr>
    </w:div>
    <w:div w:id="180631062">
      <w:bodyDiv w:val="1"/>
      <w:marLeft w:val="0"/>
      <w:marRight w:val="0"/>
      <w:marTop w:val="0"/>
      <w:marBottom w:val="0"/>
      <w:divBdr>
        <w:top w:val="none" w:sz="0" w:space="0" w:color="auto"/>
        <w:left w:val="none" w:sz="0" w:space="0" w:color="auto"/>
        <w:bottom w:val="none" w:sz="0" w:space="0" w:color="auto"/>
        <w:right w:val="none" w:sz="0" w:space="0" w:color="auto"/>
      </w:divBdr>
    </w:div>
    <w:div w:id="190652298">
      <w:bodyDiv w:val="1"/>
      <w:marLeft w:val="0"/>
      <w:marRight w:val="0"/>
      <w:marTop w:val="0"/>
      <w:marBottom w:val="0"/>
      <w:divBdr>
        <w:top w:val="none" w:sz="0" w:space="0" w:color="auto"/>
        <w:left w:val="none" w:sz="0" w:space="0" w:color="auto"/>
        <w:bottom w:val="none" w:sz="0" w:space="0" w:color="auto"/>
        <w:right w:val="none" w:sz="0" w:space="0" w:color="auto"/>
      </w:divBdr>
    </w:div>
    <w:div w:id="199974127">
      <w:bodyDiv w:val="1"/>
      <w:marLeft w:val="0"/>
      <w:marRight w:val="0"/>
      <w:marTop w:val="0"/>
      <w:marBottom w:val="0"/>
      <w:divBdr>
        <w:top w:val="none" w:sz="0" w:space="0" w:color="auto"/>
        <w:left w:val="none" w:sz="0" w:space="0" w:color="auto"/>
        <w:bottom w:val="none" w:sz="0" w:space="0" w:color="auto"/>
        <w:right w:val="none" w:sz="0" w:space="0" w:color="auto"/>
      </w:divBdr>
    </w:div>
    <w:div w:id="256524621">
      <w:bodyDiv w:val="1"/>
      <w:marLeft w:val="0"/>
      <w:marRight w:val="0"/>
      <w:marTop w:val="0"/>
      <w:marBottom w:val="0"/>
      <w:divBdr>
        <w:top w:val="none" w:sz="0" w:space="0" w:color="auto"/>
        <w:left w:val="none" w:sz="0" w:space="0" w:color="auto"/>
        <w:bottom w:val="none" w:sz="0" w:space="0" w:color="auto"/>
        <w:right w:val="none" w:sz="0" w:space="0" w:color="auto"/>
      </w:divBdr>
    </w:div>
    <w:div w:id="274561368">
      <w:bodyDiv w:val="1"/>
      <w:marLeft w:val="0"/>
      <w:marRight w:val="0"/>
      <w:marTop w:val="0"/>
      <w:marBottom w:val="0"/>
      <w:divBdr>
        <w:top w:val="none" w:sz="0" w:space="0" w:color="auto"/>
        <w:left w:val="none" w:sz="0" w:space="0" w:color="auto"/>
        <w:bottom w:val="none" w:sz="0" w:space="0" w:color="auto"/>
        <w:right w:val="none" w:sz="0" w:space="0" w:color="auto"/>
      </w:divBdr>
    </w:div>
    <w:div w:id="382683391">
      <w:bodyDiv w:val="1"/>
      <w:marLeft w:val="0"/>
      <w:marRight w:val="0"/>
      <w:marTop w:val="0"/>
      <w:marBottom w:val="0"/>
      <w:divBdr>
        <w:top w:val="none" w:sz="0" w:space="0" w:color="auto"/>
        <w:left w:val="none" w:sz="0" w:space="0" w:color="auto"/>
        <w:bottom w:val="none" w:sz="0" w:space="0" w:color="auto"/>
        <w:right w:val="none" w:sz="0" w:space="0" w:color="auto"/>
      </w:divBdr>
    </w:div>
    <w:div w:id="416363910">
      <w:bodyDiv w:val="1"/>
      <w:marLeft w:val="0"/>
      <w:marRight w:val="0"/>
      <w:marTop w:val="0"/>
      <w:marBottom w:val="0"/>
      <w:divBdr>
        <w:top w:val="none" w:sz="0" w:space="0" w:color="auto"/>
        <w:left w:val="none" w:sz="0" w:space="0" w:color="auto"/>
        <w:bottom w:val="none" w:sz="0" w:space="0" w:color="auto"/>
        <w:right w:val="none" w:sz="0" w:space="0" w:color="auto"/>
      </w:divBdr>
    </w:div>
    <w:div w:id="528102229">
      <w:bodyDiv w:val="1"/>
      <w:marLeft w:val="0"/>
      <w:marRight w:val="0"/>
      <w:marTop w:val="0"/>
      <w:marBottom w:val="0"/>
      <w:divBdr>
        <w:top w:val="none" w:sz="0" w:space="0" w:color="auto"/>
        <w:left w:val="none" w:sz="0" w:space="0" w:color="auto"/>
        <w:bottom w:val="none" w:sz="0" w:space="0" w:color="auto"/>
        <w:right w:val="none" w:sz="0" w:space="0" w:color="auto"/>
      </w:divBdr>
    </w:div>
    <w:div w:id="541794272">
      <w:bodyDiv w:val="1"/>
      <w:marLeft w:val="0"/>
      <w:marRight w:val="0"/>
      <w:marTop w:val="0"/>
      <w:marBottom w:val="0"/>
      <w:divBdr>
        <w:top w:val="none" w:sz="0" w:space="0" w:color="auto"/>
        <w:left w:val="none" w:sz="0" w:space="0" w:color="auto"/>
        <w:bottom w:val="none" w:sz="0" w:space="0" w:color="auto"/>
        <w:right w:val="none" w:sz="0" w:space="0" w:color="auto"/>
      </w:divBdr>
    </w:div>
    <w:div w:id="567763388">
      <w:bodyDiv w:val="1"/>
      <w:marLeft w:val="0"/>
      <w:marRight w:val="0"/>
      <w:marTop w:val="0"/>
      <w:marBottom w:val="0"/>
      <w:divBdr>
        <w:top w:val="none" w:sz="0" w:space="0" w:color="auto"/>
        <w:left w:val="none" w:sz="0" w:space="0" w:color="auto"/>
        <w:bottom w:val="none" w:sz="0" w:space="0" w:color="auto"/>
        <w:right w:val="none" w:sz="0" w:space="0" w:color="auto"/>
      </w:divBdr>
    </w:div>
    <w:div w:id="611594383">
      <w:bodyDiv w:val="1"/>
      <w:marLeft w:val="0"/>
      <w:marRight w:val="0"/>
      <w:marTop w:val="0"/>
      <w:marBottom w:val="0"/>
      <w:divBdr>
        <w:top w:val="none" w:sz="0" w:space="0" w:color="auto"/>
        <w:left w:val="none" w:sz="0" w:space="0" w:color="auto"/>
        <w:bottom w:val="none" w:sz="0" w:space="0" w:color="auto"/>
        <w:right w:val="none" w:sz="0" w:space="0" w:color="auto"/>
      </w:divBdr>
    </w:div>
    <w:div w:id="626010855">
      <w:bodyDiv w:val="1"/>
      <w:marLeft w:val="0"/>
      <w:marRight w:val="0"/>
      <w:marTop w:val="0"/>
      <w:marBottom w:val="0"/>
      <w:divBdr>
        <w:top w:val="none" w:sz="0" w:space="0" w:color="auto"/>
        <w:left w:val="none" w:sz="0" w:space="0" w:color="auto"/>
        <w:bottom w:val="none" w:sz="0" w:space="0" w:color="auto"/>
        <w:right w:val="none" w:sz="0" w:space="0" w:color="auto"/>
      </w:divBdr>
    </w:div>
    <w:div w:id="649753608">
      <w:bodyDiv w:val="1"/>
      <w:marLeft w:val="0"/>
      <w:marRight w:val="0"/>
      <w:marTop w:val="0"/>
      <w:marBottom w:val="0"/>
      <w:divBdr>
        <w:top w:val="none" w:sz="0" w:space="0" w:color="auto"/>
        <w:left w:val="none" w:sz="0" w:space="0" w:color="auto"/>
        <w:bottom w:val="none" w:sz="0" w:space="0" w:color="auto"/>
        <w:right w:val="none" w:sz="0" w:space="0" w:color="auto"/>
      </w:divBdr>
    </w:div>
    <w:div w:id="668289176">
      <w:bodyDiv w:val="1"/>
      <w:marLeft w:val="0"/>
      <w:marRight w:val="0"/>
      <w:marTop w:val="0"/>
      <w:marBottom w:val="0"/>
      <w:divBdr>
        <w:top w:val="none" w:sz="0" w:space="0" w:color="auto"/>
        <w:left w:val="none" w:sz="0" w:space="0" w:color="auto"/>
        <w:bottom w:val="none" w:sz="0" w:space="0" w:color="auto"/>
        <w:right w:val="none" w:sz="0" w:space="0" w:color="auto"/>
      </w:divBdr>
    </w:div>
    <w:div w:id="770122993">
      <w:bodyDiv w:val="1"/>
      <w:marLeft w:val="0"/>
      <w:marRight w:val="0"/>
      <w:marTop w:val="0"/>
      <w:marBottom w:val="0"/>
      <w:divBdr>
        <w:top w:val="none" w:sz="0" w:space="0" w:color="auto"/>
        <w:left w:val="none" w:sz="0" w:space="0" w:color="auto"/>
        <w:bottom w:val="none" w:sz="0" w:space="0" w:color="auto"/>
        <w:right w:val="none" w:sz="0" w:space="0" w:color="auto"/>
      </w:divBdr>
    </w:div>
    <w:div w:id="814907002">
      <w:bodyDiv w:val="1"/>
      <w:marLeft w:val="0"/>
      <w:marRight w:val="0"/>
      <w:marTop w:val="0"/>
      <w:marBottom w:val="0"/>
      <w:divBdr>
        <w:top w:val="none" w:sz="0" w:space="0" w:color="auto"/>
        <w:left w:val="none" w:sz="0" w:space="0" w:color="auto"/>
        <w:bottom w:val="none" w:sz="0" w:space="0" w:color="auto"/>
        <w:right w:val="none" w:sz="0" w:space="0" w:color="auto"/>
      </w:divBdr>
    </w:div>
    <w:div w:id="885603921">
      <w:bodyDiv w:val="1"/>
      <w:marLeft w:val="0"/>
      <w:marRight w:val="0"/>
      <w:marTop w:val="0"/>
      <w:marBottom w:val="0"/>
      <w:divBdr>
        <w:top w:val="none" w:sz="0" w:space="0" w:color="auto"/>
        <w:left w:val="none" w:sz="0" w:space="0" w:color="auto"/>
        <w:bottom w:val="none" w:sz="0" w:space="0" w:color="auto"/>
        <w:right w:val="none" w:sz="0" w:space="0" w:color="auto"/>
      </w:divBdr>
    </w:div>
    <w:div w:id="926958301">
      <w:bodyDiv w:val="1"/>
      <w:marLeft w:val="0"/>
      <w:marRight w:val="0"/>
      <w:marTop w:val="0"/>
      <w:marBottom w:val="0"/>
      <w:divBdr>
        <w:top w:val="none" w:sz="0" w:space="0" w:color="auto"/>
        <w:left w:val="none" w:sz="0" w:space="0" w:color="auto"/>
        <w:bottom w:val="none" w:sz="0" w:space="0" w:color="auto"/>
        <w:right w:val="none" w:sz="0" w:space="0" w:color="auto"/>
      </w:divBdr>
    </w:div>
    <w:div w:id="953175096">
      <w:bodyDiv w:val="1"/>
      <w:marLeft w:val="0"/>
      <w:marRight w:val="0"/>
      <w:marTop w:val="0"/>
      <w:marBottom w:val="0"/>
      <w:divBdr>
        <w:top w:val="none" w:sz="0" w:space="0" w:color="auto"/>
        <w:left w:val="none" w:sz="0" w:space="0" w:color="auto"/>
        <w:bottom w:val="none" w:sz="0" w:space="0" w:color="auto"/>
        <w:right w:val="none" w:sz="0" w:space="0" w:color="auto"/>
      </w:divBdr>
    </w:div>
    <w:div w:id="990019435">
      <w:bodyDiv w:val="1"/>
      <w:marLeft w:val="0"/>
      <w:marRight w:val="0"/>
      <w:marTop w:val="0"/>
      <w:marBottom w:val="0"/>
      <w:divBdr>
        <w:top w:val="none" w:sz="0" w:space="0" w:color="auto"/>
        <w:left w:val="none" w:sz="0" w:space="0" w:color="auto"/>
        <w:bottom w:val="none" w:sz="0" w:space="0" w:color="auto"/>
        <w:right w:val="none" w:sz="0" w:space="0" w:color="auto"/>
      </w:divBdr>
    </w:div>
    <w:div w:id="997071137">
      <w:bodyDiv w:val="1"/>
      <w:marLeft w:val="0"/>
      <w:marRight w:val="0"/>
      <w:marTop w:val="0"/>
      <w:marBottom w:val="0"/>
      <w:divBdr>
        <w:top w:val="none" w:sz="0" w:space="0" w:color="auto"/>
        <w:left w:val="none" w:sz="0" w:space="0" w:color="auto"/>
        <w:bottom w:val="none" w:sz="0" w:space="0" w:color="auto"/>
        <w:right w:val="none" w:sz="0" w:space="0" w:color="auto"/>
      </w:divBdr>
    </w:div>
    <w:div w:id="1024332045">
      <w:bodyDiv w:val="1"/>
      <w:marLeft w:val="0"/>
      <w:marRight w:val="0"/>
      <w:marTop w:val="0"/>
      <w:marBottom w:val="0"/>
      <w:divBdr>
        <w:top w:val="none" w:sz="0" w:space="0" w:color="auto"/>
        <w:left w:val="none" w:sz="0" w:space="0" w:color="auto"/>
        <w:bottom w:val="none" w:sz="0" w:space="0" w:color="auto"/>
        <w:right w:val="none" w:sz="0" w:space="0" w:color="auto"/>
      </w:divBdr>
    </w:div>
    <w:div w:id="1110508309">
      <w:bodyDiv w:val="1"/>
      <w:marLeft w:val="0"/>
      <w:marRight w:val="0"/>
      <w:marTop w:val="0"/>
      <w:marBottom w:val="0"/>
      <w:divBdr>
        <w:top w:val="none" w:sz="0" w:space="0" w:color="auto"/>
        <w:left w:val="none" w:sz="0" w:space="0" w:color="auto"/>
        <w:bottom w:val="none" w:sz="0" w:space="0" w:color="auto"/>
        <w:right w:val="none" w:sz="0" w:space="0" w:color="auto"/>
      </w:divBdr>
    </w:div>
    <w:div w:id="1133214187">
      <w:bodyDiv w:val="1"/>
      <w:marLeft w:val="0"/>
      <w:marRight w:val="0"/>
      <w:marTop w:val="0"/>
      <w:marBottom w:val="0"/>
      <w:divBdr>
        <w:top w:val="none" w:sz="0" w:space="0" w:color="auto"/>
        <w:left w:val="none" w:sz="0" w:space="0" w:color="auto"/>
        <w:bottom w:val="none" w:sz="0" w:space="0" w:color="auto"/>
        <w:right w:val="none" w:sz="0" w:space="0" w:color="auto"/>
      </w:divBdr>
    </w:div>
    <w:div w:id="1144741549">
      <w:bodyDiv w:val="1"/>
      <w:marLeft w:val="0"/>
      <w:marRight w:val="0"/>
      <w:marTop w:val="0"/>
      <w:marBottom w:val="0"/>
      <w:divBdr>
        <w:top w:val="none" w:sz="0" w:space="0" w:color="auto"/>
        <w:left w:val="none" w:sz="0" w:space="0" w:color="auto"/>
        <w:bottom w:val="none" w:sz="0" w:space="0" w:color="auto"/>
        <w:right w:val="none" w:sz="0" w:space="0" w:color="auto"/>
      </w:divBdr>
    </w:div>
    <w:div w:id="1177425752">
      <w:bodyDiv w:val="1"/>
      <w:marLeft w:val="0"/>
      <w:marRight w:val="0"/>
      <w:marTop w:val="0"/>
      <w:marBottom w:val="0"/>
      <w:divBdr>
        <w:top w:val="none" w:sz="0" w:space="0" w:color="auto"/>
        <w:left w:val="none" w:sz="0" w:space="0" w:color="auto"/>
        <w:bottom w:val="none" w:sz="0" w:space="0" w:color="auto"/>
        <w:right w:val="none" w:sz="0" w:space="0" w:color="auto"/>
      </w:divBdr>
    </w:div>
    <w:div w:id="1189102844">
      <w:bodyDiv w:val="1"/>
      <w:marLeft w:val="0"/>
      <w:marRight w:val="0"/>
      <w:marTop w:val="0"/>
      <w:marBottom w:val="0"/>
      <w:divBdr>
        <w:top w:val="none" w:sz="0" w:space="0" w:color="auto"/>
        <w:left w:val="none" w:sz="0" w:space="0" w:color="auto"/>
        <w:bottom w:val="none" w:sz="0" w:space="0" w:color="auto"/>
        <w:right w:val="none" w:sz="0" w:space="0" w:color="auto"/>
      </w:divBdr>
    </w:div>
    <w:div w:id="1278293896">
      <w:bodyDiv w:val="1"/>
      <w:marLeft w:val="0"/>
      <w:marRight w:val="0"/>
      <w:marTop w:val="0"/>
      <w:marBottom w:val="0"/>
      <w:divBdr>
        <w:top w:val="none" w:sz="0" w:space="0" w:color="auto"/>
        <w:left w:val="none" w:sz="0" w:space="0" w:color="auto"/>
        <w:bottom w:val="none" w:sz="0" w:space="0" w:color="auto"/>
        <w:right w:val="none" w:sz="0" w:space="0" w:color="auto"/>
      </w:divBdr>
    </w:div>
    <w:div w:id="1307276026">
      <w:bodyDiv w:val="1"/>
      <w:marLeft w:val="0"/>
      <w:marRight w:val="0"/>
      <w:marTop w:val="0"/>
      <w:marBottom w:val="0"/>
      <w:divBdr>
        <w:top w:val="none" w:sz="0" w:space="0" w:color="auto"/>
        <w:left w:val="none" w:sz="0" w:space="0" w:color="auto"/>
        <w:bottom w:val="none" w:sz="0" w:space="0" w:color="auto"/>
        <w:right w:val="none" w:sz="0" w:space="0" w:color="auto"/>
      </w:divBdr>
    </w:div>
    <w:div w:id="1416395276">
      <w:bodyDiv w:val="1"/>
      <w:marLeft w:val="0"/>
      <w:marRight w:val="0"/>
      <w:marTop w:val="0"/>
      <w:marBottom w:val="0"/>
      <w:divBdr>
        <w:top w:val="none" w:sz="0" w:space="0" w:color="auto"/>
        <w:left w:val="none" w:sz="0" w:space="0" w:color="auto"/>
        <w:bottom w:val="none" w:sz="0" w:space="0" w:color="auto"/>
        <w:right w:val="none" w:sz="0" w:space="0" w:color="auto"/>
      </w:divBdr>
    </w:div>
    <w:div w:id="1464423702">
      <w:bodyDiv w:val="1"/>
      <w:marLeft w:val="0"/>
      <w:marRight w:val="0"/>
      <w:marTop w:val="0"/>
      <w:marBottom w:val="0"/>
      <w:divBdr>
        <w:top w:val="none" w:sz="0" w:space="0" w:color="auto"/>
        <w:left w:val="none" w:sz="0" w:space="0" w:color="auto"/>
        <w:bottom w:val="none" w:sz="0" w:space="0" w:color="auto"/>
        <w:right w:val="none" w:sz="0" w:space="0" w:color="auto"/>
      </w:divBdr>
    </w:div>
    <w:div w:id="1470896888">
      <w:bodyDiv w:val="1"/>
      <w:marLeft w:val="0"/>
      <w:marRight w:val="0"/>
      <w:marTop w:val="0"/>
      <w:marBottom w:val="0"/>
      <w:divBdr>
        <w:top w:val="none" w:sz="0" w:space="0" w:color="auto"/>
        <w:left w:val="none" w:sz="0" w:space="0" w:color="auto"/>
        <w:bottom w:val="none" w:sz="0" w:space="0" w:color="auto"/>
        <w:right w:val="none" w:sz="0" w:space="0" w:color="auto"/>
      </w:divBdr>
    </w:div>
    <w:div w:id="1561331779">
      <w:bodyDiv w:val="1"/>
      <w:marLeft w:val="0"/>
      <w:marRight w:val="0"/>
      <w:marTop w:val="0"/>
      <w:marBottom w:val="0"/>
      <w:divBdr>
        <w:top w:val="none" w:sz="0" w:space="0" w:color="auto"/>
        <w:left w:val="none" w:sz="0" w:space="0" w:color="auto"/>
        <w:bottom w:val="none" w:sz="0" w:space="0" w:color="auto"/>
        <w:right w:val="none" w:sz="0" w:space="0" w:color="auto"/>
      </w:divBdr>
    </w:div>
    <w:div w:id="1644239936">
      <w:bodyDiv w:val="1"/>
      <w:marLeft w:val="0"/>
      <w:marRight w:val="0"/>
      <w:marTop w:val="0"/>
      <w:marBottom w:val="0"/>
      <w:divBdr>
        <w:top w:val="none" w:sz="0" w:space="0" w:color="auto"/>
        <w:left w:val="none" w:sz="0" w:space="0" w:color="auto"/>
        <w:bottom w:val="none" w:sz="0" w:space="0" w:color="auto"/>
        <w:right w:val="none" w:sz="0" w:space="0" w:color="auto"/>
      </w:divBdr>
    </w:div>
    <w:div w:id="1655404444">
      <w:bodyDiv w:val="1"/>
      <w:marLeft w:val="0"/>
      <w:marRight w:val="0"/>
      <w:marTop w:val="0"/>
      <w:marBottom w:val="0"/>
      <w:divBdr>
        <w:top w:val="none" w:sz="0" w:space="0" w:color="auto"/>
        <w:left w:val="none" w:sz="0" w:space="0" w:color="auto"/>
        <w:bottom w:val="none" w:sz="0" w:space="0" w:color="auto"/>
        <w:right w:val="none" w:sz="0" w:space="0" w:color="auto"/>
      </w:divBdr>
    </w:div>
    <w:div w:id="1712922141">
      <w:bodyDiv w:val="1"/>
      <w:marLeft w:val="0"/>
      <w:marRight w:val="0"/>
      <w:marTop w:val="0"/>
      <w:marBottom w:val="0"/>
      <w:divBdr>
        <w:top w:val="none" w:sz="0" w:space="0" w:color="auto"/>
        <w:left w:val="none" w:sz="0" w:space="0" w:color="auto"/>
        <w:bottom w:val="none" w:sz="0" w:space="0" w:color="auto"/>
        <w:right w:val="none" w:sz="0" w:space="0" w:color="auto"/>
      </w:divBdr>
    </w:div>
    <w:div w:id="1713843927">
      <w:bodyDiv w:val="1"/>
      <w:marLeft w:val="0"/>
      <w:marRight w:val="0"/>
      <w:marTop w:val="0"/>
      <w:marBottom w:val="0"/>
      <w:divBdr>
        <w:top w:val="none" w:sz="0" w:space="0" w:color="auto"/>
        <w:left w:val="none" w:sz="0" w:space="0" w:color="auto"/>
        <w:bottom w:val="none" w:sz="0" w:space="0" w:color="auto"/>
        <w:right w:val="none" w:sz="0" w:space="0" w:color="auto"/>
      </w:divBdr>
    </w:div>
    <w:div w:id="1779517939">
      <w:bodyDiv w:val="1"/>
      <w:marLeft w:val="0"/>
      <w:marRight w:val="0"/>
      <w:marTop w:val="0"/>
      <w:marBottom w:val="0"/>
      <w:divBdr>
        <w:top w:val="none" w:sz="0" w:space="0" w:color="auto"/>
        <w:left w:val="none" w:sz="0" w:space="0" w:color="auto"/>
        <w:bottom w:val="none" w:sz="0" w:space="0" w:color="auto"/>
        <w:right w:val="none" w:sz="0" w:space="0" w:color="auto"/>
      </w:divBdr>
    </w:div>
    <w:div w:id="1912501808">
      <w:bodyDiv w:val="1"/>
      <w:marLeft w:val="0"/>
      <w:marRight w:val="0"/>
      <w:marTop w:val="0"/>
      <w:marBottom w:val="0"/>
      <w:divBdr>
        <w:top w:val="none" w:sz="0" w:space="0" w:color="auto"/>
        <w:left w:val="none" w:sz="0" w:space="0" w:color="auto"/>
        <w:bottom w:val="none" w:sz="0" w:space="0" w:color="auto"/>
        <w:right w:val="none" w:sz="0" w:space="0" w:color="auto"/>
      </w:divBdr>
    </w:div>
    <w:div w:id="1939096458">
      <w:bodyDiv w:val="1"/>
      <w:marLeft w:val="0"/>
      <w:marRight w:val="0"/>
      <w:marTop w:val="0"/>
      <w:marBottom w:val="0"/>
      <w:divBdr>
        <w:top w:val="none" w:sz="0" w:space="0" w:color="auto"/>
        <w:left w:val="none" w:sz="0" w:space="0" w:color="auto"/>
        <w:bottom w:val="none" w:sz="0" w:space="0" w:color="auto"/>
        <w:right w:val="none" w:sz="0" w:space="0" w:color="auto"/>
      </w:divBdr>
    </w:div>
    <w:div w:id="1988238605">
      <w:bodyDiv w:val="1"/>
      <w:marLeft w:val="0"/>
      <w:marRight w:val="0"/>
      <w:marTop w:val="0"/>
      <w:marBottom w:val="0"/>
      <w:divBdr>
        <w:top w:val="none" w:sz="0" w:space="0" w:color="auto"/>
        <w:left w:val="none" w:sz="0" w:space="0" w:color="auto"/>
        <w:bottom w:val="none" w:sz="0" w:space="0" w:color="auto"/>
        <w:right w:val="none" w:sz="0" w:space="0" w:color="auto"/>
      </w:divBdr>
    </w:div>
    <w:div w:id="2024429248">
      <w:bodyDiv w:val="1"/>
      <w:marLeft w:val="0"/>
      <w:marRight w:val="0"/>
      <w:marTop w:val="0"/>
      <w:marBottom w:val="0"/>
      <w:divBdr>
        <w:top w:val="none" w:sz="0" w:space="0" w:color="auto"/>
        <w:left w:val="none" w:sz="0" w:space="0" w:color="auto"/>
        <w:bottom w:val="none" w:sz="0" w:space="0" w:color="auto"/>
        <w:right w:val="none" w:sz="0" w:space="0" w:color="auto"/>
      </w:divBdr>
    </w:div>
    <w:div w:id="2134398225">
      <w:bodyDiv w:val="1"/>
      <w:marLeft w:val="0"/>
      <w:marRight w:val="0"/>
      <w:marTop w:val="0"/>
      <w:marBottom w:val="0"/>
      <w:divBdr>
        <w:top w:val="none" w:sz="0" w:space="0" w:color="auto"/>
        <w:left w:val="none" w:sz="0" w:space="0" w:color="auto"/>
        <w:bottom w:val="none" w:sz="0" w:space="0" w:color="auto"/>
        <w:right w:val="none" w:sz="0" w:space="0" w:color="auto"/>
      </w:divBdr>
    </w:div>
    <w:div w:id="21448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73E48-851E-4F8B-BBE1-408CA56E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15931</Words>
  <Characters>90807</Characters>
  <Application>Microsoft Office Word</Application>
  <DocSecurity>0</DocSecurity>
  <Lines>756</Lines>
  <Paragraphs>213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第１編　共　通　編</vt:lpstr>
      <vt:lpstr>第１編　共　通　編</vt:lpstr>
    </vt:vector>
  </TitlesOfParts>
  <Company/>
  <LinksUpToDate>false</LinksUpToDate>
  <CharactersWithSpaces>106525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2022-03-24T02:11:00Z</cp:lastPrinted>
  <dcterms:created xsi:type="dcterms:W3CDTF">2021-11-23T23:27:00Z</dcterms:created>
  <dcterms:modified xsi:type="dcterms:W3CDTF">2022-03-24T02:16:00Z</dcterms:modified>
</cp:coreProperties>
</file>