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343" w:rsidRPr="00FA0056" w:rsidRDefault="00B06343">
      <w:pPr>
        <w:jc w:val="center"/>
        <w:rPr>
          <w:rFonts w:ascii="ＭＳ ゴシック" w:eastAsia="ＭＳ ゴシック" w:hAnsi="ＭＳ ゴシック"/>
          <w:color w:val="000000"/>
        </w:rPr>
      </w:pPr>
      <w:r w:rsidRPr="00FA0056">
        <w:rPr>
          <w:rFonts w:ascii="ＭＳ ゴシック" w:eastAsia="ＭＳ ゴシック" w:hAnsi="ＭＳ ゴシック" w:hint="eastAsia"/>
          <w:color w:val="000000"/>
          <w:sz w:val="32"/>
        </w:rPr>
        <w:t>利用の手引</w:t>
      </w:r>
    </w:p>
    <w:p w:rsidR="00B06343" w:rsidRDefault="00B06343">
      <w:pPr>
        <w:rPr>
          <w:rFonts w:ascii="ＭＳ 明朝"/>
          <w:color w:val="000000"/>
        </w:rPr>
      </w:pPr>
    </w:p>
    <w:p w:rsidR="008004EC" w:rsidRPr="00675301" w:rsidRDefault="008004EC" w:rsidP="00675301">
      <w:pPr>
        <w:ind w:firstLineChars="100" w:firstLine="232"/>
        <w:rPr>
          <w:rFonts w:ascii="ＭＳ 明朝"/>
          <w:color w:val="FF0000"/>
        </w:rPr>
      </w:pPr>
      <w:r>
        <w:rPr>
          <w:rFonts w:ascii="ＭＳ 明朝" w:hint="eastAsia"/>
          <w:color w:val="000000"/>
        </w:rPr>
        <w:t>本書は、「平成</w:t>
      </w:r>
      <w:r w:rsidR="00AA5D4D">
        <w:rPr>
          <w:rFonts w:ascii="ＭＳ 明朝" w:hint="eastAsia"/>
          <w:color w:val="FF0000"/>
        </w:rPr>
        <w:t>27</w:t>
      </w:r>
      <w:r>
        <w:rPr>
          <w:rFonts w:ascii="ＭＳ 明朝" w:hint="eastAsia"/>
          <w:color w:val="000000"/>
        </w:rPr>
        <w:t>年度市町村税課税状況等の調」、「平成</w:t>
      </w:r>
      <w:r w:rsidR="00AA5D4D">
        <w:rPr>
          <w:rFonts w:ascii="ＭＳ 明朝" w:hint="eastAsia"/>
          <w:color w:val="FF0000"/>
        </w:rPr>
        <w:t>27</w:t>
      </w:r>
      <w:r w:rsidR="00675301">
        <w:rPr>
          <w:rFonts w:ascii="ＭＳ 明朝" w:hint="eastAsia"/>
          <w:color w:val="000000"/>
        </w:rPr>
        <w:t>年度</w:t>
      </w:r>
      <w:r>
        <w:rPr>
          <w:rFonts w:ascii="ＭＳ 明朝" w:hint="eastAsia"/>
          <w:color w:val="000000"/>
        </w:rPr>
        <w:t>固定資産の価格等の概要調書等報告書」、「平成</w:t>
      </w:r>
      <w:r w:rsidR="007570F9">
        <w:rPr>
          <w:rFonts w:ascii="ＭＳ 明朝" w:hint="eastAsia"/>
          <w:color w:val="FF0000"/>
        </w:rPr>
        <w:t>2</w:t>
      </w:r>
      <w:r w:rsidR="00AA5D4D">
        <w:rPr>
          <w:rFonts w:ascii="ＭＳ 明朝" w:hint="eastAsia"/>
          <w:color w:val="FF0000"/>
        </w:rPr>
        <w:t>6</w:t>
      </w:r>
      <w:r>
        <w:rPr>
          <w:rFonts w:ascii="ＭＳ 明朝" w:hint="eastAsia"/>
          <w:color w:val="000000"/>
        </w:rPr>
        <w:t>年度地方財政状況調査」等を基に、市町村税に係る平成</w:t>
      </w:r>
      <w:r w:rsidR="007570F9">
        <w:rPr>
          <w:rFonts w:ascii="ＭＳ 明朝" w:hint="eastAsia"/>
          <w:color w:val="FF0000"/>
        </w:rPr>
        <w:t>2</w:t>
      </w:r>
      <w:r w:rsidR="00AA5D4D">
        <w:rPr>
          <w:rFonts w:ascii="ＭＳ 明朝"/>
          <w:color w:val="FF0000"/>
        </w:rPr>
        <w:t>6</w:t>
      </w:r>
      <w:r>
        <w:rPr>
          <w:rFonts w:ascii="ＭＳ 明朝" w:hint="eastAsia"/>
          <w:color w:val="000000"/>
        </w:rPr>
        <w:t>年度の決算状況と平成</w:t>
      </w:r>
      <w:r w:rsidR="00AA5D4D">
        <w:rPr>
          <w:rFonts w:ascii="ＭＳ 明朝" w:hint="eastAsia"/>
          <w:color w:val="FF0000"/>
        </w:rPr>
        <w:t>27</w:t>
      </w:r>
      <w:r>
        <w:rPr>
          <w:rFonts w:ascii="ＭＳ 明朝" w:hint="eastAsia"/>
          <w:color w:val="000000"/>
        </w:rPr>
        <w:t>年度の課税状況等をまとめたものです。</w:t>
      </w:r>
    </w:p>
    <w:p w:rsidR="008004EC" w:rsidRDefault="008004EC" w:rsidP="008004EC">
      <w:pPr>
        <w:ind w:firstLineChars="100" w:firstLine="232"/>
        <w:rPr>
          <w:rFonts w:ascii="ＭＳ 明朝"/>
          <w:color w:val="000000"/>
        </w:rPr>
      </w:pPr>
      <w:r>
        <w:rPr>
          <w:rFonts w:ascii="ＭＳ 明朝" w:hint="eastAsia"/>
          <w:color w:val="000000"/>
        </w:rPr>
        <w:t>本書が、市町村税政の状況把握の一助として広く活用されることを希望する次第です。</w:t>
      </w:r>
    </w:p>
    <w:p w:rsidR="008004EC" w:rsidRPr="008004EC" w:rsidRDefault="008004EC">
      <w:pPr>
        <w:rPr>
          <w:rFonts w:ascii="ＭＳ 明朝"/>
          <w:color w:val="000000"/>
        </w:rPr>
      </w:pPr>
    </w:p>
    <w:p w:rsidR="00B06343" w:rsidRPr="00FA0056" w:rsidRDefault="00B06343">
      <w:pPr>
        <w:ind w:right="232"/>
        <w:rPr>
          <w:rFonts w:ascii="ＭＳ ゴシック" w:eastAsia="ＭＳ ゴシック" w:hAnsi="ＭＳ ゴシック"/>
        </w:rPr>
      </w:pPr>
      <w:r w:rsidRPr="00FA0056">
        <w:rPr>
          <w:rFonts w:ascii="ＭＳ ゴシック" w:eastAsia="ＭＳ ゴシック" w:hAnsi="ＭＳ ゴシック" w:hint="eastAsia"/>
          <w:color w:val="000000"/>
        </w:rPr>
        <w:t>第１　市町村税の概要</w:t>
      </w:r>
    </w:p>
    <w:p w:rsidR="00B06343" w:rsidRPr="008004EC" w:rsidRDefault="00B06343" w:rsidP="005B09AD">
      <w:pPr>
        <w:ind w:left="462" w:right="232" w:firstLine="232"/>
        <w:rPr>
          <w:rFonts w:ascii="ＭＳ 明朝" w:hAnsi="ＭＳ 明朝"/>
          <w:color w:val="000000"/>
          <w:szCs w:val="21"/>
        </w:rPr>
      </w:pPr>
      <w:r w:rsidRPr="008004EC">
        <w:rPr>
          <w:rFonts w:ascii="ＭＳ 明朝" w:hAnsi="ＭＳ 明朝" w:hint="eastAsia"/>
          <w:color w:val="000000"/>
          <w:szCs w:val="21"/>
        </w:rPr>
        <w:t>「地方財政状況調査」</w:t>
      </w:r>
      <w:r w:rsidR="008004EC" w:rsidRPr="008004EC">
        <w:rPr>
          <w:rFonts w:ascii="ＭＳ 明朝" w:hAnsi="ＭＳ 明朝" w:hint="eastAsia"/>
          <w:color w:val="000000"/>
          <w:szCs w:val="21"/>
        </w:rPr>
        <w:t>、</w:t>
      </w:r>
      <w:r w:rsidRPr="008004EC">
        <w:rPr>
          <w:rFonts w:ascii="ＭＳ 明朝" w:hAnsi="ＭＳ 明朝" w:hint="eastAsia"/>
          <w:color w:val="000000"/>
          <w:szCs w:val="21"/>
        </w:rPr>
        <w:t>「市町村税課税状況等の調」等を基に、市町村税全体の概要が把握できるよう市町村税等の歳入額、調定額、徴収実績等の推移を集計したものである。</w:t>
      </w:r>
    </w:p>
    <w:p w:rsidR="005B09AD" w:rsidRDefault="005B09AD" w:rsidP="0049754B">
      <w:pPr>
        <w:ind w:right="232"/>
        <w:rPr>
          <w:rFonts w:ascii="ＭＳ 明朝"/>
        </w:rPr>
      </w:pPr>
    </w:p>
    <w:p w:rsidR="00B06343" w:rsidRPr="00FA0056" w:rsidRDefault="00B06343">
      <w:pPr>
        <w:ind w:right="232"/>
        <w:rPr>
          <w:rFonts w:ascii="ＭＳ ゴシック" w:eastAsia="ＭＳ ゴシック" w:hAnsi="ＭＳ ゴシック"/>
        </w:rPr>
      </w:pPr>
      <w:r w:rsidRPr="00FA0056">
        <w:rPr>
          <w:rFonts w:ascii="ＭＳ ゴシック" w:eastAsia="ＭＳ ゴシック" w:hAnsi="ＭＳ ゴシック" w:hint="eastAsia"/>
          <w:color w:val="000000"/>
        </w:rPr>
        <w:t>第２　市町村民税</w:t>
      </w:r>
    </w:p>
    <w:p w:rsidR="00B06343" w:rsidRPr="008004EC" w:rsidRDefault="00B06343">
      <w:pPr>
        <w:tabs>
          <w:tab w:val="left" w:pos="462"/>
        </w:tabs>
        <w:ind w:left="462" w:firstLine="232"/>
        <w:rPr>
          <w:rFonts w:ascii="ＭＳ 明朝" w:hAnsi="ＭＳ 明朝"/>
          <w:szCs w:val="21"/>
        </w:rPr>
      </w:pPr>
      <w:r w:rsidRPr="008004EC">
        <w:rPr>
          <w:rFonts w:ascii="ＭＳ 明朝" w:hAnsi="ＭＳ 明朝" w:hint="eastAsia"/>
          <w:color w:val="000000"/>
          <w:szCs w:val="21"/>
        </w:rPr>
        <w:t>「市町村税課税状況等の調」を基に、市町村民税の課税状況等を集計したものである。</w:t>
      </w:r>
    </w:p>
    <w:p w:rsidR="00B06343" w:rsidRPr="008004EC" w:rsidRDefault="00B06343">
      <w:pPr>
        <w:ind w:left="694" w:right="232" w:hanging="230"/>
        <w:rPr>
          <w:rFonts w:ascii="ＭＳ 明朝" w:hAnsi="ＭＳ 明朝"/>
          <w:szCs w:val="21"/>
        </w:rPr>
      </w:pPr>
      <w:r w:rsidRPr="008004EC">
        <w:rPr>
          <w:rFonts w:ascii="ＭＳ 明朝" w:hAnsi="ＭＳ 明朝" w:hint="eastAsia"/>
          <w:color w:val="000000"/>
          <w:szCs w:val="21"/>
        </w:rPr>
        <w:t>１）数値</w:t>
      </w:r>
      <w:r w:rsidR="00615273" w:rsidRPr="008004EC">
        <w:rPr>
          <w:rFonts w:ascii="ＭＳ 明朝" w:hAnsi="ＭＳ 明朝" w:hint="eastAsia"/>
          <w:color w:val="000000"/>
          <w:szCs w:val="21"/>
        </w:rPr>
        <w:t>及び市町村</w:t>
      </w:r>
      <w:r w:rsidR="00076AE6" w:rsidRPr="008004EC">
        <w:rPr>
          <w:rFonts w:ascii="ＭＳ 明朝" w:hAnsi="ＭＳ 明朝" w:hint="eastAsia"/>
          <w:color w:val="000000"/>
          <w:szCs w:val="21"/>
        </w:rPr>
        <w:t>名</w:t>
      </w:r>
      <w:r w:rsidRPr="008004EC">
        <w:rPr>
          <w:rFonts w:ascii="ＭＳ 明朝" w:hAnsi="ＭＳ 明朝" w:hint="eastAsia"/>
          <w:color w:val="000000"/>
          <w:szCs w:val="21"/>
        </w:rPr>
        <w:t>は</w:t>
      </w:r>
      <w:r w:rsidR="00615273" w:rsidRPr="008004EC">
        <w:rPr>
          <w:rFonts w:ascii="ＭＳ 明朝" w:hAnsi="ＭＳ 明朝" w:hint="eastAsia"/>
          <w:color w:val="000000"/>
          <w:szCs w:val="21"/>
        </w:rPr>
        <w:t>、</w:t>
      </w:r>
      <w:r w:rsidR="00F677DC" w:rsidRPr="008004EC">
        <w:rPr>
          <w:rFonts w:ascii="ＭＳ 明朝" w:hAnsi="ＭＳ 明朝" w:hint="eastAsia"/>
          <w:color w:val="000000"/>
          <w:szCs w:val="21"/>
          <w:u w:val="single"/>
        </w:rPr>
        <w:t>平成</w:t>
      </w:r>
      <w:r w:rsidR="00AA5D4D">
        <w:rPr>
          <w:rFonts w:ascii="ＭＳ 明朝" w:hAnsi="ＭＳ 明朝" w:hint="eastAsia"/>
          <w:color w:val="FF0000"/>
          <w:szCs w:val="21"/>
          <w:u w:val="single"/>
        </w:rPr>
        <w:t>27</w:t>
      </w:r>
      <w:r w:rsidRPr="008004EC">
        <w:rPr>
          <w:rFonts w:ascii="ＭＳ 明朝" w:hAnsi="ＭＳ 明朝" w:hint="eastAsia"/>
          <w:color w:val="000000"/>
          <w:szCs w:val="21"/>
          <w:u w:val="single"/>
        </w:rPr>
        <w:t>年</w:t>
      </w:r>
      <w:r w:rsidR="008004EC">
        <w:rPr>
          <w:rFonts w:ascii="ＭＳ 明朝" w:hAnsi="ＭＳ 明朝" w:hint="eastAsia"/>
          <w:color w:val="000000"/>
          <w:szCs w:val="21"/>
          <w:u w:val="single"/>
        </w:rPr>
        <w:t>7</w:t>
      </w:r>
      <w:r w:rsidRPr="008004EC">
        <w:rPr>
          <w:rFonts w:ascii="ＭＳ 明朝" w:hAnsi="ＭＳ 明朝" w:hint="eastAsia"/>
          <w:color w:val="000000"/>
          <w:szCs w:val="21"/>
          <w:u w:val="single"/>
        </w:rPr>
        <w:t>月</w:t>
      </w:r>
      <w:r w:rsidR="008004EC">
        <w:rPr>
          <w:rFonts w:ascii="ＭＳ 明朝" w:hAnsi="ＭＳ 明朝" w:hint="eastAsia"/>
          <w:color w:val="000000"/>
          <w:szCs w:val="21"/>
          <w:u w:val="single"/>
        </w:rPr>
        <w:t>1</w:t>
      </w:r>
      <w:r w:rsidRPr="008004EC">
        <w:rPr>
          <w:rFonts w:ascii="ＭＳ 明朝" w:hAnsi="ＭＳ 明朝" w:hint="eastAsia"/>
          <w:color w:val="000000"/>
          <w:szCs w:val="21"/>
          <w:u w:val="single"/>
        </w:rPr>
        <w:t>日</w:t>
      </w:r>
      <w:r w:rsidRPr="008004EC">
        <w:rPr>
          <w:rFonts w:ascii="ＭＳ 明朝" w:hAnsi="ＭＳ 明朝" w:hint="eastAsia"/>
          <w:color w:val="000000"/>
          <w:szCs w:val="21"/>
        </w:rPr>
        <w:t>現在のものである。</w:t>
      </w:r>
    </w:p>
    <w:p w:rsidR="00B06343" w:rsidRPr="008004EC" w:rsidRDefault="00B06343">
      <w:pPr>
        <w:ind w:left="694" w:right="232" w:hanging="230"/>
        <w:rPr>
          <w:rFonts w:ascii="ＭＳ 明朝" w:hAnsi="ＭＳ 明朝"/>
          <w:szCs w:val="21"/>
        </w:rPr>
      </w:pPr>
      <w:r w:rsidRPr="008004EC">
        <w:rPr>
          <w:rFonts w:ascii="ＭＳ 明朝" w:hAnsi="ＭＳ 明朝" w:hint="eastAsia"/>
          <w:color w:val="000000"/>
          <w:szCs w:val="21"/>
        </w:rPr>
        <w:t>２）納税義務者は、減免前、地方税法第</w:t>
      </w:r>
      <w:r w:rsidR="008004EC">
        <w:rPr>
          <w:rFonts w:ascii="ＭＳ 明朝" w:hAnsi="ＭＳ 明朝" w:hint="eastAsia"/>
          <w:color w:val="000000"/>
          <w:szCs w:val="21"/>
        </w:rPr>
        <w:t>311</w:t>
      </w:r>
      <w:r w:rsidRPr="008004EC">
        <w:rPr>
          <w:rFonts w:ascii="ＭＳ 明朝" w:hAnsi="ＭＳ 明朝" w:hint="eastAsia"/>
          <w:color w:val="000000"/>
          <w:szCs w:val="21"/>
        </w:rPr>
        <w:t>条の規定による軽減前、定率による税額控除後</w:t>
      </w:r>
      <w:r w:rsidR="007A0901" w:rsidRPr="008004EC">
        <w:rPr>
          <w:rFonts w:ascii="ＭＳ 明朝" w:hAnsi="ＭＳ 明朝" w:hint="eastAsia"/>
          <w:color w:val="000000"/>
          <w:szCs w:val="21"/>
        </w:rPr>
        <w:t>、配当割額及び株式等譲渡所得割額の控除後</w:t>
      </w:r>
      <w:r w:rsidRPr="008004EC">
        <w:rPr>
          <w:rFonts w:ascii="ＭＳ 明朝" w:hAnsi="ＭＳ 明朝" w:hint="eastAsia"/>
          <w:color w:val="000000"/>
          <w:szCs w:val="21"/>
        </w:rPr>
        <w:t>に納税義務がある者である。</w:t>
      </w:r>
    </w:p>
    <w:p w:rsidR="00B06343" w:rsidRDefault="00B06343">
      <w:pPr>
        <w:ind w:right="232"/>
        <w:rPr>
          <w:rFonts w:ascii="ＭＳ 明朝"/>
        </w:rPr>
      </w:pPr>
    </w:p>
    <w:p w:rsidR="00B06343" w:rsidRPr="00FA0056" w:rsidRDefault="00B06343">
      <w:pPr>
        <w:ind w:right="232"/>
        <w:rPr>
          <w:rFonts w:ascii="ＭＳ ゴシック" w:eastAsia="ＭＳ ゴシック" w:hAnsi="ＭＳ ゴシック"/>
        </w:rPr>
      </w:pPr>
      <w:r w:rsidRPr="00FA0056">
        <w:rPr>
          <w:rFonts w:ascii="ＭＳ ゴシック" w:eastAsia="ＭＳ ゴシック" w:hAnsi="ＭＳ ゴシック" w:hint="eastAsia"/>
          <w:color w:val="000000"/>
        </w:rPr>
        <w:t>第３　固定資産税</w:t>
      </w:r>
    </w:p>
    <w:p w:rsidR="00B06343" w:rsidRPr="008004EC" w:rsidRDefault="00B06343" w:rsidP="00B81996">
      <w:pPr>
        <w:ind w:leftChars="232" w:left="538" w:right="232" w:firstLine="154"/>
        <w:rPr>
          <w:rFonts w:ascii="ＭＳ 明朝" w:hAnsi="ＭＳ 明朝"/>
          <w:szCs w:val="21"/>
        </w:rPr>
      </w:pPr>
      <w:r w:rsidRPr="008004EC">
        <w:rPr>
          <w:rFonts w:ascii="ＭＳ 明朝" w:hAnsi="ＭＳ 明朝" w:hint="eastAsia"/>
          <w:color w:val="000000"/>
          <w:szCs w:val="21"/>
        </w:rPr>
        <w:t>「</w:t>
      </w:r>
      <w:r w:rsidR="00E85D9B">
        <w:rPr>
          <w:rFonts w:ascii="ＭＳ 明朝" w:hAnsi="ＭＳ 明朝" w:hint="eastAsia"/>
          <w:color w:val="000000"/>
          <w:szCs w:val="21"/>
        </w:rPr>
        <w:t>固定資産の価格等の</w:t>
      </w:r>
      <w:r w:rsidRPr="008004EC">
        <w:rPr>
          <w:rFonts w:ascii="ＭＳ 明朝" w:hAnsi="ＭＳ 明朝" w:hint="eastAsia"/>
          <w:color w:val="000000"/>
          <w:szCs w:val="21"/>
        </w:rPr>
        <w:t>概要調書等報告書」を基に、</w:t>
      </w:r>
      <w:r w:rsidR="00F677DC" w:rsidRPr="008004EC">
        <w:rPr>
          <w:rFonts w:ascii="ＭＳ 明朝" w:hAnsi="ＭＳ 明朝" w:hint="eastAsia"/>
          <w:color w:val="000000"/>
          <w:szCs w:val="21"/>
          <w:u w:val="single"/>
        </w:rPr>
        <w:t>賦課期日（平成</w:t>
      </w:r>
      <w:r w:rsidR="00AA5D4D">
        <w:rPr>
          <w:rFonts w:ascii="ＭＳ 明朝" w:hAnsi="ＭＳ 明朝" w:hint="eastAsia"/>
          <w:color w:val="FF0000"/>
          <w:szCs w:val="21"/>
          <w:u w:val="single"/>
        </w:rPr>
        <w:t>27</w:t>
      </w:r>
      <w:r w:rsidR="00076AE6" w:rsidRPr="008004EC">
        <w:rPr>
          <w:rFonts w:ascii="ＭＳ 明朝" w:hAnsi="ＭＳ 明朝" w:hint="eastAsia"/>
          <w:color w:val="000000"/>
          <w:szCs w:val="21"/>
          <w:u w:val="single"/>
        </w:rPr>
        <w:t>年</w:t>
      </w:r>
      <w:r w:rsidR="008004EC">
        <w:rPr>
          <w:rFonts w:ascii="ＭＳ 明朝" w:hAnsi="ＭＳ 明朝" w:hint="eastAsia"/>
          <w:color w:val="000000"/>
          <w:szCs w:val="21"/>
          <w:u w:val="single"/>
        </w:rPr>
        <w:t>1</w:t>
      </w:r>
      <w:r w:rsidR="00076AE6" w:rsidRPr="008004EC">
        <w:rPr>
          <w:rFonts w:ascii="ＭＳ 明朝" w:hAnsi="ＭＳ 明朝" w:hint="eastAsia"/>
          <w:color w:val="000000"/>
          <w:szCs w:val="21"/>
          <w:u w:val="single"/>
        </w:rPr>
        <w:t>月</w:t>
      </w:r>
      <w:r w:rsidR="008004EC">
        <w:rPr>
          <w:rFonts w:ascii="ＭＳ 明朝" w:hAnsi="ＭＳ 明朝" w:hint="eastAsia"/>
          <w:color w:val="000000"/>
          <w:szCs w:val="21"/>
          <w:u w:val="single"/>
        </w:rPr>
        <w:t>1</w:t>
      </w:r>
      <w:r w:rsidR="00076AE6" w:rsidRPr="008004EC">
        <w:rPr>
          <w:rFonts w:ascii="ＭＳ 明朝" w:hAnsi="ＭＳ 明朝" w:hint="eastAsia"/>
          <w:color w:val="000000"/>
          <w:szCs w:val="21"/>
          <w:u w:val="single"/>
        </w:rPr>
        <w:t>日）</w:t>
      </w:r>
      <w:r w:rsidR="00076AE6" w:rsidRPr="008004EC">
        <w:rPr>
          <w:rFonts w:ascii="ＭＳ 明朝" w:hAnsi="ＭＳ 明朝" w:hint="eastAsia"/>
          <w:color w:val="000000"/>
          <w:szCs w:val="21"/>
        </w:rPr>
        <w:t>現在の</w:t>
      </w:r>
      <w:r w:rsidRPr="008004EC">
        <w:rPr>
          <w:rFonts w:ascii="ＭＳ 明朝" w:hAnsi="ＭＳ 明朝" w:hint="eastAsia"/>
          <w:color w:val="000000"/>
          <w:szCs w:val="21"/>
        </w:rPr>
        <w:t>固定資産税の課税状況等を集計したものである。</w:t>
      </w:r>
    </w:p>
    <w:p w:rsidR="00615273" w:rsidRPr="008004EC" w:rsidRDefault="00615273">
      <w:pPr>
        <w:ind w:left="694" w:right="232" w:hanging="230"/>
        <w:rPr>
          <w:rFonts w:ascii="ＭＳ 明朝" w:hAnsi="ＭＳ 明朝"/>
          <w:color w:val="000000"/>
          <w:szCs w:val="21"/>
        </w:rPr>
      </w:pPr>
      <w:r w:rsidRPr="008004EC">
        <w:rPr>
          <w:rFonts w:ascii="ＭＳ 明朝" w:hAnsi="ＭＳ 明朝" w:hint="eastAsia"/>
          <w:color w:val="000000"/>
          <w:szCs w:val="21"/>
        </w:rPr>
        <w:t>１）市町村</w:t>
      </w:r>
      <w:r w:rsidR="00076AE6" w:rsidRPr="008004EC">
        <w:rPr>
          <w:rFonts w:ascii="ＭＳ 明朝" w:hAnsi="ＭＳ 明朝" w:hint="eastAsia"/>
          <w:color w:val="000000"/>
          <w:szCs w:val="21"/>
        </w:rPr>
        <w:t>名</w:t>
      </w:r>
      <w:r w:rsidRPr="008004EC">
        <w:rPr>
          <w:rFonts w:ascii="ＭＳ 明朝" w:hAnsi="ＭＳ 明朝" w:hint="eastAsia"/>
          <w:color w:val="000000"/>
          <w:szCs w:val="21"/>
        </w:rPr>
        <w:t>は、</w:t>
      </w:r>
      <w:r w:rsidR="00F677DC" w:rsidRPr="008004EC">
        <w:rPr>
          <w:rFonts w:ascii="ＭＳ 明朝" w:hAnsi="ＭＳ 明朝" w:hint="eastAsia"/>
          <w:color w:val="000000"/>
          <w:szCs w:val="21"/>
          <w:u w:val="single"/>
        </w:rPr>
        <w:t>平成</w:t>
      </w:r>
      <w:r w:rsidR="00AA5D4D">
        <w:rPr>
          <w:rFonts w:ascii="ＭＳ 明朝" w:hAnsi="ＭＳ 明朝" w:hint="eastAsia"/>
          <w:color w:val="FF0000"/>
          <w:szCs w:val="21"/>
          <w:u w:val="single"/>
        </w:rPr>
        <w:t>27</w:t>
      </w:r>
      <w:r w:rsidRPr="008004EC">
        <w:rPr>
          <w:rFonts w:ascii="ＭＳ 明朝" w:hAnsi="ＭＳ 明朝" w:hint="eastAsia"/>
          <w:color w:val="000000"/>
          <w:szCs w:val="21"/>
          <w:u w:val="single"/>
        </w:rPr>
        <w:t>年</w:t>
      </w:r>
      <w:r w:rsidR="008004EC">
        <w:rPr>
          <w:rFonts w:ascii="ＭＳ 明朝" w:hAnsi="ＭＳ 明朝" w:hint="eastAsia"/>
          <w:color w:val="000000"/>
          <w:szCs w:val="21"/>
          <w:u w:val="single"/>
        </w:rPr>
        <w:t>4</w:t>
      </w:r>
      <w:r w:rsidRPr="008004EC">
        <w:rPr>
          <w:rFonts w:ascii="ＭＳ 明朝" w:hAnsi="ＭＳ 明朝" w:hint="eastAsia"/>
          <w:color w:val="000000"/>
          <w:szCs w:val="21"/>
          <w:u w:val="single"/>
        </w:rPr>
        <w:t>月</w:t>
      </w:r>
      <w:r w:rsidR="008004EC">
        <w:rPr>
          <w:rFonts w:ascii="ＭＳ 明朝" w:hAnsi="ＭＳ 明朝" w:hint="eastAsia"/>
          <w:color w:val="000000"/>
          <w:szCs w:val="21"/>
          <w:u w:val="single"/>
        </w:rPr>
        <w:t>1</w:t>
      </w:r>
      <w:r w:rsidRPr="008004EC">
        <w:rPr>
          <w:rFonts w:ascii="ＭＳ 明朝" w:hAnsi="ＭＳ 明朝" w:hint="eastAsia"/>
          <w:color w:val="000000"/>
          <w:szCs w:val="21"/>
          <w:u w:val="single"/>
        </w:rPr>
        <w:t>日</w:t>
      </w:r>
      <w:r w:rsidRPr="008004EC">
        <w:rPr>
          <w:rFonts w:ascii="ＭＳ 明朝" w:hAnsi="ＭＳ 明朝" w:hint="eastAsia"/>
          <w:color w:val="000000"/>
          <w:szCs w:val="21"/>
        </w:rPr>
        <w:t>現在のものである。</w:t>
      </w:r>
    </w:p>
    <w:p w:rsidR="00B06343" w:rsidRPr="008004EC" w:rsidRDefault="00615273">
      <w:pPr>
        <w:ind w:left="694" w:right="232" w:hanging="230"/>
        <w:rPr>
          <w:rFonts w:ascii="ＭＳ 明朝" w:hAnsi="ＭＳ 明朝"/>
          <w:szCs w:val="21"/>
        </w:rPr>
      </w:pPr>
      <w:r w:rsidRPr="008004EC">
        <w:rPr>
          <w:rFonts w:ascii="ＭＳ 明朝" w:hAnsi="ＭＳ 明朝" w:hint="eastAsia"/>
          <w:color w:val="000000"/>
          <w:szCs w:val="21"/>
        </w:rPr>
        <w:t>２</w:t>
      </w:r>
      <w:r w:rsidR="00B06343" w:rsidRPr="008004EC">
        <w:rPr>
          <w:rFonts w:ascii="ＭＳ 明朝" w:hAnsi="ＭＳ 明朝" w:hint="eastAsia"/>
          <w:color w:val="000000"/>
          <w:szCs w:val="21"/>
        </w:rPr>
        <w:t>）土地については</w:t>
      </w:r>
      <w:r w:rsidR="008004EC">
        <w:rPr>
          <w:rFonts w:ascii="ＭＳ 明朝" w:hAnsi="ＭＳ 明朝" w:hint="eastAsia"/>
          <w:color w:val="000000"/>
          <w:szCs w:val="21"/>
        </w:rPr>
        <w:t>、</w:t>
      </w:r>
      <w:r w:rsidR="00B06343" w:rsidRPr="008004EC">
        <w:rPr>
          <w:rFonts w:ascii="ＭＳ 明朝" w:hAnsi="ＭＳ 明朝" w:hint="eastAsia"/>
          <w:color w:val="000000"/>
          <w:szCs w:val="21"/>
        </w:rPr>
        <w:t>「納税義務者数」及び各地目</w:t>
      </w:r>
      <w:r w:rsidR="008004EC">
        <w:rPr>
          <w:rFonts w:ascii="ＭＳ 明朝" w:hAnsi="ＭＳ 明朝" w:hint="eastAsia"/>
          <w:color w:val="000000"/>
          <w:szCs w:val="21"/>
        </w:rPr>
        <w:t>別</w:t>
      </w:r>
      <w:r w:rsidR="00B06343" w:rsidRPr="008004EC">
        <w:rPr>
          <w:rFonts w:ascii="ＭＳ 明朝" w:hAnsi="ＭＳ 明朝" w:hint="eastAsia"/>
          <w:color w:val="000000"/>
          <w:szCs w:val="21"/>
        </w:rPr>
        <w:t>の「地積」、「決定価格」、「課税標準額」等を集計したものである。</w:t>
      </w:r>
    </w:p>
    <w:p w:rsidR="00B06343" w:rsidRPr="008004EC" w:rsidRDefault="00B06343">
      <w:pPr>
        <w:ind w:left="694" w:right="232" w:hanging="230"/>
        <w:rPr>
          <w:rFonts w:ascii="ＭＳ 明朝" w:hAnsi="ＭＳ 明朝"/>
          <w:szCs w:val="21"/>
        </w:rPr>
      </w:pPr>
      <w:r w:rsidRPr="008004EC">
        <w:rPr>
          <w:rFonts w:ascii="ＭＳ 明朝" w:hAnsi="ＭＳ 明朝" w:hint="eastAsia"/>
          <w:color w:val="000000"/>
          <w:szCs w:val="21"/>
        </w:rPr>
        <w:t>２）家屋については</w:t>
      </w:r>
      <w:r w:rsidR="008004EC">
        <w:rPr>
          <w:rFonts w:ascii="ＭＳ 明朝" w:hAnsi="ＭＳ 明朝" w:hint="eastAsia"/>
          <w:color w:val="000000"/>
          <w:szCs w:val="21"/>
        </w:rPr>
        <w:t>、</w:t>
      </w:r>
      <w:r w:rsidRPr="008004EC">
        <w:rPr>
          <w:rFonts w:ascii="ＭＳ 明朝" w:hAnsi="ＭＳ 明朝" w:hint="eastAsia"/>
          <w:color w:val="000000"/>
          <w:szCs w:val="21"/>
        </w:rPr>
        <w:t>「納税義務者数」及び木造、非木造別の「棟数」、「床面積」、「決定価格」等並びに種類別の「棟数」を集計したものである。</w:t>
      </w:r>
    </w:p>
    <w:p w:rsidR="00B06343" w:rsidRPr="008004EC" w:rsidRDefault="00B06343">
      <w:pPr>
        <w:ind w:left="694" w:right="232" w:hanging="230"/>
        <w:rPr>
          <w:rFonts w:ascii="ＭＳ 明朝" w:hAnsi="ＭＳ 明朝"/>
          <w:color w:val="000000"/>
          <w:szCs w:val="21"/>
        </w:rPr>
      </w:pPr>
      <w:r w:rsidRPr="008004EC">
        <w:rPr>
          <w:rFonts w:ascii="ＭＳ 明朝" w:hAnsi="ＭＳ 明朝" w:hint="eastAsia"/>
          <w:color w:val="000000"/>
          <w:szCs w:val="21"/>
        </w:rPr>
        <w:t>３）償却資産については</w:t>
      </w:r>
      <w:r w:rsidR="008004EC">
        <w:rPr>
          <w:rFonts w:ascii="ＭＳ 明朝" w:hAnsi="ＭＳ 明朝" w:hint="eastAsia"/>
          <w:color w:val="000000"/>
          <w:szCs w:val="21"/>
        </w:rPr>
        <w:t>、</w:t>
      </w:r>
      <w:r w:rsidRPr="008004EC">
        <w:rPr>
          <w:rFonts w:ascii="ＭＳ 明朝" w:hAnsi="ＭＳ 明朝" w:hint="eastAsia"/>
          <w:color w:val="000000"/>
          <w:szCs w:val="21"/>
        </w:rPr>
        <w:t>「納税義務者数」、「決定価格」、「課税標準額」を集計したものである。</w:t>
      </w:r>
    </w:p>
    <w:p w:rsidR="008004EC" w:rsidRDefault="008004EC">
      <w:pPr>
        <w:ind w:right="232"/>
        <w:rPr>
          <w:rFonts w:ascii="ＭＳ ゴシック" w:eastAsia="ＭＳ ゴシック" w:hAnsi="ＭＳ ゴシック"/>
          <w:color w:val="000000"/>
        </w:rPr>
      </w:pPr>
    </w:p>
    <w:p w:rsidR="008004EC" w:rsidRDefault="008004EC">
      <w:pPr>
        <w:ind w:right="232"/>
        <w:rPr>
          <w:rFonts w:ascii="ＭＳ ゴシック" w:eastAsia="ＭＳ ゴシック" w:hAnsi="ＭＳ ゴシック"/>
          <w:color w:val="000000"/>
        </w:rPr>
      </w:pPr>
    </w:p>
    <w:p w:rsidR="00B06343" w:rsidRPr="00FA0056" w:rsidRDefault="00B06343">
      <w:pPr>
        <w:ind w:right="232"/>
        <w:rPr>
          <w:rFonts w:ascii="ＭＳ ゴシック" w:eastAsia="ＭＳ ゴシック" w:hAnsi="ＭＳ ゴシック"/>
        </w:rPr>
      </w:pPr>
      <w:r w:rsidRPr="00FA0056">
        <w:rPr>
          <w:rFonts w:ascii="ＭＳ ゴシック" w:eastAsia="ＭＳ ゴシック" w:hAnsi="ＭＳ ゴシック" w:hint="eastAsia"/>
          <w:color w:val="000000"/>
        </w:rPr>
        <w:lastRenderedPageBreak/>
        <w:t xml:space="preserve">第４　</w:t>
      </w:r>
      <w:r w:rsidR="00FA7E0F" w:rsidRPr="008E6471">
        <w:rPr>
          <w:rFonts w:ascii="ＭＳ ゴシック" w:eastAsia="ＭＳ ゴシック" w:hAnsi="ＭＳ ゴシック" w:hint="eastAsia"/>
        </w:rPr>
        <w:t>国有資産等所在市町村交付金</w:t>
      </w:r>
    </w:p>
    <w:p w:rsidR="00B06343" w:rsidRPr="008004EC" w:rsidRDefault="00B06343">
      <w:pPr>
        <w:ind w:left="462" w:right="232" w:firstLine="232"/>
        <w:rPr>
          <w:rFonts w:ascii="ＭＳ 明朝" w:hAnsi="ＭＳ 明朝"/>
          <w:szCs w:val="21"/>
        </w:rPr>
      </w:pPr>
      <w:r w:rsidRPr="008004EC">
        <w:rPr>
          <w:rFonts w:ascii="ＭＳ 明朝" w:hAnsi="ＭＳ 明朝" w:hint="eastAsia"/>
          <w:color w:val="000000"/>
          <w:szCs w:val="21"/>
        </w:rPr>
        <w:t>「</w:t>
      </w:r>
      <w:r w:rsidR="00E85D9B">
        <w:rPr>
          <w:rFonts w:ascii="ＭＳ 明朝" w:hAnsi="ＭＳ 明朝" w:hint="eastAsia"/>
          <w:color w:val="000000"/>
          <w:szCs w:val="21"/>
        </w:rPr>
        <w:t>固定資産の価格等の</w:t>
      </w:r>
      <w:r w:rsidRPr="008004EC">
        <w:rPr>
          <w:rFonts w:ascii="ＭＳ 明朝" w:hAnsi="ＭＳ 明朝" w:hint="eastAsia"/>
          <w:color w:val="000000"/>
          <w:szCs w:val="21"/>
        </w:rPr>
        <w:t>概要調書等報告書」を基に</w:t>
      </w:r>
      <w:r w:rsidRPr="008E6471">
        <w:rPr>
          <w:rFonts w:ascii="ＭＳ 明朝" w:hAnsi="ＭＳ 明朝" w:hint="eastAsia"/>
          <w:szCs w:val="21"/>
        </w:rPr>
        <w:t>、</w:t>
      </w:r>
      <w:r w:rsidR="00FA7E0F" w:rsidRPr="008E6471">
        <w:rPr>
          <w:rFonts w:ascii="ＭＳ 明朝" w:hAnsi="ＭＳ 明朝" w:hint="eastAsia"/>
          <w:szCs w:val="21"/>
        </w:rPr>
        <w:t>国有資産等所在</w:t>
      </w:r>
      <w:r w:rsidR="0049754B" w:rsidRPr="008E6471">
        <w:rPr>
          <w:rFonts w:ascii="ＭＳ 明朝" w:hAnsi="ＭＳ 明朝" w:hint="eastAsia"/>
          <w:szCs w:val="21"/>
        </w:rPr>
        <w:t>市</w:t>
      </w:r>
      <w:r w:rsidR="0049754B">
        <w:rPr>
          <w:rFonts w:ascii="ＭＳ 明朝" w:hAnsi="ＭＳ 明朝" w:hint="eastAsia"/>
          <w:color w:val="000000"/>
          <w:szCs w:val="21"/>
        </w:rPr>
        <w:t>町村交付金の「</w:t>
      </w:r>
      <w:r w:rsidR="0049754B" w:rsidRPr="008004EC">
        <w:rPr>
          <w:rFonts w:ascii="ＭＳ 明朝" w:hAnsi="ＭＳ 明朝" w:hint="eastAsia"/>
          <w:color w:val="000000"/>
          <w:szCs w:val="21"/>
        </w:rPr>
        <w:t>算定標準額」</w:t>
      </w:r>
      <w:r w:rsidR="0049754B">
        <w:rPr>
          <w:rFonts w:ascii="ＭＳ 明朝" w:hAnsi="ＭＳ 明朝" w:hint="eastAsia"/>
          <w:color w:val="000000"/>
          <w:szCs w:val="21"/>
        </w:rPr>
        <w:t>及び</w:t>
      </w:r>
      <w:r w:rsidR="0049754B" w:rsidRPr="008004EC">
        <w:rPr>
          <w:rFonts w:ascii="ＭＳ 明朝" w:hAnsi="ＭＳ 明朝" w:hint="eastAsia"/>
          <w:color w:val="000000"/>
          <w:szCs w:val="21"/>
        </w:rPr>
        <w:t>「交付金額」を</w:t>
      </w:r>
      <w:r w:rsidR="0049754B">
        <w:rPr>
          <w:rFonts w:ascii="ＭＳ 明朝" w:hAnsi="ＭＳ 明朝" w:hint="eastAsia"/>
          <w:color w:val="000000"/>
          <w:szCs w:val="21"/>
        </w:rPr>
        <w:t>「国有資産」及び「公有資産」別に</w:t>
      </w:r>
      <w:r w:rsidRPr="008004EC">
        <w:rPr>
          <w:rFonts w:ascii="ＭＳ 明朝" w:hAnsi="ＭＳ 明朝" w:hint="eastAsia"/>
          <w:color w:val="000000"/>
          <w:szCs w:val="21"/>
        </w:rPr>
        <w:t>集計したものである。</w:t>
      </w:r>
    </w:p>
    <w:p w:rsidR="00B06343" w:rsidRPr="008004EC" w:rsidRDefault="008004EC" w:rsidP="008004EC">
      <w:pPr>
        <w:ind w:right="232" w:firstLineChars="200" w:firstLine="463"/>
        <w:rPr>
          <w:rFonts w:ascii="ＭＳ 明朝" w:hAnsi="ＭＳ 明朝"/>
          <w:szCs w:val="21"/>
        </w:rPr>
      </w:pPr>
      <w:r>
        <w:rPr>
          <w:rFonts w:ascii="ＭＳ 明朝" w:hAnsi="ＭＳ 明朝" w:hint="eastAsia"/>
          <w:szCs w:val="21"/>
        </w:rPr>
        <w:t>１</w:t>
      </w:r>
      <w:r w:rsidR="00D129EC" w:rsidRPr="008004EC">
        <w:rPr>
          <w:rFonts w:ascii="ＭＳ 明朝" w:hAnsi="ＭＳ 明朝" w:hint="eastAsia"/>
          <w:szCs w:val="21"/>
        </w:rPr>
        <w:t>）</w:t>
      </w:r>
      <w:r w:rsidR="00615273" w:rsidRPr="008004EC">
        <w:rPr>
          <w:rFonts w:ascii="ＭＳ 明朝" w:hAnsi="ＭＳ 明朝" w:hint="eastAsia"/>
          <w:szCs w:val="21"/>
        </w:rPr>
        <w:t>市町村</w:t>
      </w:r>
      <w:r w:rsidR="00076AE6" w:rsidRPr="008004EC">
        <w:rPr>
          <w:rFonts w:ascii="ＭＳ 明朝" w:hAnsi="ＭＳ 明朝" w:hint="eastAsia"/>
          <w:szCs w:val="21"/>
        </w:rPr>
        <w:t>名</w:t>
      </w:r>
      <w:r w:rsidR="00615273" w:rsidRPr="008004EC">
        <w:rPr>
          <w:rFonts w:ascii="ＭＳ 明朝" w:hAnsi="ＭＳ 明朝" w:hint="eastAsia"/>
          <w:szCs w:val="21"/>
        </w:rPr>
        <w:t>は</w:t>
      </w:r>
      <w:r w:rsidR="00B81996" w:rsidRPr="008004EC">
        <w:rPr>
          <w:rFonts w:ascii="ＭＳ 明朝" w:hAnsi="ＭＳ 明朝" w:hint="eastAsia"/>
          <w:szCs w:val="21"/>
        </w:rPr>
        <w:t>、</w:t>
      </w:r>
      <w:r w:rsidR="00F677DC" w:rsidRPr="008004EC">
        <w:rPr>
          <w:rFonts w:ascii="ＭＳ 明朝" w:hAnsi="ＭＳ 明朝" w:hint="eastAsia"/>
          <w:szCs w:val="21"/>
          <w:u w:val="single"/>
        </w:rPr>
        <w:t>平成</w:t>
      </w:r>
      <w:r w:rsidR="00AA5D4D">
        <w:rPr>
          <w:rFonts w:ascii="ＭＳ 明朝" w:hAnsi="ＭＳ 明朝" w:hint="eastAsia"/>
          <w:color w:val="FF0000"/>
          <w:szCs w:val="21"/>
          <w:u w:val="single"/>
        </w:rPr>
        <w:t>27</w:t>
      </w:r>
      <w:r w:rsidR="00615273" w:rsidRPr="008004EC">
        <w:rPr>
          <w:rFonts w:ascii="ＭＳ 明朝" w:hAnsi="ＭＳ 明朝" w:hint="eastAsia"/>
          <w:szCs w:val="21"/>
          <w:u w:val="single"/>
        </w:rPr>
        <w:t>年</w:t>
      </w:r>
      <w:r>
        <w:rPr>
          <w:rFonts w:ascii="ＭＳ 明朝" w:hAnsi="ＭＳ 明朝" w:hint="eastAsia"/>
          <w:szCs w:val="21"/>
          <w:u w:val="single"/>
        </w:rPr>
        <w:t>4</w:t>
      </w:r>
      <w:r w:rsidR="00615273" w:rsidRPr="008004EC">
        <w:rPr>
          <w:rFonts w:ascii="ＭＳ 明朝" w:hAnsi="ＭＳ 明朝" w:hint="eastAsia"/>
          <w:szCs w:val="21"/>
          <w:u w:val="single"/>
        </w:rPr>
        <w:t>月</w:t>
      </w:r>
      <w:r>
        <w:rPr>
          <w:rFonts w:ascii="ＭＳ 明朝" w:hAnsi="ＭＳ 明朝" w:hint="eastAsia"/>
          <w:szCs w:val="21"/>
          <w:u w:val="single"/>
        </w:rPr>
        <w:t>1</w:t>
      </w:r>
      <w:r w:rsidR="00615273" w:rsidRPr="008004EC">
        <w:rPr>
          <w:rFonts w:ascii="ＭＳ 明朝" w:hAnsi="ＭＳ 明朝" w:hint="eastAsia"/>
          <w:szCs w:val="21"/>
          <w:u w:val="single"/>
        </w:rPr>
        <w:t>日</w:t>
      </w:r>
      <w:r w:rsidR="00615273" w:rsidRPr="008004EC">
        <w:rPr>
          <w:rFonts w:ascii="ＭＳ 明朝" w:hAnsi="ＭＳ 明朝" w:hint="eastAsia"/>
          <w:szCs w:val="21"/>
        </w:rPr>
        <w:t>現在のものである。</w:t>
      </w:r>
    </w:p>
    <w:p w:rsidR="00615273" w:rsidRPr="007570F9" w:rsidRDefault="00615273" w:rsidP="00615273">
      <w:pPr>
        <w:ind w:right="232"/>
        <w:rPr>
          <w:rFonts w:ascii="ＭＳ 明朝"/>
        </w:rPr>
      </w:pPr>
    </w:p>
    <w:p w:rsidR="00B06343" w:rsidRPr="00FA0056" w:rsidRDefault="00B06343">
      <w:pPr>
        <w:ind w:right="232"/>
        <w:rPr>
          <w:rFonts w:ascii="ＭＳ ゴシック" w:eastAsia="ＭＳ ゴシック" w:hAnsi="ＭＳ ゴシック"/>
        </w:rPr>
      </w:pPr>
      <w:r w:rsidRPr="00FA0056">
        <w:rPr>
          <w:rFonts w:ascii="ＭＳ ゴシック" w:eastAsia="ＭＳ ゴシック" w:hAnsi="ＭＳ ゴシック" w:hint="eastAsia"/>
          <w:color w:val="000000"/>
        </w:rPr>
        <w:t>第５　諸税</w:t>
      </w:r>
    </w:p>
    <w:p w:rsidR="00B06343" w:rsidRPr="008004EC" w:rsidRDefault="00B06343" w:rsidP="008004EC">
      <w:pPr>
        <w:ind w:left="462" w:right="232" w:firstLine="232"/>
        <w:rPr>
          <w:rFonts w:ascii="ＭＳ 明朝" w:hAnsi="ＭＳ 明朝"/>
          <w:szCs w:val="21"/>
        </w:rPr>
      </w:pPr>
      <w:r w:rsidRPr="008004EC">
        <w:rPr>
          <w:rFonts w:ascii="ＭＳ 明朝" w:hAnsi="ＭＳ 明朝" w:hint="eastAsia"/>
          <w:color w:val="000000"/>
          <w:szCs w:val="21"/>
        </w:rPr>
        <w:t>「市町村税課税状況等の調」を基に、軽自動車税、入湯税</w:t>
      </w:r>
      <w:r w:rsidR="008004EC">
        <w:rPr>
          <w:rFonts w:ascii="ＭＳ 明朝" w:hAnsi="ＭＳ 明朝" w:hint="eastAsia"/>
          <w:color w:val="000000"/>
          <w:szCs w:val="21"/>
        </w:rPr>
        <w:t>及び</w:t>
      </w:r>
      <w:r w:rsidR="00D27CE3" w:rsidRPr="008004EC">
        <w:rPr>
          <w:rFonts w:ascii="ＭＳ 明朝" w:hAnsi="ＭＳ 明朝" w:hint="eastAsia"/>
          <w:color w:val="000000"/>
          <w:szCs w:val="21"/>
        </w:rPr>
        <w:t>国民健康保険税（料）</w:t>
      </w:r>
      <w:r w:rsidR="0049754B" w:rsidRPr="008004EC">
        <w:rPr>
          <w:rFonts w:ascii="ＭＳ 明朝" w:hAnsi="ＭＳ 明朝" w:hint="eastAsia"/>
          <w:color w:val="000000"/>
          <w:szCs w:val="21"/>
        </w:rPr>
        <w:t>の課税状況等を</w:t>
      </w:r>
      <w:r w:rsidRPr="008004EC">
        <w:rPr>
          <w:rFonts w:ascii="ＭＳ 明朝" w:hAnsi="ＭＳ 明朝" w:hint="eastAsia"/>
          <w:color w:val="000000"/>
          <w:szCs w:val="21"/>
        </w:rPr>
        <w:t>、</w:t>
      </w:r>
      <w:r w:rsidR="008004EC">
        <w:rPr>
          <w:rFonts w:ascii="ＭＳ 明朝" w:hAnsi="ＭＳ 明朝" w:hint="eastAsia"/>
          <w:color w:val="000000"/>
          <w:szCs w:val="21"/>
        </w:rPr>
        <w:t>また</w:t>
      </w:r>
      <w:r w:rsidRPr="008004EC">
        <w:rPr>
          <w:rFonts w:ascii="ＭＳ 明朝" w:hAnsi="ＭＳ 明朝" w:hint="eastAsia"/>
          <w:color w:val="000000"/>
          <w:szCs w:val="21"/>
        </w:rPr>
        <w:t>「</w:t>
      </w:r>
      <w:r w:rsidR="00E85D9B">
        <w:rPr>
          <w:rFonts w:ascii="ＭＳ 明朝" w:hAnsi="ＭＳ 明朝" w:hint="eastAsia"/>
          <w:color w:val="000000"/>
          <w:szCs w:val="21"/>
        </w:rPr>
        <w:t>固定資産の価格等の</w:t>
      </w:r>
      <w:r w:rsidRPr="008004EC">
        <w:rPr>
          <w:rFonts w:ascii="ＭＳ 明朝" w:hAnsi="ＭＳ 明朝" w:hint="eastAsia"/>
          <w:color w:val="000000"/>
          <w:szCs w:val="21"/>
        </w:rPr>
        <w:t>概要調書等報告書」を基に</w:t>
      </w:r>
      <w:r w:rsidR="0049754B">
        <w:rPr>
          <w:rFonts w:ascii="ＭＳ 明朝" w:hAnsi="ＭＳ 明朝" w:hint="eastAsia"/>
          <w:color w:val="000000"/>
          <w:szCs w:val="21"/>
        </w:rPr>
        <w:t>、</w:t>
      </w:r>
      <w:r w:rsidRPr="008004EC">
        <w:rPr>
          <w:rFonts w:ascii="ＭＳ 明朝" w:hAnsi="ＭＳ 明朝" w:hint="eastAsia"/>
          <w:color w:val="000000"/>
          <w:szCs w:val="21"/>
        </w:rPr>
        <w:t>都市計画税の課税状況等を集計したものである。</w:t>
      </w:r>
    </w:p>
    <w:p w:rsidR="00B06343" w:rsidRPr="008004EC" w:rsidRDefault="00B06343">
      <w:pPr>
        <w:ind w:left="694" w:right="232" w:hanging="230"/>
        <w:rPr>
          <w:rFonts w:ascii="ＭＳ 明朝" w:hAnsi="ＭＳ 明朝"/>
          <w:szCs w:val="21"/>
        </w:rPr>
      </w:pPr>
      <w:r w:rsidRPr="008004EC">
        <w:rPr>
          <w:rFonts w:ascii="ＭＳ 明朝" w:hAnsi="ＭＳ 明朝" w:hint="eastAsia"/>
          <w:color w:val="000000"/>
          <w:szCs w:val="21"/>
        </w:rPr>
        <w:t>１）軽自動車税については</w:t>
      </w:r>
      <w:r w:rsidR="008004EC">
        <w:rPr>
          <w:rFonts w:ascii="ＭＳ 明朝" w:hAnsi="ＭＳ 明朝" w:hint="eastAsia"/>
          <w:color w:val="000000"/>
          <w:szCs w:val="21"/>
        </w:rPr>
        <w:t>、</w:t>
      </w:r>
      <w:r w:rsidRPr="008004EC">
        <w:rPr>
          <w:rFonts w:ascii="ＭＳ 明朝" w:hAnsi="ＭＳ 明朝" w:hint="eastAsia"/>
          <w:color w:val="000000"/>
          <w:szCs w:val="21"/>
        </w:rPr>
        <w:t>課税客体である原動機付自転車、軽自動車、小型特殊自動車及び二輪の小型自動車について</w:t>
      </w:r>
      <w:r w:rsidR="00F677DC" w:rsidRPr="008004EC">
        <w:rPr>
          <w:rFonts w:ascii="ＭＳ 明朝" w:hAnsi="ＭＳ 明朝" w:hint="eastAsia"/>
          <w:color w:val="000000"/>
          <w:szCs w:val="21"/>
          <w:u w:val="single"/>
        </w:rPr>
        <w:t>賦課期日（平成</w:t>
      </w:r>
      <w:r w:rsidR="00AA5D4D">
        <w:rPr>
          <w:rFonts w:ascii="ＭＳ 明朝" w:hAnsi="ＭＳ 明朝" w:hint="eastAsia"/>
          <w:color w:val="FF0000"/>
          <w:szCs w:val="21"/>
          <w:u w:val="single"/>
        </w:rPr>
        <w:t>27</w:t>
      </w:r>
      <w:r w:rsidRPr="008004EC">
        <w:rPr>
          <w:rFonts w:ascii="ＭＳ 明朝" w:hAnsi="ＭＳ 明朝" w:hint="eastAsia"/>
          <w:color w:val="000000"/>
          <w:szCs w:val="21"/>
          <w:u w:val="single"/>
        </w:rPr>
        <w:t>年</w:t>
      </w:r>
      <w:r w:rsidR="008004EC">
        <w:rPr>
          <w:rFonts w:ascii="ＭＳ 明朝" w:hAnsi="ＭＳ 明朝" w:hint="eastAsia"/>
          <w:color w:val="000000"/>
          <w:szCs w:val="21"/>
          <w:u w:val="single"/>
        </w:rPr>
        <w:t>4</w:t>
      </w:r>
      <w:r w:rsidRPr="008004EC">
        <w:rPr>
          <w:rFonts w:ascii="ＭＳ 明朝" w:hAnsi="ＭＳ 明朝" w:hint="eastAsia"/>
          <w:color w:val="000000"/>
          <w:szCs w:val="21"/>
          <w:u w:val="single"/>
        </w:rPr>
        <w:t>月</w:t>
      </w:r>
      <w:r w:rsidR="008004EC">
        <w:rPr>
          <w:rFonts w:ascii="ＭＳ 明朝" w:hAnsi="ＭＳ 明朝" w:hint="eastAsia"/>
          <w:color w:val="000000"/>
          <w:szCs w:val="21"/>
          <w:u w:val="single"/>
        </w:rPr>
        <w:t>1</w:t>
      </w:r>
      <w:r w:rsidRPr="008004EC">
        <w:rPr>
          <w:rFonts w:ascii="ＭＳ 明朝" w:hAnsi="ＭＳ 明朝" w:hint="eastAsia"/>
          <w:color w:val="000000"/>
          <w:szCs w:val="21"/>
          <w:u w:val="single"/>
        </w:rPr>
        <w:t>日）</w:t>
      </w:r>
      <w:r w:rsidRPr="008004EC">
        <w:rPr>
          <w:rFonts w:ascii="ＭＳ 明朝" w:hAnsi="ＭＳ 明朝" w:hint="eastAsia"/>
          <w:color w:val="000000"/>
          <w:szCs w:val="21"/>
        </w:rPr>
        <w:t>現在における「課税台数」</w:t>
      </w:r>
      <w:r w:rsidR="008004EC">
        <w:rPr>
          <w:rFonts w:ascii="ＭＳ 明朝" w:hAnsi="ＭＳ 明朝" w:hint="eastAsia"/>
          <w:color w:val="000000"/>
          <w:szCs w:val="21"/>
        </w:rPr>
        <w:t>及び</w:t>
      </w:r>
      <w:r w:rsidRPr="008004EC">
        <w:rPr>
          <w:rFonts w:ascii="ＭＳ 明朝" w:hAnsi="ＭＳ 明朝" w:hint="eastAsia"/>
          <w:color w:val="000000"/>
          <w:szCs w:val="21"/>
        </w:rPr>
        <w:t>「調定額」を集計したものである。</w:t>
      </w:r>
    </w:p>
    <w:p w:rsidR="00B06343" w:rsidRPr="008004EC" w:rsidRDefault="00F677DC">
      <w:pPr>
        <w:ind w:left="694" w:right="232" w:hanging="230"/>
        <w:rPr>
          <w:rFonts w:ascii="ＭＳ 明朝" w:hAnsi="ＭＳ 明朝"/>
          <w:szCs w:val="21"/>
        </w:rPr>
      </w:pPr>
      <w:r w:rsidRPr="008004EC">
        <w:rPr>
          <w:rFonts w:ascii="ＭＳ 明朝" w:hAnsi="ＭＳ 明朝" w:hint="eastAsia"/>
          <w:color w:val="000000"/>
          <w:szCs w:val="21"/>
        </w:rPr>
        <w:t>２）入湯税については</w:t>
      </w:r>
      <w:r w:rsidR="0049754B">
        <w:rPr>
          <w:rFonts w:ascii="ＭＳ 明朝" w:hAnsi="ＭＳ 明朝" w:hint="eastAsia"/>
          <w:color w:val="000000"/>
          <w:szCs w:val="21"/>
        </w:rPr>
        <w:t>、</w:t>
      </w:r>
      <w:r w:rsidRPr="008004EC">
        <w:rPr>
          <w:rFonts w:ascii="ＭＳ 明朝" w:hAnsi="ＭＳ 明朝" w:hint="eastAsia"/>
          <w:color w:val="000000"/>
          <w:szCs w:val="21"/>
        </w:rPr>
        <w:t>平成</w:t>
      </w:r>
      <w:r w:rsidR="00F640AF">
        <w:rPr>
          <w:rFonts w:ascii="ＭＳ 明朝" w:hAnsi="ＭＳ 明朝" w:hint="eastAsia"/>
          <w:color w:val="FF0000"/>
          <w:szCs w:val="21"/>
        </w:rPr>
        <w:t>2</w:t>
      </w:r>
      <w:r w:rsidR="00AA5D4D">
        <w:rPr>
          <w:rFonts w:ascii="ＭＳ 明朝" w:hAnsi="ＭＳ 明朝"/>
          <w:color w:val="FF0000"/>
          <w:szCs w:val="21"/>
        </w:rPr>
        <w:t>6</w:t>
      </w:r>
      <w:r w:rsidR="00B06343" w:rsidRPr="008004EC">
        <w:rPr>
          <w:rFonts w:ascii="ＭＳ 明朝" w:hAnsi="ＭＳ 明朝" w:hint="eastAsia"/>
          <w:color w:val="000000"/>
          <w:szCs w:val="21"/>
        </w:rPr>
        <w:t>年度分の「入湯客数」、「調定済額」、「収入済額」</w:t>
      </w:r>
      <w:r w:rsidR="008004EC">
        <w:rPr>
          <w:rFonts w:ascii="ＭＳ 明朝" w:hAnsi="ＭＳ 明朝" w:hint="eastAsia"/>
          <w:color w:val="000000"/>
          <w:szCs w:val="21"/>
        </w:rPr>
        <w:t>及び</w:t>
      </w:r>
      <w:r w:rsidR="00B06343" w:rsidRPr="008004EC">
        <w:rPr>
          <w:rFonts w:ascii="ＭＳ 明朝" w:hAnsi="ＭＳ 明朝" w:hint="eastAsia"/>
          <w:color w:val="000000"/>
          <w:szCs w:val="21"/>
        </w:rPr>
        <w:t>「特別徴収義務者数」</w:t>
      </w:r>
      <w:r w:rsidR="00E50DDB">
        <w:rPr>
          <w:rFonts w:ascii="ＭＳ 明朝" w:hAnsi="ＭＳ 明朝" w:hint="eastAsia"/>
          <w:color w:val="000000"/>
          <w:szCs w:val="21"/>
        </w:rPr>
        <w:t>を</w:t>
      </w:r>
      <w:r w:rsidR="00B06343" w:rsidRPr="008004EC">
        <w:rPr>
          <w:rFonts w:ascii="ＭＳ 明朝" w:hAnsi="ＭＳ 明朝" w:hint="eastAsia"/>
          <w:color w:val="000000"/>
          <w:szCs w:val="21"/>
        </w:rPr>
        <w:t>集計したものである。</w:t>
      </w:r>
    </w:p>
    <w:p w:rsidR="00B06343" w:rsidRPr="008004EC" w:rsidRDefault="00B06343">
      <w:pPr>
        <w:ind w:left="694" w:right="232" w:hanging="230"/>
        <w:rPr>
          <w:rFonts w:ascii="ＭＳ 明朝" w:hAnsi="ＭＳ 明朝"/>
          <w:color w:val="000000"/>
          <w:szCs w:val="21"/>
        </w:rPr>
      </w:pPr>
      <w:r w:rsidRPr="008004EC">
        <w:rPr>
          <w:rFonts w:ascii="ＭＳ 明朝" w:hAnsi="ＭＳ 明朝" w:hint="eastAsia"/>
          <w:color w:val="000000"/>
          <w:szCs w:val="21"/>
        </w:rPr>
        <w:t>３）都市計画税については</w:t>
      </w:r>
      <w:r w:rsidR="0049754B">
        <w:rPr>
          <w:rFonts w:ascii="ＭＳ 明朝" w:hAnsi="ＭＳ 明朝" w:hint="eastAsia"/>
          <w:color w:val="000000"/>
          <w:szCs w:val="21"/>
        </w:rPr>
        <w:t>、</w:t>
      </w:r>
      <w:r w:rsidR="00F677DC" w:rsidRPr="008004EC">
        <w:rPr>
          <w:rFonts w:ascii="ＭＳ 明朝" w:hAnsi="ＭＳ 明朝" w:hint="eastAsia"/>
          <w:color w:val="000000"/>
          <w:szCs w:val="21"/>
          <w:u w:val="single"/>
        </w:rPr>
        <w:t>賦課期日（平成</w:t>
      </w:r>
      <w:r w:rsidR="00AA5D4D">
        <w:rPr>
          <w:rFonts w:ascii="ＭＳ 明朝" w:hAnsi="ＭＳ 明朝" w:hint="eastAsia"/>
          <w:color w:val="FF0000"/>
          <w:szCs w:val="21"/>
          <w:u w:val="single"/>
        </w:rPr>
        <w:t>27</w:t>
      </w:r>
      <w:r w:rsidR="008B223C" w:rsidRPr="008004EC">
        <w:rPr>
          <w:rFonts w:ascii="ＭＳ 明朝" w:hAnsi="ＭＳ 明朝" w:hint="eastAsia"/>
          <w:color w:val="000000"/>
          <w:szCs w:val="21"/>
          <w:u w:val="single"/>
        </w:rPr>
        <w:t>年</w:t>
      </w:r>
      <w:r w:rsidR="008004EC">
        <w:rPr>
          <w:rFonts w:ascii="ＭＳ 明朝" w:hAnsi="ＭＳ 明朝" w:hint="eastAsia"/>
          <w:color w:val="000000"/>
          <w:szCs w:val="21"/>
          <w:u w:val="single"/>
        </w:rPr>
        <w:t>1</w:t>
      </w:r>
      <w:r w:rsidR="008B223C" w:rsidRPr="008004EC">
        <w:rPr>
          <w:rFonts w:ascii="ＭＳ 明朝" w:hAnsi="ＭＳ 明朝" w:hint="eastAsia"/>
          <w:color w:val="000000"/>
          <w:szCs w:val="21"/>
          <w:u w:val="single"/>
        </w:rPr>
        <w:t>月</w:t>
      </w:r>
      <w:r w:rsidR="008004EC">
        <w:rPr>
          <w:rFonts w:ascii="ＭＳ 明朝" w:hAnsi="ＭＳ 明朝" w:hint="eastAsia"/>
          <w:color w:val="000000"/>
          <w:szCs w:val="21"/>
          <w:u w:val="single"/>
        </w:rPr>
        <w:t>1</w:t>
      </w:r>
      <w:r w:rsidR="008B223C" w:rsidRPr="008004EC">
        <w:rPr>
          <w:rFonts w:ascii="ＭＳ 明朝" w:hAnsi="ＭＳ 明朝" w:hint="eastAsia"/>
          <w:color w:val="000000"/>
          <w:szCs w:val="21"/>
          <w:u w:val="single"/>
        </w:rPr>
        <w:t>日）</w:t>
      </w:r>
      <w:r w:rsidR="008B223C" w:rsidRPr="008004EC">
        <w:rPr>
          <w:rFonts w:ascii="ＭＳ 明朝" w:hAnsi="ＭＳ 明朝" w:hint="eastAsia"/>
          <w:color w:val="000000"/>
          <w:szCs w:val="21"/>
        </w:rPr>
        <w:t>現在における</w:t>
      </w:r>
      <w:r w:rsidRPr="008004EC">
        <w:rPr>
          <w:rFonts w:ascii="ＭＳ 明朝" w:hAnsi="ＭＳ 明朝" w:hint="eastAsia"/>
          <w:color w:val="000000"/>
          <w:szCs w:val="21"/>
        </w:rPr>
        <w:t>都市計画区域指定の状況及び「納税義務者数」、「課税標準額」等を集計したものである。</w:t>
      </w:r>
    </w:p>
    <w:p w:rsidR="00076AE6" w:rsidRPr="008004EC" w:rsidRDefault="00076AE6" w:rsidP="0049754B">
      <w:pPr>
        <w:ind w:leftChars="299" w:left="693" w:right="232" w:firstLineChars="100" w:firstLine="232"/>
        <w:rPr>
          <w:rFonts w:ascii="ＭＳ 明朝" w:hAnsi="ＭＳ 明朝"/>
          <w:szCs w:val="21"/>
        </w:rPr>
      </w:pPr>
      <w:r w:rsidRPr="008004EC">
        <w:rPr>
          <w:rFonts w:ascii="ＭＳ 明朝" w:hAnsi="ＭＳ 明朝" w:hint="eastAsia"/>
          <w:color w:val="000000"/>
          <w:szCs w:val="21"/>
        </w:rPr>
        <w:t>なお、市町村名は、</w:t>
      </w:r>
      <w:r w:rsidR="00F677DC" w:rsidRPr="008004EC">
        <w:rPr>
          <w:rFonts w:ascii="ＭＳ 明朝" w:hAnsi="ＭＳ 明朝" w:hint="eastAsia"/>
          <w:color w:val="000000"/>
          <w:szCs w:val="21"/>
          <w:u w:val="single"/>
        </w:rPr>
        <w:t>平成</w:t>
      </w:r>
      <w:r w:rsidR="00AA5D4D">
        <w:rPr>
          <w:rFonts w:ascii="ＭＳ 明朝" w:hAnsi="ＭＳ 明朝" w:hint="eastAsia"/>
          <w:color w:val="FF0000"/>
          <w:szCs w:val="21"/>
          <w:u w:val="single"/>
        </w:rPr>
        <w:t>27</w:t>
      </w:r>
      <w:r w:rsidRPr="008004EC">
        <w:rPr>
          <w:rFonts w:ascii="ＭＳ 明朝" w:hAnsi="ＭＳ 明朝" w:hint="eastAsia"/>
          <w:color w:val="000000"/>
          <w:szCs w:val="21"/>
          <w:u w:val="single"/>
        </w:rPr>
        <w:t>年</w:t>
      </w:r>
      <w:r w:rsidR="0049754B">
        <w:rPr>
          <w:rFonts w:ascii="ＭＳ 明朝" w:hAnsi="ＭＳ 明朝" w:hint="eastAsia"/>
          <w:color w:val="000000"/>
          <w:szCs w:val="21"/>
          <w:u w:val="single"/>
        </w:rPr>
        <w:t>4</w:t>
      </w:r>
      <w:r w:rsidRPr="008004EC">
        <w:rPr>
          <w:rFonts w:ascii="ＭＳ 明朝" w:hAnsi="ＭＳ 明朝" w:hint="eastAsia"/>
          <w:color w:val="000000"/>
          <w:szCs w:val="21"/>
          <w:u w:val="single"/>
        </w:rPr>
        <w:t>月</w:t>
      </w:r>
      <w:r w:rsidR="0049754B">
        <w:rPr>
          <w:rFonts w:ascii="ＭＳ 明朝" w:hAnsi="ＭＳ 明朝" w:hint="eastAsia"/>
          <w:color w:val="000000"/>
          <w:szCs w:val="21"/>
          <w:u w:val="single"/>
        </w:rPr>
        <w:t>1</w:t>
      </w:r>
      <w:r w:rsidRPr="008004EC">
        <w:rPr>
          <w:rFonts w:ascii="ＭＳ 明朝" w:hAnsi="ＭＳ 明朝" w:hint="eastAsia"/>
          <w:color w:val="000000"/>
          <w:szCs w:val="21"/>
          <w:u w:val="single"/>
        </w:rPr>
        <w:t>日</w:t>
      </w:r>
      <w:r w:rsidRPr="008004EC">
        <w:rPr>
          <w:rFonts w:ascii="ＭＳ 明朝" w:hAnsi="ＭＳ 明朝" w:hint="eastAsia"/>
          <w:color w:val="000000"/>
          <w:szCs w:val="21"/>
        </w:rPr>
        <w:t>現在のものである。</w:t>
      </w:r>
    </w:p>
    <w:p w:rsidR="00B06343" w:rsidRPr="008004EC" w:rsidRDefault="00F677DC">
      <w:pPr>
        <w:ind w:left="694" w:right="232" w:hanging="230"/>
        <w:rPr>
          <w:rFonts w:ascii="ＭＳ 明朝" w:hAnsi="ＭＳ 明朝"/>
          <w:szCs w:val="21"/>
        </w:rPr>
      </w:pPr>
      <w:r w:rsidRPr="008004EC">
        <w:rPr>
          <w:rFonts w:ascii="ＭＳ 明朝" w:hAnsi="ＭＳ 明朝" w:hint="eastAsia"/>
          <w:color w:val="000000"/>
          <w:szCs w:val="21"/>
        </w:rPr>
        <w:t>４）国民健康保険税（料）については</w:t>
      </w:r>
      <w:r w:rsidR="0049754B">
        <w:rPr>
          <w:rFonts w:ascii="ＭＳ 明朝" w:hAnsi="ＭＳ 明朝" w:hint="eastAsia"/>
          <w:color w:val="000000"/>
          <w:szCs w:val="21"/>
        </w:rPr>
        <w:t>、</w:t>
      </w:r>
      <w:r w:rsidRPr="008004EC">
        <w:rPr>
          <w:rFonts w:ascii="ＭＳ 明朝" w:hAnsi="ＭＳ 明朝" w:hint="eastAsia"/>
          <w:color w:val="000000"/>
          <w:szCs w:val="21"/>
        </w:rPr>
        <w:t>平成</w:t>
      </w:r>
      <w:r w:rsidR="00F640AF">
        <w:rPr>
          <w:rFonts w:ascii="ＭＳ 明朝" w:hAnsi="ＭＳ 明朝" w:hint="eastAsia"/>
          <w:color w:val="FF0000"/>
          <w:szCs w:val="21"/>
        </w:rPr>
        <w:t>2</w:t>
      </w:r>
      <w:r w:rsidR="00AA5D4D">
        <w:rPr>
          <w:rFonts w:ascii="ＭＳ 明朝" w:hAnsi="ＭＳ 明朝"/>
          <w:color w:val="FF0000"/>
          <w:szCs w:val="21"/>
        </w:rPr>
        <w:t>6</w:t>
      </w:r>
      <w:r w:rsidR="00B06343" w:rsidRPr="008004EC">
        <w:rPr>
          <w:rFonts w:ascii="ＭＳ 明朝" w:hAnsi="ＭＳ 明朝" w:hint="eastAsia"/>
          <w:color w:val="000000"/>
          <w:szCs w:val="21"/>
        </w:rPr>
        <w:t>年度分の「加入世帯数」、「被保険者数」、「国民健康保険税（料）額」等を</w:t>
      </w:r>
      <w:r w:rsidR="0049754B" w:rsidRPr="008004EC">
        <w:rPr>
          <w:rFonts w:ascii="ＭＳ 明朝" w:hAnsi="ＭＳ 明朝" w:hint="eastAsia"/>
          <w:color w:val="000000"/>
          <w:szCs w:val="21"/>
          <w:u w:val="single"/>
        </w:rPr>
        <w:t>平成</w:t>
      </w:r>
      <w:r w:rsidR="00AA5D4D">
        <w:rPr>
          <w:rFonts w:ascii="ＭＳ 明朝" w:hAnsi="ＭＳ 明朝" w:hint="eastAsia"/>
          <w:color w:val="FF0000"/>
          <w:szCs w:val="21"/>
          <w:u w:val="single"/>
        </w:rPr>
        <w:t>27</w:t>
      </w:r>
      <w:r w:rsidR="0049754B" w:rsidRPr="008004EC">
        <w:rPr>
          <w:rFonts w:ascii="ＭＳ 明朝" w:hAnsi="ＭＳ 明朝" w:hint="eastAsia"/>
          <w:color w:val="000000"/>
          <w:szCs w:val="21"/>
          <w:u w:val="single"/>
        </w:rPr>
        <w:t>年</w:t>
      </w:r>
      <w:r w:rsidR="0049754B">
        <w:rPr>
          <w:rFonts w:ascii="ＭＳ 明朝" w:hAnsi="ＭＳ 明朝" w:hint="eastAsia"/>
          <w:color w:val="000000"/>
          <w:szCs w:val="21"/>
          <w:u w:val="single"/>
        </w:rPr>
        <w:t>3</w:t>
      </w:r>
      <w:r w:rsidR="0049754B" w:rsidRPr="008004EC">
        <w:rPr>
          <w:rFonts w:ascii="ＭＳ 明朝" w:hAnsi="ＭＳ 明朝" w:hint="eastAsia"/>
          <w:color w:val="000000"/>
          <w:szCs w:val="21"/>
          <w:u w:val="single"/>
        </w:rPr>
        <w:t>月</w:t>
      </w:r>
      <w:r w:rsidR="0049754B">
        <w:rPr>
          <w:rFonts w:ascii="ＭＳ 明朝" w:hAnsi="ＭＳ 明朝" w:hint="eastAsia"/>
          <w:color w:val="000000"/>
          <w:szCs w:val="21"/>
          <w:u w:val="single"/>
        </w:rPr>
        <w:t>31</w:t>
      </w:r>
      <w:r w:rsidR="0049754B" w:rsidRPr="008004EC">
        <w:rPr>
          <w:rFonts w:ascii="ＭＳ 明朝" w:hAnsi="ＭＳ 明朝" w:hint="eastAsia"/>
          <w:color w:val="000000"/>
          <w:szCs w:val="21"/>
          <w:u w:val="single"/>
        </w:rPr>
        <w:t>日</w:t>
      </w:r>
      <w:r w:rsidR="0049754B">
        <w:rPr>
          <w:rFonts w:ascii="ＭＳ 明朝" w:hAnsi="ＭＳ 明朝" w:hint="eastAsia"/>
          <w:color w:val="000000"/>
          <w:szCs w:val="21"/>
        </w:rPr>
        <w:t>現在で</w:t>
      </w:r>
      <w:r w:rsidR="00B06343" w:rsidRPr="008004EC">
        <w:rPr>
          <w:rFonts w:ascii="ＭＳ 明朝" w:hAnsi="ＭＳ 明朝" w:hint="eastAsia"/>
          <w:color w:val="000000"/>
          <w:szCs w:val="21"/>
        </w:rPr>
        <w:t>集計したものである。</w:t>
      </w:r>
    </w:p>
    <w:p w:rsidR="00B06343" w:rsidRPr="0049754B" w:rsidRDefault="00B06343">
      <w:pPr>
        <w:ind w:right="232"/>
        <w:rPr>
          <w:rFonts w:ascii="ＭＳ 明朝"/>
        </w:rPr>
      </w:pPr>
    </w:p>
    <w:p w:rsidR="00B06343" w:rsidRPr="008E6471" w:rsidRDefault="00B06343">
      <w:pPr>
        <w:ind w:right="232"/>
        <w:rPr>
          <w:rFonts w:ascii="ＭＳ ゴシック" w:eastAsia="ＭＳ ゴシック" w:hAnsi="ＭＳ ゴシック"/>
        </w:rPr>
      </w:pPr>
      <w:r w:rsidRPr="008E6471">
        <w:rPr>
          <w:rFonts w:ascii="ＭＳ ゴシック" w:eastAsia="ＭＳ ゴシック" w:hAnsi="ＭＳ ゴシック" w:hint="eastAsia"/>
        </w:rPr>
        <w:t xml:space="preserve">第６　</w:t>
      </w:r>
      <w:r w:rsidR="00FA7E0F" w:rsidRPr="008E6471">
        <w:rPr>
          <w:rFonts w:ascii="ＭＳ ゴシック" w:eastAsia="ＭＳ ゴシック" w:hAnsi="ＭＳ ゴシック" w:hint="eastAsia"/>
        </w:rPr>
        <w:t>徴収経費、税外収入、税率等</w:t>
      </w:r>
    </w:p>
    <w:p w:rsidR="00B06343" w:rsidRPr="0049754B" w:rsidRDefault="00F677DC">
      <w:pPr>
        <w:ind w:left="462" w:right="232" w:firstLine="232"/>
        <w:rPr>
          <w:rFonts w:ascii="ＭＳ 明朝" w:hAnsi="ＭＳ 明朝"/>
          <w:szCs w:val="21"/>
        </w:rPr>
      </w:pPr>
      <w:r w:rsidRPr="0049754B">
        <w:rPr>
          <w:rFonts w:ascii="ＭＳ 明朝" w:hAnsi="ＭＳ 明朝" w:hint="eastAsia"/>
          <w:color w:val="000000"/>
          <w:szCs w:val="21"/>
        </w:rPr>
        <w:t>「市町村税課税状況等の調」を基に、平成</w:t>
      </w:r>
      <w:r w:rsidR="00F640AF">
        <w:rPr>
          <w:rFonts w:ascii="ＭＳ 明朝" w:hAnsi="ＭＳ 明朝" w:hint="eastAsia"/>
          <w:color w:val="FF0000"/>
          <w:szCs w:val="21"/>
        </w:rPr>
        <w:t>2</w:t>
      </w:r>
      <w:r w:rsidR="00AA5D4D">
        <w:rPr>
          <w:rFonts w:ascii="ＭＳ 明朝" w:hAnsi="ＭＳ 明朝"/>
          <w:color w:val="FF0000"/>
          <w:szCs w:val="21"/>
        </w:rPr>
        <w:t>6</w:t>
      </w:r>
      <w:r w:rsidR="00B06343" w:rsidRPr="0049754B">
        <w:rPr>
          <w:rFonts w:ascii="ＭＳ 明朝" w:hAnsi="ＭＳ 明朝" w:hint="eastAsia"/>
          <w:color w:val="000000"/>
          <w:szCs w:val="21"/>
        </w:rPr>
        <w:t>年度における徴収に要する経費や税外収入の状況等を集計したものである。</w:t>
      </w:r>
    </w:p>
    <w:p w:rsidR="00B06343" w:rsidRPr="007570F9" w:rsidRDefault="00B06343">
      <w:pPr>
        <w:ind w:right="232"/>
        <w:rPr>
          <w:rFonts w:ascii="ＭＳ 明朝"/>
        </w:rPr>
      </w:pPr>
    </w:p>
    <w:p w:rsidR="00B06343" w:rsidRPr="00FA0056" w:rsidRDefault="00B06343">
      <w:pPr>
        <w:ind w:right="232"/>
        <w:rPr>
          <w:rFonts w:ascii="ＭＳ ゴシック" w:eastAsia="ＭＳ ゴシック" w:hAnsi="ＭＳ ゴシック"/>
        </w:rPr>
      </w:pPr>
      <w:r w:rsidRPr="00FA0056">
        <w:rPr>
          <w:rFonts w:ascii="ＭＳ ゴシック" w:eastAsia="ＭＳ ゴシック" w:hAnsi="ＭＳ ゴシック" w:hint="eastAsia"/>
          <w:color w:val="000000"/>
        </w:rPr>
        <w:t>第７　徴収実績</w:t>
      </w:r>
    </w:p>
    <w:p w:rsidR="00B06343" w:rsidRPr="0049754B" w:rsidRDefault="0049754B" w:rsidP="0049754B">
      <w:pPr>
        <w:ind w:leftChars="200" w:left="463" w:right="232" w:firstLineChars="98" w:firstLine="227"/>
        <w:rPr>
          <w:rFonts w:ascii="ＭＳ 明朝" w:hAnsi="ＭＳ 明朝"/>
          <w:szCs w:val="21"/>
        </w:rPr>
      </w:pPr>
      <w:r>
        <w:rPr>
          <w:rFonts w:ascii="ＭＳ 明朝" w:hAnsi="ＭＳ 明朝" w:hint="eastAsia"/>
          <w:color w:val="000000"/>
          <w:szCs w:val="21"/>
        </w:rPr>
        <w:t>「地方財政状況調査」を基に</w:t>
      </w:r>
      <w:r w:rsidR="00E50DDB">
        <w:rPr>
          <w:rFonts w:ascii="ＭＳ 明朝" w:hAnsi="ＭＳ 明朝" w:hint="eastAsia"/>
          <w:color w:val="000000"/>
          <w:szCs w:val="21"/>
        </w:rPr>
        <w:t>、</w:t>
      </w:r>
      <w:r>
        <w:rPr>
          <w:rFonts w:ascii="ＭＳ 明朝" w:hAnsi="ＭＳ 明朝" w:hint="eastAsia"/>
          <w:color w:val="000000"/>
          <w:szCs w:val="21"/>
        </w:rPr>
        <w:t>平成</w:t>
      </w:r>
      <w:r w:rsidR="00F22268">
        <w:rPr>
          <w:rFonts w:ascii="ＭＳ 明朝" w:hAnsi="ＭＳ 明朝" w:hint="eastAsia"/>
          <w:color w:val="FF0000"/>
          <w:szCs w:val="21"/>
        </w:rPr>
        <w:t>2</w:t>
      </w:r>
      <w:r w:rsidR="00AA5D4D">
        <w:rPr>
          <w:rFonts w:ascii="ＭＳ 明朝" w:hAnsi="ＭＳ 明朝"/>
          <w:color w:val="FF0000"/>
          <w:szCs w:val="21"/>
        </w:rPr>
        <w:t>6</w:t>
      </w:r>
      <w:r w:rsidR="00E50DDB">
        <w:rPr>
          <w:rFonts w:ascii="ＭＳ 明朝" w:hAnsi="ＭＳ 明朝" w:hint="eastAsia"/>
          <w:color w:val="000000"/>
          <w:szCs w:val="21"/>
        </w:rPr>
        <w:t>年度における</w:t>
      </w:r>
      <w:r>
        <w:rPr>
          <w:rFonts w:ascii="ＭＳ 明朝" w:hAnsi="ＭＳ 明朝" w:hint="eastAsia"/>
          <w:color w:val="000000"/>
          <w:szCs w:val="21"/>
        </w:rPr>
        <w:t>各税目別</w:t>
      </w:r>
      <w:r w:rsidR="00B06343" w:rsidRPr="0049754B">
        <w:rPr>
          <w:rFonts w:ascii="ＭＳ 明朝" w:hAnsi="ＭＳ 明朝" w:hint="eastAsia"/>
          <w:color w:val="000000"/>
          <w:szCs w:val="21"/>
        </w:rPr>
        <w:t>の</w:t>
      </w:r>
      <w:bookmarkStart w:id="0" w:name="_GoBack"/>
      <w:bookmarkEnd w:id="0"/>
      <w:r w:rsidR="00B06343" w:rsidRPr="0049754B">
        <w:rPr>
          <w:rFonts w:ascii="ＭＳ 明朝" w:hAnsi="ＭＳ 明朝" w:hint="eastAsia"/>
          <w:color w:val="000000"/>
          <w:szCs w:val="21"/>
        </w:rPr>
        <w:t>徴収実績を集計したものである。</w:t>
      </w:r>
    </w:p>
    <w:p w:rsidR="00B06343" w:rsidRPr="007570F9" w:rsidRDefault="00B06343">
      <w:pPr>
        <w:ind w:right="232"/>
        <w:rPr>
          <w:rFonts w:ascii="ＭＳ 明朝"/>
        </w:rPr>
      </w:pPr>
    </w:p>
    <w:tbl>
      <w:tblPr>
        <w:tblW w:w="8908"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08"/>
      </w:tblGrid>
      <w:tr w:rsidR="00B06343">
        <w:trPr>
          <w:trHeight w:val="6427"/>
        </w:trPr>
        <w:tc>
          <w:tcPr>
            <w:tcW w:w="8908" w:type="dxa"/>
          </w:tcPr>
          <w:p w:rsidR="00B06343" w:rsidRDefault="00B06343">
            <w:pPr>
              <w:tabs>
                <w:tab w:val="center" w:pos="8173"/>
              </w:tabs>
              <w:ind w:left="376" w:right="855"/>
              <w:rPr>
                <w:rFonts w:ascii="ＭＳ 明朝"/>
                <w:color w:val="000000"/>
              </w:rPr>
            </w:pPr>
            <w:r>
              <w:rPr>
                <w:rFonts w:ascii="ＭＳ 明朝"/>
              </w:rPr>
              <w:lastRenderedPageBreak/>
              <w:br w:type="page"/>
            </w:r>
          </w:p>
          <w:p w:rsidR="00B06343" w:rsidRPr="00E37EB2" w:rsidRDefault="00E37EB2" w:rsidP="00E37EB2">
            <w:pPr>
              <w:tabs>
                <w:tab w:val="center" w:pos="8173"/>
              </w:tabs>
              <w:spacing w:line="400" w:lineRule="exact"/>
              <w:ind w:left="233" w:right="147"/>
              <w:rPr>
                <w:rFonts w:ascii="ＭＳ ゴシック" w:eastAsia="ＭＳ ゴシック" w:hAnsi="ＭＳ ゴシック"/>
              </w:rPr>
            </w:pPr>
            <w:r w:rsidRPr="00E37EB2">
              <w:rPr>
                <w:rFonts w:ascii="ＭＳ ゴシック" w:eastAsia="ＭＳ ゴシック" w:hAnsi="ＭＳ ゴシック" w:hint="eastAsia"/>
                <w:color w:val="000000"/>
              </w:rPr>
              <w:t>◆</w:t>
            </w:r>
            <w:r w:rsidR="00B06343" w:rsidRPr="00E37EB2">
              <w:rPr>
                <w:rFonts w:ascii="ＭＳ ゴシック" w:eastAsia="ＭＳ ゴシック" w:hAnsi="ＭＳ ゴシック" w:hint="eastAsia"/>
                <w:color w:val="000000"/>
              </w:rPr>
              <w:t>市町村税課税状況等の調</w:t>
            </w:r>
          </w:p>
          <w:p w:rsidR="00B06343" w:rsidRPr="0049754B" w:rsidRDefault="00B06343" w:rsidP="00E37EB2">
            <w:pPr>
              <w:pStyle w:val="a3"/>
              <w:spacing w:line="400" w:lineRule="exact"/>
              <w:ind w:left="233" w:right="147"/>
              <w:rPr>
                <w:rFonts w:ascii="ＭＳ 明朝" w:hAnsi="ＭＳ 明朝"/>
                <w:szCs w:val="21"/>
              </w:rPr>
            </w:pPr>
            <w:r w:rsidRPr="0049754B">
              <w:rPr>
                <w:rFonts w:ascii="ＭＳ 明朝" w:hAnsi="ＭＳ 明朝" w:hint="eastAsia"/>
                <w:szCs w:val="21"/>
              </w:rPr>
              <w:t xml:space="preserve">　地方自治法第</w:t>
            </w:r>
            <w:r w:rsidR="0049754B">
              <w:rPr>
                <w:rFonts w:ascii="ＭＳ 明朝" w:hAnsi="ＭＳ 明朝" w:hint="eastAsia"/>
                <w:szCs w:val="21"/>
              </w:rPr>
              <w:t>252</w:t>
            </w:r>
            <w:r w:rsidRPr="0049754B">
              <w:rPr>
                <w:rFonts w:ascii="ＭＳ 明朝" w:hAnsi="ＭＳ 明朝" w:hint="eastAsia"/>
                <w:szCs w:val="21"/>
              </w:rPr>
              <w:t>条の</w:t>
            </w:r>
            <w:r w:rsidR="0049754B">
              <w:rPr>
                <w:rFonts w:ascii="ＭＳ 明朝" w:hAnsi="ＭＳ 明朝" w:hint="eastAsia"/>
                <w:szCs w:val="21"/>
              </w:rPr>
              <w:t>17</w:t>
            </w:r>
            <w:r w:rsidRPr="0049754B">
              <w:rPr>
                <w:rFonts w:ascii="ＭＳ 明朝" w:hAnsi="ＭＳ 明朝" w:hint="eastAsia"/>
                <w:szCs w:val="21"/>
              </w:rPr>
              <w:t>の</w:t>
            </w:r>
            <w:r w:rsidR="0049754B">
              <w:rPr>
                <w:rFonts w:ascii="ＭＳ 明朝" w:hAnsi="ＭＳ 明朝" w:hint="eastAsia"/>
                <w:szCs w:val="21"/>
              </w:rPr>
              <w:t>5</w:t>
            </w:r>
            <w:r w:rsidRPr="0049754B">
              <w:rPr>
                <w:rFonts w:ascii="ＭＳ 明朝" w:hAnsi="ＭＳ 明朝" w:hint="eastAsia"/>
                <w:szCs w:val="21"/>
              </w:rPr>
              <w:t>第</w:t>
            </w:r>
            <w:r w:rsidR="0049754B">
              <w:rPr>
                <w:rFonts w:ascii="ＭＳ 明朝" w:hAnsi="ＭＳ 明朝" w:hint="eastAsia"/>
                <w:szCs w:val="21"/>
              </w:rPr>
              <w:t>1</w:t>
            </w:r>
            <w:r w:rsidRPr="0049754B">
              <w:rPr>
                <w:rFonts w:ascii="ＭＳ 明朝" w:hAnsi="ＭＳ 明朝" w:hint="eastAsia"/>
                <w:szCs w:val="21"/>
              </w:rPr>
              <w:t>項の規定に基づ</w:t>
            </w:r>
            <w:r w:rsidR="0049754B">
              <w:rPr>
                <w:rFonts w:ascii="ＭＳ 明朝" w:hAnsi="ＭＳ 明朝" w:hint="eastAsia"/>
                <w:szCs w:val="21"/>
              </w:rPr>
              <w:t>き</w:t>
            </w:r>
            <w:r w:rsidRPr="0049754B">
              <w:rPr>
                <w:rFonts w:ascii="ＭＳ 明朝" w:hAnsi="ＭＳ 明朝" w:hint="eastAsia"/>
                <w:szCs w:val="21"/>
              </w:rPr>
              <w:t>、市町村税等の賦課の状況を明らかにし、個々の市町村の財政運営</w:t>
            </w:r>
            <w:r w:rsidR="00F42AA0">
              <w:rPr>
                <w:rFonts w:ascii="ＭＳ 明朝" w:hAnsi="ＭＳ 明朝" w:hint="eastAsia"/>
                <w:szCs w:val="21"/>
              </w:rPr>
              <w:t>の状況や景気の動向等を把握する</w:t>
            </w:r>
            <w:r w:rsidRPr="0049754B">
              <w:rPr>
                <w:rFonts w:ascii="ＭＳ 明朝" w:hAnsi="ＭＳ 明朝" w:hint="eastAsia"/>
                <w:szCs w:val="21"/>
              </w:rPr>
              <w:t>基礎資料となるものである。</w:t>
            </w:r>
          </w:p>
          <w:p w:rsidR="00B06343" w:rsidRDefault="00B06343" w:rsidP="00E37EB2">
            <w:pPr>
              <w:spacing w:line="400" w:lineRule="exact"/>
              <w:ind w:left="233" w:right="147"/>
              <w:rPr>
                <w:rFonts w:ascii="ＭＳ 明朝"/>
              </w:rPr>
            </w:pPr>
          </w:p>
          <w:p w:rsidR="00B06343" w:rsidRPr="00E37EB2" w:rsidRDefault="00E37EB2" w:rsidP="00E37EB2">
            <w:pPr>
              <w:spacing w:line="400" w:lineRule="exact"/>
              <w:ind w:left="233" w:right="147"/>
              <w:rPr>
                <w:rFonts w:ascii="ＭＳ ゴシック" w:eastAsia="ＭＳ ゴシック" w:hAnsi="ＭＳ ゴシック"/>
              </w:rPr>
            </w:pPr>
            <w:r w:rsidRPr="00E37EB2">
              <w:rPr>
                <w:rFonts w:ascii="ＭＳ ゴシック" w:eastAsia="ＭＳ ゴシック" w:hAnsi="ＭＳ ゴシック" w:hint="eastAsia"/>
                <w:color w:val="000000"/>
              </w:rPr>
              <w:t>◆</w:t>
            </w:r>
            <w:r w:rsidR="00B06343" w:rsidRPr="00E37EB2">
              <w:rPr>
                <w:rFonts w:ascii="ＭＳ ゴシック" w:eastAsia="ＭＳ ゴシック" w:hAnsi="ＭＳ ゴシック" w:hint="eastAsia"/>
                <w:color w:val="000000"/>
              </w:rPr>
              <w:t>固定資産</w:t>
            </w:r>
            <w:r w:rsidR="00E85D9B">
              <w:rPr>
                <w:rFonts w:ascii="ＭＳ ゴシック" w:eastAsia="ＭＳ ゴシック" w:hAnsi="ＭＳ ゴシック" w:hint="eastAsia"/>
                <w:color w:val="000000"/>
              </w:rPr>
              <w:t>の価格等の</w:t>
            </w:r>
            <w:r w:rsidR="00B06343" w:rsidRPr="00E37EB2">
              <w:rPr>
                <w:rFonts w:ascii="ＭＳ ゴシック" w:eastAsia="ＭＳ ゴシック" w:hAnsi="ＭＳ ゴシック" w:hint="eastAsia"/>
                <w:color w:val="000000"/>
              </w:rPr>
              <w:t>概要調書等報告書</w:t>
            </w:r>
          </w:p>
          <w:p w:rsidR="00B06343" w:rsidRPr="0049754B" w:rsidRDefault="00B06343" w:rsidP="00E37EB2">
            <w:pPr>
              <w:spacing w:line="400" w:lineRule="exact"/>
              <w:ind w:left="233" w:right="147"/>
              <w:rPr>
                <w:rFonts w:ascii="ＭＳ 明朝" w:hAnsi="ＭＳ 明朝"/>
                <w:szCs w:val="21"/>
              </w:rPr>
            </w:pPr>
            <w:r w:rsidRPr="0049754B">
              <w:rPr>
                <w:rFonts w:ascii="ＭＳ 明朝" w:hAnsi="ＭＳ 明朝" w:hint="eastAsia"/>
                <w:color w:val="000000"/>
                <w:szCs w:val="21"/>
              </w:rPr>
              <w:t xml:space="preserve">　地方税法第</w:t>
            </w:r>
            <w:r w:rsidR="0049754B">
              <w:rPr>
                <w:rFonts w:ascii="ＭＳ 明朝" w:hAnsi="ＭＳ 明朝" w:hint="eastAsia"/>
                <w:color w:val="000000"/>
                <w:szCs w:val="21"/>
              </w:rPr>
              <w:t>418</w:t>
            </w:r>
            <w:r w:rsidRPr="0049754B">
              <w:rPr>
                <w:rFonts w:ascii="ＭＳ 明朝" w:hAnsi="ＭＳ 明朝" w:hint="eastAsia"/>
                <w:color w:val="000000"/>
                <w:szCs w:val="21"/>
              </w:rPr>
              <w:t>条及び第</w:t>
            </w:r>
            <w:r w:rsidR="0049754B">
              <w:rPr>
                <w:rFonts w:ascii="ＭＳ 明朝" w:hAnsi="ＭＳ 明朝" w:hint="eastAsia"/>
                <w:color w:val="000000"/>
                <w:szCs w:val="21"/>
              </w:rPr>
              <w:t>422</w:t>
            </w:r>
            <w:r w:rsidRPr="0049754B">
              <w:rPr>
                <w:rFonts w:ascii="ＭＳ 明朝" w:hAnsi="ＭＳ 明朝" w:hint="eastAsia"/>
                <w:color w:val="000000"/>
                <w:szCs w:val="21"/>
              </w:rPr>
              <w:t>条の規定に</w:t>
            </w:r>
            <w:r w:rsidR="0049754B">
              <w:rPr>
                <w:rFonts w:ascii="ＭＳ 明朝" w:hAnsi="ＭＳ 明朝" w:hint="eastAsia"/>
                <w:color w:val="000000"/>
                <w:szCs w:val="21"/>
              </w:rPr>
              <w:t>基づき</w:t>
            </w:r>
            <w:r w:rsidRPr="0049754B">
              <w:rPr>
                <w:rFonts w:ascii="ＭＳ 明朝" w:hAnsi="ＭＳ 明朝" w:hint="eastAsia"/>
                <w:color w:val="000000"/>
                <w:szCs w:val="21"/>
              </w:rPr>
              <w:t>、課税状況や保有資産の状況を明らかにすることにより、市町村間における評価の適正化・均衡化に資することを目的として作成されるものである。</w:t>
            </w:r>
          </w:p>
          <w:p w:rsidR="00B06343" w:rsidRPr="0049754B" w:rsidRDefault="00B06343" w:rsidP="00E37EB2">
            <w:pPr>
              <w:spacing w:line="400" w:lineRule="exact"/>
              <w:ind w:left="233" w:right="147"/>
              <w:rPr>
                <w:rFonts w:ascii="ＭＳ 明朝"/>
              </w:rPr>
            </w:pPr>
          </w:p>
          <w:p w:rsidR="00B06343" w:rsidRPr="00E37EB2" w:rsidRDefault="00E37EB2" w:rsidP="00E37EB2">
            <w:pPr>
              <w:spacing w:line="400" w:lineRule="exact"/>
              <w:ind w:left="233" w:right="147"/>
              <w:rPr>
                <w:rFonts w:ascii="ＭＳ ゴシック" w:eastAsia="ＭＳ ゴシック" w:hAnsi="ＭＳ ゴシック"/>
              </w:rPr>
            </w:pPr>
            <w:r w:rsidRPr="00E37EB2">
              <w:rPr>
                <w:rFonts w:ascii="ＭＳ ゴシック" w:eastAsia="ＭＳ ゴシック" w:hAnsi="ＭＳ ゴシック" w:hint="eastAsia"/>
                <w:color w:val="000000"/>
              </w:rPr>
              <w:t>◆地方財政状況調査</w:t>
            </w:r>
            <w:r w:rsidR="00B06343" w:rsidRPr="00E37EB2">
              <w:rPr>
                <w:rFonts w:ascii="ＭＳ ゴシック" w:eastAsia="ＭＳ ゴシック" w:hAnsi="ＭＳ ゴシック" w:hint="eastAsia"/>
                <w:color w:val="000000"/>
              </w:rPr>
              <w:t>（決算統計）</w:t>
            </w:r>
          </w:p>
          <w:p w:rsidR="00B06343" w:rsidRPr="0049754B" w:rsidRDefault="00B06343" w:rsidP="00E37EB2">
            <w:pPr>
              <w:spacing w:line="400" w:lineRule="exact"/>
              <w:ind w:left="233" w:right="147"/>
              <w:rPr>
                <w:rFonts w:ascii="ＭＳ 明朝" w:hAnsi="ＭＳ 明朝"/>
                <w:color w:val="000000"/>
                <w:szCs w:val="21"/>
              </w:rPr>
            </w:pPr>
            <w:r w:rsidRPr="0049754B">
              <w:rPr>
                <w:rFonts w:ascii="ＭＳ 明朝" w:hAnsi="ＭＳ 明朝" w:hint="eastAsia"/>
                <w:color w:val="000000"/>
                <w:szCs w:val="21"/>
              </w:rPr>
              <w:t xml:space="preserve">　地方自治法第</w:t>
            </w:r>
            <w:r w:rsidR="0049754B">
              <w:rPr>
                <w:rFonts w:ascii="ＭＳ 明朝" w:hAnsi="ＭＳ 明朝" w:hint="eastAsia"/>
                <w:color w:val="000000"/>
                <w:szCs w:val="21"/>
              </w:rPr>
              <w:t>252</w:t>
            </w:r>
            <w:r w:rsidRPr="0049754B">
              <w:rPr>
                <w:rFonts w:ascii="ＭＳ 明朝" w:hAnsi="ＭＳ 明朝" w:hint="eastAsia"/>
                <w:color w:val="000000"/>
                <w:szCs w:val="21"/>
              </w:rPr>
              <w:t>条の</w:t>
            </w:r>
            <w:r w:rsidR="0049754B">
              <w:rPr>
                <w:rFonts w:ascii="ＭＳ 明朝" w:hAnsi="ＭＳ 明朝" w:hint="eastAsia"/>
                <w:color w:val="000000"/>
                <w:szCs w:val="21"/>
              </w:rPr>
              <w:t>17</w:t>
            </w:r>
            <w:r w:rsidRPr="0049754B">
              <w:rPr>
                <w:rFonts w:ascii="ＭＳ 明朝" w:hAnsi="ＭＳ 明朝" w:hint="eastAsia"/>
                <w:color w:val="000000"/>
                <w:szCs w:val="21"/>
              </w:rPr>
              <w:t>の</w:t>
            </w:r>
            <w:r w:rsidR="0049754B">
              <w:rPr>
                <w:rFonts w:ascii="ＭＳ 明朝" w:hAnsi="ＭＳ 明朝" w:hint="eastAsia"/>
                <w:color w:val="000000"/>
                <w:szCs w:val="21"/>
              </w:rPr>
              <w:t>5</w:t>
            </w:r>
            <w:r w:rsidRPr="0049754B">
              <w:rPr>
                <w:rFonts w:ascii="ＭＳ 明朝" w:hAnsi="ＭＳ 明朝" w:hint="eastAsia"/>
                <w:color w:val="000000"/>
                <w:szCs w:val="21"/>
              </w:rPr>
              <w:t>第</w:t>
            </w:r>
            <w:r w:rsidR="003D18F5">
              <w:rPr>
                <w:rFonts w:ascii="ＭＳ 明朝" w:hAnsi="ＭＳ 明朝" w:hint="eastAsia"/>
                <w:color w:val="000000"/>
                <w:szCs w:val="21"/>
              </w:rPr>
              <w:t>1</w:t>
            </w:r>
            <w:r w:rsidRPr="0049754B">
              <w:rPr>
                <w:rFonts w:ascii="ＭＳ 明朝" w:hAnsi="ＭＳ 明朝" w:hint="eastAsia"/>
                <w:color w:val="000000"/>
                <w:szCs w:val="21"/>
              </w:rPr>
              <w:t>項の規定に基づ</w:t>
            </w:r>
            <w:r w:rsidR="00F42AA0">
              <w:rPr>
                <w:rFonts w:ascii="ＭＳ 明朝" w:hAnsi="ＭＳ 明朝" w:hint="eastAsia"/>
                <w:color w:val="000000"/>
                <w:szCs w:val="21"/>
              </w:rPr>
              <w:t>き</w:t>
            </w:r>
            <w:r w:rsidRPr="0049754B">
              <w:rPr>
                <w:rFonts w:ascii="ＭＳ 明朝" w:hAnsi="ＭＳ 明朝" w:hint="eastAsia"/>
                <w:color w:val="000000"/>
                <w:szCs w:val="21"/>
              </w:rPr>
              <w:t>、</w:t>
            </w:r>
            <w:r w:rsidR="00F42AA0" w:rsidRPr="0049754B">
              <w:rPr>
                <w:rFonts w:ascii="ＭＳ 明朝" w:hAnsi="ＭＳ 明朝" w:hint="eastAsia"/>
                <w:color w:val="000000"/>
                <w:szCs w:val="21"/>
              </w:rPr>
              <w:t>市町村の決算の</w:t>
            </w:r>
            <w:r w:rsidR="00F42AA0">
              <w:rPr>
                <w:rFonts w:ascii="ＭＳ 明朝" w:hAnsi="ＭＳ 明朝" w:hint="eastAsia"/>
                <w:color w:val="000000"/>
                <w:szCs w:val="21"/>
              </w:rPr>
              <w:t>状況を明らかにし</w:t>
            </w:r>
            <w:r w:rsidR="00F42AA0" w:rsidRPr="0049754B">
              <w:rPr>
                <w:rFonts w:ascii="ＭＳ 明朝" w:hAnsi="ＭＳ 明朝" w:hint="eastAsia"/>
                <w:color w:val="000000"/>
                <w:szCs w:val="21"/>
              </w:rPr>
              <w:t>、</w:t>
            </w:r>
            <w:r w:rsidRPr="0049754B">
              <w:rPr>
                <w:rFonts w:ascii="ＭＳ 明朝" w:hAnsi="ＭＳ 明朝" w:hint="eastAsia"/>
                <w:color w:val="000000"/>
                <w:szCs w:val="21"/>
              </w:rPr>
              <w:t>歳入歳出予算の執行を通じて行政目的が効率的に達成されたか否かを検討する基礎資料となるものである。</w:t>
            </w:r>
          </w:p>
        </w:tc>
      </w:tr>
    </w:tbl>
    <w:p w:rsidR="00B06343" w:rsidRDefault="00B06343">
      <w:pPr>
        <w:jc w:val="left"/>
        <w:rPr>
          <w:rFonts w:ascii="ＭＳ 明朝"/>
        </w:rPr>
      </w:pPr>
    </w:p>
    <w:p w:rsidR="00E37EB2" w:rsidRDefault="00E37EB2">
      <w:pPr>
        <w:jc w:val="left"/>
        <w:rPr>
          <w:rFonts w:ascii="ＭＳ 明朝"/>
        </w:rPr>
      </w:pPr>
    </w:p>
    <w:p w:rsidR="00E37EB2" w:rsidRDefault="00E37EB2">
      <w:pPr>
        <w:jc w:val="left"/>
        <w:rPr>
          <w:rFonts w:ascii="ＭＳ 明朝"/>
        </w:rPr>
      </w:pPr>
    </w:p>
    <w:p w:rsidR="00E37EB2" w:rsidRDefault="00E37EB2">
      <w:pPr>
        <w:jc w:val="left"/>
        <w:rPr>
          <w:rFonts w:ascii="ＭＳ 明朝"/>
        </w:rPr>
      </w:pPr>
    </w:p>
    <w:tbl>
      <w:tblPr>
        <w:tblW w:w="0" w:type="auto"/>
        <w:tblInd w:w="5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8"/>
      </w:tblGrid>
      <w:tr w:rsidR="00B06343">
        <w:trPr>
          <w:trHeight w:val="1100"/>
        </w:trPr>
        <w:tc>
          <w:tcPr>
            <w:tcW w:w="3028" w:type="dxa"/>
          </w:tcPr>
          <w:p w:rsidR="00B06343" w:rsidRDefault="00F677DC">
            <w:pPr>
              <w:pStyle w:val="a4"/>
              <w:rPr>
                <w:rFonts w:ascii="ＭＳ 明朝"/>
              </w:rPr>
            </w:pPr>
            <w:r>
              <w:rPr>
                <w:rFonts w:ascii="ＭＳ 明朝" w:hint="eastAsia"/>
              </w:rPr>
              <w:t>平平成</w:t>
            </w:r>
            <w:r w:rsidR="00AA5D4D">
              <w:rPr>
                <w:rFonts w:ascii="ＭＳ 明朝" w:hint="eastAsia"/>
                <w:color w:val="FF0000"/>
              </w:rPr>
              <w:t>28</w:t>
            </w:r>
            <w:r w:rsidR="00B06343">
              <w:rPr>
                <w:rFonts w:ascii="ＭＳ 明朝" w:hint="eastAsia"/>
              </w:rPr>
              <w:t>年</w:t>
            </w:r>
            <w:r w:rsidR="00EE4877">
              <w:rPr>
                <w:rFonts w:ascii="ＭＳ 明朝" w:hint="eastAsia"/>
              </w:rPr>
              <w:t>３</w:t>
            </w:r>
            <w:r w:rsidR="00B06343">
              <w:rPr>
                <w:rFonts w:ascii="ＭＳ 明朝" w:hint="eastAsia"/>
              </w:rPr>
              <w:t>月</w:t>
            </w:r>
          </w:p>
          <w:p w:rsidR="00B06343" w:rsidRDefault="00B06343">
            <w:pPr>
              <w:jc w:val="center"/>
              <w:rPr>
                <w:rFonts w:ascii="ＭＳ 明朝"/>
              </w:rPr>
            </w:pPr>
            <w:r>
              <w:rPr>
                <w:rFonts w:ascii="ＭＳ 明朝" w:hint="eastAsia"/>
              </w:rPr>
              <w:t>栃木県</w:t>
            </w:r>
            <w:r w:rsidR="000F72E6">
              <w:rPr>
                <w:rFonts w:ascii="ＭＳ 明朝" w:hint="eastAsia"/>
              </w:rPr>
              <w:t>総合政策</w:t>
            </w:r>
            <w:r>
              <w:rPr>
                <w:rFonts w:ascii="ＭＳ 明朝" w:hint="eastAsia"/>
              </w:rPr>
              <w:t>部</w:t>
            </w:r>
            <w:r w:rsidR="002D7363">
              <w:rPr>
                <w:rFonts w:ascii="ＭＳ 明朝" w:hint="eastAsia"/>
              </w:rPr>
              <w:t>市町村</w:t>
            </w:r>
            <w:r>
              <w:rPr>
                <w:rFonts w:ascii="ＭＳ 明朝" w:hint="eastAsia"/>
              </w:rPr>
              <w:t>課</w:t>
            </w:r>
          </w:p>
        </w:tc>
      </w:tr>
    </w:tbl>
    <w:p w:rsidR="00B06343" w:rsidRDefault="00B06343">
      <w:pPr>
        <w:jc w:val="left"/>
        <w:rPr>
          <w:rFonts w:ascii="ＭＳ 明朝"/>
        </w:rPr>
      </w:pPr>
    </w:p>
    <w:p w:rsidR="00B06343" w:rsidRDefault="00B06343">
      <w:pPr>
        <w:jc w:val="left"/>
        <w:rPr>
          <w:rFonts w:ascii="ＭＳ 明朝"/>
        </w:rPr>
      </w:pPr>
    </w:p>
    <w:p w:rsidR="00B06343" w:rsidRDefault="00B06343">
      <w:pPr>
        <w:jc w:val="left"/>
        <w:rPr>
          <w:rFonts w:ascii="ＭＳ 明朝"/>
        </w:rPr>
      </w:pPr>
    </w:p>
    <w:sectPr w:rsidR="00B06343" w:rsidSect="00B92AAE">
      <w:pgSz w:w="11906" w:h="16838" w:code="9"/>
      <w:pgMar w:top="1418" w:right="1418" w:bottom="1134" w:left="1418" w:header="720" w:footer="720" w:gutter="0"/>
      <w:cols w:space="720"/>
      <w:noEndnote/>
      <w:docGrid w:type="linesAndChars" w:linePitch="445" w:charSpace="44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938" w:rsidRDefault="00A04938" w:rsidP="00506383">
      <w:r>
        <w:separator/>
      </w:r>
    </w:p>
  </w:endnote>
  <w:endnote w:type="continuationSeparator" w:id="0">
    <w:p w:rsidR="00A04938" w:rsidRDefault="00A04938" w:rsidP="0050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938" w:rsidRDefault="00A04938" w:rsidP="00506383">
      <w:r>
        <w:separator/>
      </w:r>
    </w:p>
  </w:footnote>
  <w:footnote w:type="continuationSeparator" w:id="0">
    <w:p w:rsidR="00A04938" w:rsidRDefault="00A04938" w:rsidP="005063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855FE"/>
    <w:multiLevelType w:val="hybridMultilevel"/>
    <w:tmpl w:val="2758B504"/>
    <w:lvl w:ilvl="0" w:tplc="1CE025E4">
      <w:start w:val="1"/>
      <w:numFmt w:val="decimalFullWidth"/>
      <w:lvlText w:val="%1）"/>
      <w:lvlJc w:val="left"/>
      <w:pPr>
        <w:tabs>
          <w:tab w:val="num" w:pos="915"/>
        </w:tabs>
        <w:ind w:left="915" w:hanging="46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974"/>
    <w:rsid w:val="00076AE6"/>
    <w:rsid w:val="00077AA8"/>
    <w:rsid w:val="000F72E6"/>
    <w:rsid w:val="001A604F"/>
    <w:rsid w:val="001E50D7"/>
    <w:rsid w:val="001F1308"/>
    <w:rsid w:val="001F2F07"/>
    <w:rsid w:val="00273B20"/>
    <w:rsid w:val="00275228"/>
    <w:rsid w:val="00292974"/>
    <w:rsid w:val="002D7363"/>
    <w:rsid w:val="00304466"/>
    <w:rsid w:val="00323987"/>
    <w:rsid w:val="00330CE4"/>
    <w:rsid w:val="00376D8D"/>
    <w:rsid w:val="00385F88"/>
    <w:rsid w:val="003D18F5"/>
    <w:rsid w:val="00483838"/>
    <w:rsid w:val="0049754B"/>
    <w:rsid w:val="00506383"/>
    <w:rsid w:val="00571469"/>
    <w:rsid w:val="00585164"/>
    <w:rsid w:val="005947BE"/>
    <w:rsid w:val="005B09AD"/>
    <w:rsid w:val="005C0061"/>
    <w:rsid w:val="00615273"/>
    <w:rsid w:val="00623256"/>
    <w:rsid w:val="00675301"/>
    <w:rsid w:val="006E6ED7"/>
    <w:rsid w:val="00742F00"/>
    <w:rsid w:val="007570F9"/>
    <w:rsid w:val="007A0901"/>
    <w:rsid w:val="007A4310"/>
    <w:rsid w:val="008004EC"/>
    <w:rsid w:val="008B223C"/>
    <w:rsid w:val="008C2A2B"/>
    <w:rsid w:val="008E6471"/>
    <w:rsid w:val="009378B4"/>
    <w:rsid w:val="00974606"/>
    <w:rsid w:val="00A04938"/>
    <w:rsid w:val="00AA5D4D"/>
    <w:rsid w:val="00AE0C01"/>
    <w:rsid w:val="00AE1C46"/>
    <w:rsid w:val="00B06343"/>
    <w:rsid w:val="00B47C1B"/>
    <w:rsid w:val="00B81996"/>
    <w:rsid w:val="00B92AAE"/>
    <w:rsid w:val="00C51DF3"/>
    <w:rsid w:val="00C73FB6"/>
    <w:rsid w:val="00D129EC"/>
    <w:rsid w:val="00D27CE3"/>
    <w:rsid w:val="00D63B4E"/>
    <w:rsid w:val="00D96EA0"/>
    <w:rsid w:val="00DC3C8B"/>
    <w:rsid w:val="00DD1D32"/>
    <w:rsid w:val="00DF2F9A"/>
    <w:rsid w:val="00E37EB2"/>
    <w:rsid w:val="00E50DDB"/>
    <w:rsid w:val="00E85D9B"/>
    <w:rsid w:val="00E95342"/>
    <w:rsid w:val="00EC0BD7"/>
    <w:rsid w:val="00ED171C"/>
    <w:rsid w:val="00EE4877"/>
    <w:rsid w:val="00F22268"/>
    <w:rsid w:val="00F42AA0"/>
    <w:rsid w:val="00F640AF"/>
    <w:rsid w:val="00F677DC"/>
    <w:rsid w:val="00FA0056"/>
    <w:rsid w:val="00FA7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0994AE3B-C1CD-4D9A-9E29-D52ECE1AA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567" w:right="855"/>
    </w:pPr>
    <w:rPr>
      <w:color w:val="000000"/>
    </w:rPr>
  </w:style>
  <w:style w:type="paragraph" w:styleId="a4">
    <w:name w:val="Body Text Indent"/>
    <w:basedOn w:val="a"/>
    <w:pPr>
      <w:ind w:firstLine="6379"/>
      <w:jc w:val="center"/>
    </w:pPr>
  </w:style>
  <w:style w:type="paragraph" w:styleId="a5">
    <w:name w:val="Balloon Text"/>
    <w:basedOn w:val="a"/>
    <w:semiHidden/>
    <w:rsid w:val="00275228"/>
    <w:rPr>
      <w:rFonts w:ascii="Arial" w:eastAsia="ＭＳ ゴシック" w:hAnsi="Arial"/>
      <w:sz w:val="18"/>
      <w:szCs w:val="18"/>
    </w:rPr>
  </w:style>
  <w:style w:type="paragraph" w:styleId="a6">
    <w:name w:val="header"/>
    <w:basedOn w:val="a"/>
    <w:link w:val="a7"/>
    <w:uiPriority w:val="99"/>
    <w:semiHidden/>
    <w:unhideWhenUsed/>
    <w:rsid w:val="00506383"/>
    <w:pPr>
      <w:tabs>
        <w:tab w:val="center" w:pos="4252"/>
        <w:tab w:val="right" w:pos="8504"/>
      </w:tabs>
      <w:snapToGrid w:val="0"/>
    </w:pPr>
  </w:style>
  <w:style w:type="character" w:customStyle="1" w:styleId="a7">
    <w:name w:val="ヘッダー (文字)"/>
    <w:link w:val="a6"/>
    <w:uiPriority w:val="99"/>
    <w:semiHidden/>
    <w:rsid w:val="00506383"/>
    <w:rPr>
      <w:kern w:val="2"/>
      <w:sz w:val="21"/>
    </w:rPr>
  </w:style>
  <w:style w:type="paragraph" w:styleId="a8">
    <w:name w:val="footer"/>
    <w:basedOn w:val="a"/>
    <w:link w:val="a9"/>
    <w:uiPriority w:val="99"/>
    <w:semiHidden/>
    <w:unhideWhenUsed/>
    <w:rsid w:val="00506383"/>
    <w:pPr>
      <w:tabs>
        <w:tab w:val="center" w:pos="4252"/>
        <w:tab w:val="right" w:pos="8504"/>
      </w:tabs>
      <w:snapToGrid w:val="0"/>
    </w:pPr>
  </w:style>
  <w:style w:type="character" w:customStyle="1" w:styleId="a9">
    <w:name w:val="フッター (文字)"/>
    <w:link w:val="a8"/>
    <w:uiPriority w:val="99"/>
    <w:semiHidden/>
    <w:rsid w:val="0050638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1638</Words>
  <Characters>101</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利用の手引</vt:lpstr>
      <vt:lpstr>利用の手引</vt:lpstr>
    </vt:vector>
  </TitlesOfParts>
  <Company> </Company>
  <LinksUpToDate>false</LinksUpToDate>
  <CharactersWithSpaces>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利用の手引</dc:title>
  <dc:subject/>
  <dc:creator>栃木県</dc:creator>
  <cp:keywords/>
  <dc:description/>
  <cp:lastModifiedBy>神山　敦子</cp:lastModifiedBy>
  <cp:revision>4</cp:revision>
  <cp:lastPrinted>2009-03-19T08:19:00Z</cp:lastPrinted>
  <dcterms:created xsi:type="dcterms:W3CDTF">2016-01-05T08:42:00Z</dcterms:created>
  <dcterms:modified xsi:type="dcterms:W3CDTF">2016-01-05T08:53:00Z</dcterms:modified>
</cp:coreProperties>
</file>