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E500" w14:textId="77777777" w:rsidR="00443E79" w:rsidRPr="001E401D" w:rsidRDefault="004A5206" w:rsidP="00443E79">
      <w:pPr>
        <w:overflowPunct w:val="0"/>
        <w:textAlignment w:val="baseline"/>
        <w:rPr>
          <w:rFonts w:ascii="HGSｺﾞｼｯｸM" w:eastAsia="HGSｺﾞｼｯｸM" w:hAnsiTheme="majorEastAsia" w:cs="Times New Roman"/>
          <w:color w:val="000000" w:themeColor="text1"/>
          <w:kern w:val="0"/>
          <w:szCs w:val="21"/>
        </w:rPr>
      </w:pPr>
      <w:r w:rsidRPr="00774554">
        <w:rPr>
          <w:rFonts w:ascii="HGSｺﾞｼｯｸM" w:eastAsia="HGSｺﾞｼｯｸM" w:hAnsiTheme="majorEastAsia" w:cs="ＭＳ Ｐゴシック" w:hint="eastAsia"/>
          <w:color w:val="FFFFFF" w:themeColor="background1"/>
          <w:kern w:val="0"/>
          <w:sz w:val="22"/>
          <w:shd w:val="solid" w:color="000000" w:fill="auto"/>
        </w:rPr>
        <w:t xml:space="preserve">　</w:t>
      </w:r>
      <w:r w:rsidR="00A80242" w:rsidRPr="00774554">
        <w:rPr>
          <w:rFonts w:ascii="HGSｺﾞｼｯｸM" w:eastAsia="HGSｺﾞｼｯｸM" w:hAnsiTheme="majorEastAsia" w:cs="ＭＳ Ｐゴシック" w:hint="eastAsia"/>
          <w:color w:val="FFFFFF" w:themeColor="background1"/>
          <w:kern w:val="0"/>
          <w:sz w:val="22"/>
          <w:shd w:val="solid" w:color="000000" w:fill="auto"/>
        </w:rPr>
        <w:t>確認申請等手数料（熊本県</w:t>
      </w:r>
      <w:r w:rsidR="00443E79" w:rsidRPr="00774554">
        <w:rPr>
          <w:rFonts w:ascii="HGSｺﾞｼｯｸM" w:eastAsia="HGSｺﾞｼｯｸM" w:hAnsiTheme="majorEastAsia" w:cs="ＭＳ Ｐゴシック" w:hint="eastAsia"/>
          <w:color w:val="FFFFFF" w:themeColor="background1"/>
          <w:kern w:val="0"/>
          <w:sz w:val="22"/>
          <w:shd w:val="solid" w:color="000000" w:fill="auto"/>
        </w:rPr>
        <w:t>）</w:t>
      </w:r>
      <w:r w:rsidR="00A80242" w:rsidRPr="00774554">
        <w:rPr>
          <w:rFonts w:ascii="HGSｺﾞｼｯｸM" w:eastAsia="HGSｺﾞｼｯｸM" w:hAnsiTheme="majorEastAsia" w:cs="ＭＳ Ｐゴシック" w:hint="eastAsia"/>
          <w:color w:val="FFFFFF" w:themeColor="background1"/>
          <w:kern w:val="0"/>
          <w:sz w:val="22"/>
          <w:shd w:val="solid" w:color="000000" w:fill="auto"/>
        </w:rPr>
        <w:t xml:space="preserve">　　　　　　　</w:t>
      </w:r>
      <w:r w:rsidRPr="00774554">
        <w:rPr>
          <w:rFonts w:ascii="HGSｺﾞｼｯｸM" w:eastAsia="HGSｺﾞｼｯｸM" w:hAnsiTheme="majorEastAsia" w:cs="ＭＳ Ｐゴシック" w:hint="eastAsia"/>
          <w:color w:val="FFFFFF" w:themeColor="background1"/>
          <w:kern w:val="0"/>
          <w:sz w:val="22"/>
          <w:shd w:val="solid" w:color="000000" w:fill="auto"/>
        </w:rPr>
        <w:t xml:space="preserve">　　</w:t>
      </w:r>
      <w:r w:rsidR="00A80242" w:rsidRPr="00774554">
        <w:rPr>
          <w:rFonts w:ascii="HGSｺﾞｼｯｸM" w:eastAsia="HGSｺﾞｼｯｸM" w:hAnsiTheme="majorEastAsia" w:cs="ＭＳ Ｐゴシック" w:hint="eastAsia"/>
          <w:color w:val="FFFFFF" w:themeColor="background1"/>
          <w:kern w:val="0"/>
          <w:sz w:val="22"/>
          <w:shd w:val="solid" w:color="000000" w:fill="auto"/>
        </w:rPr>
        <w:t xml:space="preserve">　　　　　</w:t>
      </w:r>
      <w:r w:rsidR="00443E79" w:rsidRPr="00774554">
        <w:rPr>
          <w:rFonts w:ascii="HGSｺﾞｼｯｸM" w:eastAsia="HGSｺﾞｼｯｸM" w:hAnsiTheme="majorEastAsia" w:cs="ＭＳ Ｐゴシック" w:hint="eastAsia"/>
          <w:color w:val="FFFFFF" w:themeColor="background1"/>
          <w:w w:val="151"/>
          <w:kern w:val="0"/>
          <w:sz w:val="22"/>
          <w:shd w:val="solid" w:color="000000" w:fill="auto"/>
        </w:rPr>
        <w:t xml:space="preserve">　　　</w:t>
      </w:r>
      <w:r w:rsidR="00443E79" w:rsidRPr="00774554">
        <w:rPr>
          <w:rFonts w:ascii="HGSｺﾞｼｯｸM" w:eastAsia="HGSｺﾞｼｯｸM" w:hAnsiTheme="majorEastAsia" w:cs="ＭＳ Ｐゴシック" w:hint="eastAsia"/>
          <w:color w:val="FFFFFF" w:themeColor="background1"/>
          <w:kern w:val="0"/>
          <w:sz w:val="22"/>
          <w:shd w:val="solid" w:color="000000" w:fill="auto"/>
        </w:rPr>
        <w:t xml:space="preserve"> </w:t>
      </w:r>
      <w:r w:rsidR="00443E79" w:rsidRPr="00774554">
        <w:rPr>
          <w:rFonts w:ascii="HGSｺﾞｼｯｸM" w:eastAsia="HGSｺﾞｼｯｸM" w:hAnsiTheme="majorEastAsia" w:cs="ＭＳ Ｐゴシック" w:hint="eastAsia"/>
          <w:color w:val="FFFFFF" w:themeColor="background1"/>
          <w:w w:val="151"/>
          <w:kern w:val="0"/>
          <w:sz w:val="22"/>
          <w:shd w:val="solid" w:color="000000" w:fill="auto"/>
        </w:rPr>
        <w:t xml:space="preserve">　　　　　　　　</w:t>
      </w:r>
    </w:p>
    <w:p w14:paraId="16D21315" w14:textId="77777777" w:rsidR="00443E79" w:rsidRPr="001E401D" w:rsidRDefault="00443E79" w:rsidP="00443E79">
      <w:pPr>
        <w:overflowPunct w:val="0"/>
        <w:jc w:val="left"/>
        <w:textAlignment w:val="baseline"/>
        <w:rPr>
          <w:rFonts w:ascii="HGSｺﾞｼｯｸM" w:eastAsia="HGSｺﾞｼｯｸM" w:hAnsiTheme="majorEastAsia" w:cs="Times New Roman"/>
          <w:dstrike/>
          <w:color w:val="000000" w:themeColor="text1"/>
          <w:kern w:val="0"/>
          <w:szCs w:val="21"/>
        </w:rPr>
      </w:pPr>
      <w:r w:rsidRPr="001E401D">
        <w:rPr>
          <w:rFonts w:ascii="HGSｺﾞｼｯｸM" w:eastAsia="HGSｺﾞｼｯｸM" w:hAnsiTheme="majorEastAsia" w:cs="ＭＳ Ｐゴシック" w:hint="eastAsia"/>
          <w:b/>
          <w:bCs/>
          <w:color w:val="000000" w:themeColor="text1"/>
          <w:kern w:val="0"/>
          <w:szCs w:val="21"/>
        </w:rPr>
        <w:t>１申請手数料</w:t>
      </w:r>
    </w:p>
    <w:p w14:paraId="1432DD8E" w14:textId="77777777" w:rsidR="00443E79" w:rsidRPr="001E401D" w:rsidRDefault="00443E79" w:rsidP="000776F7">
      <w:pPr>
        <w:overflowPunct w:val="0"/>
        <w:ind w:firstLineChars="100" w:firstLine="205"/>
        <w:textAlignment w:val="baseline"/>
        <w:rPr>
          <w:rFonts w:ascii="HGSｺﾞｼｯｸM" w:eastAsia="HGSｺﾞｼｯｸM" w:hAnsiTheme="majorEastAsia" w:cs="Times New Roman"/>
          <w:color w:val="000000" w:themeColor="text1"/>
          <w:kern w:val="0"/>
          <w:szCs w:val="21"/>
        </w:rPr>
      </w:pPr>
      <w:r w:rsidRPr="001E401D">
        <w:rPr>
          <w:rFonts w:ascii="HGSｺﾞｼｯｸM" w:eastAsia="HGSｺﾞｼｯｸM" w:hAnsiTheme="majorEastAsia" w:cs="HGSｺﾞｼｯｸM" w:hint="eastAsia"/>
          <w:color w:val="000000" w:themeColor="text1"/>
          <w:kern w:val="0"/>
          <w:szCs w:val="21"/>
        </w:rPr>
        <w:t>確認申請（計画通知）手数料、</w:t>
      </w:r>
      <w:r w:rsidR="008333EC" w:rsidRPr="001E401D">
        <w:rPr>
          <w:rFonts w:ascii="HGSｺﾞｼｯｸM" w:eastAsia="HGSｺﾞｼｯｸM" w:hAnsiTheme="majorEastAsia" w:cs="HGSｺﾞｼｯｸM" w:hint="eastAsia"/>
          <w:color w:val="000000" w:themeColor="text1"/>
          <w:kern w:val="0"/>
          <w:szCs w:val="21"/>
        </w:rPr>
        <w:t>構造計算適合性判定手数料、</w:t>
      </w:r>
      <w:r w:rsidRPr="001E401D">
        <w:rPr>
          <w:rFonts w:ascii="HGSｺﾞｼｯｸM" w:eastAsia="HGSｺﾞｼｯｸM" w:hAnsiTheme="majorEastAsia" w:cs="HGSｺﾞｼｯｸM" w:hint="eastAsia"/>
          <w:color w:val="000000" w:themeColor="text1"/>
          <w:kern w:val="0"/>
          <w:szCs w:val="21"/>
        </w:rPr>
        <w:t>完了検査申請</w:t>
      </w:r>
      <w:r w:rsidR="00CC4367" w:rsidRPr="001E401D">
        <w:rPr>
          <w:rFonts w:ascii="HGSｺﾞｼｯｸM" w:eastAsia="HGSｺﾞｼｯｸM" w:hAnsiTheme="majorEastAsia" w:cs="HGSｺﾞｼｯｸM" w:hint="eastAsia"/>
          <w:color w:val="000000" w:themeColor="text1"/>
          <w:kern w:val="0"/>
          <w:szCs w:val="21"/>
        </w:rPr>
        <w:t>（完了</w:t>
      </w:r>
      <w:r w:rsidR="001E4B15" w:rsidRPr="001E401D">
        <w:rPr>
          <w:rFonts w:ascii="HGSｺﾞｼｯｸM" w:eastAsia="HGSｺﾞｼｯｸM" w:hAnsiTheme="majorEastAsia" w:cs="HGSｺﾞｼｯｸM" w:hint="eastAsia"/>
          <w:color w:val="000000" w:themeColor="text1"/>
          <w:kern w:val="0"/>
          <w:szCs w:val="21"/>
        </w:rPr>
        <w:t>通知）</w:t>
      </w:r>
      <w:r w:rsidRPr="001E401D">
        <w:rPr>
          <w:rFonts w:ascii="HGSｺﾞｼｯｸM" w:eastAsia="HGSｺﾞｼｯｸM" w:hAnsiTheme="majorEastAsia" w:cs="HGSｺﾞｼｯｸM" w:hint="eastAsia"/>
          <w:color w:val="000000" w:themeColor="text1"/>
          <w:kern w:val="0"/>
          <w:szCs w:val="21"/>
        </w:rPr>
        <w:t>手数料、中間検査申請（特定工程終了通知）手数料</w:t>
      </w:r>
      <w:r w:rsidR="00BA7948" w:rsidRPr="001E401D">
        <w:rPr>
          <w:rFonts w:ascii="HGSｺﾞｼｯｸM" w:eastAsia="HGSｺﾞｼｯｸM" w:hAnsiTheme="majorEastAsia" w:cs="HGSｺﾞｼｯｸM" w:hint="eastAsia"/>
          <w:color w:val="000000" w:themeColor="text1"/>
          <w:kern w:val="0"/>
          <w:szCs w:val="21"/>
        </w:rPr>
        <w:t>は</w:t>
      </w:r>
      <w:r w:rsidR="00CC4367" w:rsidRPr="001E401D">
        <w:rPr>
          <w:rFonts w:ascii="HGSｺﾞｼｯｸM" w:eastAsia="HGSｺﾞｼｯｸM" w:hAnsiTheme="majorEastAsia" w:cs="HGSｺﾞｼｯｸM" w:hint="eastAsia"/>
          <w:color w:val="000000" w:themeColor="text1"/>
          <w:kern w:val="0"/>
          <w:szCs w:val="21"/>
        </w:rPr>
        <w:t>、</w:t>
      </w:r>
      <w:r w:rsidR="004A408B" w:rsidRPr="001E401D">
        <w:rPr>
          <w:rFonts w:ascii="HGSｺﾞｼｯｸM" w:eastAsia="HGSｺﾞｼｯｸM" w:hAnsiTheme="majorEastAsia" w:cs="HGSｺﾞｼｯｸM" w:hint="eastAsia"/>
          <w:color w:val="000000" w:themeColor="text1"/>
          <w:kern w:val="0"/>
          <w:szCs w:val="21"/>
        </w:rPr>
        <w:t>次</w:t>
      </w:r>
      <w:r w:rsidR="004019F3" w:rsidRPr="001E401D">
        <w:rPr>
          <w:rFonts w:ascii="HGSｺﾞｼｯｸM" w:eastAsia="HGSｺﾞｼｯｸM" w:hAnsiTheme="majorEastAsia" w:cs="HGSｺﾞｼｯｸM" w:hint="eastAsia"/>
          <w:color w:val="000000" w:themeColor="text1"/>
          <w:kern w:val="0"/>
          <w:szCs w:val="21"/>
        </w:rPr>
        <w:t>の各表</w:t>
      </w:r>
      <w:r w:rsidRPr="001E401D">
        <w:rPr>
          <w:rFonts w:ascii="HGSｺﾞｼｯｸM" w:eastAsia="HGSｺﾞｼｯｸM" w:hAnsiTheme="majorEastAsia" w:cs="HGSｺﾞｼｯｸM" w:hint="eastAsia"/>
          <w:color w:val="000000" w:themeColor="text1"/>
          <w:kern w:val="0"/>
          <w:szCs w:val="21"/>
        </w:rPr>
        <w:t>のとおり</w:t>
      </w:r>
      <w:r w:rsidR="00BA7948" w:rsidRPr="001E401D">
        <w:rPr>
          <w:rFonts w:ascii="HGSｺﾞｼｯｸM" w:eastAsia="HGSｺﾞｼｯｸM" w:hAnsiTheme="majorEastAsia" w:cs="HGSｺﾞｼｯｸM" w:hint="eastAsia"/>
          <w:color w:val="000000" w:themeColor="text1"/>
          <w:kern w:val="0"/>
          <w:szCs w:val="21"/>
        </w:rPr>
        <w:t>です</w:t>
      </w:r>
      <w:r w:rsidRPr="001E401D">
        <w:rPr>
          <w:rFonts w:ascii="HGSｺﾞｼｯｸM" w:eastAsia="HGSｺﾞｼｯｸM" w:hAnsiTheme="majorEastAsia" w:cs="HGSｺﾞｼｯｸM" w:hint="eastAsia"/>
          <w:color w:val="000000" w:themeColor="text1"/>
          <w:kern w:val="0"/>
          <w:szCs w:val="21"/>
        </w:rPr>
        <w:t>。</w:t>
      </w:r>
    </w:p>
    <w:p w14:paraId="7E6A4AA7" w14:textId="77777777" w:rsidR="00BA7948" w:rsidRPr="001E401D" w:rsidRDefault="00BA7948" w:rsidP="00AC7AD8">
      <w:pPr>
        <w:overflowPunct w:val="0"/>
        <w:ind w:firstLineChars="100" w:firstLine="205"/>
        <w:textAlignment w:val="baseline"/>
        <w:rPr>
          <w:rFonts w:ascii="HGSｺﾞｼｯｸM" w:eastAsia="HGSｺﾞｼｯｸM" w:hAnsiTheme="majorEastAsia" w:cs="ＭＳ Ｐゴシック"/>
          <w:color w:val="000000" w:themeColor="text1"/>
          <w:kern w:val="0"/>
          <w:szCs w:val="21"/>
        </w:rPr>
      </w:pPr>
      <w:r w:rsidRPr="001E401D">
        <w:rPr>
          <w:rFonts w:ascii="HGSｺﾞｼｯｸM" w:eastAsia="HGSｺﾞｼｯｸM" w:hAnsiTheme="majorEastAsia" w:cs="ＭＳ Ｐゴシック" w:hint="eastAsia"/>
          <w:color w:val="000000" w:themeColor="text1"/>
          <w:kern w:val="0"/>
          <w:szCs w:val="21"/>
        </w:rPr>
        <w:t>この他、建築基準法第６条の３第１項ただし書きの審査</w:t>
      </w:r>
      <w:r w:rsidR="00EE174E" w:rsidRPr="001E401D">
        <w:rPr>
          <w:rFonts w:ascii="HGSｺﾞｼｯｸM" w:eastAsia="HGSｺﾞｼｯｸM" w:hAnsiTheme="majorEastAsia" w:cs="ＭＳ Ｐゴシック" w:hint="eastAsia"/>
          <w:color w:val="000000" w:themeColor="text1"/>
          <w:kern w:val="0"/>
          <w:szCs w:val="21"/>
        </w:rPr>
        <w:t>（ルート２主事審査）</w:t>
      </w:r>
      <w:r w:rsidRPr="001E401D">
        <w:rPr>
          <w:rFonts w:ascii="HGSｺﾞｼｯｸM" w:eastAsia="HGSｺﾞｼｯｸM" w:hAnsiTheme="majorEastAsia" w:cs="ＭＳ Ｐゴシック" w:hint="eastAsia"/>
          <w:color w:val="000000" w:themeColor="text1"/>
          <w:kern w:val="0"/>
          <w:szCs w:val="21"/>
        </w:rPr>
        <w:t>を行う場合は</w:t>
      </w:r>
      <w:r w:rsidR="00AC7AD8" w:rsidRPr="001E401D">
        <w:rPr>
          <w:rFonts w:ascii="HGSｺﾞｼｯｸM" w:eastAsia="HGSｺﾞｼｯｸM" w:hAnsiTheme="majorEastAsia" w:cs="ＭＳ Ｐゴシック" w:hint="eastAsia"/>
          <w:color w:val="000000" w:themeColor="text1"/>
          <w:kern w:val="0"/>
          <w:szCs w:val="21"/>
        </w:rPr>
        <w:t>、別途、床面積に応じた手数料が</w:t>
      </w:r>
      <w:r w:rsidR="00A71BAD" w:rsidRPr="001E401D">
        <w:rPr>
          <w:rFonts w:ascii="HGSｺﾞｼｯｸM" w:eastAsia="HGSｺﾞｼｯｸM" w:hAnsiTheme="majorEastAsia" w:cs="ＭＳ Ｐゴシック" w:hint="eastAsia"/>
          <w:color w:val="000000" w:themeColor="text1"/>
          <w:kern w:val="0"/>
          <w:szCs w:val="21"/>
        </w:rPr>
        <w:t>加算</w:t>
      </w:r>
      <w:r w:rsidR="00AC7AD8" w:rsidRPr="001E401D">
        <w:rPr>
          <w:rFonts w:ascii="HGSｺﾞｼｯｸM" w:eastAsia="HGSｺﾞｼｯｸM" w:hAnsiTheme="majorEastAsia" w:cs="ＭＳ Ｐゴシック" w:hint="eastAsia"/>
          <w:color w:val="000000" w:themeColor="text1"/>
          <w:kern w:val="0"/>
          <w:szCs w:val="21"/>
        </w:rPr>
        <w:t>されることとなります。詳しくは各特定行政庁へお問い合わせください。</w:t>
      </w:r>
    </w:p>
    <w:p w14:paraId="4EBEE01A" w14:textId="77777777" w:rsidR="00FE3685" w:rsidRPr="001E401D" w:rsidRDefault="00FE3685" w:rsidP="00AC7AD8">
      <w:pPr>
        <w:overflowPunct w:val="0"/>
        <w:ind w:firstLineChars="49" w:firstLine="100"/>
        <w:jc w:val="left"/>
        <w:textAlignment w:val="baseline"/>
        <w:rPr>
          <w:rFonts w:ascii="HGSｺﾞｼｯｸM" w:eastAsia="HGSｺﾞｼｯｸM" w:hAnsiTheme="majorEastAsia" w:cs="ＭＳ Ｐゴシック"/>
          <w:color w:val="000000" w:themeColor="text1"/>
          <w:kern w:val="0"/>
          <w:szCs w:val="21"/>
        </w:rPr>
      </w:pPr>
    </w:p>
    <w:p w14:paraId="0BA833F8" w14:textId="77777777" w:rsidR="008D778D" w:rsidRPr="001E401D" w:rsidRDefault="00443E79" w:rsidP="00AC7AD8">
      <w:pPr>
        <w:overflowPunct w:val="0"/>
        <w:ind w:firstLineChars="49" w:firstLine="100"/>
        <w:jc w:val="left"/>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ＭＳ Ｐゴシック" w:hint="eastAsia"/>
          <w:color w:val="000000" w:themeColor="text1"/>
          <w:kern w:val="0"/>
          <w:szCs w:val="21"/>
        </w:rPr>
        <w:t>表Ⅰ</w:t>
      </w:r>
      <w:r w:rsidR="00480138" w:rsidRPr="001E401D">
        <w:rPr>
          <w:rFonts w:ascii="HGSｺﾞｼｯｸM" w:eastAsia="HGSｺﾞｼｯｸM" w:hAnsiTheme="majorEastAsia" w:cs="ＭＳ Ｐゴシック" w:hint="eastAsia"/>
          <w:color w:val="000000" w:themeColor="text1"/>
          <w:kern w:val="0"/>
          <w:szCs w:val="21"/>
        </w:rPr>
        <w:t>-1</w:t>
      </w:r>
      <w:r w:rsidR="00FE3685" w:rsidRPr="001E401D">
        <w:rPr>
          <w:rFonts w:ascii="HGSｺﾞｼｯｸM" w:eastAsia="HGSｺﾞｼｯｸM" w:hAnsiTheme="majorEastAsia" w:cs="ＭＳ Ｐゴシック" w:hint="eastAsia"/>
          <w:color w:val="000000" w:themeColor="text1"/>
          <w:w w:val="151"/>
          <w:kern w:val="0"/>
          <w:szCs w:val="21"/>
        </w:rPr>
        <w:t xml:space="preserve">　</w:t>
      </w:r>
      <w:r w:rsidR="00FE3685" w:rsidRPr="001E401D">
        <w:rPr>
          <w:rFonts w:ascii="HGSｺﾞｼｯｸM" w:eastAsia="HGSｺﾞｼｯｸM" w:hAnsiTheme="majorEastAsia" w:cs="ＭＳ Ｐゴシック" w:hint="eastAsia"/>
          <w:color w:val="000000" w:themeColor="text1"/>
          <w:kern w:val="0"/>
          <w:szCs w:val="21"/>
        </w:rPr>
        <w:t>建築物　確</w:t>
      </w:r>
      <w:r w:rsidRPr="001E401D">
        <w:rPr>
          <w:rFonts w:ascii="HGSｺﾞｼｯｸM" w:eastAsia="HGSｺﾞｼｯｸM" w:hAnsiTheme="majorEastAsia" w:cs="ＭＳ Ｐゴシック" w:hint="eastAsia"/>
          <w:color w:val="000000" w:themeColor="text1"/>
          <w:kern w:val="0"/>
          <w:szCs w:val="21"/>
        </w:rPr>
        <w:t>認申請（計画通知）手数料</w:t>
      </w:r>
      <w:r w:rsidR="000776F7" w:rsidRPr="001E401D">
        <w:rPr>
          <w:rFonts w:ascii="HGSｺﾞｼｯｸM" w:eastAsia="HGSｺﾞｼｯｸM" w:hAnsiTheme="majorEastAsia" w:cs="ＭＳ Ｐゴシック" w:hint="eastAsia"/>
          <w:color w:val="000000" w:themeColor="text1"/>
          <w:kern w:val="0"/>
          <w:szCs w:val="21"/>
        </w:rPr>
        <w:t xml:space="preserve">　　</w:t>
      </w:r>
      <w:r w:rsidR="008333EC" w:rsidRPr="001E401D">
        <w:rPr>
          <w:rFonts w:ascii="HGSｺﾞｼｯｸM" w:eastAsia="HGSｺﾞｼｯｸM" w:hAnsiTheme="majorEastAsia" w:cs="HGSｺﾞｼｯｸM" w:hint="eastAsia"/>
          <w:color w:val="000000" w:themeColor="text1"/>
          <w:kern w:val="0"/>
          <w:szCs w:val="21"/>
        </w:rPr>
        <w:t xml:space="preserve">　　　　　　　　　　　　　　改定額</w:t>
      </w:r>
      <w:r w:rsidRPr="001E401D">
        <w:rPr>
          <w:rFonts w:ascii="HGSｺﾞｼｯｸM" w:eastAsia="HGSｺﾞｼｯｸM" w:hAnsiTheme="majorEastAsia" w:cs="HGSｺﾞｼｯｸM" w:hint="eastAsia"/>
          <w:color w:val="000000" w:themeColor="text1"/>
          <w:kern w:val="0"/>
          <w:szCs w:val="21"/>
        </w:rPr>
        <w:t>［</w:t>
      </w:r>
      <w:r w:rsidR="002E3948" w:rsidRPr="001E401D">
        <w:rPr>
          <w:rFonts w:ascii="HGSｺﾞｼｯｸM" w:eastAsia="HGSｺﾞｼｯｸM" w:hAnsiTheme="majorEastAsia" w:cs="HGSｺﾞｼｯｸM" w:hint="eastAsia"/>
          <w:color w:val="000000" w:themeColor="text1"/>
          <w:kern w:val="0"/>
          <w:szCs w:val="21"/>
        </w:rPr>
        <w:t>R7.4.1</w:t>
      </w:r>
      <w:r w:rsidRPr="001E401D">
        <w:rPr>
          <w:rFonts w:ascii="HGSｺﾞｼｯｸM" w:eastAsia="HGSｺﾞｼｯｸM" w:hAnsiTheme="majorEastAsia" w:cs="HGSｺﾞｼｯｸM" w:hint="eastAsia"/>
          <w:color w:val="000000" w:themeColor="text1"/>
          <w:kern w:val="0"/>
          <w:szCs w:val="21"/>
        </w:rPr>
        <w:t>～］</w:t>
      </w:r>
    </w:p>
    <w:tbl>
      <w:tblPr>
        <w:tblW w:w="95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890"/>
        <w:gridCol w:w="5751"/>
      </w:tblGrid>
      <w:tr w:rsidR="001E401D" w:rsidRPr="001E401D" w14:paraId="2C5857FE" w14:textId="77777777" w:rsidTr="002E3948">
        <w:trPr>
          <w:trHeight w:val="360"/>
        </w:trPr>
        <w:tc>
          <w:tcPr>
            <w:tcW w:w="3780" w:type="dxa"/>
            <w:gridSpan w:val="2"/>
          </w:tcPr>
          <w:p w14:paraId="4EDE617F" w14:textId="77777777" w:rsidR="00C74DFC" w:rsidRPr="001E401D" w:rsidRDefault="00C74DFC" w:rsidP="00C91589">
            <w:pPr>
              <w:overflowPunct w:val="0"/>
              <w:ind w:firstLineChars="49" w:firstLine="95"/>
              <w:jc w:val="center"/>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床面積の合計</w:t>
            </w:r>
          </w:p>
        </w:tc>
        <w:tc>
          <w:tcPr>
            <w:tcW w:w="5751" w:type="dxa"/>
          </w:tcPr>
          <w:p w14:paraId="444F2C03" w14:textId="77777777" w:rsidR="00C74DFC" w:rsidRPr="001E401D" w:rsidRDefault="00AE73CB" w:rsidP="00C91589">
            <w:pPr>
              <w:widowControl/>
              <w:jc w:val="center"/>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手数料</w:t>
            </w:r>
          </w:p>
        </w:tc>
      </w:tr>
      <w:tr w:rsidR="001E401D" w:rsidRPr="001E401D" w14:paraId="72C8B43E" w14:textId="77777777" w:rsidTr="002E3948">
        <w:trPr>
          <w:trHeight w:val="330"/>
        </w:trPr>
        <w:tc>
          <w:tcPr>
            <w:tcW w:w="1890" w:type="dxa"/>
            <w:tcBorders>
              <w:right w:val="nil"/>
            </w:tcBorders>
            <w:vAlign w:val="center"/>
          </w:tcPr>
          <w:p w14:paraId="54346A23"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p>
        </w:tc>
        <w:tc>
          <w:tcPr>
            <w:tcW w:w="1890" w:type="dxa"/>
            <w:tcBorders>
              <w:left w:val="nil"/>
            </w:tcBorders>
            <w:vAlign w:val="center"/>
          </w:tcPr>
          <w:p w14:paraId="79D8A9C3"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30㎡以内</w:t>
            </w:r>
          </w:p>
        </w:tc>
        <w:tc>
          <w:tcPr>
            <w:tcW w:w="5751" w:type="dxa"/>
          </w:tcPr>
          <w:p w14:paraId="07F59102"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12</w:t>
            </w:r>
            <w:r w:rsidR="00F73F2F" w:rsidRPr="001E401D">
              <w:rPr>
                <w:rFonts w:ascii="HGSｺﾞｼｯｸM" w:eastAsia="HGSｺﾞｼｯｸM" w:hAnsiTheme="majorEastAsia" w:cs="HGSｺﾞｼｯｸM" w:hint="eastAsia"/>
                <w:color w:val="000000" w:themeColor="text1"/>
                <w:kern w:val="0"/>
                <w:sz w:val="20"/>
                <w:szCs w:val="20"/>
              </w:rPr>
              <w:t xml:space="preserve">,000円　</w:t>
            </w:r>
          </w:p>
        </w:tc>
      </w:tr>
      <w:tr w:rsidR="001E401D" w:rsidRPr="001E401D" w14:paraId="2368B6D7" w14:textId="77777777" w:rsidTr="002E3948">
        <w:trPr>
          <w:trHeight w:val="330"/>
        </w:trPr>
        <w:tc>
          <w:tcPr>
            <w:tcW w:w="1890" w:type="dxa"/>
            <w:tcBorders>
              <w:right w:val="nil"/>
            </w:tcBorders>
            <w:vAlign w:val="center"/>
          </w:tcPr>
          <w:p w14:paraId="18B7A969" w14:textId="77777777" w:rsidR="00F73F2F" w:rsidRPr="001E401D" w:rsidRDefault="00F73F2F" w:rsidP="00F73F2F">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30㎡超</w:t>
            </w:r>
          </w:p>
        </w:tc>
        <w:tc>
          <w:tcPr>
            <w:tcW w:w="1890" w:type="dxa"/>
            <w:tcBorders>
              <w:left w:val="nil"/>
            </w:tcBorders>
            <w:vAlign w:val="center"/>
          </w:tcPr>
          <w:p w14:paraId="58EAD06C"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100㎡以内</w:t>
            </w:r>
          </w:p>
        </w:tc>
        <w:tc>
          <w:tcPr>
            <w:tcW w:w="5751" w:type="dxa"/>
          </w:tcPr>
          <w:p w14:paraId="434AB0AD"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22</w:t>
            </w:r>
            <w:r w:rsidR="00F73F2F" w:rsidRPr="001E401D">
              <w:rPr>
                <w:rFonts w:ascii="HGSｺﾞｼｯｸM" w:eastAsia="HGSｺﾞｼｯｸM" w:hAnsiTheme="majorEastAsia" w:cs="HGSｺﾞｼｯｸM" w:hint="eastAsia"/>
                <w:color w:val="000000" w:themeColor="text1"/>
                <w:kern w:val="0"/>
                <w:sz w:val="20"/>
                <w:szCs w:val="20"/>
              </w:rPr>
              <w:t xml:space="preserve">,000円　</w:t>
            </w:r>
          </w:p>
        </w:tc>
      </w:tr>
      <w:tr w:rsidR="001E401D" w:rsidRPr="001E401D" w14:paraId="65940A1D" w14:textId="77777777" w:rsidTr="002E3948">
        <w:trPr>
          <w:trHeight w:val="330"/>
        </w:trPr>
        <w:tc>
          <w:tcPr>
            <w:tcW w:w="1890" w:type="dxa"/>
            <w:tcBorders>
              <w:right w:val="nil"/>
            </w:tcBorders>
            <w:vAlign w:val="center"/>
          </w:tcPr>
          <w:p w14:paraId="033B0F5B" w14:textId="77777777" w:rsidR="00F73F2F" w:rsidRPr="001E401D" w:rsidRDefault="00F73F2F" w:rsidP="00F73F2F">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100㎡超</w:t>
            </w:r>
          </w:p>
        </w:tc>
        <w:tc>
          <w:tcPr>
            <w:tcW w:w="1890" w:type="dxa"/>
            <w:tcBorders>
              <w:left w:val="nil"/>
            </w:tcBorders>
            <w:vAlign w:val="center"/>
          </w:tcPr>
          <w:p w14:paraId="0BC8C0D9"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200㎡以内</w:t>
            </w:r>
          </w:p>
        </w:tc>
        <w:tc>
          <w:tcPr>
            <w:tcW w:w="5751" w:type="dxa"/>
            <w:vAlign w:val="center"/>
          </w:tcPr>
          <w:p w14:paraId="2F9AED72"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34</w:t>
            </w:r>
            <w:r w:rsidR="00F73F2F" w:rsidRPr="001E401D">
              <w:rPr>
                <w:rFonts w:ascii="HGSｺﾞｼｯｸM" w:eastAsia="HGSｺﾞｼｯｸM" w:hAnsiTheme="majorEastAsia" w:cs="HGSｺﾞｼｯｸM" w:hint="eastAsia"/>
                <w:color w:val="000000" w:themeColor="text1"/>
                <w:kern w:val="0"/>
                <w:sz w:val="20"/>
                <w:szCs w:val="20"/>
              </w:rPr>
              <w:t xml:space="preserve">,000円　</w:t>
            </w:r>
          </w:p>
        </w:tc>
      </w:tr>
      <w:tr w:rsidR="001E401D" w:rsidRPr="001E401D" w14:paraId="3C487526" w14:textId="77777777" w:rsidTr="002E3948">
        <w:trPr>
          <w:trHeight w:val="330"/>
        </w:trPr>
        <w:tc>
          <w:tcPr>
            <w:tcW w:w="1890" w:type="dxa"/>
            <w:tcBorders>
              <w:right w:val="nil"/>
            </w:tcBorders>
            <w:vAlign w:val="center"/>
          </w:tcPr>
          <w:p w14:paraId="7B54F813" w14:textId="77777777" w:rsidR="00F73F2F" w:rsidRPr="001E401D" w:rsidRDefault="00F73F2F" w:rsidP="00F73F2F">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200㎡超</w:t>
            </w:r>
          </w:p>
        </w:tc>
        <w:tc>
          <w:tcPr>
            <w:tcW w:w="1890" w:type="dxa"/>
            <w:tcBorders>
              <w:left w:val="nil"/>
            </w:tcBorders>
            <w:vAlign w:val="center"/>
          </w:tcPr>
          <w:p w14:paraId="05BDEAE4"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500㎡以内</w:t>
            </w:r>
          </w:p>
        </w:tc>
        <w:tc>
          <w:tcPr>
            <w:tcW w:w="5751" w:type="dxa"/>
          </w:tcPr>
          <w:p w14:paraId="61E8D536"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4</w:t>
            </w:r>
            <w:r w:rsidR="00F73F2F" w:rsidRPr="001E401D">
              <w:rPr>
                <w:rFonts w:ascii="HGSｺﾞｼｯｸM" w:eastAsia="HGSｺﾞｼｯｸM" w:hAnsiTheme="majorEastAsia" w:cs="HGSｺﾞｼｯｸM" w:hint="eastAsia"/>
                <w:color w:val="000000" w:themeColor="text1"/>
                <w:kern w:val="0"/>
                <w:sz w:val="20"/>
                <w:szCs w:val="20"/>
              </w:rPr>
              <w:t xml:space="preserve">8,000円　</w:t>
            </w:r>
          </w:p>
        </w:tc>
      </w:tr>
      <w:tr w:rsidR="001E401D" w:rsidRPr="001E401D" w14:paraId="6E92370F" w14:textId="77777777" w:rsidTr="002E3948">
        <w:trPr>
          <w:trHeight w:val="330"/>
        </w:trPr>
        <w:tc>
          <w:tcPr>
            <w:tcW w:w="1890" w:type="dxa"/>
            <w:tcBorders>
              <w:right w:val="nil"/>
            </w:tcBorders>
            <w:vAlign w:val="center"/>
          </w:tcPr>
          <w:p w14:paraId="42C3084C" w14:textId="77777777" w:rsidR="00F73F2F" w:rsidRPr="001E401D" w:rsidRDefault="00F73F2F" w:rsidP="00F73F2F">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500㎡超</w:t>
            </w:r>
          </w:p>
        </w:tc>
        <w:tc>
          <w:tcPr>
            <w:tcW w:w="1890" w:type="dxa"/>
            <w:tcBorders>
              <w:left w:val="nil"/>
            </w:tcBorders>
            <w:vAlign w:val="center"/>
          </w:tcPr>
          <w:p w14:paraId="4F222F1D"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1,000㎡以内</w:t>
            </w:r>
          </w:p>
        </w:tc>
        <w:tc>
          <w:tcPr>
            <w:tcW w:w="5751" w:type="dxa"/>
          </w:tcPr>
          <w:p w14:paraId="6D764DC4"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72</w:t>
            </w:r>
            <w:r w:rsidR="00F73F2F" w:rsidRPr="001E401D">
              <w:rPr>
                <w:rFonts w:ascii="HGSｺﾞｼｯｸM" w:eastAsia="HGSｺﾞｼｯｸM" w:hAnsiTheme="majorEastAsia" w:cs="HGSｺﾞｼｯｸM" w:hint="eastAsia"/>
                <w:color w:val="000000" w:themeColor="text1"/>
                <w:kern w:val="0"/>
                <w:sz w:val="20"/>
                <w:szCs w:val="20"/>
              </w:rPr>
              <w:t xml:space="preserve">,000円　</w:t>
            </w:r>
          </w:p>
        </w:tc>
      </w:tr>
      <w:tr w:rsidR="001E401D" w:rsidRPr="001E401D" w14:paraId="37ABDEA5" w14:textId="77777777" w:rsidTr="002E3948">
        <w:trPr>
          <w:trHeight w:val="330"/>
        </w:trPr>
        <w:tc>
          <w:tcPr>
            <w:tcW w:w="1890" w:type="dxa"/>
            <w:tcBorders>
              <w:right w:val="nil"/>
            </w:tcBorders>
            <w:vAlign w:val="center"/>
          </w:tcPr>
          <w:p w14:paraId="7A573926" w14:textId="77777777" w:rsidR="00F73F2F" w:rsidRPr="001E401D" w:rsidRDefault="00F73F2F" w:rsidP="00F73F2F">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1,000㎡超</w:t>
            </w:r>
          </w:p>
        </w:tc>
        <w:tc>
          <w:tcPr>
            <w:tcW w:w="1890" w:type="dxa"/>
            <w:tcBorders>
              <w:left w:val="nil"/>
            </w:tcBorders>
            <w:vAlign w:val="center"/>
          </w:tcPr>
          <w:p w14:paraId="7F386CFF"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2,000㎡以内</w:t>
            </w:r>
          </w:p>
        </w:tc>
        <w:tc>
          <w:tcPr>
            <w:tcW w:w="5751" w:type="dxa"/>
          </w:tcPr>
          <w:p w14:paraId="32BA7F21"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107</w:t>
            </w:r>
            <w:r w:rsidR="00F73F2F" w:rsidRPr="001E401D">
              <w:rPr>
                <w:rFonts w:ascii="HGSｺﾞｼｯｸM" w:eastAsia="HGSｺﾞｼｯｸM" w:hAnsiTheme="majorEastAsia" w:cs="HGSｺﾞｼｯｸM" w:hint="eastAsia"/>
                <w:color w:val="000000" w:themeColor="text1"/>
                <w:kern w:val="0"/>
                <w:sz w:val="20"/>
                <w:szCs w:val="20"/>
              </w:rPr>
              <w:t xml:space="preserve">,000円　</w:t>
            </w:r>
          </w:p>
        </w:tc>
      </w:tr>
      <w:tr w:rsidR="001E401D" w:rsidRPr="001E401D" w14:paraId="4D93DE13" w14:textId="77777777" w:rsidTr="002E3948">
        <w:trPr>
          <w:trHeight w:val="330"/>
        </w:trPr>
        <w:tc>
          <w:tcPr>
            <w:tcW w:w="1890" w:type="dxa"/>
            <w:tcBorders>
              <w:right w:val="nil"/>
            </w:tcBorders>
            <w:vAlign w:val="center"/>
          </w:tcPr>
          <w:p w14:paraId="5789289F" w14:textId="77777777" w:rsidR="00F73F2F" w:rsidRPr="001E401D" w:rsidRDefault="00F73F2F" w:rsidP="00F73F2F">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2,000㎡超</w:t>
            </w:r>
          </w:p>
        </w:tc>
        <w:tc>
          <w:tcPr>
            <w:tcW w:w="1890" w:type="dxa"/>
            <w:tcBorders>
              <w:left w:val="nil"/>
            </w:tcBorders>
            <w:vAlign w:val="center"/>
          </w:tcPr>
          <w:p w14:paraId="43E83CF2"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10,000㎡以内</w:t>
            </w:r>
          </w:p>
        </w:tc>
        <w:tc>
          <w:tcPr>
            <w:tcW w:w="5751" w:type="dxa"/>
          </w:tcPr>
          <w:p w14:paraId="3F76D9F2"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311</w:t>
            </w:r>
            <w:r w:rsidR="00F73F2F" w:rsidRPr="001E401D">
              <w:rPr>
                <w:rFonts w:ascii="HGSｺﾞｼｯｸM" w:eastAsia="HGSｺﾞｼｯｸM" w:hAnsiTheme="majorEastAsia" w:cs="HGSｺﾞｼｯｸM" w:hint="eastAsia"/>
                <w:color w:val="000000" w:themeColor="text1"/>
                <w:kern w:val="0"/>
                <w:sz w:val="20"/>
                <w:szCs w:val="20"/>
              </w:rPr>
              <w:t xml:space="preserve">,000円　</w:t>
            </w:r>
          </w:p>
        </w:tc>
      </w:tr>
      <w:tr w:rsidR="001E401D" w:rsidRPr="001E401D" w14:paraId="2800F36C" w14:textId="77777777" w:rsidTr="002E3948">
        <w:trPr>
          <w:trHeight w:val="330"/>
        </w:trPr>
        <w:tc>
          <w:tcPr>
            <w:tcW w:w="1890" w:type="dxa"/>
            <w:tcBorders>
              <w:right w:val="nil"/>
            </w:tcBorders>
            <w:vAlign w:val="center"/>
          </w:tcPr>
          <w:p w14:paraId="3CBB4B7B" w14:textId="77777777" w:rsidR="00F73F2F" w:rsidRPr="001E401D" w:rsidRDefault="00F73F2F" w:rsidP="00F73F2F">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10,000㎡超</w:t>
            </w:r>
          </w:p>
        </w:tc>
        <w:tc>
          <w:tcPr>
            <w:tcW w:w="1890" w:type="dxa"/>
            <w:tcBorders>
              <w:left w:val="nil"/>
            </w:tcBorders>
            <w:vAlign w:val="center"/>
          </w:tcPr>
          <w:p w14:paraId="784B7995" w14:textId="77777777" w:rsidR="00F73F2F" w:rsidRPr="001E401D" w:rsidRDefault="00F73F2F" w:rsidP="00AC7AD8">
            <w:pPr>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50,000㎡以内</w:t>
            </w:r>
          </w:p>
        </w:tc>
        <w:tc>
          <w:tcPr>
            <w:tcW w:w="5751" w:type="dxa"/>
          </w:tcPr>
          <w:p w14:paraId="02844969"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467</w:t>
            </w:r>
            <w:r w:rsidR="00F73F2F" w:rsidRPr="001E401D">
              <w:rPr>
                <w:rFonts w:ascii="HGSｺﾞｼｯｸM" w:eastAsia="HGSｺﾞｼｯｸM" w:hAnsiTheme="majorEastAsia" w:cs="HGSｺﾞｼｯｸM" w:hint="eastAsia"/>
                <w:color w:val="000000" w:themeColor="text1"/>
                <w:kern w:val="0"/>
                <w:sz w:val="20"/>
                <w:szCs w:val="20"/>
              </w:rPr>
              <w:t xml:space="preserve">,000円　</w:t>
            </w:r>
          </w:p>
        </w:tc>
      </w:tr>
      <w:tr w:rsidR="001E401D" w:rsidRPr="001E401D" w14:paraId="4B4B8409" w14:textId="77777777" w:rsidTr="002E3948">
        <w:trPr>
          <w:trHeight w:val="330"/>
        </w:trPr>
        <w:tc>
          <w:tcPr>
            <w:tcW w:w="1890" w:type="dxa"/>
            <w:tcBorders>
              <w:right w:val="nil"/>
            </w:tcBorders>
            <w:vAlign w:val="center"/>
          </w:tcPr>
          <w:p w14:paraId="47874B81" w14:textId="77777777" w:rsidR="00F73F2F" w:rsidRPr="001E401D" w:rsidRDefault="00F73F2F" w:rsidP="00F73F2F">
            <w:pPr>
              <w:wordWrap w:val="0"/>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50,000㎡超</w:t>
            </w:r>
          </w:p>
        </w:tc>
        <w:tc>
          <w:tcPr>
            <w:tcW w:w="1890" w:type="dxa"/>
            <w:tcBorders>
              <w:left w:val="nil"/>
            </w:tcBorders>
            <w:vAlign w:val="center"/>
          </w:tcPr>
          <w:p w14:paraId="2C687978" w14:textId="77777777" w:rsidR="00F73F2F" w:rsidRPr="001E401D" w:rsidRDefault="00F73F2F" w:rsidP="00AC7AD8">
            <w:pPr>
              <w:wordWrap w:val="0"/>
              <w:overflowPunct w:val="0"/>
              <w:ind w:firstLineChars="49" w:firstLine="95"/>
              <w:jc w:val="right"/>
              <w:textAlignment w:val="baseline"/>
              <w:rPr>
                <w:rFonts w:ascii="HGSｺﾞｼｯｸM" w:eastAsia="HGSｺﾞｼｯｸM" w:hAnsiTheme="majorEastAsia" w:cs="HGSｺﾞｼｯｸM"/>
                <w:color w:val="000000" w:themeColor="text1"/>
                <w:kern w:val="0"/>
                <w:sz w:val="20"/>
                <w:szCs w:val="20"/>
              </w:rPr>
            </w:pPr>
          </w:p>
        </w:tc>
        <w:tc>
          <w:tcPr>
            <w:tcW w:w="5751" w:type="dxa"/>
          </w:tcPr>
          <w:p w14:paraId="3F08AFC2" w14:textId="77777777" w:rsidR="00F73F2F" w:rsidRPr="001E401D" w:rsidRDefault="00F7096B" w:rsidP="00AC7AD8">
            <w:pPr>
              <w:widowControl/>
              <w:ind w:rightChars="124" w:right="254"/>
              <w:jc w:val="righ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797</w:t>
            </w:r>
            <w:r w:rsidR="00F73F2F" w:rsidRPr="001E401D">
              <w:rPr>
                <w:rFonts w:ascii="HGSｺﾞｼｯｸM" w:eastAsia="HGSｺﾞｼｯｸM" w:hAnsiTheme="majorEastAsia" w:cs="HGSｺﾞｼｯｸM" w:hint="eastAsia"/>
                <w:color w:val="000000" w:themeColor="text1"/>
                <w:kern w:val="0"/>
                <w:sz w:val="20"/>
                <w:szCs w:val="20"/>
              </w:rPr>
              <w:t xml:space="preserve">,000円　</w:t>
            </w:r>
          </w:p>
        </w:tc>
      </w:tr>
      <w:tr w:rsidR="001E401D" w:rsidRPr="001E401D" w14:paraId="18561AEC" w14:textId="77777777" w:rsidTr="00FE3685">
        <w:trPr>
          <w:trHeight w:val="3527"/>
        </w:trPr>
        <w:tc>
          <w:tcPr>
            <w:tcW w:w="9531" w:type="dxa"/>
            <w:gridSpan w:val="3"/>
          </w:tcPr>
          <w:p w14:paraId="2B152FF4" w14:textId="77777777" w:rsidR="008A63C4" w:rsidRPr="001E401D" w:rsidRDefault="008A63C4" w:rsidP="00AC7AD8">
            <w:pPr>
              <w:overflowPunct w:val="0"/>
              <w:ind w:firstLineChars="100" w:firstLine="195"/>
              <w:jc w:val="lef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備考　表Ⅰ-</w:t>
            </w:r>
            <w:r w:rsidR="003C58FC" w:rsidRPr="001E401D">
              <w:rPr>
                <w:rFonts w:ascii="HGSｺﾞｼｯｸM" w:eastAsia="HGSｺﾞｼｯｸM" w:hAnsiTheme="majorEastAsia" w:cs="HGSｺﾞｼｯｸM" w:hint="eastAsia"/>
                <w:color w:val="000000" w:themeColor="text1"/>
                <w:kern w:val="0"/>
                <w:sz w:val="20"/>
                <w:szCs w:val="20"/>
              </w:rPr>
              <w:t>1</w:t>
            </w:r>
            <w:r w:rsidRPr="001E401D">
              <w:rPr>
                <w:rFonts w:ascii="HGSｺﾞｼｯｸM" w:eastAsia="HGSｺﾞｼｯｸM" w:hAnsiTheme="majorEastAsia" w:cs="HGSｺﾞｼｯｸM" w:hint="eastAsia"/>
                <w:color w:val="000000" w:themeColor="text1"/>
                <w:kern w:val="0"/>
                <w:sz w:val="20"/>
                <w:szCs w:val="20"/>
              </w:rPr>
              <w:t>の床面積の合計は、次表の左欄の区分に応じ、右欄に定める面積について算定する。</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0"/>
              <w:gridCol w:w="3559"/>
            </w:tblGrid>
            <w:tr w:rsidR="001E401D" w:rsidRPr="001E401D" w14:paraId="4565D713" w14:textId="77777777" w:rsidTr="002E3948">
              <w:trPr>
                <w:trHeight w:val="20"/>
              </w:trPr>
              <w:tc>
                <w:tcPr>
                  <w:tcW w:w="5580" w:type="dxa"/>
                </w:tcPr>
                <w:p w14:paraId="66DD5F95" w14:textId="77777777" w:rsidR="008A63C4" w:rsidRPr="001E401D" w:rsidRDefault="008A63C4" w:rsidP="00FE3685">
                  <w:pPr>
                    <w:overflowPunct w:val="0"/>
                    <w:spacing w:line="200" w:lineRule="exact"/>
                    <w:ind w:left="-81" w:firstLineChars="49" w:firstLine="76"/>
                    <w:jc w:val="left"/>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 xml:space="preserve">1 建築物を建築する場合(次の2～6号に掲げる場合を除く。) </w:t>
                  </w:r>
                </w:p>
              </w:tc>
              <w:tc>
                <w:tcPr>
                  <w:tcW w:w="3559" w:type="dxa"/>
                </w:tcPr>
                <w:p w14:paraId="55A8BCF5" w14:textId="77777777" w:rsidR="008A63C4" w:rsidRPr="001E401D" w:rsidRDefault="008A63C4" w:rsidP="00FE3685">
                  <w:pPr>
                    <w:widowControl/>
                    <w:spacing w:line="200" w:lineRule="exact"/>
                    <w:jc w:val="left"/>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当該建築に係る部分の床面積</w:t>
                  </w:r>
                </w:p>
              </w:tc>
            </w:tr>
            <w:tr w:rsidR="001E401D" w:rsidRPr="001E401D" w14:paraId="6DC72C34" w14:textId="77777777" w:rsidTr="00FE3685">
              <w:trPr>
                <w:trHeight w:val="676"/>
              </w:trPr>
              <w:tc>
                <w:tcPr>
                  <w:tcW w:w="5580" w:type="dxa"/>
                </w:tcPr>
                <w:p w14:paraId="6EF8C619" w14:textId="77777777" w:rsidR="008A63C4" w:rsidRPr="001E401D" w:rsidRDefault="008A63C4" w:rsidP="00FE3685">
                  <w:pPr>
                    <w:overflowPunct w:val="0"/>
                    <w:spacing w:line="200" w:lineRule="exact"/>
                    <w:ind w:leftChars="3" w:left="137" w:hangingChars="85" w:hanging="131"/>
                    <w:jc w:val="left"/>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2 確認済証の交付を受けた建築物の計画を変更して建築物を建築する場合（移転する場合を除く。）で</w:t>
                  </w:r>
                  <w:r w:rsidR="00960864" w:rsidRPr="001E401D">
                    <w:rPr>
                      <w:rFonts w:ascii="HGSｺﾞｼｯｸM" w:eastAsia="HGSｺﾞｼｯｸM" w:hAnsiTheme="majorEastAsia" w:cs="HGSｺﾞｼｯｸM" w:hint="eastAsia"/>
                      <w:color w:val="000000" w:themeColor="text1"/>
                      <w:kern w:val="0"/>
                      <w:sz w:val="16"/>
                      <w:szCs w:val="16"/>
                    </w:rPr>
                    <w:t>、</w:t>
                  </w:r>
                  <w:r w:rsidRPr="001E401D">
                    <w:rPr>
                      <w:rFonts w:ascii="HGSｺﾞｼｯｸM" w:eastAsia="HGSｺﾞｼｯｸM" w:hAnsiTheme="majorEastAsia" w:cs="HGSｺﾞｼｯｸM" w:hint="eastAsia"/>
                      <w:color w:val="000000" w:themeColor="text1"/>
                      <w:kern w:val="0"/>
                      <w:sz w:val="16"/>
                      <w:szCs w:val="16"/>
                    </w:rPr>
                    <w:t>当該計画の変更に係る直前の確認済証の</w:t>
                  </w:r>
                  <w:r w:rsidR="00DE4C1A" w:rsidRPr="001E401D">
                    <w:rPr>
                      <w:rFonts w:ascii="HGSｺﾞｼｯｸM" w:eastAsia="HGSｺﾞｼｯｸM" w:hAnsiTheme="majorEastAsia" w:cs="HGSｺﾞｼｯｸM" w:hint="eastAsia"/>
                      <w:color w:val="000000" w:themeColor="text1"/>
                      <w:kern w:val="0"/>
                      <w:sz w:val="16"/>
                      <w:szCs w:val="16"/>
                    </w:rPr>
                    <w:t>交付を建築主事から受けている場合</w:t>
                  </w:r>
                </w:p>
              </w:tc>
              <w:tc>
                <w:tcPr>
                  <w:tcW w:w="3559" w:type="dxa"/>
                </w:tcPr>
                <w:p w14:paraId="58D490E3" w14:textId="77777777" w:rsidR="008A63C4" w:rsidRPr="001E401D" w:rsidRDefault="00DE4C1A" w:rsidP="00FE3685">
                  <w:pPr>
                    <w:widowControl/>
                    <w:spacing w:line="200" w:lineRule="exact"/>
                    <w:jc w:val="left"/>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当該計画の変更に係る部分の床面積の2分の1（床面積の増加する部分にあっては、当該増加する部分の床面積）</w:t>
                  </w:r>
                </w:p>
              </w:tc>
            </w:tr>
            <w:tr w:rsidR="001E401D" w:rsidRPr="001E401D" w14:paraId="0D350D31" w14:textId="77777777" w:rsidTr="002E3948">
              <w:trPr>
                <w:trHeight w:val="20"/>
              </w:trPr>
              <w:tc>
                <w:tcPr>
                  <w:tcW w:w="5580" w:type="dxa"/>
                </w:tcPr>
                <w:p w14:paraId="0CF7BBA2" w14:textId="77777777" w:rsidR="008A63C4" w:rsidRPr="001E401D" w:rsidRDefault="00DE4C1A" w:rsidP="00FE3685">
                  <w:pPr>
                    <w:overflowPunct w:val="0"/>
                    <w:spacing w:line="200" w:lineRule="exact"/>
                    <w:ind w:leftChars="3" w:left="137" w:hangingChars="85" w:hanging="131"/>
                    <w:jc w:val="left"/>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3 確認済証の交付を受けた建築物の計画を変更して建築物を建築する場合（移転する場合を除く。）で、当該計画の変更に係る直前の確認済証の交付を指定確認検査機関から受けている場合</w:t>
                  </w:r>
                </w:p>
              </w:tc>
              <w:tc>
                <w:tcPr>
                  <w:tcW w:w="3559" w:type="dxa"/>
                </w:tcPr>
                <w:p w14:paraId="16E5E955" w14:textId="77777777" w:rsidR="008A63C4" w:rsidRPr="001E401D" w:rsidRDefault="00DE4C1A" w:rsidP="00FE3685">
                  <w:pPr>
                    <w:widowControl/>
                    <w:spacing w:line="200" w:lineRule="exact"/>
                    <w:jc w:val="left"/>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当該計画の変更に係る部分の床面積（床面積の増加する部分にあっては、当該増加する部分の床面積）</w:t>
                  </w:r>
                </w:p>
              </w:tc>
            </w:tr>
            <w:tr w:rsidR="001E401D" w:rsidRPr="001E401D" w14:paraId="07689848" w14:textId="77777777" w:rsidTr="002E3948">
              <w:trPr>
                <w:trHeight w:val="20"/>
              </w:trPr>
              <w:tc>
                <w:tcPr>
                  <w:tcW w:w="5580" w:type="dxa"/>
                </w:tcPr>
                <w:p w14:paraId="4747C3D4" w14:textId="7A729FEA" w:rsidR="008A63C4" w:rsidRPr="001E401D" w:rsidRDefault="00DE4C1A" w:rsidP="00FE3685">
                  <w:pPr>
                    <w:overflowPunct w:val="0"/>
                    <w:spacing w:line="200" w:lineRule="exact"/>
                    <w:ind w:leftChars="3" w:left="137" w:hangingChars="85" w:hanging="131"/>
                    <w:jc w:val="left"/>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4 建築物を移転し、その大規模の修繕若しくは大規模の模様替を</w:t>
                  </w:r>
                  <w:r w:rsidR="00AE73CB" w:rsidRPr="001E401D">
                    <w:rPr>
                      <w:rFonts w:ascii="HGSｺﾞｼｯｸM" w:eastAsia="HGSｺﾞｼｯｸM" w:hAnsiTheme="majorEastAsia" w:cs="HGSｺﾞｼｯｸM" w:hint="eastAsia"/>
                      <w:color w:val="000000" w:themeColor="text1"/>
                      <w:kern w:val="0"/>
                      <w:sz w:val="16"/>
                      <w:szCs w:val="16"/>
                    </w:rPr>
                    <w:t>し</w:t>
                  </w:r>
                  <w:r w:rsidRPr="001E401D">
                    <w:rPr>
                      <w:rFonts w:ascii="HGSｺﾞｼｯｸM" w:eastAsia="HGSｺﾞｼｯｸM" w:hAnsiTheme="majorEastAsia" w:cs="HGSｺﾞｼｯｸM" w:hint="eastAsia"/>
                      <w:color w:val="000000" w:themeColor="text1"/>
                      <w:kern w:val="0"/>
                      <w:sz w:val="16"/>
                      <w:szCs w:val="16"/>
                    </w:rPr>
                    <w:t>、又はその用途を変更する場合（5号に掲げる場合を除く。）</w:t>
                  </w:r>
                </w:p>
              </w:tc>
              <w:tc>
                <w:tcPr>
                  <w:tcW w:w="3559" w:type="dxa"/>
                </w:tcPr>
                <w:p w14:paraId="27306A3E" w14:textId="45EB99A8" w:rsidR="008A63C4" w:rsidRPr="001E401D" w:rsidRDefault="00DE4C1A" w:rsidP="00FE3685">
                  <w:pPr>
                    <w:widowControl/>
                    <w:spacing w:line="200" w:lineRule="exact"/>
                    <w:jc w:val="left"/>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当該移転、修繕、模様替又は用途の変更に係る部分の床面積の2分の1</w:t>
                  </w:r>
                </w:p>
              </w:tc>
            </w:tr>
            <w:tr w:rsidR="001E401D" w:rsidRPr="001E401D" w14:paraId="4BCD3D4C" w14:textId="77777777" w:rsidTr="002E3948">
              <w:trPr>
                <w:trHeight w:val="20"/>
              </w:trPr>
              <w:tc>
                <w:tcPr>
                  <w:tcW w:w="5580" w:type="dxa"/>
                </w:tcPr>
                <w:p w14:paraId="52A6A7C5" w14:textId="1A6DC4B4" w:rsidR="008A63C4" w:rsidRPr="001E401D" w:rsidRDefault="00DE4C1A" w:rsidP="00FE3685">
                  <w:pPr>
                    <w:overflowPunct w:val="0"/>
                    <w:spacing w:line="200" w:lineRule="exact"/>
                    <w:ind w:leftChars="3" w:left="137" w:hangingChars="85" w:hanging="131"/>
                    <w:jc w:val="left"/>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5 確認済証の交付を受けた建築物の計画を変更して建築物を移転し、その大規模の修繕若しくは大規模の模様替をし、又はその用途を変更する場合</w:t>
                  </w:r>
                </w:p>
              </w:tc>
              <w:tc>
                <w:tcPr>
                  <w:tcW w:w="3559" w:type="dxa"/>
                </w:tcPr>
                <w:p w14:paraId="5E7F1172" w14:textId="77777777" w:rsidR="008A63C4" w:rsidRPr="001E401D" w:rsidRDefault="00DE4C1A" w:rsidP="00FE3685">
                  <w:pPr>
                    <w:widowControl/>
                    <w:spacing w:line="200" w:lineRule="exact"/>
                    <w:jc w:val="left"/>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当該計画の変更に係る部分の床面積の2分の1</w:t>
                  </w:r>
                </w:p>
              </w:tc>
            </w:tr>
            <w:tr w:rsidR="001E401D" w:rsidRPr="001E401D" w14:paraId="134ABA4B" w14:textId="77777777" w:rsidTr="002E3948">
              <w:trPr>
                <w:trHeight w:val="20"/>
              </w:trPr>
              <w:tc>
                <w:tcPr>
                  <w:tcW w:w="5580" w:type="dxa"/>
                </w:tcPr>
                <w:p w14:paraId="1BB56241" w14:textId="77777777" w:rsidR="008A63C4" w:rsidRPr="001E401D" w:rsidRDefault="00DE4C1A" w:rsidP="00FE3685">
                  <w:pPr>
                    <w:overflowPunct w:val="0"/>
                    <w:spacing w:line="200" w:lineRule="exact"/>
                    <w:ind w:leftChars="3" w:left="137" w:hangingChars="85" w:hanging="131"/>
                    <w:jc w:val="left"/>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6 既存の建築物に構造耐力規定（建築基準法第20条の規定をいう。）の遡及適用があり、当該確認を受ける際の構造耐力規定により確認を要する増築等で既存部分の構造計算書</w:t>
                  </w:r>
                  <w:r w:rsidR="00FE3685" w:rsidRPr="001E401D">
                    <w:rPr>
                      <w:rFonts w:ascii="HGSｺﾞｼｯｸM" w:eastAsia="HGSｺﾞｼｯｸM" w:hAnsiTheme="majorEastAsia" w:cs="HGSｺﾞｼｯｸM" w:hint="eastAsia"/>
                      <w:color w:val="000000" w:themeColor="text1"/>
                      <w:kern w:val="0"/>
                      <w:sz w:val="16"/>
                      <w:szCs w:val="16"/>
                    </w:rPr>
                    <w:t>（※）</w:t>
                  </w:r>
                  <w:r w:rsidRPr="001E401D">
                    <w:rPr>
                      <w:rFonts w:ascii="HGSｺﾞｼｯｸM" w:eastAsia="HGSｺﾞｼｯｸM" w:hAnsiTheme="majorEastAsia" w:cs="HGSｺﾞｼｯｸM" w:hint="eastAsia"/>
                      <w:color w:val="000000" w:themeColor="text1"/>
                      <w:kern w:val="0"/>
                      <w:sz w:val="16"/>
                      <w:szCs w:val="16"/>
                    </w:rPr>
                    <w:t>の審査を要する場合</w:t>
                  </w:r>
                </w:p>
              </w:tc>
              <w:tc>
                <w:tcPr>
                  <w:tcW w:w="3559" w:type="dxa"/>
                </w:tcPr>
                <w:p w14:paraId="188722B2" w14:textId="77777777" w:rsidR="008A63C4" w:rsidRPr="001E401D" w:rsidRDefault="00DE4C1A" w:rsidP="00FE3685">
                  <w:pPr>
                    <w:widowControl/>
                    <w:spacing w:line="200" w:lineRule="exact"/>
                    <w:jc w:val="left"/>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当該確認申請又は計画通知における増築等に係る建築物の床面積の合計と、当該遡及適用される建築物の部分の床面積を合計した面積</w:t>
                  </w:r>
                </w:p>
              </w:tc>
            </w:tr>
          </w:tbl>
          <w:p w14:paraId="34D9887E" w14:textId="77777777" w:rsidR="008A63C4" w:rsidRPr="001E401D" w:rsidRDefault="00FE3685" w:rsidP="00FE3685">
            <w:pPr>
              <w:overflowPunct w:val="0"/>
              <w:ind w:firstLineChars="1000" w:firstLine="1546"/>
              <w:jc w:val="lef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16"/>
                <w:szCs w:val="16"/>
              </w:rPr>
              <w:t>※木造住宅等の壁量計算書（施行令第46条）は、含まない</w:t>
            </w:r>
          </w:p>
        </w:tc>
      </w:tr>
    </w:tbl>
    <w:p w14:paraId="3A539EB6" w14:textId="77777777" w:rsidR="00A80242" w:rsidRPr="001E401D" w:rsidRDefault="00FE3685" w:rsidP="0062001A">
      <w:pPr>
        <w:overflowPunct w:val="0"/>
        <w:textAlignment w:val="baseline"/>
        <w:rPr>
          <w:rFonts w:ascii="HGSｺﾞｼｯｸM" w:eastAsia="HGSｺﾞｼｯｸM" w:hAnsiTheme="majorEastAsia" w:cs="Times New Roman"/>
          <w:color w:val="000000" w:themeColor="text1"/>
          <w:kern w:val="0"/>
          <w:szCs w:val="21"/>
        </w:rPr>
      </w:pPr>
      <w:r w:rsidRPr="001E401D">
        <w:rPr>
          <w:rFonts w:ascii="HGSｺﾞｼｯｸM" w:eastAsia="HGSｺﾞｼｯｸM" w:hAnsiTheme="majorEastAsia" w:cs="ＭＳ Ｐゴシック" w:hint="eastAsia"/>
          <w:color w:val="000000" w:themeColor="text1"/>
          <w:kern w:val="0"/>
          <w:szCs w:val="21"/>
        </w:rPr>
        <w:t xml:space="preserve">　　　</w:t>
      </w:r>
    </w:p>
    <w:p w14:paraId="34FC70D4" w14:textId="77777777" w:rsidR="00CE6F27" w:rsidRPr="001E401D" w:rsidRDefault="00CE6F27" w:rsidP="00CE6F27">
      <w:pPr>
        <w:overflowPunct w:val="0"/>
        <w:textAlignment w:val="baseline"/>
        <w:rPr>
          <w:rFonts w:ascii="HGSｺﾞｼｯｸM" w:eastAsia="HGSｺﾞｼｯｸM" w:hAnsiTheme="majorEastAsia" w:cs="Times New Roman"/>
          <w:color w:val="000000" w:themeColor="text1"/>
          <w:kern w:val="0"/>
          <w:szCs w:val="21"/>
        </w:rPr>
      </w:pPr>
      <w:r w:rsidRPr="001E401D">
        <w:rPr>
          <w:rFonts w:ascii="HGSｺﾞｼｯｸM" w:eastAsia="HGSｺﾞｼｯｸM" w:hAnsiTheme="majorEastAsia" w:cs="ＭＳ Ｐゴシック" w:hint="eastAsia"/>
          <w:color w:val="000000" w:themeColor="text1"/>
          <w:kern w:val="0"/>
          <w:szCs w:val="21"/>
        </w:rPr>
        <w:t>表Ⅰ</w:t>
      </w:r>
      <w:r w:rsidR="00A80242" w:rsidRPr="001E401D">
        <w:rPr>
          <w:rFonts w:ascii="HGSｺﾞｼｯｸM" w:eastAsia="HGSｺﾞｼｯｸM" w:hAnsiTheme="majorEastAsia" w:cs="ＭＳ Ｐゴシック" w:hint="eastAsia"/>
          <w:color w:val="000000" w:themeColor="text1"/>
          <w:kern w:val="0"/>
          <w:szCs w:val="21"/>
        </w:rPr>
        <w:t>-</w:t>
      </w:r>
      <w:r w:rsidR="0062001A" w:rsidRPr="001E401D">
        <w:rPr>
          <w:rFonts w:ascii="HGSｺﾞｼｯｸM" w:eastAsia="HGSｺﾞｼｯｸM" w:hAnsiTheme="majorEastAsia" w:cs="ＭＳ Ｐゴシック"/>
          <w:color w:val="000000" w:themeColor="text1"/>
          <w:kern w:val="0"/>
          <w:szCs w:val="21"/>
        </w:rPr>
        <w:t>2</w:t>
      </w:r>
      <w:r w:rsidRPr="001E401D">
        <w:rPr>
          <w:rFonts w:ascii="HGSｺﾞｼｯｸM" w:eastAsia="HGSｺﾞｼｯｸM" w:hAnsiTheme="majorEastAsia" w:cs="ＭＳ Ｐゴシック" w:hint="eastAsia"/>
          <w:color w:val="000000" w:themeColor="text1"/>
          <w:w w:val="151"/>
          <w:kern w:val="0"/>
          <w:szCs w:val="21"/>
        </w:rPr>
        <w:t xml:space="preserve">　</w:t>
      </w:r>
      <w:r w:rsidR="0062001A" w:rsidRPr="001E401D">
        <w:rPr>
          <w:rFonts w:ascii="HGSｺﾞｼｯｸM" w:eastAsia="HGSｺﾞｼｯｸM" w:hAnsiTheme="majorEastAsia" w:cs="ＭＳ Ｐゴシック" w:hint="eastAsia"/>
          <w:color w:val="000000" w:themeColor="text1"/>
          <w:kern w:val="0"/>
          <w:szCs w:val="21"/>
        </w:rPr>
        <w:t xml:space="preserve">建築物　</w:t>
      </w:r>
      <w:r w:rsidRPr="001E401D">
        <w:rPr>
          <w:rFonts w:ascii="HGSｺﾞｼｯｸM" w:eastAsia="HGSｺﾞｼｯｸM" w:hAnsiTheme="majorEastAsia" w:cs="ＭＳ Ｐゴシック" w:hint="eastAsia"/>
          <w:color w:val="000000" w:themeColor="text1"/>
          <w:kern w:val="0"/>
          <w:szCs w:val="21"/>
        </w:rPr>
        <w:t xml:space="preserve">構造計算適合性判定手数料　　　　　　　　　　　　　　</w:t>
      </w:r>
      <w:r w:rsidR="005F7AEA" w:rsidRPr="001E401D">
        <w:rPr>
          <w:rFonts w:ascii="HGSｺﾞｼｯｸM" w:eastAsia="HGSｺﾞｼｯｸM" w:hAnsiTheme="majorEastAsia" w:cs="ＭＳ Ｐゴシック" w:hint="eastAsia"/>
          <w:color w:val="000000" w:themeColor="text1"/>
          <w:kern w:val="0"/>
          <w:szCs w:val="21"/>
        </w:rPr>
        <w:t xml:space="preserve">　</w:t>
      </w:r>
      <w:r w:rsidR="008333EC" w:rsidRPr="001E401D">
        <w:rPr>
          <w:rFonts w:ascii="HGSｺﾞｼｯｸM" w:eastAsia="HGSｺﾞｼｯｸM" w:hAnsiTheme="majorEastAsia" w:cs="ＭＳ Ｐゴシック" w:hint="eastAsia"/>
          <w:color w:val="000000" w:themeColor="text1"/>
          <w:kern w:val="0"/>
          <w:szCs w:val="21"/>
        </w:rPr>
        <w:t xml:space="preserve">　　　改定額</w:t>
      </w:r>
      <w:r w:rsidRPr="001E401D">
        <w:rPr>
          <w:rFonts w:ascii="HGSｺﾞｼｯｸM" w:eastAsia="HGSｺﾞｼｯｸM" w:hAnsiTheme="majorEastAsia" w:cs="HGSｺﾞｼｯｸM" w:hint="eastAsia"/>
          <w:color w:val="000000" w:themeColor="text1"/>
          <w:kern w:val="0"/>
          <w:szCs w:val="21"/>
        </w:rPr>
        <w:t>［R</w:t>
      </w:r>
      <w:r w:rsidR="00270D5D" w:rsidRPr="001E401D">
        <w:rPr>
          <w:rFonts w:ascii="HGSｺﾞｼｯｸM" w:eastAsia="HGSｺﾞｼｯｸM" w:hAnsiTheme="majorEastAsia" w:cs="HGSｺﾞｼｯｸM" w:hint="eastAsia"/>
          <w:color w:val="000000" w:themeColor="text1"/>
          <w:kern w:val="0"/>
          <w:szCs w:val="21"/>
        </w:rPr>
        <w:t>7</w:t>
      </w:r>
      <w:r w:rsidRPr="001E401D">
        <w:rPr>
          <w:rFonts w:ascii="HGSｺﾞｼｯｸM" w:eastAsia="HGSｺﾞｼｯｸM" w:hAnsiTheme="majorEastAsia" w:cs="HGSｺﾞｼｯｸM" w:hint="eastAsia"/>
          <w:color w:val="000000" w:themeColor="text1"/>
          <w:kern w:val="0"/>
          <w:szCs w:val="21"/>
        </w:rPr>
        <w:t>.4.1～］</w:t>
      </w:r>
    </w:p>
    <w:tbl>
      <w:tblPr>
        <w:tblW w:w="95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2"/>
        <w:gridCol w:w="1484"/>
        <w:gridCol w:w="1274"/>
        <w:gridCol w:w="1344"/>
        <w:gridCol w:w="1687"/>
        <w:gridCol w:w="1126"/>
        <w:gridCol w:w="1334"/>
      </w:tblGrid>
      <w:tr w:rsidR="001E401D" w:rsidRPr="001E401D" w14:paraId="28394931" w14:textId="77777777" w:rsidTr="002E3948">
        <w:trPr>
          <w:trHeight w:val="315"/>
        </w:trPr>
        <w:tc>
          <w:tcPr>
            <w:tcW w:w="2766" w:type="dxa"/>
            <w:gridSpan w:val="2"/>
            <w:vMerge w:val="restart"/>
            <w:tcBorders>
              <w:top w:val="single" w:sz="4" w:space="0" w:color="auto"/>
              <w:left w:val="single" w:sz="4" w:space="0" w:color="auto"/>
              <w:right w:val="single" w:sz="4" w:space="0" w:color="auto"/>
            </w:tcBorders>
            <w:vAlign w:val="center"/>
          </w:tcPr>
          <w:p w14:paraId="53813E25" w14:textId="77777777" w:rsidR="00CE6F27" w:rsidRPr="001E401D" w:rsidRDefault="00CE6F27" w:rsidP="001E4B15">
            <w:pPr>
              <w:overflowPunct w:val="0"/>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構造計算適合性判定に係る</w:t>
            </w:r>
          </w:p>
          <w:p w14:paraId="2039F613" w14:textId="77777777" w:rsidR="00CE6F27" w:rsidRPr="001E401D" w:rsidRDefault="00CE6F27" w:rsidP="001E4B15">
            <w:pPr>
              <w:overflowPunct w:val="0"/>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面積</w:t>
            </w:r>
          </w:p>
        </w:tc>
        <w:tc>
          <w:tcPr>
            <w:tcW w:w="2618" w:type="dxa"/>
            <w:gridSpan w:val="2"/>
            <w:tcBorders>
              <w:top w:val="single" w:sz="4" w:space="0" w:color="auto"/>
              <w:left w:val="single" w:sz="4" w:space="0" w:color="auto"/>
            </w:tcBorders>
          </w:tcPr>
          <w:p w14:paraId="6AA1E834" w14:textId="77777777" w:rsidR="00CE6F27" w:rsidRPr="001E401D" w:rsidRDefault="00CE6F27" w:rsidP="001E4B15">
            <w:pPr>
              <w:pStyle w:val="aa"/>
              <w:widowControl/>
              <w:numPr>
                <w:ilvl w:val="0"/>
                <w:numId w:val="2"/>
              </w:numPr>
              <w:ind w:leftChars="0"/>
              <w:jc w:val="center"/>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限界耐力計算等以外</w:t>
            </w:r>
          </w:p>
        </w:tc>
        <w:tc>
          <w:tcPr>
            <w:tcW w:w="1687" w:type="dxa"/>
            <w:vMerge w:val="restart"/>
            <w:tcBorders>
              <w:top w:val="single" w:sz="4" w:space="0" w:color="auto"/>
              <w:left w:val="single" w:sz="4" w:space="0" w:color="auto"/>
            </w:tcBorders>
          </w:tcPr>
          <w:p w14:paraId="605600A9" w14:textId="77777777" w:rsidR="00CE6F27" w:rsidRPr="001E401D" w:rsidRDefault="00CE6F27" w:rsidP="001E4B15">
            <w:pPr>
              <w:widowControl/>
              <w:spacing w:line="280" w:lineRule="exact"/>
              <w:jc w:val="center"/>
              <w:rPr>
                <w:rFonts w:ascii="HGSｺﾞｼｯｸM" w:eastAsia="HGSｺﾞｼｯｸM" w:hAnsiTheme="majorEastAsia" w:cs="HGSｺﾞｼｯｸM"/>
                <w:color w:val="000000" w:themeColor="text1"/>
                <w:w w:val="90"/>
                <w:kern w:val="0"/>
                <w:sz w:val="19"/>
                <w:szCs w:val="19"/>
              </w:rPr>
            </w:pPr>
            <w:r w:rsidRPr="001E401D">
              <w:rPr>
                <w:rFonts w:ascii="HGSｺﾞｼｯｸM" w:eastAsia="HGSｺﾞｼｯｸM" w:hAnsiTheme="majorEastAsia" w:cs="HGSｺﾞｼｯｸM" w:hint="eastAsia"/>
                <w:color w:val="000000" w:themeColor="text1"/>
                <w:w w:val="90"/>
                <w:kern w:val="0"/>
                <w:sz w:val="19"/>
                <w:szCs w:val="19"/>
              </w:rPr>
              <w:t>くまもと型伝統構法を用いた木造建築物</w:t>
            </w:r>
          </w:p>
          <w:p w14:paraId="5E643134" w14:textId="77777777" w:rsidR="00CE6F27" w:rsidRPr="001E401D" w:rsidRDefault="00CE6F27" w:rsidP="001E4B15">
            <w:pPr>
              <w:widowControl/>
              <w:spacing w:line="280" w:lineRule="exact"/>
              <w:jc w:val="center"/>
              <w:rPr>
                <w:rFonts w:ascii="HGSｺﾞｼｯｸM" w:eastAsia="HGSｺﾞｼｯｸM" w:hAnsiTheme="majorEastAsia" w:cs="HGSｺﾞｼｯｸM"/>
                <w:color w:val="000000" w:themeColor="text1"/>
                <w:w w:val="90"/>
                <w:kern w:val="0"/>
                <w:sz w:val="19"/>
                <w:szCs w:val="19"/>
              </w:rPr>
            </w:pPr>
            <w:r w:rsidRPr="001E401D">
              <w:rPr>
                <w:rFonts w:ascii="HGSｺﾞｼｯｸM" w:eastAsia="HGSｺﾞｼｯｸM" w:hAnsiTheme="majorEastAsia" w:cs="HGSｺﾞｼｯｸM" w:hint="eastAsia"/>
                <w:color w:val="000000" w:themeColor="text1"/>
                <w:w w:val="90"/>
                <w:kern w:val="0"/>
                <w:sz w:val="19"/>
                <w:szCs w:val="19"/>
              </w:rPr>
              <w:t>（R2.4.1～）</w:t>
            </w:r>
          </w:p>
        </w:tc>
        <w:tc>
          <w:tcPr>
            <w:tcW w:w="2460" w:type="dxa"/>
            <w:gridSpan w:val="2"/>
            <w:tcBorders>
              <w:top w:val="single" w:sz="4" w:space="0" w:color="auto"/>
              <w:right w:val="single" w:sz="4" w:space="0" w:color="auto"/>
            </w:tcBorders>
          </w:tcPr>
          <w:p w14:paraId="44C0819D" w14:textId="77777777" w:rsidR="00CE6F27" w:rsidRPr="001E401D" w:rsidRDefault="00CE6F27" w:rsidP="001E4B15">
            <w:pPr>
              <w:widowControl/>
              <w:jc w:val="center"/>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②</w:t>
            </w:r>
            <w:r w:rsidR="00B930F9" w:rsidRPr="001E401D">
              <w:rPr>
                <w:rFonts w:ascii="HGSｺﾞｼｯｸM" w:eastAsia="HGSｺﾞｼｯｸM" w:hAnsiTheme="majorEastAsia" w:cs="HGSｺﾞｼｯｸM" w:hint="eastAsia"/>
                <w:color w:val="000000" w:themeColor="text1"/>
                <w:kern w:val="0"/>
                <w:sz w:val="19"/>
                <w:szCs w:val="19"/>
              </w:rPr>
              <w:t xml:space="preserve">　</w:t>
            </w:r>
            <w:r w:rsidRPr="001E401D">
              <w:rPr>
                <w:rFonts w:ascii="HGSｺﾞｼｯｸM" w:eastAsia="HGSｺﾞｼｯｸM" w:hAnsiTheme="majorEastAsia" w:cs="HGSｺﾞｼｯｸM" w:hint="eastAsia"/>
                <w:color w:val="000000" w:themeColor="text1"/>
                <w:kern w:val="0"/>
                <w:sz w:val="19"/>
                <w:szCs w:val="19"/>
              </w:rPr>
              <w:t>限界耐力計算等</w:t>
            </w:r>
          </w:p>
        </w:tc>
      </w:tr>
      <w:tr w:rsidR="001E401D" w:rsidRPr="001E401D" w14:paraId="66F9602B" w14:textId="77777777" w:rsidTr="002E3948">
        <w:trPr>
          <w:trHeight w:val="168"/>
        </w:trPr>
        <w:tc>
          <w:tcPr>
            <w:tcW w:w="2766" w:type="dxa"/>
            <w:gridSpan w:val="2"/>
            <w:vMerge/>
            <w:tcBorders>
              <w:left w:val="single" w:sz="4" w:space="0" w:color="auto"/>
              <w:bottom w:val="single" w:sz="4" w:space="0" w:color="auto"/>
              <w:right w:val="single" w:sz="4" w:space="0" w:color="auto"/>
            </w:tcBorders>
          </w:tcPr>
          <w:p w14:paraId="38B99885" w14:textId="77777777" w:rsidR="00CE6F27" w:rsidRPr="001E401D" w:rsidRDefault="00CE6F27" w:rsidP="001E4B15">
            <w:pPr>
              <w:overflowPunct w:val="0"/>
              <w:textAlignment w:val="baseline"/>
              <w:rPr>
                <w:rFonts w:ascii="HGSｺﾞｼｯｸM" w:eastAsia="HGSｺﾞｼｯｸM" w:hAnsiTheme="majorEastAsia" w:cs="HGSｺﾞｼｯｸM"/>
                <w:color w:val="000000" w:themeColor="text1"/>
                <w:kern w:val="0"/>
                <w:sz w:val="20"/>
                <w:szCs w:val="19"/>
              </w:rPr>
            </w:pPr>
          </w:p>
        </w:tc>
        <w:tc>
          <w:tcPr>
            <w:tcW w:w="1274" w:type="dxa"/>
            <w:tcBorders>
              <w:left w:val="single" w:sz="4" w:space="0" w:color="auto"/>
              <w:bottom w:val="single" w:sz="4" w:space="0" w:color="auto"/>
            </w:tcBorders>
            <w:vAlign w:val="center"/>
          </w:tcPr>
          <w:p w14:paraId="431CF73D" w14:textId="77777777" w:rsidR="00CE6F27" w:rsidRPr="001E401D" w:rsidRDefault="00CE6F27" w:rsidP="001E4B15">
            <w:pPr>
              <w:widowControl/>
              <w:jc w:val="left"/>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(a)再計算</w:t>
            </w:r>
          </w:p>
        </w:tc>
        <w:tc>
          <w:tcPr>
            <w:tcW w:w="1344" w:type="dxa"/>
            <w:tcBorders>
              <w:bottom w:val="single" w:sz="4" w:space="0" w:color="auto"/>
              <w:right w:val="single" w:sz="4" w:space="0" w:color="auto"/>
            </w:tcBorders>
            <w:vAlign w:val="center"/>
          </w:tcPr>
          <w:p w14:paraId="4945BF98" w14:textId="77777777" w:rsidR="00CE6F27" w:rsidRPr="001E401D" w:rsidRDefault="00CE6F27" w:rsidP="001E4B15">
            <w:pPr>
              <w:widowControl/>
              <w:jc w:val="left"/>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(b)再計算以外</w:t>
            </w:r>
          </w:p>
        </w:tc>
        <w:tc>
          <w:tcPr>
            <w:tcW w:w="1687" w:type="dxa"/>
            <w:vMerge/>
            <w:tcBorders>
              <w:left w:val="single" w:sz="4" w:space="0" w:color="auto"/>
              <w:bottom w:val="single" w:sz="4" w:space="0" w:color="auto"/>
            </w:tcBorders>
          </w:tcPr>
          <w:p w14:paraId="13D3FB4B" w14:textId="77777777" w:rsidR="00CE6F27" w:rsidRPr="001E401D" w:rsidRDefault="00CE6F27" w:rsidP="001E4B15">
            <w:pPr>
              <w:widowControl/>
              <w:jc w:val="left"/>
              <w:rPr>
                <w:rFonts w:ascii="HGSｺﾞｼｯｸM" w:eastAsia="HGSｺﾞｼｯｸM" w:hAnsiTheme="majorEastAsia" w:cs="HGSｺﾞｼｯｸM"/>
                <w:color w:val="000000" w:themeColor="text1"/>
                <w:kern w:val="0"/>
                <w:sz w:val="19"/>
                <w:szCs w:val="19"/>
              </w:rPr>
            </w:pPr>
          </w:p>
        </w:tc>
        <w:tc>
          <w:tcPr>
            <w:tcW w:w="1126" w:type="dxa"/>
            <w:tcBorders>
              <w:bottom w:val="single" w:sz="4" w:space="0" w:color="auto"/>
            </w:tcBorders>
            <w:vAlign w:val="center"/>
          </w:tcPr>
          <w:p w14:paraId="465C3441" w14:textId="77777777" w:rsidR="00CE6F27" w:rsidRPr="001E401D" w:rsidRDefault="00CE6F27" w:rsidP="001E4B15">
            <w:pPr>
              <w:widowControl/>
              <w:jc w:val="left"/>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(a)再計算</w:t>
            </w:r>
          </w:p>
        </w:tc>
        <w:tc>
          <w:tcPr>
            <w:tcW w:w="1334" w:type="dxa"/>
            <w:tcBorders>
              <w:bottom w:val="single" w:sz="4" w:space="0" w:color="auto"/>
              <w:right w:val="single" w:sz="4" w:space="0" w:color="auto"/>
            </w:tcBorders>
            <w:vAlign w:val="center"/>
          </w:tcPr>
          <w:p w14:paraId="5A4D6A71" w14:textId="77777777" w:rsidR="00CE6F27" w:rsidRPr="001E401D" w:rsidRDefault="00CE6F27" w:rsidP="001E4B15">
            <w:pPr>
              <w:widowControl/>
              <w:jc w:val="left"/>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(b)</w:t>
            </w:r>
            <w:r w:rsidRPr="001E401D">
              <w:rPr>
                <w:rFonts w:ascii="HGSｺﾞｼｯｸM" w:eastAsia="HGSｺﾞｼｯｸM" w:hAnsiTheme="majorEastAsia" w:cs="HGSｺﾞｼｯｸM" w:hint="eastAsia"/>
                <w:color w:val="000000" w:themeColor="text1"/>
                <w:w w:val="90"/>
                <w:kern w:val="0"/>
                <w:sz w:val="19"/>
                <w:szCs w:val="19"/>
              </w:rPr>
              <w:t>再計算以外</w:t>
            </w:r>
          </w:p>
        </w:tc>
      </w:tr>
      <w:tr w:rsidR="001E401D" w:rsidRPr="001E401D" w14:paraId="34562C66" w14:textId="77777777" w:rsidTr="002E3948">
        <w:trPr>
          <w:trHeight w:val="271"/>
        </w:trPr>
        <w:tc>
          <w:tcPr>
            <w:tcW w:w="1282" w:type="dxa"/>
            <w:tcBorders>
              <w:top w:val="single" w:sz="4" w:space="0" w:color="auto"/>
              <w:left w:val="single" w:sz="4" w:space="0" w:color="auto"/>
              <w:right w:val="nil"/>
            </w:tcBorders>
            <w:vAlign w:val="center"/>
          </w:tcPr>
          <w:p w14:paraId="07EB39C6" w14:textId="77777777" w:rsidR="00FC45BF" w:rsidRPr="001E401D" w:rsidRDefault="00FC45BF" w:rsidP="00F73F2F">
            <w:pPr>
              <w:overflowPunct w:val="0"/>
              <w:ind w:rightChars="-46" w:right="-94"/>
              <w:jc w:val="right"/>
              <w:textAlignment w:val="baseline"/>
              <w:rPr>
                <w:rFonts w:ascii="HGSｺﾞｼｯｸM" w:eastAsia="HGSｺﾞｼｯｸM" w:hAnsiTheme="majorEastAsia" w:cs="HGSｺﾞｼｯｸM"/>
                <w:color w:val="000000" w:themeColor="text1"/>
                <w:kern w:val="0"/>
                <w:sz w:val="19"/>
                <w:szCs w:val="19"/>
              </w:rPr>
            </w:pPr>
          </w:p>
        </w:tc>
        <w:tc>
          <w:tcPr>
            <w:tcW w:w="1484" w:type="dxa"/>
            <w:tcBorders>
              <w:top w:val="single" w:sz="4" w:space="0" w:color="auto"/>
              <w:left w:val="nil"/>
              <w:right w:val="single" w:sz="4" w:space="0" w:color="auto"/>
            </w:tcBorders>
            <w:vAlign w:val="center"/>
          </w:tcPr>
          <w:p w14:paraId="661426D6"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200㎡以内</w:t>
            </w:r>
          </w:p>
        </w:tc>
        <w:tc>
          <w:tcPr>
            <w:tcW w:w="1274" w:type="dxa"/>
            <w:tcBorders>
              <w:top w:val="single" w:sz="4" w:space="0" w:color="auto"/>
              <w:left w:val="single" w:sz="4" w:space="0" w:color="auto"/>
              <w:bottom w:val="single" w:sz="4" w:space="0" w:color="auto"/>
            </w:tcBorders>
            <w:vAlign w:val="center"/>
          </w:tcPr>
          <w:p w14:paraId="2E22CBA4"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94</w:t>
            </w:r>
            <w:r w:rsidR="00FC45BF" w:rsidRPr="001E401D">
              <w:rPr>
                <w:rFonts w:ascii="HGSｺﾞｼｯｸM" w:eastAsia="HGSｺﾞｼｯｸM" w:hAnsiTheme="majorEastAsia" w:cs="HGSｺﾞｼｯｸM" w:hint="eastAsia"/>
                <w:color w:val="000000" w:themeColor="text1"/>
                <w:kern w:val="0"/>
                <w:sz w:val="20"/>
                <w:szCs w:val="19"/>
              </w:rPr>
              <w:t>,000円</w:t>
            </w:r>
          </w:p>
        </w:tc>
        <w:tc>
          <w:tcPr>
            <w:tcW w:w="1344" w:type="dxa"/>
            <w:tcBorders>
              <w:top w:val="single" w:sz="4" w:space="0" w:color="auto"/>
              <w:bottom w:val="single" w:sz="4" w:space="0" w:color="auto"/>
            </w:tcBorders>
            <w:vAlign w:val="center"/>
          </w:tcPr>
          <w:p w14:paraId="07EB1BA3"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100</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687" w:type="dxa"/>
            <w:tcBorders>
              <w:top w:val="single" w:sz="4" w:space="0" w:color="auto"/>
            </w:tcBorders>
            <w:vAlign w:val="center"/>
          </w:tcPr>
          <w:p w14:paraId="618FF383"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42,000円</w:t>
            </w:r>
          </w:p>
        </w:tc>
        <w:tc>
          <w:tcPr>
            <w:tcW w:w="1126" w:type="dxa"/>
            <w:vMerge w:val="restart"/>
            <w:tcBorders>
              <w:top w:val="single" w:sz="4" w:space="0" w:color="auto"/>
            </w:tcBorders>
            <w:vAlign w:val="center"/>
          </w:tcPr>
          <w:p w14:paraId="6A7DC460" w14:textId="77777777" w:rsidR="00FC45BF" w:rsidRPr="001E401D" w:rsidRDefault="000A7AA0" w:rsidP="001E4B15">
            <w:pPr>
              <w:widowControl/>
              <w:jc w:val="right"/>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191</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334" w:type="dxa"/>
            <w:vMerge w:val="restart"/>
            <w:tcBorders>
              <w:top w:val="single" w:sz="4" w:space="0" w:color="auto"/>
              <w:right w:val="single" w:sz="4" w:space="0" w:color="auto"/>
            </w:tcBorders>
            <w:vAlign w:val="center"/>
          </w:tcPr>
          <w:p w14:paraId="75E38444" w14:textId="77777777" w:rsidR="00FC45BF" w:rsidRPr="001E401D" w:rsidRDefault="00FC45BF" w:rsidP="000A7AA0">
            <w:pPr>
              <w:widowControl/>
              <w:jc w:val="right"/>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2</w:t>
            </w:r>
            <w:r w:rsidR="000A7AA0" w:rsidRPr="001E401D">
              <w:rPr>
                <w:rFonts w:ascii="HGSｺﾞｼｯｸM" w:eastAsia="HGSｺﾞｼｯｸM" w:hAnsiTheme="majorEastAsia" w:cs="HGSｺﾞｼｯｸM" w:hint="eastAsia"/>
                <w:color w:val="000000" w:themeColor="text1"/>
                <w:kern w:val="0"/>
                <w:sz w:val="19"/>
                <w:szCs w:val="19"/>
              </w:rPr>
              <w:t>78</w:t>
            </w:r>
            <w:r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31A394EE" w14:textId="77777777" w:rsidTr="002E3948">
        <w:trPr>
          <w:trHeight w:val="225"/>
        </w:trPr>
        <w:tc>
          <w:tcPr>
            <w:tcW w:w="1282" w:type="dxa"/>
            <w:tcBorders>
              <w:top w:val="single" w:sz="4" w:space="0" w:color="auto"/>
              <w:left w:val="single" w:sz="4" w:space="0" w:color="auto"/>
              <w:right w:val="nil"/>
            </w:tcBorders>
            <w:vAlign w:val="center"/>
          </w:tcPr>
          <w:p w14:paraId="68F21D18" w14:textId="77777777" w:rsidR="00FC45BF" w:rsidRPr="001E401D" w:rsidRDefault="00FC45BF" w:rsidP="00B930F9">
            <w:pPr>
              <w:wordWrap w:val="0"/>
              <w:overflowPunct w:val="0"/>
              <w:ind w:rightChars="29" w:right="59"/>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200㎡超</w:t>
            </w:r>
          </w:p>
        </w:tc>
        <w:tc>
          <w:tcPr>
            <w:tcW w:w="1484" w:type="dxa"/>
            <w:tcBorders>
              <w:top w:val="single" w:sz="4" w:space="0" w:color="auto"/>
              <w:left w:val="nil"/>
              <w:right w:val="single" w:sz="4" w:space="0" w:color="auto"/>
            </w:tcBorders>
            <w:vAlign w:val="center"/>
          </w:tcPr>
          <w:p w14:paraId="2B530BF8" w14:textId="77777777" w:rsidR="00FC45BF" w:rsidRPr="001E401D" w:rsidRDefault="00FC45BF" w:rsidP="001E4B15">
            <w:pPr>
              <w:wordWrap w:val="0"/>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500㎡以内</w:t>
            </w:r>
          </w:p>
        </w:tc>
        <w:tc>
          <w:tcPr>
            <w:tcW w:w="1274" w:type="dxa"/>
            <w:vMerge w:val="restart"/>
            <w:tcBorders>
              <w:top w:val="single" w:sz="4" w:space="0" w:color="FF0000"/>
              <w:left w:val="single" w:sz="4" w:space="0" w:color="auto"/>
            </w:tcBorders>
            <w:vAlign w:val="center"/>
          </w:tcPr>
          <w:p w14:paraId="2BFEF24D"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151</w:t>
            </w:r>
            <w:r w:rsidR="00FC45BF" w:rsidRPr="001E401D">
              <w:rPr>
                <w:rFonts w:ascii="HGSｺﾞｼｯｸM" w:eastAsia="HGSｺﾞｼｯｸM" w:hAnsiTheme="majorEastAsia" w:cs="HGSｺﾞｼｯｸM" w:hint="eastAsia"/>
                <w:color w:val="000000" w:themeColor="text1"/>
                <w:kern w:val="0"/>
                <w:sz w:val="20"/>
                <w:szCs w:val="19"/>
              </w:rPr>
              <w:t>,000円</w:t>
            </w:r>
          </w:p>
        </w:tc>
        <w:tc>
          <w:tcPr>
            <w:tcW w:w="1344" w:type="dxa"/>
            <w:vMerge w:val="restart"/>
            <w:tcBorders>
              <w:top w:val="single" w:sz="4" w:space="0" w:color="FF0000"/>
            </w:tcBorders>
            <w:vAlign w:val="center"/>
          </w:tcPr>
          <w:p w14:paraId="6EA23934"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199</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687" w:type="dxa"/>
            <w:tcBorders>
              <w:top w:val="single" w:sz="4" w:space="0" w:color="auto"/>
              <w:bottom w:val="single" w:sz="4" w:space="0" w:color="auto"/>
            </w:tcBorders>
            <w:vAlign w:val="center"/>
          </w:tcPr>
          <w:p w14:paraId="607979CC"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81,000円</w:t>
            </w:r>
          </w:p>
        </w:tc>
        <w:tc>
          <w:tcPr>
            <w:tcW w:w="1126" w:type="dxa"/>
            <w:vMerge/>
            <w:tcBorders>
              <w:top w:val="single" w:sz="4" w:space="0" w:color="auto"/>
            </w:tcBorders>
            <w:vAlign w:val="center"/>
          </w:tcPr>
          <w:p w14:paraId="2F427555" w14:textId="77777777" w:rsidR="00FC45BF" w:rsidRPr="001E401D" w:rsidRDefault="00FC45BF" w:rsidP="001E4B15">
            <w:pPr>
              <w:widowControl/>
              <w:jc w:val="right"/>
              <w:rPr>
                <w:rFonts w:ascii="HGSｺﾞｼｯｸM" w:eastAsia="HGSｺﾞｼｯｸM" w:hAnsiTheme="majorEastAsia" w:cs="HGSｺﾞｼｯｸM"/>
                <w:color w:val="000000" w:themeColor="text1"/>
                <w:kern w:val="0"/>
                <w:sz w:val="19"/>
                <w:szCs w:val="19"/>
              </w:rPr>
            </w:pPr>
          </w:p>
        </w:tc>
        <w:tc>
          <w:tcPr>
            <w:tcW w:w="1334" w:type="dxa"/>
            <w:vMerge/>
            <w:tcBorders>
              <w:top w:val="single" w:sz="4" w:space="0" w:color="auto"/>
              <w:right w:val="single" w:sz="4" w:space="0" w:color="auto"/>
            </w:tcBorders>
            <w:vAlign w:val="center"/>
          </w:tcPr>
          <w:p w14:paraId="239BF8C6" w14:textId="77777777" w:rsidR="00FC45BF" w:rsidRPr="001E401D" w:rsidRDefault="00FC45BF" w:rsidP="001E4B15">
            <w:pPr>
              <w:widowControl/>
              <w:jc w:val="right"/>
              <w:rPr>
                <w:rFonts w:ascii="HGSｺﾞｼｯｸM" w:eastAsia="HGSｺﾞｼｯｸM" w:hAnsiTheme="majorEastAsia" w:cs="HGSｺﾞｼｯｸM"/>
                <w:color w:val="000000" w:themeColor="text1"/>
                <w:kern w:val="0"/>
                <w:sz w:val="19"/>
                <w:szCs w:val="19"/>
              </w:rPr>
            </w:pPr>
          </w:p>
        </w:tc>
      </w:tr>
      <w:tr w:rsidR="001E401D" w:rsidRPr="001E401D" w14:paraId="7748733F" w14:textId="77777777" w:rsidTr="002E3948">
        <w:trPr>
          <w:trHeight w:val="270"/>
        </w:trPr>
        <w:tc>
          <w:tcPr>
            <w:tcW w:w="1282" w:type="dxa"/>
            <w:tcBorders>
              <w:left w:val="single" w:sz="4" w:space="0" w:color="auto"/>
              <w:right w:val="nil"/>
            </w:tcBorders>
            <w:vAlign w:val="center"/>
          </w:tcPr>
          <w:p w14:paraId="6B952F7F" w14:textId="77777777" w:rsidR="00FC45BF" w:rsidRPr="001E401D" w:rsidRDefault="00FC45BF" w:rsidP="00B930F9">
            <w:pPr>
              <w:overflowPunct w:val="0"/>
              <w:ind w:rightChars="29" w:right="59"/>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500㎡超</w:t>
            </w:r>
          </w:p>
        </w:tc>
        <w:tc>
          <w:tcPr>
            <w:tcW w:w="1484" w:type="dxa"/>
            <w:tcBorders>
              <w:left w:val="nil"/>
              <w:right w:val="single" w:sz="4" w:space="0" w:color="auto"/>
            </w:tcBorders>
            <w:vAlign w:val="center"/>
          </w:tcPr>
          <w:p w14:paraId="554C0E73"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1,000㎡以内</w:t>
            </w:r>
          </w:p>
        </w:tc>
        <w:tc>
          <w:tcPr>
            <w:tcW w:w="1274" w:type="dxa"/>
            <w:vMerge/>
            <w:tcBorders>
              <w:top w:val="single" w:sz="4" w:space="0" w:color="FF0000"/>
              <w:left w:val="single" w:sz="4" w:space="0" w:color="auto"/>
            </w:tcBorders>
            <w:vAlign w:val="center"/>
          </w:tcPr>
          <w:p w14:paraId="61D34098"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p>
        </w:tc>
        <w:tc>
          <w:tcPr>
            <w:tcW w:w="1344" w:type="dxa"/>
            <w:vMerge/>
            <w:tcBorders>
              <w:top w:val="single" w:sz="4" w:space="0" w:color="FF0000"/>
            </w:tcBorders>
            <w:vAlign w:val="center"/>
          </w:tcPr>
          <w:p w14:paraId="0061F9DD"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p>
        </w:tc>
        <w:tc>
          <w:tcPr>
            <w:tcW w:w="1687" w:type="dxa"/>
            <w:vMerge w:val="restart"/>
            <w:tcBorders>
              <w:bottom w:val="nil"/>
              <w:tl2br w:val="single" w:sz="4" w:space="0" w:color="auto"/>
            </w:tcBorders>
            <w:vAlign w:val="center"/>
          </w:tcPr>
          <w:p w14:paraId="49BB4350"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p>
        </w:tc>
        <w:tc>
          <w:tcPr>
            <w:tcW w:w="1126" w:type="dxa"/>
            <w:vMerge/>
            <w:vAlign w:val="center"/>
          </w:tcPr>
          <w:p w14:paraId="30123E77" w14:textId="77777777" w:rsidR="00FC45BF" w:rsidRPr="001E401D" w:rsidRDefault="00FC45BF" w:rsidP="001E4B15">
            <w:pPr>
              <w:widowControl/>
              <w:jc w:val="right"/>
              <w:rPr>
                <w:rFonts w:ascii="HGSｺﾞｼｯｸM" w:eastAsia="HGSｺﾞｼｯｸM" w:hAnsiTheme="majorEastAsia" w:cs="HGSｺﾞｼｯｸM"/>
                <w:color w:val="000000" w:themeColor="text1"/>
                <w:kern w:val="0"/>
                <w:sz w:val="19"/>
                <w:szCs w:val="19"/>
              </w:rPr>
            </w:pPr>
          </w:p>
        </w:tc>
        <w:tc>
          <w:tcPr>
            <w:tcW w:w="1334" w:type="dxa"/>
            <w:vMerge/>
            <w:tcBorders>
              <w:right w:val="single" w:sz="4" w:space="0" w:color="auto"/>
            </w:tcBorders>
            <w:vAlign w:val="center"/>
          </w:tcPr>
          <w:p w14:paraId="46F31A65" w14:textId="77777777" w:rsidR="00FC45BF" w:rsidRPr="001E401D" w:rsidRDefault="00FC45BF" w:rsidP="001E4B15">
            <w:pPr>
              <w:widowControl/>
              <w:jc w:val="right"/>
              <w:rPr>
                <w:rFonts w:ascii="HGSｺﾞｼｯｸM" w:eastAsia="HGSｺﾞｼｯｸM" w:hAnsiTheme="majorEastAsia" w:cs="HGSｺﾞｼｯｸM"/>
                <w:color w:val="000000" w:themeColor="text1"/>
                <w:kern w:val="0"/>
                <w:sz w:val="19"/>
                <w:szCs w:val="19"/>
              </w:rPr>
            </w:pPr>
          </w:p>
        </w:tc>
      </w:tr>
      <w:tr w:rsidR="001E401D" w:rsidRPr="001E401D" w14:paraId="6F17353E" w14:textId="77777777" w:rsidTr="002E3948">
        <w:trPr>
          <w:trHeight w:val="255"/>
        </w:trPr>
        <w:tc>
          <w:tcPr>
            <w:tcW w:w="1282" w:type="dxa"/>
            <w:tcBorders>
              <w:left w:val="single" w:sz="4" w:space="0" w:color="auto"/>
              <w:bottom w:val="single" w:sz="4" w:space="0" w:color="auto"/>
              <w:right w:val="nil"/>
            </w:tcBorders>
            <w:vAlign w:val="center"/>
          </w:tcPr>
          <w:p w14:paraId="317A40EF" w14:textId="77777777" w:rsidR="00FC45BF" w:rsidRPr="001E401D" w:rsidRDefault="00FC45BF" w:rsidP="00B930F9">
            <w:pPr>
              <w:overflowPunct w:val="0"/>
              <w:ind w:rightChars="29" w:right="59"/>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1,000㎡超</w:t>
            </w:r>
          </w:p>
        </w:tc>
        <w:tc>
          <w:tcPr>
            <w:tcW w:w="1484" w:type="dxa"/>
            <w:tcBorders>
              <w:left w:val="nil"/>
              <w:right w:val="single" w:sz="4" w:space="0" w:color="auto"/>
            </w:tcBorders>
            <w:vAlign w:val="center"/>
          </w:tcPr>
          <w:p w14:paraId="3A19CCD8"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2,000㎡以内</w:t>
            </w:r>
          </w:p>
        </w:tc>
        <w:tc>
          <w:tcPr>
            <w:tcW w:w="1274" w:type="dxa"/>
            <w:tcBorders>
              <w:left w:val="single" w:sz="4" w:space="0" w:color="auto"/>
            </w:tcBorders>
            <w:vAlign w:val="center"/>
          </w:tcPr>
          <w:p w14:paraId="0AD440E8"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181</w:t>
            </w:r>
            <w:r w:rsidR="00FC45BF" w:rsidRPr="001E401D">
              <w:rPr>
                <w:rFonts w:ascii="HGSｺﾞｼｯｸM" w:eastAsia="HGSｺﾞｼｯｸM" w:hAnsiTheme="majorEastAsia" w:cs="HGSｺﾞｼｯｸM" w:hint="eastAsia"/>
                <w:color w:val="000000" w:themeColor="text1"/>
                <w:kern w:val="0"/>
                <w:sz w:val="20"/>
                <w:szCs w:val="19"/>
              </w:rPr>
              <w:t>,000円</w:t>
            </w:r>
          </w:p>
        </w:tc>
        <w:tc>
          <w:tcPr>
            <w:tcW w:w="1344" w:type="dxa"/>
            <w:vAlign w:val="center"/>
          </w:tcPr>
          <w:p w14:paraId="0BCAADDF"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260</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687" w:type="dxa"/>
            <w:vMerge/>
            <w:tcBorders>
              <w:bottom w:val="nil"/>
              <w:tl2br w:val="single" w:sz="4" w:space="0" w:color="auto"/>
            </w:tcBorders>
            <w:vAlign w:val="center"/>
          </w:tcPr>
          <w:p w14:paraId="797CF037"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p>
        </w:tc>
        <w:tc>
          <w:tcPr>
            <w:tcW w:w="1126" w:type="dxa"/>
            <w:vAlign w:val="center"/>
          </w:tcPr>
          <w:p w14:paraId="491874A0"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238</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334" w:type="dxa"/>
            <w:tcBorders>
              <w:right w:val="single" w:sz="4" w:space="0" w:color="auto"/>
            </w:tcBorders>
            <w:vAlign w:val="center"/>
          </w:tcPr>
          <w:p w14:paraId="4A3F07B3" w14:textId="77777777" w:rsidR="00FC45BF" w:rsidRPr="001E401D" w:rsidRDefault="000A7AA0" w:rsidP="000A7AA0">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372</w:t>
            </w:r>
            <w:r w:rsidR="00FC45BF"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57578C45" w14:textId="77777777" w:rsidTr="002E3948">
        <w:trPr>
          <w:trHeight w:val="255"/>
        </w:trPr>
        <w:tc>
          <w:tcPr>
            <w:tcW w:w="1282" w:type="dxa"/>
            <w:tcBorders>
              <w:left w:val="single" w:sz="4" w:space="0" w:color="auto"/>
              <w:bottom w:val="single" w:sz="4" w:space="0" w:color="auto"/>
              <w:right w:val="nil"/>
            </w:tcBorders>
            <w:vAlign w:val="center"/>
          </w:tcPr>
          <w:p w14:paraId="686275D8" w14:textId="77777777" w:rsidR="00FC45BF" w:rsidRPr="001E401D" w:rsidRDefault="00FC45BF" w:rsidP="00B930F9">
            <w:pPr>
              <w:overflowPunct w:val="0"/>
              <w:ind w:rightChars="29" w:right="59"/>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2,000㎡超</w:t>
            </w:r>
          </w:p>
        </w:tc>
        <w:tc>
          <w:tcPr>
            <w:tcW w:w="1484" w:type="dxa"/>
            <w:tcBorders>
              <w:left w:val="nil"/>
              <w:right w:val="single" w:sz="4" w:space="0" w:color="auto"/>
            </w:tcBorders>
            <w:vAlign w:val="center"/>
          </w:tcPr>
          <w:p w14:paraId="244FD615" w14:textId="77777777" w:rsidR="00FC45BF" w:rsidRPr="001E401D" w:rsidRDefault="00FC45BF" w:rsidP="00F73F2F">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10,000㎡以内</w:t>
            </w:r>
          </w:p>
        </w:tc>
        <w:tc>
          <w:tcPr>
            <w:tcW w:w="1274" w:type="dxa"/>
            <w:tcBorders>
              <w:left w:val="single" w:sz="4" w:space="0" w:color="auto"/>
            </w:tcBorders>
            <w:vAlign w:val="center"/>
          </w:tcPr>
          <w:p w14:paraId="25D4ABB6"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198</w:t>
            </w:r>
            <w:r w:rsidR="00FC45BF" w:rsidRPr="001E401D">
              <w:rPr>
                <w:rFonts w:ascii="HGSｺﾞｼｯｸM" w:eastAsia="HGSｺﾞｼｯｸM" w:hAnsiTheme="majorEastAsia" w:cs="HGSｺﾞｼｯｸM" w:hint="eastAsia"/>
                <w:color w:val="000000" w:themeColor="text1"/>
                <w:kern w:val="0"/>
                <w:sz w:val="20"/>
                <w:szCs w:val="19"/>
              </w:rPr>
              <w:t>,000円</w:t>
            </w:r>
          </w:p>
        </w:tc>
        <w:tc>
          <w:tcPr>
            <w:tcW w:w="1344" w:type="dxa"/>
            <w:vAlign w:val="center"/>
          </w:tcPr>
          <w:p w14:paraId="6ACC34EA"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297</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687" w:type="dxa"/>
            <w:vMerge/>
            <w:tcBorders>
              <w:bottom w:val="nil"/>
              <w:tl2br w:val="single" w:sz="4" w:space="0" w:color="auto"/>
            </w:tcBorders>
            <w:vAlign w:val="center"/>
          </w:tcPr>
          <w:p w14:paraId="3716E002"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p>
        </w:tc>
        <w:tc>
          <w:tcPr>
            <w:tcW w:w="1126" w:type="dxa"/>
            <w:vAlign w:val="center"/>
          </w:tcPr>
          <w:p w14:paraId="039C6EE4"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261</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334" w:type="dxa"/>
            <w:tcBorders>
              <w:right w:val="single" w:sz="4" w:space="0" w:color="auto"/>
            </w:tcBorders>
            <w:vAlign w:val="center"/>
          </w:tcPr>
          <w:p w14:paraId="2356E337"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425</w:t>
            </w:r>
            <w:r w:rsidR="00FC45BF"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1548415F" w14:textId="77777777" w:rsidTr="002E3948">
        <w:trPr>
          <w:trHeight w:val="240"/>
        </w:trPr>
        <w:tc>
          <w:tcPr>
            <w:tcW w:w="1282" w:type="dxa"/>
            <w:tcBorders>
              <w:top w:val="single" w:sz="4" w:space="0" w:color="auto"/>
              <w:left w:val="single" w:sz="4" w:space="0" w:color="auto"/>
              <w:right w:val="nil"/>
            </w:tcBorders>
            <w:vAlign w:val="center"/>
          </w:tcPr>
          <w:p w14:paraId="54AD245B" w14:textId="77777777" w:rsidR="00FC45BF" w:rsidRPr="001E401D" w:rsidRDefault="00FC45BF" w:rsidP="00B930F9">
            <w:pPr>
              <w:overflowPunct w:val="0"/>
              <w:ind w:rightChars="29" w:right="59"/>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10,000㎡超</w:t>
            </w:r>
          </w:p>
        </w:tc>
        <w:tc>
          <w:tcPr>
            <w:tcW w:w="1484" w:type="dxa"/>
            <w:tcBorders>
              <w:left w:val="nil"/>
              <w:right w:val="single" w:sz="4" w:space="0" w:color="auto"/>
            </w:tcBorders>
            <w:vAlign w:val="center"/>
          </w:tcPr>
          <w:p w14:paraId="1158A97A" w14:textId="77777777" w:rsidR="00FC45BF" w:rsidRPr="001E401D" w:rsidRDefault="00FC45BF" w:rsidP="00F73F2F">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50,000㎡以内</w:t>
            </w:r>
          </w:p>
        </w:tc>
        <w:tc>
          <w:tcPr>
            <w:tcW w:w="1274" w:type="dxa"/>
            <w:tcBorders>
              <w:left w:val="single" w:sz="4" w:space="0" w:color="auto"/>
            </w:tcBorders>
            <w:vAlign w:val="center"/>
          </w:tcPr>
          <w:p w14:paraId="116A6ED0"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332</w:t>
            </w:r>
            <w:r w:rsidR="00FC45BF" w:rsidRPr="001E401D">
              <w:rPr>
                <w:rFonts w:ascii="HGSｺﾞｼｯｸM" w:eastAsia="HGSｺﾞｼｯｸM" w:hAnsiTheme="majorEastAsia" w:cs="HGSｺﾞｼｯｸM" w:hint="eastAsia"/>
                <w:color w:val="000000" w:themeColor="text1"/>
                <w:kern w:val="0"/>
                <w:sz w:val="20"/>
                <w:szCs w:val="19"/>
              </w:rPr>
              <w:t>,000円</w:t>
            </w:r>
          </w:p>
        </w:tc>
        <w:tc>
          <w:tcPr>
            <w:tcW w:w="1344" w:type="dxa"/>
            <w:vAlign w:val="center"/>
          </w:tcPr>
          <w:p w14:paraId="3B29CB99"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566</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687" w:type="dxa"/>
            <w:vMerge/>
            <w:tcBorders>
              <w:bottom w:val="nil"/>
              <w:tl2br w:val="single" w:sz="4" w:space="0" w:color="auto"/>
            </w:tcBorders>
            <w:vAlign w:val="center"/>
          </w:tcPr>
          <w:p w14:paraId="4D748299"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p>
        </w:tc>
        <w:tc>
          <w:tcPr>
            <w:tcW w:w="1126" w:type="dxa"/>
            <w:vAlign w:val="center"/>
          </w:tcPr>
          <w:p w14:paraId="09C31581"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332</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334" w:type="dxa"/>
            <w:tcBorders>
              <w:right w:val="single" w:sz="4" w:space="0" w:color="auto"/>
            </w:tcBorders>
            <w:vAlign w:val="center"/>
          </w:tcPr>
          <w:p w14:paraId="1C1CBB40"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566</w:t>
            </w:r>
            <w:r w:rsidR="00FC45BF"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02637FC6" w14:textId="77777777" w:rsidTr="002E3948">
        <w:trPr>
          <w:trHeight w:val="82"/>
        </w:trPr>
        <w:tc>
          <w:tcPr>
            <w:tcW w:w="1282" w:type="dxa"/>
            <w:tcBorders>
              <w:left w:val="single" w:sz="4" w:space="0" w:color="auto"/>
              <w:right w:val="nil"/>
            </w:tcBorders>
            <w:vAlign w:val="center"/>
          </w:tcPr>
          <w:p w14:paraId="1000990E" w14:textId="77777777" w:rsidR="00FC45BF" w:rsidRPr="001E401D" w:rsidRDefault="00FC45BF" w:rsidP="00B930F9">
            <w:pPr>
              <w:overflowPunct w:val="0"/>
              <w:ind w:rightChars="29" w:right="59"/>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50,000㎡超</w:t>
            </w:r>
          </w:p>
        </w:tc>
        <w:tc>
          <w:tcPr>
            <w:tcW w:w="1484" w:type="dxa"/>
            <w:tcBorders>
              <w:left w:val="nil"/>
              <w:right w:val="single" w:sz="4" w:space="0" w:color="auto"/>
            </w:tcBorders>
            <w:vAlign w:val="center"/>
          </w:tcPr>
          <w:p w14:paraId="01FC62C4" w14:textId="77777777" w:rsidR="00FC45BF" w:rsidRPr="001E401D" w:rsidRDefault="00FC45BF" w:rsidP="00FC45BF">
            <w:pPr>
              <w:wordWrap w:val="0"/>
              <w:overflowPunct w:val="0"/>
              <w:ind w:leftChars="-97" w:left="-198"/>
              <w:jc w:val="right"/>
              <w:textAlignment w:val="baseline"/>
              <w:rPr>
                <w:rFonts w:ascii="HGSｺﾞｼｯｸM" w:eastAsia="HGSｺﾞｼｯｸM" w:hAnsiTheme="majorEastAsia" w:cs="HGSｺﾞｼｯｸM"/>
                <w:color w:val="000000" w:themeColor="text1"/>
                <w:kern w:val="0"/>
                <w:sz w:val="20"/>
                <w:szCs w:val="19"/>
              </w:rPr>
            </w:pPr>
          </w:p>
        </w:tc>
        <w:tc>
          <w:tcPr>
            <w:tcW w:w="1274" w:type="dxa"/>
            <w:tcBorders>
              <w:left w:val="single" w:sz="4" w:space="0" w:color="auto"/>
            </w:tcBorders>
            <w:vAlign w:val="center"/>
          </w:tcPr>
          <w:p w14:paraId="4A65A0EA"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567</w:t>
            </w:r>
            <w:r w:rsidR="00FC45BF" w:rsidRPr="001E401D">
              <w:rPr>
                <w:rFonts w:ascii="HGSｺﾞｼｯｸM" w:eastAsia="HGSｺﾞｼｯｸM" w:hAnsiTheme="majorEastAsia" w:cs="HGSｺﾞｼｯｸM" w:hint="eastAsia"/>
                <w:color w:val="000000" w:themeColor="text1"/>
                <w:kern w:val="0"/>
                <w:sz w:val="20"/>
                <w:szCs w:val="19"/>
              </w:rPr>
              <w:t>,000円</w:t>
            </w:r>
          </w:p>
        </w:tc>
        <w:tc>
          <w:tcPr>
            <w:tcW w:w="1344" w:type="dxa"/>
            <w:tcBorders>
              <w:bottom w:val="nil"/>
            </w:tcBorders>
            <w:vAlign w:val="center"/>
          </w:tcPr>
          <w:p w14:paraId="37DB1531"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w:t>
            </w:r>
            <w:r w:rsidR="002E3948" w:rsidRPr="001E401D">
              <w:rPr>
                <w:rFonts w:ascii="HGSｺﾞｼｯｸM" w:eastAsia="HGSｺﾞｼｯｸM" w:hAnsiTheme="majorEastAsia" w:cs="HGSｺﾞｼｯｸM" w:hint="eastAsia"/>
                <w:color w:val="000000" w:themeColor="text1"/>
                <w:kern w:val="0"/>
                <w:sz w:val="19"/>
                <w:szCs w:val="19"/>
              </w:rPr>
              <w:t>,</w:t>
            </w:r>
            <w:r w:rsidRPr="001E401D">
              <w:rPr>
                <w:rFonts w:ascii="HGSｺﾞｼｯｸM" w:eastAsia="HGSｺﾞｼｯｸM" w:hAnsiTheme="majorEastAsia" w:cs="HGSｺﾞｼｯｸM" w:hint="eastAsia"/>
                <w:color w:val="000000" w:themeColor="text1"/>
                <w:kern w:val="0"/>
                <w:sz w:val="19"/>
                <w:szCs w:val="19"/>
              </w:rPr>
              <w:t>04</w:t>
            </w:r>
            <w:r w:rsidR="00FC45BF" w:rsidRPr="001E401D">
              <w:rPr>
                <w:rFonts w:ascii="HGSｺﾞｼｯｸM" w:eastAsia="HGSｺﾞｼｯｸM" w:hAnsiTheme="majorEastAsia" w:cs="HGSｺﾞｼｯｸM" w:hint="eastAsia"/>
                <w:color w:val="000000" w:themeColor="text1"/>
                <w:kern w:val="0"/>
                <w:sz w:val="19"/>
                <w:szCs w:val="19"/>
              </w:rPr>
              <w:t>0,000円</w:t>
            </w:r>
          </w:p>
        </w:tc>
        <w:tc>
          <w:tcPr>
            <w:tcW w:w="1687" w:type="dxa"/>
            <w:vMerge/>
            <w:tcBorders>
              <w:bottom w:val="nil"/>
              <w:tl2br w:val="single" w:sz="4" w:space="0" w:color="auto"/>
            </w:tcBorders>
            <w:vAlign w:val="center"/>
          </w:tcPr>
          <w:p w14:paraId="6AC8BDA8" w14:textId="77777777" w:rsidR="00FC45BF" w:rsidRPr="001E401D" w:rsidRDefault="00FC45BF"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p>
        </w:tc>
        <w:tc>
          <w:tcPr>
            <w:tcW w:w="1126" w:type="dxa"/>
            <w:vAlign w:val="center"/>
          </w:tcPr>
          <w:p w14:paraId="3220D376"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567</w:t>
            </w:r>
            <w:r w:rsidR="00FC45BF" w:rsidRPr="001E401D">
              <w:rPr>
                <w:rFonts w:ascii="HGSｺﾞｼｯｸM" w:eastAsia="HGSｺﾞｼｯｸM" w:hAnsiTheme="majorEastAsia" w:cs="HGSｺﾞｼｯｸM" w:hint="eastAsia"/>
                <w:color w:val="000000" w:themeColor="text1"/>
                <w:kern w:val="0"/>
                <w:sz w:val="19"/>
                <w:szCs w:val="19"/>
              </w:rPr>
              <w:t>,000円</w:t>
            </w:r>
          </w:p>
        </w:tc>
        <w:tc>
          <w:tcPr>
            <w:tcW w:w="1334" w:type="dxa"/>
            <w:tcBorders>
              <w:right w:val="single" w:sz="4" w:space="0" w:color="auto"/>
            </w:tcBorders>
            <w:vAlign w:val="center"/>
          </w:tcPr>
          <w:p w14:paraId="305D3268" w14:textId="77777777" w:rsidR="00FC45BF" w:rsidRPr="001E401D" w:rsidRDefault="000A7AA0" w:rsidP="001E4B15">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w:t>
            </w:r>
            <w:r w:rsidR="00270D5D" w:rsidRPr="001E401D">
              <w:rPr>
                <w:rFonts w:ascii="HGSｺﾞｼｯｸM" w:eastAsia="HGSｺﾞｼｯｸM" w:hAnsiTheme="majorEastAsia" w:cs="HGSｺﾞｼｯｸM" w:hint="eastAsia"/>
                <w:color w:val="000000" w:themeColor="text1"/>
                <w:kern w:val="0"/>
                <w:sz w:val="19"/>
                <w:szCs w:val="19"/>
              </w:rPr>
              <w:t>,</w:t>
            </w:r>
            <w:r w:rsidRPr="001E401D">
              <w:rPr>
                <w:rFonts w:ascii="HGSｺﾞｼｯｸM" w:eastAsia="HGSｺﾞｼｯｸM" w:hAnsiTheme="majorEastAsia" w:cs="HGSｺﾞｼｯｸM" w:hint="eastAsia"/>
                <w:color w:val="000000" w:themeColor="text1"/>
                <w:kern w:val="0"/>
                <w:sz w:val="19"/>
                <w:szCs w:val="19"/>
              </w:rPr>
              <w:t>040</w:t>
            </w:r>
            <w:r w:rsidR="00FC45BF" w:rsidRPr="001E401D">
              <w:rPr>
                <w:rFonts w:ascii="HGSｺﾞｼｯｸM" w:eastAsia="HGSｺﾞｼｯｸM" w:hAnsiTheme="majorEastAsia" w:cs="HGSｺﾞｼｯｸM" w:hint="eastAsia"/>
                <w:color w:val="000000" w:themeColor="text1"/>
                <w:kern w:val="0"/>
                <w:sz w:val="19"/>
                <w:szCs w:val="19"/>
              </w:rPr>
              <w:t>,000円</w:t>
            </w:r>
          </w:p>
        </w:tc>
      </w:tr>
      <w:tr w:rsidR="00CE6F27" w:rsidRPr="001E401D" w14:paraId="2683EC80" w14:textId="77777777" w:rsidTr="00FE3685">
        <w:trPr>
          <w:trHeight w:val="1573"/>
        </w:trPr>
        <w:tc>
          <w:tcPr>
            <w:tcW w:w="9531" w:type="dxa"/>
            <w:gridSpan w:val="7"/>
            <w:tcBorders>
              <w:left w:val="single" w:sz="4" w:space="0" w:color="auto"/>
              <w:bottom w:val="single" w:sz="4" w:space="0" w:color="auto"/>
              <w:right w:val="single" w:sz="4" w:space="0" w:color="auto"/>
            </w:tcBorders>
          </w:tcPr>
          <w:p w14:paraId="3E29870D" w14:textId="6D00773F" w:rsidR="00CE6F27" w:rsidRPr="001E401D" w:rsidRDefault="00CE6F27" w:rsidP="00A80242">
            <w:pPr>
              <w:overflowPunct w:val="0"/>
              <w:snapToGrid w:val="0"/>
              <w:spacing w:line="140" w:lineRule="atLeast"/>
              <w:ind w:left="615" w:rightChars="54" w:right="110" w:hangingChars="398" w:hanging="615"/>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備考　・大規模の修繕若しくは大規模の模様替をする場合で、主たる架構を構成する部材の変更を伴わない部分的な構造計算について判定を行うときは、①は200㎡以内の区分、②は1,000㎡以内の区分の額を当該構造計算適合性判定の額とする。</w:t>
            </w:r>
          </w:p>
          <w:p w14:paraId="5A2ED970" w14:textId="77777777" w:rsidR="00CE6F27" w:rsidRPr="001E401D" w:rsidRDefault="00CE6F27" w:rsidP="00A80242">
            <w:pPr>
              <w:overflowPunct w:val="0"/>
              <w:snapToGrid w:val="0"/>
              <w:spacing w:line="140" w:lineRule="atLeast"/>
              <w:ind w:left="615" w:rightChars="54" w:right="110" w:hangingChars="398" w:hanging="615"/>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 xml:space="preserve">　　　・一の確認申請又は計画通知に構造計算適合性判定を要する建築物が2以上ある場合は、それぞれの区分に応じた額の合計額を当該構造計算適合性判定の額とする。</w:t>
            </w:r>
          </w:p>
          <w:p w14:paraId="525874C1" w14:textId="77777777" w:rsidR="00CE6F27" w:rsidRPr="001E401D" w:rsidRDefault="00CE6F27" w:rsidP="00A80242">
            <w:pPr>
              <w:overflowPunct w:val="0"/>
              <w:snapToGrid w:val="0"/>
              <w:spacing w:line="140" w:lineRule="atLeast"/>
              <w:ind w:left="615" w:rightChars="54" w:right="110" w:hangingChars="398" w:hanging="615"/>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16"/>
                <w:szCs w:val="16"/>
              </w:rPr>
              <w:t xml:space="preserve">　　　・一の確認申請又は計画通知に構造計算適合性判定を要する建築物の部分（建築基準法第20条第2項の規定により別の建築物と見なされる一の建築物の部分をいう。）が2以上ある場合は、それぞれの区分に応じた額の合計額を当該構造計算適合性判定の額とする。</w:t>
            </w:r>
          </w:p>
        </w:tc>
      </w:tr>
    </w:tbl>
    <w:p w14:paraId="2E14C2EB" w14:textId="77777777" w:rsidR="0090462E" w:rsidRPr="001E401D" w:rsidRDefault="0090462E" w:rsidP="00CE6F27">
      <w:pPr>
        <w:overflowPunct w:val="0"/>
        <w:textAlignment w:val="baseline"/>
        <w:rPr>
          <w:rFonts w:ascii="HGSｺﾞｼｯｸM" w:eastAsia="HGSｺﾞｼｯｸM" w:hAnsiTheme="majorEastAsia" w:cs="HGSｺﾞｼｯｸM"/>
          <w:color w:val="000000" w:themeColor="text1"/>
          <w:kern w:val="0"/>
          <w:szCs w:val="21"/>
        </w:rPr>
      </w:pPr>
    </w:p>
    <w:p w14:paraId="6D8671BB" w14:textId="77777777" w:rsidR="00A80242" w:rsidRPr="001E401D" w:rsidRDefault="00A80242" w:rsidP="00A80242">
      <w:pPr>
        <w:overflowPunct w:val="0"/>
        <w:textAlignment w:val="baseline"/>
        <w:rPr>
          <w:rFonts w:ascii="HGSｺﾞｼｯｸM" w:eastAsia="HGSｺﾞｼｯｸM" w:hAnsiTheme="majorEastAsia" w:cs="Times New Roman"/>
          <w:color w:val="000000" w:themeColor="text1"/>
          <w:kern w:val="0"/>
          <w:szCs w:val="21"/>
        </w:rPr>
      </w:pPr>
      <w:r w:rsidRPr="001E401D">
        <w:rPr>
          <w:rFonts w:ascii="HGSｺﾞｼｯｸM" w:eastAsia="HGSｺﾞｼｯｸM" w:hAnsiTheme="majorEastAsia" w:cs="ＭＳ Ｐゴシック" w:hint="eastAsia"/>
          <w:color w:val="000000" w:themeColor="text1"/>
          <w:kern w:val="0"/>
          <w:szCs w:val="21"/>
        </w:rPr>
        <w:lastRenderedPageBreak/>
        <w:t>表Ⅰ</w:t>
      </w:r>
      <w:r w:rsidR="0062001A" w:rsidRPr="001E401D">
        <w:rPr>
          <w:rFonts w:ascii="HGSｺﾞｼｯｸM" w:eastAsia="HGSｺﾞｼｯｸM" w:hAnsiTheme="majorEastAsia" w:cs="ＭＳ Ｐゴシック" w:hint="eastAsia"/>
          <w:color w:val="000000" w:themeColor="text1"/>
          <w:kern w:val="0"/>
          <w:szCs w:val="21"/>
        </w:rPr>
        <w:t>-</w:t>
      </w:r>
      <w:r w:rsidR="0062001A" w:rsidRPr="001E401D">
        <w:rPr>
          <w:rFonts w:ascii="HGSｺﾞｼｯｸM" w:eastAsia="HGSｺﾞｼｯｸM" w:hAnsiTheme="majorEastAsia" w:cs="ＭＳ Ｐゴシック"/>
          <w:color w:val="000000" w:themeColor="text1"/>
          <w:kern w:val="0"/>
          <w:szCs w:val="21"/>
        </w:rPr>
        <w:t>3</w:t>
      </w:r>
      <w:r w:rsidRPr="001E401D">
        <w:rPr>
          <w:rFonts w:ascii="HGSｺﾞｼｯｸM" w:eastAsia="HGSｺﾞｼｯｸM" w:hAnsiTheme="majorEastAsia" w:cs="ＭＳ Ｐゴシック" w:hint="eastAsia"/>
          <w:color w:val="000000" w:themeColor="text1"/>
          <w:w w:val="151"/>
          <w:kern w:val="0"/>
          <w:szCs w:val="21"/>
        </w:rPr>
        <w:t xml:space="preserve">　</w:t>
      </w:r>
      <w:r w:rsidR="00FE3685" w:rsidRPr="001E401D">
        <w:rPr>
          <w:rFonts w:ascii="HGSｺﾞｼｯｸM" w:eastAsia="HGSｺﾞｼｯｸM" w:hAnsiTheme="majorEastAsia" w:cs="ＭＳ Ｐゴシック" w:hint="eastAsia"/>
          <w:color w:val="000000" w:themeColor="text1"/>
          <w:w w:val="80"/>
          <w:kern w:val="0"/>
          <w:szCs w:val="21"/>
          <w:fitText w:val="6560" w:id="-858565120"/>
        </w:rPr>
        <w:t xml:space="preserve">建築物　</w:t>
      </w:r>
      <w:r w:rsidRPr="001E401D">
        <w:rPr>
          <w:rFonts w:ascii="HGSｺﾞｼｯｸM" w:eastAsia="HGSｺﾞｼｯｸM" w:hAnsiTheme="majorEastAsia" w:cs="ＭＳ Ｐゴシック" w:hint="eastAsia"/>
          <w:color w:val="000000" w:themeColor="text1"/>
          <w:w w:val="80"/>
          <w:kern w:val="0"/>
          <w:szCs w:val="21"/>
          <w:fitText w:val="6560" w:id="-858565120"/>
        </w:rPr>
        <w:t>完了検査申請（完了通知）手数料／中間検査申請（特定工程終了通知）手数</w:t>
      </w:r>
      <w:r w:rsidR="00FE3685" w:rsidRPr="001E401D">
        <w:rPr>
          <w:rFonts w:ascii="HGSｺﾞｼｯｸM" w:eastAsia="HGSｺﾞｼｯｸM" w:hAnsiTheme="majorEastAsia" w:cs="ＭＳ Ｐゴシック" w:hint="eastAsia"/>
          <w:color w:val="000000" w:themeColor="text1"/>
          <w:spacing w:val="16"/>
          <w:w w:val="80"/>
          <w:kern w:val="0"/>
          <w:szCs w:val="21"/>
          <w:fitText w:val="6560" w:id="-858565120"/>
        </w:rPr>
        <w:t>料</w:t>
      </w:r>
      <w:r w:rsidRPr="001E401D">
        <w:rPr>
          <w:rFonts w:ascii="HGSｺﾞｼｯｸM" w:eastAsia="HGSｺﾞｼｯｸM" w:hAnsiTheme="majorEastAsia" w:cs="ＭＳ Ｐゴシック" w:hint="eastAsia"/>
          <w:color w:val="000000" w:themeColor="text1"/>
          <w:kern w:val="0"/>
          <w:szCs w:val="21"/>
        </w:rPr>
        <w:t xml:space="preserve">　</w:t>
      </w:r>
      <w:r w:rsidR="008333EC" w:rsidRPr="001E401D">
        <w:rPr>
          <w:rFonts w:ascii="HGSｺﾞｼｯｸM" w:eastAsia="HGSｺﾞｼｯｸM" w:hAnsiTheme="majorEastAsia" w:cs="ＭＳ Ｐゴシック" w:hint="eastAsia"/>
          <w:color w:val="000000" w:themeColor="text1"/>
          <w:kern w:val="0"/>
          <w:szCs w:val="21"/>
        </w:rPr>
        <w:t xml:space="preserve">　改定額</w:t>
      </w:r>
      <w:r w:rsidRPr="001E401D">
        <w:rPr>
          <w:rFonts w:ascii="HGSｺﾞｼｯｸM" w:eastAsia="HGSｺﾞｼｯｸM" w:hAnsiTheme="majorEastAsia" w:cs="HGSｺﾞｼｯｸM" w:hint="eastAsia"/>
          <w:color w:val="000000" w:themeColor="text1"/>
          <w:kern w:val="0"/>
          <w:szCs w:val="18"/>
        </w:rPr>
        <w:t>［R7.4.1～］</w:t>
      </w:r>
    </w:p>
    <w:tbl>
      <w:tblPr>
        <w:tblW w:w="953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0"/>
        <w:gridCol w:w="1541"/>
        <w:gridCol w:w="1680"/>
        <w:gridCol w:w="2010"/>
        <w:gridCol w:w="2870"/>
      </w:tblGrid>
      <w:tr w:rsidR="001E401D" w:rsidRPr="001E401D" w14:paraId="4DDD7A1B" w14:textId="77777777" w:rsidTr="00F56E0C">
        <w:trPr>
          <w:trHeight w:val="285"/>
        </w:trPr>
        <w:tc>
          <w:tcPr>
            <w:tcW w:w="2971" w:type="dxa"/>
            <w:gridSpan w:val="2"/>
            <w:vMerge w:val="restart"/>
            <w:tcBorders>
              <w:top w:val="single" w:sz="4" w:space="0" w:color="auto"/>
              <w:left w:val="single" w:sz="4" w:space="0" w:color="auto"/>
            </w:tcBorders>
          </w:tcPr>
          <w:p w14:paraId="59C61442" w14:textId="77777777" w:rsidR="00A80242" w:rsidRPr="001E401D" w:rsidRDefault="00A80242" w:rsidP="00F56E0C">
            <w:pPr>
              <w:overflowPunct w:val="0"/>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床面積の合計</w:t>
            </w:r>
          </w:p>
        </w:tc>
        <w:tc>
          <w:tcPr>
            <w:tcW w:w="3690" w:type="dxa"/>
            <w:gridSpan w:val="2"/>
            <w:tcBorders>
              <w:top w:val="single" w:sz="4" w:space="0" w:color="auto"/>
            </w:tcBorders>
          </w:tcPr>
          <w:p w14:paraId="1F041599" w14:textId="77777777" w:rsidR="00A80242" w:rsidRPr="001E401D" w:rsidRDefault="00A80242" w:rsidP="00F56E0C">
            <w:pPr>
              <w:widowControl/>
              <w:jc w:val="lef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①完了検査申請（完了通知）手数料</w:t>
            </w:r>
          </w:p>
        </w:tc>
        <w:tc>
          <w:tcPr>
            <w:tcW w:w="2870" w:type="dxa"/>
            <w:vMerge w:val="restart"/>
            <w:tcBorders>
              <w:top w:val="single" w:sz="4" w:space="0" w:color="auto"/>
              <w:right w:val="single" w:sz="4" w:space="0" w:color="auto"/>
            </w:tcBorders>
          </w:tcPr>
          <w:p w14:paraId="7ABD5E74" w14:textId="77777777" w:rsidR="00A80242" w:rsidRPr="001E401D" w:rsidRDefault="00A80242" w:rsidP="00F56E0C">
            <w:pPr>
              <w:widowControl/>
              <w:ind w:left="198" w:hangingChars="102" w:hanging="198"/>
              <w:jc w:val="lef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②中間検査申請（特定工程終了通知）手数料</w:t>
            </w:r>
          </w:p>
        </w:tc>
      </w:tr>
      <w:tr w:rsidR="001E401D" w:rsidRPr="001E401D" w14:paraId="721EFD9E" w14:textId="77777777" w:rsidTr="00F56E0C">
        <w:trPr>
          <w:trHeight w:val="282"/>
        </w:trPr>
        <w:tc>
          <w:tcPr>
            <w:tcW w:w="2971" w:type="dxa"/>
            <w:gridSpan w:val="2"/>
            <w:vMerge/>
            <w:tcBorders>
              <w:left w:val="single" w:sz="4" w:space="0" w:color="auto"/>
            </w:tcBorders>
          </w:tcPr>
          <w:p w14:paraId="44A2424A" w14:textId="77777777" w:rsidR="00A80242" w:rsidRPr="001E401D" w:rsidRDefault="00A80242" w:rsidP="00F56E0C">
            <w:pPr>
              <w:overflowPunct w:val="0"/>
              <w:textAlignment w:val="baseline"/>
              <w:rPr>
                <w:rFonts w:ascii="HGSｺﾞｼｯｸM" w:eastAsia="HGSｺﾞｼｯｸM" w:hAnsiTheme="majorEastAsia" w:cs="HGSｺﾞｼｯｸM"/>
                <w:color w:val="000000" w:themeColor="text1"/>
                <w:kern w:val="0"/>
                <w:sz w:val="20"/>
                <w:szCs w:val="20"/>
              </w:rPr>
            </w:pPr>
          </w:p>
        </w:tc>
        <w:tc>
          <w:tcPr>
            <w:tcW w:w="1680" w:type="dxa"/>
          </w:tcPr>
          <w:p w14:paraId="1FD5DA9D" w14:textId="77777777" w:rsidR="00A80242" w:rsidRPr="001E401D" w:rsidRDefault="00A80242" w:rsidP="00F56E0C">
            <w:pPr>
              <w:widowControl/>
              <w:jc w:val="lef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(a)中間検査なし</w:t>
            </w:r>
          </w:p>
        </w:tc>
        <w:tc>
          <w:tcPr>
            <w:tcW w:w="2010" w:type="dxa"/>
          </w:tcPr>
          <w:p w14:paraId="6A3088AF" w14:textId="77777777" w:rsidR="00A80242" w:rsidRPr="001E401D" w:rsidRDefault="00A80242" w:rsidP="00F56E0C">
            <w:pPr>
              <w:widowControl/>
              <w:jc w:val="lef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(b)中間検査あり</w:t>
            </w:r>
          </w:p>
        </w:tc>
        <w:tc>
          <w:tcPr>
            <w:tcW w:w="2870" w:type="dxa"/>
            <w:vMerge/>
            <w:tcBorders>
              <w:right w:val="single" w:sz="4" w:space="0" w:color="auto"/>
            </w:tcBorders>
          </w:tcPr>
          <w:p w14:paraId="62F87EA2" w14:textId="77777777" w:rsidR="00A80242" w:rsidRPr="001E401D" w:rsidRDefault="00A80242" w:rsidP="00F56E0C">
            <w:pPr>
              <w:widowControl/>
              <w:jc w:val="left"/>
              <w:rPr>
                <w:rFonts w:ascii="HGSｺﾞｼｯｸM" w:eastAsia="HGSｺﾞｼｯｸM" w:hAnsiTheme="majorEastAsia" w:cs="HGSｺﾞｼｯｸM"/>
                <w:color w:val="000000" w:themeColor="text1"/>
                <w:kern w:val="0"/>
                <w:sz w:val="20"/>
                <w:szCs w:val="20"/>
              </w:rPr>
            </w:pPr>
          </w:p>
        </w:tc>
      </w:tr>
      <w:tr w:rsidR="001E401D" w:rsidRPr="001E401D" w14:paraId="710A0ECB" w14:textId="77777777" w:rsidTr="00F56E0C">
        <w:trPr>
          <w:trHeight w:val="225"/>
        </w:trPr>
        <w:tc>
          <w:tcPr>
            <w:tcW w:w="1430" w:type="dxa"/>
            <w:tcBorders>
              <w:left w:val="single" w:sz="4" w:space="0" w:color="auto"/>
              <w:right w:val="nil"/>
            </w:tcBorders>
            <w:vAlign w:val="center"/>
          </w:tcPr>
          <w:p w14:paraId="29F47E67"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p>
        </w:tc>
        <w:tc>
          <w:tcPr>
            <w:tcW w:w="1541" w:type="dxa"/>
            <w:tcBorders>
              <w:left w:val="nil"/>
            </w:tcBorders>
            <w:vAlign w:val="center"/>
          </w:tcPr>
          <w:p w14:paraId="23A1ED64"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30㎡以内</w:t>
            </w:r>
          </w:p>
        </w:tc>
        <w:tc>
          <w:tcPr>
            <w:tcW w:w="1680" w:type="dxa"/>
            <w:vAlign w:val="center"/>
          </w:tcPr>
          <w:p w14:paraId="161CE31B"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24,000円</w:t>
            </w:r>
          </w:p>
        </w:tc>
        <w:tc>
          <w:tcPr>
            <w:tcW w:w="2010" w:type="dxa"/>
            <w:vAlign w:val="center"/>
          </w:tcPr>
          <w:p w14:paraId="6D414B1D"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22,000円</w:t>
            </w:r>
          </w:p>
        </w:tc>
        <w:tc>
          <w:tcPr>
            <w:tcW w:w="2870" w:type="dxa"/>
            <w:tcBorders>
              <w:right w:val="single" w:sz="4" w:space="0" w:color="auto"/>
            </w:tcBorders>
            <w:vAlign w:val="center"/>
          </w:tcPr>
          <w:p w14:paraId="7CEB7C3C"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22,000円</w:t>
            </w:r>
          </w:p>
        </w:tc>
      </w:tr>
      <w:tr w:rsidR="001E401D" w:rsidRPr="001E401D" w14:paraId="24252669" w14:textId="77777777" w:rsidTr="00F56E0C">
        <w:trPr>
          <w:trHeight w:val="210"/>
        </w:trPr>
        <w:tc>
          <w:tcPr>
            <w:tcW w:w="1430" w:type="dxa"/>
            <w:tcBorders>
              <w:left w:val="single" w:sz="4" w:space="0" w:color="auto"/>
              <w:right w:val="nil"/>
            </w:tcBorders>
            <w:vAlign w:val="center"/>
          </w:tcPr>
          <w:p w14:paraId="29E66B79"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30㎡超</w:t>
            </w:r>
          </w:p>
        </w:tc>
        <w:tc>
          <w:tcPr>
            <w:tcW w:w="1541" w:type="dxa"/>
            <w:tcBorders>
              <w:left w:val="nil"/>
            </w:tcBorders>
            <w:vAlign w:val="center"/>
          </w:tcPr>
          <w:p w14:paraId="07B5BFD3"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100㎡以内</w:t>
            </w:r>
          </w:p>
        </w:tc>
        <w:tc>
          <w:tcPr>
            <w:tcW w:w="1680" w:type="dxa"/>
            <w:vAlign w:val="center"/>
          </w:tcPr>
          <w:p w14:paraId="628CC456"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29,000円</w:t>
            </w:r>
          </w:p>
        </w:tc>
        <w:tc>
          <w:tcPr>
            <w:tcW w:w="2010" w:type="dxa"/>
            <w:vAlign w:val="center"/>
          </w:tcPr>
          <w:p w14:paraId="4D550A68"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27,000円</w:t>
            </w:r>
          </w:p>
        </w:tc>
        <w:tc>
          <w:tcPr>
            <w:tcW w:w="2870" w:type="dxa"/>
            <w:tcBorders>
              <w:right w:val="single" w:sz="4" w:space="0" w:color="auto"/>
            </w:tcBorders>
            <w:vAlign w:val="center"/>
          </w:tcPr>
          <w:p w14:paraId="527D1896"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27,000円</w:t>
            </w:r>
          </w:p>
        </w:tc>
      </w:tr>
      <w:tr w:rsidR="001E401D" w:rsidRPr="001E401D" w14:paraId="41D4824C" w14:textId="77777777" w:rsidTr="00F56E0C">
        <w:trPr>
          <w:trHeight w:val="195"/>
        </w:trPr>
        <w:tc>
          <w:tcPr>
            <w:tcW w:w="1430" w:type="dxa"/>
            <w:tcBorders>
              <w:left w:val="single" w:sz="4" w:space="0" w:color="auto"/>
              <w:right w:val="nil"/>
            </w:tcBorders>
            <w:vAlign w:val="center"/>
          </w:tcPr>
          <w:p w14:paraId="403F3D8C"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100㎡超</w:t>
            </w:r>
          </w:p>
        </w:tc>
        <w:tc>
          <w:tcPr>
            <w:tcW w:w="1541" w:type="dxa"/>
            <w:tcBorders>
              <w:left w:val="nil"/>
            </w:tcBorders>
            <w:vAlign w:val="center"/>
          </w:tcPr>
          <w:p w14:paraId="5528EE90"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200㎡以内</w:t>
            </w:r>
          </w:p>
        </w:tc>
        <w:tc>
          <w:tcPr>
            <w:tcW w:w="1680" w:type="dxa"/>
            <w:vAlign w:val="center"/>
          </w:tcPr>
          <w:p w14:paraId="1E54E7D3"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39,000円</w:t>
            </w:r>
          </w:p>
        </w:tc>
        <w:tc>
          <w:tcPr>
            <w:tcW w:w="2010" w:type="dxa"/>
            <w:vAlign w:val="center"/>
          </w:tcPr>
          <w:p w14:paraId="3A4E5781"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37,000円</w:t>
            </w:r>
          </w:p>
        </w:tc>
        <w:tc>
          <w:tcPr>
            <w:tcW w:w="2870" w:type="dxa"/>
            <w:tcBorders>
              <w:right w:val="single" w:sz="4" w:space="0" w:color="auto"/>
            </w:tcBorders>
            <w:vAlign w:val="center"/>
          </w:tcPr>
          <w:p w14:paraId="6A7FBF23"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37,000円</w:t>
            </w:r>
          </w:p>
        </w:tc>
      </w:tr>
      <w:tr w:rsidR="001E401D" w:rsidRPr="001E401D" w14:paraId="5C080703" w14:textId="77777777" w:rsidTr="00F56E0C">
        <w:trPr>
          <w:trHeight w:val="180"/>
        </w:trPr>
        <w:tc>
          <w:tcPr>
            <w:tcW w:w="1430" w:type="dxa"/>
            <w:tcBorders>
              <w:left w:val="single" w:sz="4" w:space="0" w:color="auto"/>
              <w:right w:val="nil"/>
            </w:tcBorders>
            <w:vAlign w:val="center"/>
          </w:tcPr>
          <w:p w14:paraId="10977C9F"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200㎡超</w:t>
            </w:r>
          </w:p>
        </w:tc>
        <w:tc>
          <w:tcPr>
            <w:tcW w:w="1541" w:type="dxa"/>
            <w:tcBorders>
              <w:left w:val="nil"/>
            </w:tcBorders>
            <w:vAlign w:val="center"/>
          </w:tcPr>
          <w:p w14:paraId="1E949F87"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500㎡以内</w:t>
            </w:r>
          </w:p>
        </w:tc>
        <w:tc>
          <w:tcPr>
            <w:tcW w:w="1680" w:type="dxa"/>
            <w:vAlign w:val="center"/>
          </w:tcPr>
          <w:p w14:paraId="46B8C79F"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54,000円</w:t>
            </w:r>
          </w:p>
        </w:tc>
        <w:tc>
          <w:tcPr>
            <w:tcW w:w="2010" w:type="dxa"/>
            <w:vAlign w:val="center"/>
          </w:tcPr>
          <w:p w14:paraId="39CF06D6"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51,000円</w:t>
            </w:r>
          </w:p>
        </w:tc>
        <w:tc>
          <w:tcPr>
            <w:tcW w:w="2870" w:type="dxa"/>
            <w:tcBorders>
              <w:right w:val="single" w:sz="4" w:space="0" w:color="auto"/>
            </w:tcBorders>
            <w:vAlign w:val="center"/>
          </w:tcPr>
          <w:p w14:paraId="5646250B"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48,000円</w:t>
            </w:r>
          </w:p>
        </w:tc>
      </w:tr>
      <w:tr w:rsidR="001E401D" w:rsidRPr="001E401D" w14:paraId="13739ADE" w14:textId="77777777" w:rsidTr="00F56E0C">
        <w:trPr>
          <w:trHeight w:val="165"/>
        </w:trPr>
        <w:tc>
          <w:tcPr>
            <w:tcW w:w="1430" w:type="dxa"/>
            <w:tcBorders>
              <w:left w:val="single" w:sz="4" w:space="0" w:color="auto"/>
              <w:right w:val="nil"/>
            </w:tcBorders>
            <w:vAlign w:val="center"/>
          </w:tcPr>
          <w:p w14:paraId="3B01ED22"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500㎡超</w:t>
            </w:r>
          </w:p>
        </w:tc>
        <w:tc>
          <w:tcPr>
            <w:tcW w:w="1541" w:type="dxa"/>
            <w:tcBorders>
              <w:left w:val="nil"/>
            </w:tcBorders>
            <w:vAlign w:val="center"/>
          </w:tcPr>
          <w:p w14:paraId="53F31288"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1,000㎡以内</w:t>
            </w:r>
          </w:p>
        </w:tc>
        <w:tc>
          <w:tcPr>
            <w:tcW w:w="1680" w:type="dxa"/>
            <w:vAlign w:val="center"/>
          </w:tcPr>
          <w:p w14:paraId="2F1ADBCD"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80,000円</w:t>
            </w:r>
          </w:p>
        </w:tc>
        <w:tc>
          <w:tcPr>
            <w:tcW w:w="2010" w:type="dxa"/>
            <w:vAlign w:val="center"/>
          </w:tcPr>
          <w:p w14:paraId="346F0CA2"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78,000円</w:t>
            </w:r>
          </w:p>
        </w:tc>
        <w:tc>
          <w:tcPr>
            <w:tcW w:w="2870" w:type="dxa"/>
            <w:tcBorders>
              <w:right w:val="single" w:sz="4" w:space="0" w:color="auto"/>
            </w:tcBorders>
            <w:vAlign w:val="center"/>
          </w:tcPr>
          <w:p w14:paraId="23446F6E"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74,000円</w:t>
            </w:r>
          </w:p>
        </w:tc>
      </w:tr>
      <w:tr w:rsidR="001E401D" w:rsidRPr="001E401D" w14:paraId="2CB5577C" w14:textId="77777777" w:rsidTr="00F56E0C">
        <w:trPr>
          <w:trHeight w:val="150"/>
        </w:trPr>
        <w:tc>
          <w:tcPr>
            <w:tcW w:w="1430" w:type="dxa"/>
            <w:tcBorders>
              <w:left w:val="single" w:sz="4" w:space="0" w:color="auto"/>
              <w:right w:val="nil"/>
            </w:tcBorders>
            <w:vAlign w:val="center"/>
          </w:tcPr>
          <w:p w14:paraId="5508EA33"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1,000㎡超</w:t>
            </w:r>
          </w:p>
        </w:tc>
        <w:tc>
          <w:tcPr>
            <w:tcW w:w="1541" w:type="dxa"/>
            <w:tcBorders>
              <w:left w:val="nil"/>
            </w:tcBorders>
            <w:vAlign w:val="center"/>
          </w:tcPr>
          <w:p w14:paraId="520D7F2B"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2,000㎡以内</w:t>
            </w:r>
          </w:p>
        </w:tc>
        <w:tc>
          <w:tcPr>
            <w:tcW w:w="1680" w:type="dxa"/>
            <w:vAlign w:val="center"/>
          </w:tcPr>
          <w:p w14:paraId="6AD469E3"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111,000円</w:t>
            </w:r>
          </w:p>
        </w:tc>
        <w:tc>
          <w:tcPr>
            <w:tcW w:w="2010" w:type="dxa"/>
            <w:vAlign w:val="center"/>
          </w:tcPr>
          <w:p w14:paraId="71EF1E6D"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104,000円</w:t>
            </w:r>
          </w:p>
        </w:tc>
        <w:tc>
          <w:tcPr>
            <w:tcW w:w="2870" w:type="dxa"/>
            <w:tcBorders>
              <w:right w:val="single" w:sz="4" w:space="0" w:color="auto"/>
            </w:tcBorders>
            <w:vAlign w:val="center"/>
          </w:tcPr>
          <w:p w14:paraId="7D6F2A43"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99,000円</w:t>
            </w:r>
          </w:p>
        </w:tc>
      </w:tr>
      <w:tr w:rsidR="001E401D" w:rsidRPr="001E401D" w14:paraId="5BE3177D" w14:textId="77777777" w:rsidTr="00F56E0C">
        <w:trPr>
          <w:trHeight w:val="135"/>
        </w:trPr>
        <w:tc>
          <w:tcPr>
            <w:tcW w:w="1430" w:type="dxa"/>
            <w:tcBorders>
              <w:left w:val="single" w:sz="4" w:space="0" w:color="auto"/>
              <w:right w:val="nil"/>
            </w:tcBorders>
            <w:vAlign w:val="center"/>
          </w:tcPr>
          <w:p w14:paraId="43E9EF5D"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2,000㎡超</w:t>
            </w:r>
          </w:p>
        </w:tc>
        <w:tc>
          <w:tcPr>
            <w:tcW w:w="1541" w:type="dxa"/>
            <w:tcBorders>
              <w:left w:val="nil"/>
            </w:tcBorders>
            <w:vAlign w:val="center"/>
          </w:tcPr>
          <w:p w14:paraId="009088EC"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10,000㎡以内</w:t>
            </w:r>
          </w:p>
        </w:tc>
        <w:tc>
          <w:tcPr>
            <w:tcW w:w="1680" w:type="dxa"/>
            <w:vAlign w:val="center"/>
          </w:tcPr>
          <w:p w14:paraId="43E179CF"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267,000円</w:t>
            </w:r>
          </w:p>
        </w:tc>
        <w:tc>
          <w:tcPr>
            <w:tcW w:w="2010" w:type="dxa"/>
            <w:vAlign w:val="center"/>
          </w:tcPr>
          <w:p w14:paraId="3C0ADD42"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242,000円</w:t>
            </w:r>
          </w:p>
        </w:tc>
        <w:tc>
          <w:tcPr>
            <w:tcW w:w="2870" w:type="dxa"/>
            <w:tcBorders>
              <w:right w:val="single" w:sz="4" w:space="0" w:color="auto"/>
            </w:tcBorders>
            <w:vAlign w:val="center"/>
          </w:tcPr>
          <w:p w14:paraId="07D6F0DE"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221,000円</w:t>
            </w:r>
          </w:p>
        </w:tc>
      </w:tr>
      <w:tr w:rsidR="001E401D" w:rsidRPr="001E401D" w14:paraId="523D5115" w14:textId="77777777" w:rsidTr="00F56E0C">
        <w:trPr>
          <w:trHeight w:val="300"/>
        </w:trPr>
        <w:tc>
          <w:tcPr>
            <w:tcW w:w="1430" w:type="dxa"/>
            <w:tcBorders>
              <w:left w:val="single" w:sz="4" w:space="0" w:color="auto"/>
              <w:right w:val="nil"/>
            </w:tcBorders>
            <w:vAlign w:val="center"/>
          </w:tcPr>
          <w:p w14:paraId="32090202"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10,000㎡超</w:t>
            </w:r>
          </w:p>
        </w:tc>
        <w:tc>
          <w:tcPr>
            <w:tcW w:w="1541" w:type="dxa"/>
            <w:tcBorders>
              <w:left w:val="nil"/>
            </w:tcBorders>
            <w:vAlign w:val="center"/>
          </w:tcPr>
          <w:p w14:paraId="1E9EDA46"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50,000㎡以内</w:t>
            </w:r>
          </w:p>
        </w:tc>
        <w:tc>
          <w:tcPr>
            <w:tcW w:w="1680" w:type="dxa"/>
            <w:vAlign w:val="center"/>
          </w:tcPr>
          <w:p w14:paraId="4F287736"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390,000円</w:t>
            </w:r>
          </w:p>
        </w:tc>
        <w:tc>
          <w:tcPr>
            <w:tcW w:w="2010" w:type="dxa"/>
            <w:vAlign w:val="center"/>
          </w:tcPr>
          <w:p w14:paraId="5E722CE7"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378,000円</w:t>
            </w:r>
          </w:p>
        </w:tc>
        <w:tc>
          <w:tcPr>
            <w:tcW w:w="2870" w:type="dxa"/>
            <w:tcBorders>
              <w:right w:val="single" w:sz="4" w:space="0" w:color="auto"/>
            </w:tcBorders>
            <w:vAlign w:val="center"/>
          </w:tcPr>
          <w:p w14:paraId="5D319566"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333,000円</w:t>
            </w:r>
          </w:p>
        </w:tc>
      </w:tr>
      <w:tr w:rsidR="001E401D" w:rsidRPr="001E401D" w14:paraId="5B35D4CB" w14:textId="77777777" w:rsidTr="00F56E0C">
        <w:trPr>
          <w:trHeight w:val="285"/>
        </w:trPr>
        <w:tc>
          <w:tcPr>
            <w:tcW w:w="1430" w:type="dxa"/>
            <w:tcBorders>
              <w:left w:val="single" w:sz="4" w:space="0" w:color="auto"/>
              <w:right w:val="nil"/>
            </w:tcBorders>
            <w:vAlign w:val="center"/>
          </w:tcPr>
          <w:p w14:paraId="155C631B" w14:textId="77777777" w:rsidR="00A80242" w:rsidRPr="001E401D" w:rsidRDefault="00A80242" w:rsidP="00F56E0C">
            <w:pPr>
              <w:wordWrap w:val="0"/>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50,000㎡超</w:t>
            </w:r>
          </w:p>
        </w:tc>
        <w:tc>
          <w:tcPr>
            <w:tcW w:w="1541" w:type="dxa"/>
            <w:tcBorders>
              <w:left w:val="nil"/>
            </w:tcBorders>
            <w:vAlign w:val="center"/>
          </w:tcPr>
          <w:p w14:paraId="1452B96F" w14:textId="77777777" w:rsidR="00A80242" w:rsidRPr="001E401D" w:rsidRDefault="00A80242" w:rsidP="00F56E0C">
            <w:pPr>
              <w:wordWrap w:val="0"/>
              <w:overflowPunct w:val="0"/>
              <w:jc w:val="right"/>
              <w:textAlignment w:val="baseline"/>
              <w:rPr>
                <w:rFonts w:ascii="HGSｺﾞｼｯｸM" w:eastAsia="HGSｺﾞｼｯｸM" w:hAnsiTheme="majorEastAsia" w:cs="HGSｺﾞｼｯｸM"/>
                <w:color w:val="000000" w:themeColor="text1"/>
                <w:kern w:val="0"/>
                <w:sz w:val="20"/>
                <w:szCs w:val="20"/>
              </w:rPr>
            </w:pPr>
          </w:p>
        </w:tc>
        <w:tc>
          <w:tcPr>
            <w:tcW w:w="1680" w:type="dxa"/>
            <w:vAlign w:val="center"/>
          </w:tcPr>
          <w:p w14:paraId="44A09AC2"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683,000円</w:t>
            </w:r>
          </w:p>
        </w:tc>
        <w:tc>
          <w:tcPr>
            <w:tcW w:w="2010" w:type="dxa"/>
            <w:vAlign w:val="center"/>
          </w:tcPr>
          <w:p w14:paraId="605DF099"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668,000円</w:t>
            </w:r>
          </w:p>
        </w:tc>
        <w:tc>
          <w:tcPr>
            <w:tcW w:w="2870" w:type="dxa"/>
            <w:tcBorders>
              <w:right w:val="single" w:sz="4" w:space="0" w:color="auto"/>
            </w:tcBorders>
            <w:vAlign w:val="center"/>
          </w:tcPr>
          <w:p w14:paraId="0EE3FB8C"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611,000円</w:t>
            </w:r>
          </w:p>
        </w:tc>
      </w:tr>
      <w:tr w:rsidR="001E401D" w:rsidRPr="001E401D" w14:paraId="6D56ABDC" w14:textId="77777777" w:rsidTr="00F56E0C">
        <w:trPr>
          <w:trHeight w:val="450"/>
        </w:trPr>
        <w:tc>
          <w:tcPr>
            <w:tcW w:w="9531" w:type="dxa"/>
            <w:gridSpan w:val="5"/>
            <w:tcBorders>
              <w:left w:val="single" w:sz="4" w:space="0" w:color="auto"/>
              <w:bottom w:val="single" w:sz="4" w:space="0" w:color="auto"/>
              <w:right w:val="single" w:sz="4" w:space="0" w:color="auto"/>
            </w:tcBorders>
          </w:tcPr>
          <w:p w14:paraId="3B314CA8" w14:textId="4FE05A99" w:rsidR="00A80242" w:rsidRPr="001E401D" w:rsidRDefault="00A80242" w:rsidP="00A80242">
            <w:pPr>
              <w:overflowPunct w:val="0"/>
              <w:spacing w:line="-200" w:lineRule="auto"/>
              <w:ind w:left="464" w:hangingChars="300" w:hanging="464"/>
              <w:textAlignment w:val="baseline"/>
              <w:rPr>
                <w:rFonts w:ascii="HGSｺﾞｼｯｸM" w:eastAsia="HGSｺﾞｼｯｸM" w:hAnsiTheme="majorEastAsia" w:cs="HGSｺﾞｼｯｸM"/>
                <w:color w:val="000000" w:themeColor="text1"/>
                <w:kern w:val="0"/>
                <w:sz w:val="16"/>
                <w:szCs w:val="16"/>
              </w:rPr>
            </w:pPr>
            <w:r w:rsidRPr="001E401D">
              <w:rPr>
                <w:rFonts w:ascii="HGSｺﾞｼｯｸM" w:eastAsia="HGSｺﾞｼｯｸM" w:hAnsiTheme="majorEastAsia" w:cs="HGSｺﾞｼｯｸM" w:hint="eastAsia"/>
                <w:color w:val="000000" w:themeColor="text1"/>
                <w:kern w:val="0"/>
                <w:sz w:val="16"/>
                <w:szCs w:val="16"/>
              </w:rPr>
              <w:t>備考　床面積の合計は、建築物を建築した場合（移転した場合を除く。）にあっては当該建築に係る部分の床面積について算定し、建築物を移転し、又はその大規模の修繕若しくは大規模の模様替をした場合にあっては、当該移転、修繕又は模様替に係る部分の床面積の2分の1について算定する。</w:t>
            </w:r>
          </w:p>
        </w:tc>
      </w:tr>
    </w:tbl>
    <w:p w14:paraId="310C072A" w14:textId="77777777" w:rsidR="00A80242" w:rsidRPr="001E401D" w:rsidRDefault="00A80242" w:rsidP="00A80242">
      <w:pPr>
        <w:overflowPunct w:val="0"/>
        <w:jc w:val="left"/>
        <w:textAlignment w:val="baseline"/>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※審査に係る建築物が、建築物省エネ法の審査を要する場合は、表Ⅰ</w:t>
      </w:r>
      <w:r w:rsidR="000D1CA4" w:rsidRPr="001E401D">
        <w:rPr>
          <w:rFonts w:ascii="HGSｺﾞｼｯｸM" w:eastAsia="HGSｺﾞｼｯｸM" w:hAnsiTheme="majorEastAsia" w:cs="HGSｺﾞｼｯｸM" w:hint="eastAsia"/>
          <w:color w:val="000000" w:themeColor="text1"/>
          <w:kern w:val="0"/>
          <w:sz w:val="20"/>
          <w:szCs w:val="20"/>
        </w:rPr>
        <w:t>-</w:t>
      </w:r>
      <w:r w:rsidR="000D1CA4" w:rsidRPr="001E401D">
        <w:rPr>
          <w:rFonts w:ascii="HGSｺﾞｼｯｸM" w:eastAsia="HGSｺﾞｼｯｸM" w:hAnsiTheme="majorEastAsia" w:cs="HGSｺﾞｼｯｸM"/>
          <w:color w:val="000000" w:themeColor="text1"/>
          <w:kern w:val="0"/>
          <w:sz w:val="20"/>
          <w:szCs w:val="20"/>
        </w:rPr>
        <w:t>4</w:t>
      </w:r>
      <w:r w:rsidRPr="001E401D">
        <w:rPr>
          <w:rFonts w:ascii="HGSｺﾞｼｯｸM" w:eastAsia="HGSｺﾞｼｯｸM" w:hAnsiTheme="majorEastAsia" w:cs="HGSｺﾞｼｯｸM" w:hint="eastAsia"/>
          <w:color w:val="000000" w:themeColor="text1"/>
          <w:kern w:val="0"/>
          <w:sz w:val="20"/>
          <w:szCs w:val="20"/>
        </w:rPr>
        <w:t>の額を加算する。</w:t>
      </w:r>
    </w:p>
    <w:p w14:paraId="357BB3FE" w14:textId="77777777" w:rsidR="008333EC" w:rsidRPr="001E401D" w:rsidRDefault="008333EC" w:rsidP="00A80242">
      <w:pPr>
        <w:overflowPunct w:val="0"/>
        <w:jc w:val="left"/>
        <w:textAlignment w:val="baseline"/>
        <w:rPr>
          <w:rFonts w:ascii="HGSｺﾞｼｯｸM" w:eastAsia="HGSｺﾞｼｯｸM" w:hAnsiTheme="majorEastAsia" w:cs="HGSｺﾞｼｯｸM"/>
          <w:color w:val="000000" w:themeColor="text1"/>
          <w:kern w:val="0"/>
          <w:sz w:val="20"/>
          <w:szCs w:val="20"/>
        </w:rPr>
      </w:pPr>
    </w:p>
    <w:p w14:paraId="65B4FA07" w14:textId="77777777" w:rsidR="00A80242" w:rsidRPr="001E401D" w:rsidRDefault="008333EC" w:rsidP="008333EC">
      <w:pPr>
        <w:overflowPunct w:val="0"/>
        <w:ind w:firstLineChars="5000" w:firstLine="8730"/>
        <w:jc w:val="left"/>
        <w:textAlignment w:val="baseline"/>
        <w:rPr>
          <w:rFonts w:ascii="HGSｺﾞｼｯｸM" w:eastAsia="HGSｺﾞｼｯｸM" w:hAnsiTheme="majorEastAsia" w:cs="HGSｺﾞｼｯｸM"/>
          <w:color w:val="000000" w:themeColor="text1"/>
          <w:kern w:val="0"/>
          <w:sz w:val="18"/>
          <w:szCs w:val="19"/>
        </w:rPr>
      </w:pPr>
      <w:r w:rsidRPr="001E401D">
        <w:rPr>
          <w:rFonts w:ascii="HGSｺﾞｼｯｸM" w:eastAsia="HGSｺﾞｼｯｸM" w:hAnsiTheme="majorEastAsia" w:cs="HGSｺﾞｼｯｸM" w:hint="eastAsia"/>
          <w:color w:val="000000" w:themeColor="text1"/>
          <w:kern w:val="0"/>
          <w:sz w:val="18"/>
          <w:szCs w:val="19"/>
        </w:rPr>
        <w:t>改定額</w:t>
      </w:r>
    </w:p>
    <w:p w14:paraId="6AE8C7D1" w14:textId="77777777" w:rsidR="00A80242" w:rsidRPr="001E401D" w:rsidRDefault="00A80242" w:rsidP="008333EC">
      <w:pPr>
        <w:overflowPunct w:val="0"/>
        <w:textAlignment w:val="baseline"/>
        <w:rPr>
          <w:rFonts w:ascii="HGSｺﾞｼｯｸM" w:eastAsia="HGSｺﾞｼｯｸM" w:hAnsiTheme="majorEastAsia" w:cs="Times New Roman"/>
          <w:color w:val="000000" w:themeColor="text1"/>
          <w:kern w:val="0"/>
          <w:szCs w:val="21"/>
        </w:rPr>
      </w:pPr>
      <w:r w:rsidRPr="001E401D">
        <w:rPr>
          <w:rFonts w:ascii="HGSｺﾞｼｯｸM" w:eastAsia="HGSｺﾞｼｯｸM" w:hAnsiTheme="majorEastAsia" w:cs="ＭＳ Ｐゴシック" w:hint="eastAsia"/>
          <w:color w:val="000000" w:themeColor="text1"/>
          <w:kern w:val="0"/>
          <w:szCs w:val="21"/>
        </w:rPr>
        <w:t>表Ⅰ</w:t>
      </w:r>
      <w:r w:rsidR="0062001A" w:rsidRPr="001E401D">
        <w:rPr>
          <w:rFonts w:ascii="HGSｺﾞｼｯｸM" w:eastAsia="HGSｺﾞｼｯｸM" w:hAnsiTheme="majorEastAsia" w:cs="ＭＳ Ｐゴシック" w:hint="eastAsia"/>
          <w:color w:val="000000" w:themeColor="text1"/>
          <w:kern w:val="0"/>
          <w:szCs w:val="21"/>
        </w:rPr>
        <w:t>-</w:t>
      </w:r>
      <w:r w:rsidR="0062001A" w:rsidRPr="001E401D">
        <w:rPr>
          <w:rFonts w:ascii="HGSｺﾞｼｯｸM" w:eastAsia="HGSｺﾞｼｯｸM" w:hAnsiTheme="majorEastAsia" w:cs="ＭＳ Ｐゴシック"/>
          <w:color w:val="000000" w:themeColor="text1"/>
          <w:kern w:val="0"/>
          <w:szCs w:val="21"/>
        </w:rPr>
        <w:t>4</w:t>
      </w:r>
      <w:r w:rsidR="00FE3685" w:rsidRPr="001E401D">
        <w:rPr>
          <w:rFonts w:ascii="HGSｺﾞｼｯｸM" w:eastAsia="HGSｺﾞｼｯｸM" w:hAnsiTheme="majorEastAsia" w:cs="ＭＳ Ｐゴシック" w:hint="eastAsia"/>
          <w:color w:val="000000" w:themeColor="text1"/>
          <w:kern w:val="0"/>
          <w:szCs w:val="21"/>
        </w:rPr>
        <w:t xml:space="preserve">　建築物　</w:t>
      </w:r>
      <w:r w:rsidRPr="001E401D">
        <w:rPr>
          <w:rFonts w:ascii="HGSｺﾞｼｯｸM" w:eastAsia="HGSｺﾞｼｯｸM" w:hAnsiTheme="majorEastAsia" w:cs="ＭＳ Ｐゴシック" w:hint="eastAsia"/>
          <w:color w:val="000000" w:themeColor="text1"/>
          <w:kern w:val="0"/>
          <w:szCs w:val="21"/>
        </w:rPr>
        <w:t>完了検査の際に建築物省エネ法の審査を要する場合に、表Ⅰ</w:t>
      </w:r>
      <w:r w:rsidR="0062001A" w:rsidRPr="001E401D">
        <w:rPr>
          <w:rFonts w:ascii="HGSｺﾞｼｯｸM" w:eastAsia="HGSｺﾞｼｯｸM" w:hAnsiTheme="majorEastAsia" w:cs="ＭＳ Ｐゴシック" w:hint="eastAsia"/>
          <w:color w:val="000000" w:themeColor="text1"/>
          <w:kern w:val="0"/>
          <w:szCs w:val="21"/>
        </w:rPr>
        <w:t>-</w:t>
      </w:r>
      <w:r w:rsidR="0062001A" w:rsidRPr="001E401D">
        <w:rPr>
          <w:rFonts w:ascii="HGSｺﾞｼｯｸM" w:eastAsia="HGSｺﾞｼｯｸM" w:hAnsiTheme="majorEastAsia" w:cs="ＭＳ Ｐゴシック"/>
          <w:color w:val="000000" w:themeColor="text1"/>
          <w:kern w:val="0"/>
          <w:szCs w:val="21"/>
        </w:rPr>
        <w:t>3</w:t>
      </w:r>
      <w:r w:rsidRPr="001E401D">
        <w:rPr>
          <w:rFonts w:ascii="HGSｺﾞｼｯｸM" w:eastAsia="HGSｺﾞｼｯｸM" w:hAnsiTheme="majorEastAsia" w:cs="ＭＳ Ｐゴシック" w:hint="eastAsia"/>
          <w:color w:val="000000" w:themeColor="text1"/>
          <w:kern w:val="0"/>
          <w:szCs w:val="21"/>
        </w:rPr>
        <w:t>に加算する額</w:t>
      </w:r>
      <w:r w:rsidRPr="001E401D">
        <w:rPr>
          <w:rFonts w:ascii="HGSｺﾞｼｯｸM" w:eastAsia="HGSｺﾞｼｯｸM" w:hAnsiTheme="majorEastAsia" w:cs="HGSｺﾞｼｯｸM" w:hint="eastAsia"/>
          <w:color w:val="000000" w:themeColor="text1"/>
          <w:kern w:val="0"/>
          <w:szCs w:val="18"/>
        </w:rPr>
        <w:t>［R</w:t>
      </w:r>
      <w:r w:rsidRPr="001E401D">
        <w:rPr>
          <w:rFonts w:ascii="HGSｺﾞｼｯｸM" w:eastAsia="HGSｺﾞｼｯｸM" w:hAnsiTheme="majorEastAsia" w:cs="HGSｺﾞｼｯｸM"/>
          <w:color w:val="000000" w:themeColor="text1"/>
          <w:kern w:val="0"/>
          <w:szCs w:val="18"/>
        </w:rPr>
        <w:t>7</w:t>
      </w:r>
      <w:r w:rsidRPr="001E401D">
        <w:rPr>
          <w:rFonts w:ascii="HGSｺﾞｼｯｸM" w:eastAsia="HGSｺﾞｼｯｸM" w:hAnsiTheme="majorEastAsia" w:cs="HGSｺﾞｼｯｸM" w:hint="eastAsia"/>
          <w:color w:val="000000" w:themeColor="text1"/>
          <w:kern w:val="0"/>
          <w:szCs w:val="18"/>
        </w:rPr>
        <w:t>.4.1～］</w:t>
      </w:r>
    </w:p>
    <w:tbl>
      <w:tblPr>
        <w:tblStyle w:val="a9"/>
        <w:tblW w:w="9522" w:type="dxa"/>
        <w:tblInd w:w="108" w:type="dxa"/>
        <w:tblLook w:val="04A0" w:firstRow="1" w:lastRow="0" w:firstColumn="1" w:lastColumn="0" w:noHBand="0" w:noVBand="1"/>
      </w:tblPr>
      <w:tblGrid>
        <w:gridCol w:w="2257"/>
        <w:gridCol w:w="2254"/>
        <w:gridCol w:w="5011"/>
      </w:tblGrid>
      <w:tr w:rsidR="001E401D" w:rsidRPr="001E401D" w14:paraId="74F3EF5B" w14:textId="77777777" w:rsidTr="00F56E0C">
        <w:tc>
          <w:tcPr>
            <w:tcW w:w="4511" w:type="dxa"/>
            <w:gridSpan w:val="2"/>
          </w:tcPr>
          <w:p w14:paraId="7F467EA1" w14:textId="77777777" w:rsidR="00A80242" w:rsidRPr="001E401D" w:rsidRDefault="00A80242" w:rsidP="00F56E0C">
            <w:pPr>
              <w:overflowPunct w:val="0"/>
              <w:jc w:val="center"/>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建築物エネルギー消費性能適合性判定に係る面積</w:t>
            </w:r>
          </w:p>
        </w:tc>
        <w:tc>
          <w:tcPr>
            <w:tcW w:w="5011" w:type="dxa"/>
            <w:tcBorders>
              <w:bottom w:val="single" w:sz="4" w:space="0" w:color="auto"/>
            </w:tcBorders>
          </w:tcPr>
          <w:p w14:paraId="4E74E14C" w14:textId="77777777" w:rsidR="00A80242" w:rsidRPr="001E401D" w:rsidRDefault="00A80242" w:rsidP="00F56E0C">
            <w:pPr>
              <w:overflowPunct w:val="0"/>
              <w:jc w:val="center"/>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金額</w:t>
            </w:r>
          </w:p>
        </w:tc>
      </w:tr>
      <w:tr w:rsidR="001E401D" w:rsidRPr="001E401D" w14:paraId="1CB85CC2" w14:textId="77777777" w:rsidTr="00F56E0C">
        <w:tc>
          <w:tcPr>
            <w:tcW w:w="2257" w:type="dxa"/>
            <w:tcBorders>
              <w:right w:val="nil"/>
            </w:tcBorders>
          </w:tcPr>
          <w:p w14:paraId="4D327297" w14:textId="77777777" w:rsidR="00A80242" w:rsidRPr="001E401D" w:rsidRDefault="00A80242" w:rsidP="00F56E0C">
            <w:pPr>
              <w:overflowPunct w:val="0"/>
              <w:ind w:leftChars="87" w:left="178" w:firstLineChars="150" w:firstLine="292"/>
              <w:jc w:val="right"/>
              <w:textAlignment w:val="baseline"/>
              <w:rPr>
                <w:rFonts w:ascii="HGSｺﾞｼｯｸM" w:eastAsia="HGSｺﾞｼｯｸM" w:hAnsiTheme="majorEastAsia" w:cs="HGSｺﾞｼｯｸM"/>
                <w:color w:val="000000" w:themeColor="text1"/>
                <w:kern w:val="0"/>
                <w:sz w:val="20"/>
                <w:szCs w:val="19"/>
              </w:rPr>
            </w:pPr>
          </w:p>
        </w:tc>
        <w:tc>
          <w:tcPr>
            <w:tcW w:w="2254" w:type="dxa"/>
            <w:tcBorders>
              <w:left w:val="nil"/>
            </w:tcBorders>
          </w:tcPr>
          <w:p w14:paraId="2362E080"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300㎡未満</w:t>
            </w:r>
          </w:p>
        </w:tc>
        <w:tc>
          <w:tcPr>
            <w:tcW w:w="5011" w:type="dxa"/>
            <w:tcBorders>
              <w:top w:val="single" w:sz="4" w:space="0" w:color="auto"/>
            </w:tcBorders>
          </w:tcPr>
          <w:p w14:paraId="234B5995"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color w:val="000000" w:themeColor="text1"/>
                <w:kern w:val="0"/>
                <w:sz w:val="19"/>
                <w:szCs w:val="19"/>
              </w:rPr>
              <w:t>9</w:t>
            </w:r>
            <w:r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363BF521" w14:textId="77777777" w:rsidTr="00F56E0C">
        <w:tc>
          <w:tcPr>
            <w:tcW w:w="2257" w:type="dxa"/>
            <w:tcBorders>
              <w:right w:val="nil"/>
            </w:tcBorders>
          </w:tcPr>
          <w:p w14:paraId="67CB37B8" w14:textId="77777777" w:rsidR="00A80242" w:rsidRPr="001E401D" w:rsidRDefault="00A80242" w:rsidP="00F56E0C">
            <w:pPr>
              <w:overflowPunct w:val="0"/>
              <w:ind w:leftChars="87" w:left="178" w:firstLineChars="150" w:firstLine="277"/>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300㎡以上</w:t>
            </w:r>
          </w:p>
        </w:tc>
        <w:tc>
          <w:tcPr>
            <w:tcW w:w="2254" w:type="dxa"/>
            <w:tcBorders>
              <w:left w:val="nil"/>
            </w:tcBorders>
          </w:tcPr>
          <w:p w14:paraId="7A25855A"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1,000㎡未満</w:t>
            </w:r>
          </w:p>
        </w:tc>
        <w:tc>
          <w:tcPr>
            <w:tcW w:w="5011" w:type="dxa"/>
          </w:tcPr>
          <w:p w14:paraId="0C79C309"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w:t>
            </w:r>
            <w:r w:rsidRPr="001E401D">
              <w:rPr>
                <w:rFonts w:ascii="HGSｺﾞｼｯｸM" w:eastAsia="HGSｺﾞｼｯｸM" w:hAnsiTheme="majorEastAsia" w:cs="HGSｺﾞｼｯｸM"/>
                <w:color w:val="000000" w:themeColor="text1"/>
                <w:kern w:val="0"/>
                <w:sz w:val="19"/>
                <w:szCs w:val="19"/>
              </w:rPr>
              <w:t>1</w:t>
            </w:r>
            <w:r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40FE443D" w14:textId="77777777" w:rsidTr="00F56E0C">
        <w:tc>
          <w:tcPr>
            <w:tcW w:w="2257" w:type="dxa"/>
            <w:tcBorders>
              <w:right w:val="nil"/>
            </w:tcBorders>
          </w:tcPr>
          <w:p w14:paraId="3537CA0E" w14:textId="77777777" w:rsidR="00A80242" w:rsidRPr="001E401D" w:rsidRDefault="00A80242" w:rsidP="00F56E0C">
            <w:pPr>
              <w:overflowPunct w:val="0"/>
              <w:ind w:leftChars="87" w:left="178" w:firstLineChars="150" w:firstLine="277"/>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1,000㎡以上</w:t>
            </w:r>
          </w:p>
        </w:tc>
        <w:tc>
          <w:tcPr>
            <w:tcW w:w="2254" w:type="dxa"/>
            <w:tcBorders>
              <w:left w:val="nil"/>
            </w:tcBorders>
          </w:tcPr>
          <w:p w14:paraId="384F5779"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2,000㎡未満</w:t>
            </w:r>
          </w:p>
        </w:tc>
        <w:tc>
          <w:tcPr>
            <w:tcW w:w="5011" w:type="dxa"/>
          </w:tcPr>
          <w:p w14:paraId="56DB955F"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hint="eastAsia"/>
                <w:color w:val="000000" w:themeColor="text1"/>
                <w:kern w:val="0"/>
                <w:sz w:val="19"/>
                <w:szCs w:val="19"/>
              </w:rPr>
              <w:t>1</w:t>
            </w:r>
            <w:r w:rsidRPr="001E401D">
              <w:rPr>
                <w:rFonts w:ascii="HGSｺﾞｼｯｸM" w:eastAsia="HGSｺﾞｼｯｸM" w:hAnsiTheme="majorEastAsia" w:cs="HGSｺﾞｼｯｸM"/>
                <w:color w:val="000000" w:themeColor="text1"/>
                <w:kern w:val="0"/>
                <w:sz w:val="19"/>
                <w:szCs w:val="19"/>
              </w:rPr>
              <w:t>5</w:t>
            </w:r>
            <w:r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74784882" w14:textId="77777777" w:rsidTr="00F56E0C">
        <w:tc>
          <w:tcPr>
            <w:tcW w:w="2257" w:type="dxa"/>
            <w:tcBorders>
              <w:right w:val="nil"/>
            </w:tcBorders>
          </w:tcPr>
          <w:p w14:paraId="758CB31F" w14:textId="77777777" w:rsidR="00A80242" w:rsidRPr="001E401D" w:rsidRDefault="00A80242" w:rsidP="00F56E0C">
            <w:pPr>
              <w:overflowPunct w:val="0"/>
              <w:ind w:leftChars="87" w:left="178" w:firstLineChars="50" w:firstLine="97"/>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2,000㎡以上</w:t>
            </w:r>
          </w:p>
        </w:tc>
        <w:tc>
          <w:tcPr>
            <w:tcW w:w="2254" w:type="dxa"/>
            <w:tcBorders>
              <w:left w:val="nil"/>
            </w:tcBorders>
          </w:tcPr>
          <w:p w14:paraId="31C099BC"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5,000㎡未満</w:t>
            </w:r>
          </w:p>
        </w:tc>
        <w:tc>
          <w:tcPr>
            <w:tcW w:w="5011" w:type="dxa"/>
          </w:tcPr>
          <w:p w14:paraId="44D6834F"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color w:val="000000" w:themeColor="text1"/>
                <w:kern w:val="0"/>
                <w:sz w:val="19"/>
                <w:szCs w:val="19"/>
              </w:rPr>
              <w:t>34</w:t>
            </w:r>
            <w:r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0600960E" w14:textId="77777777" w:rsidTr="00F56E0C">
        <w:tc>
          <w:tcPr>
            <w:tcW w:w="2257" w:type="dxa"/>
            <w:tcBorders>
              <w:right w:val="nil"/>
            </w:tcBorders>
          </w:tcPr>
          <w:p w14:paraId="4582A920" w14:textId="77777777" w:rsidR="00A80242" w:rsidRPr="001E401D" w:rsidRDefault="00A80242" w:rsidP="00F56E0C">
            <w:pPr>
              <w:overflowPunct w:val="0"/>
              <w:ind w:leftChars="87" w:left="178" w:firstLineChars="50" w:firstLine="97"/>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5,000㎡以上</w:t>
            </w:r>
          </w:p>
        </w:tc>
        <w:tc>
          <w:tcPr>
            <w:tcW w:w="2254" w:type="dxa"/>
            <w:tcBorders>
              <w:left w:val="nil"/>
            </w:tcBorders>
          </w:tcPr>
          <w:p w14:paraId="409EFAE1"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10,000㎡未満</w:t>
            </w:r>
          </w:p>
        </w:tc>
        <w:tc>
          <w:tcPr>
            <w:tcW w:w="5011" w:type="dxa"/>
          </w:tcPr>
          <w:p w14:paraId="2E0B63CE"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color w:val="000000" w:themeColor="text1"/>
                <w:kern w:val="0"/>
                <w:sz w:val="19"/>
                <w:szCs w:val="19"/>
              </w:rPr>
              <w:t>45</w:t>
            </w:r>
            <w:r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76D29DBD" w14:textId="77777777" w:rsidTr="00F56E0C">
        <w:tc>
          <w:tcPr>
            <w:tcW w:w="2257" w:type="dxa"/>
            <w:tcBorders>
              <w:right w:val="nil"/>
            </w:tcBorders>
          </w:tcPr>
          <w:p w14:paraId="5F893DBF" w14:textId="77777777" w:rsidR="00A80242" w:rsidRPr="001E401D" w:rsidRDefault="00A80242" w:rsidP="00F56E0C">
            <w:pPr>
              <w:overflowPunct w:val="0"/>
              <w:ind w:leftChars="87" w:left="178"/>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10,000㎡以上</w:t>
            </w:r>
          </w:p>
        </w:tc>
        <w:tc>
          <w:tcPr>
            <w:tcW w:w="2254" w:type="dxa"/>
            <w:tcBorders>
              <w:left w:val="nil"/>
            </w:tcBorders>
          </w:tcPr>
          <w:p w14:paraId="2F12BE1A"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25,000㎡未満</w:t>
            </w:r>
          </w:p>
        </w:tc>
        <w:tc>
          <w:tcPr>
            <w:tcW w:w="5011" w:type="dxa"/>
          </w:tcPr>
          <w:p w14:paraId="7D13ACA1"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color w:val="000000" w:themeColor="text1"/>
                <w:kern w:val="0"/>
                <w:sz w:val="19"/>
                <w:szCs w:val="19"/>
              </w:rPr>
              <w:t>51</w:t>
            </w:r>
            <w:r w:rsidRPr="001E401D">
              <w:rPr>
                <w:rFonts w:ascii="HGSｺﾞｼｯｸM" w:eastAsia="HGSｺﾞｼｯｸM" w:hAnsiTheme="majorEastAsia" w:cs="HGSｺﾞｼｯｸM" w:hint="eastAsia"/>
                <w:color w:val="000000" w:themeColor="text1"/>
                <w:kern w:val="0"/>
                <w:sz w:val="19"/>
                <w:szCs w:val="19"/>
              </w:rPr>
              <w:t>,000円</w:t>
            </w:r>
          </w:p>
        </w:tc>
      </w:tr>
      <w:tr w:rsidR="001E401D" w:rsidRPr="001E401D" w14:paraId="344FF376" w14:textId="77777777" w:rsidTr="00F56E0C">
        <w:tc>
          <w:tcPr>
            <w:tcW w:w="2257" w:type="dxa"/>
            <w:tcBorders>
              <w:right w:val="nil"/>
            </w:tcBorders>
          </w:tcPr>
          <w:p w14:paraId="08FA423E" w14:textId="77777777" w:rsidR="00A80242" w:rsidRPr="001E401D" w:rsidRDefault="00A80242" w:rsidP="00F56E0C">
            <w:pPr>
              <w:overflowPunct w:val="0"/>
              <w:ind w:leftChars="87" w:left="178"/>
              <w:jc w:val="right"/>
              <w:textAlignment w:val="baseline"/>
              <w:rPr>
                <w:rFonts w:ascii="HGSｺﾞｼｯｸM" w:eastAsia="HGSｺﾞｼｯｸM" w:hAnsiTheme="majorEastAsia" w:cs="HGSｺﾞｼｯｸM"/>
                <w:color w:val="000000" w:themeColor="text1"/>
                <w:kern w:val="0"/>
                <w:sz w:val="20"/>
                <w:szCs w:val="19"/>
              </w:rPr>
            </w:pPr>
            <w:r w:rsidRPr="001E401D">
              <w:rPr>
                <w:rFonts w:ascii="HGSｺﾞｼｯｸM" w:eastAsia="HGSｺﾞｼｯｸM" w:hAnsiTheme="majorEastAsia" w:cs="HGSｺﾞｼｯｸM" w:hint="eastAsia"/>
                <w:color w:val="000000" w:themeColor="text1"/>
                <w:kern w:val="0"/>
                <w:sz w:val="20"/>
                <w:szCs w:val="19"/>
              </w:rPr>
              <w:t>25,000㎡以上</w:t>
            </w:r>
          </w:p>
        </w:tc>
        <w:tc>
          <w:tcPr>
            <w:tcW w:w="2254" w:type="dxa"/>
            <w:tcBorders>
              <w:left w:val="nil"/>
            </w:tcBorders>
          </w:tcPr>
          <w:p w14:paraId="03CBEB44" w14:textId="77777777" w:rsidR="00A80242" w:rsidRPr="001E401D" w:rsidRDefault="00A80242" w:rsidP="00F56E0C">
            <w:pPr>
              <w:overflowPunct w:val="0"/>
              <w:textAlignment w:val="baseline"/>
              <w:rPr>
                <w:rFonts w:ascii="HGSｺﾞｼｯｸM" w:eastAsia="HGSｺﾞｼｯｸM" w:hAnsiTheme="majorEastAsia" w:cs="HGSｺﾞｼｯｸM"/>
                <w:color w:val="000000" w:themeColor="text1"/>
                <w:kern w:val="0"/>
                <w:sz w:val="20"/>
                <w:szCs w:val="19"/>
              </w:rPr>
            </w:pPr>
          </w:p>
        </w:tc>
        <w:tc>
          <w:tcPr>
            <w:tcW w:w="5011" w:type="dxa"/>
          </w:tcPr>
          <w:p w14:paraId="410D3FA8" w14:textId="77777777" w:rsidR="00A80242" w:rsidRPr="001E401D" w:rsidRDefault="00A80242" w:rsidP="00F56E0C">
            <w:pPr>
              <w:overflowPunct w:val="0"/>
              <w:jc w:val="right"/>
              <w:textAlignment w:val="baseline"/>
              <w:rPr>
                <w:rFonts w:ascii="HGSｺﾞｼｯｸM" w:eastAsia="HGSｺﾞｼｯｸM" w:hAnsiTheme="majorEastAsia" w:cs="HGSｺﾞｼｯｸM"/>
                <w:color w:val="000000" w:themeColor="text1"/>
                <w:kern w:val="0"/>
                <w:sz w:val="19"/>
                <w:szCs w:val="19"/>
              </w:rPr>
            </w:pPr>
            <w:r w:rsidRPr="001E401D">
              <w:rPr>
                <w:rFonts w:ascii="HGSｺﾞｼｯｸM" w:eastAsia="HGSｺﾞｼｯｸM" w:hAnsiTheme="majorEastAsia" w:cs="HGSｺﾞｼｯｸM"/>
                <w:color w:val="000000" w:themeColor="text1"/>
                <w:kern w:val="0"/>
                <w:sz w:val="19"/>
                <w:szCs w:val="19"/>
              </w:rPr>
              <w:t>55</w:t>
            </w:r>
            <w:r w:rsidRPr="001E401D">
              <w:rPr>
                <w:rFonts w:ascii="HGSｺﾞｼｯｸM" w:eastAsia="HGSｺﾞｼｯｸM" w:hAnsiTheme="majorEastAsia" w:cs="HGSｺﾞｼｯｸM" w:hint="eastAsia"/>
                <w:color w:val="000000" w:themeColor="text1"/>
                <w:kern w:val="0"/>
                <w:sz w:val="19"/>
                <w:szCs w:val="19"/>
              </w:rPr>
              <w:t>,000円</w:t>
            </w:r>
          </w:p>
        </w:tc>
      </w:tr>
      <w:tr w:rsidR="00A80242" w:rsidRPr="001E401D" w14:paraId="63D2C1F7" w14:textId="77777777" w:rsidTr="00F56E0C">
        <w:tc>
          <w:tcPr>
            <w:tcW w:w="9522" w:type="dxa"/>
            <w:gridSpan w:val="3"/>
          </w:tcPr>
          <w:p w14:paraId="7A3BD120" w14:textId="77777777" w:rsidR="00A80242" w:rsidRPr="001E401D" w:rsidRDefault="00A80242" w:rsidP="002C2364">
            <w:pPr>
              <w:spacing w:line="200" w:lineRule="exact"/>
              <w:ind w:left="356" w:hangingChars="230" w:hanging="356"/>
              <w:rPr>
                <w:rFonts w:ascii="HGSｺﾞｼｯｸM" w:eastAsia="HGSｺﾞｼｯｸM" w:hAnsiTheme="majorEastAsia"/>
                <w:color w:val="000000" w:themeColor="text1"/>
                <w:sz w:val="16"/>
                <w:szCs w:val="16"/>
              </w:rPr>
            </w:pPr>
            <w:r w:rsidRPr="001E401D">
              <w:rPr>
                <w:rFonts w:ascii="HGSｺﾞｼｯｸM" w:eastAsia="HGSｺﾞｼｯｸM" w:hAnsiTheme="majorEastAsia" w:hint="eastAsia"/>
                <w:color w:val="000000" w:themeColor="text1"/>
                <w:sz w:val="16"/>
                <w:szCs w:val="16"/>
              </w:rPr>
              <w:t>備考　建築物エネルギー消費性能適合性判定に係る面積とは、建築物省エネ法施行令第</w:t>
            </w:r>
            <w:r w:rsidRPr="001E401D">
              <w:rPr>
                <w:rFonts w:ascii="HGSｺﾞｼｯｸM" w:eastAsia="HGSｺﾞｼｯｸM" w:hAnsiTheme="majorEastAsia"/>
                <w:color w:val="000000" w:themeColor="text1"/>
                <w:sz w:val="16"/>
                <w:szCs w:val="16"/>
              </w:rPr>
              <w:t>3</w:t>
            </w:r>
            <w:r w:rsidRPr="001E401D">
              <w:rPr>
                <w:rFonts w:ascii="HGSｺﾞｼｯｸM" w:eastAsia="HGSｺﾞｼｯｸM" w:hAnsiTheme="majorEastAsia" w:hint="eastAsia"/>
                <w:color w:val="000000" w:themeColor="text1"/>
                <w:sz w:val="16"/>
                <w:szCs w:val="16"/>
              </w:rPr>
              <w:t>条第1項に規定する床面積から、知事又は市長が指定する部分（工場における生産エリア、倉庫における冷凍室</w:t>
            </w:r>
            <w:r w:rsidR="002C2364" w:rsidRPr="001E401D">
              <w:rPr>
                <w:rFonts w:ascii="HGSｺﾞｼｯｸM" w:eastAsia="HGSｺﾞｼｯｸM" w:hAnsiTheme="majorEastAsia" w:hint="eastAsia"/>
                <w:color w:val="000000" w:themeColor="text1"/>
                <w:sz w:val="16"/>
                <w:szCs w:val="16"/>
              </w:rPr>
              <w:t>、冷蔵室及び定温室、データセンタにおける電算機室、大学、研究所</w:t>
            </w:r>
            <w:r w:rsidRPr="001E401D">
              <w:rPr>
                <w:rFonts w:ascii="HGSｺﾞｼｯｸM" w:eastAsia="HGSｺﾞｼｯｸM" w:hAnsiTheme="majorEastAsia" w:hint="eastAsia"/>
                <w:color w:val="000000" w:themeColor="text1"/>
                <w:sz w:val="16"/>
                <w:szCs w:val="16"/>
              </w:rPr>
              <w:t>等におけるクリーンルーム等の特殊な目的のために設置される室）</w:t>
            </w:r>
            <w:r w:rsidR="002C2364" w:rsidRPr="001E401D">
              <w:rPr>
                <w:rFonts w:ascii="HGSｺﾞｼｯｸM" w:eastAsia="HGSｺﾞｼｯｸM" w:hAnsiTheme="majorEastAsia" w:hint="eastAsia"/>
                <w:color w:val="000000" w:themeColor="text1"/>
                <w:sz w:val="16"/>
                <w:szCs w:val="16"/>
              </w:rPr>
              <w:t>及び仕様基準のみで評価した部分</w:t>
            </w:r>
            <w:r w:rsidRPr="001E401D">
              <w:rPr>
                <w:rFonts w:ascii="HGSｺﾞｼｯｸM" w:eastAsia="HGSｺﾞｼｯｸM" w:hAnsiTheme="majorEastAsia" w:hint="eastAsia"/>
                <w:color w:val="000000" w:themeColor="text1"/>
                <w:sz w:val="16"/>
                <w:szCs w:val="16"/>
              </w:rPr>
              <w:t>の床面積を除いたものをいう。</w:t>
            </w:r>
          </w:p>
        </w:tc>
      </w:tr>
    </w:tbl>
    <w:p w14:paraId="27681EFD" w14:textId="77777777" w:rsidR="00A80242" w:rsidRPr="001E401D" w:rsidRDefault="00A80242" w:rsidP="00A80242">
      <w:pPr>
        <w:overflowPunct w:val="0"/>
        <w:textAlignment w:val="baseline"/>
        <w:rPr>
          <w:rFonts w:ascii="HGSｺﾞｼｯｸM" w:eastAsia="HGSｺﾞｼｯｸM" w:hAnsiTheme="majorEastAsia" w:cs="ＭＳ Ｐゴシック"/>
          <w:color w:val="000000" w:themeColor="text1"/>
          <w:kern w:val="0"/>
          <w:szCs w:val="21"/>
        </w:rPr>
      </w:pPr>
    </w:p>
    <w:p w14:paraId="607985DB" w14:textId="77777777" w:rsidR="0062001A" w:rsidRPr="001E401D" w:rsidRDefault="0062001A" w:rsidP="0062001A">
      <w:pPr>
        <w:overflowPunct w:val="0"/>
        <w:textAlignment w:val="baseline"/>
        <w:rPr>
          <w:rFonts w:ascii="HGSｺﾞｼｯｸM" w:eastAsia="HGSｺﾞｼｯｸM" w:hAnsiTheme="majorEastAsia" w:cs="ＭＳ Ｐゴシック"/>
          <w:color w:val="000000" w:themeColor="text1"/>
          <w:kern w:val="0"/>
          <w:sz w:val="16"/>
          <w:szCs w:val="16"/>
        </w:rPr>
      </w:pPr>
    </w:p>
    <w:p w14:paraId="31111A5F" w14:textId="77777777" w:rsidR="0062001A" w:rsidRPr="001E401D" w:rsidRDefault="0062001A" w:rsidP="0062001A">
      <w:pPr>
        <w:overflowPunct w:val="0"/>
        <w:jc w:val="left"/>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ＭＳ Ｐゴシック" w:hint="eastAsia"/>
          <w:color w:val="000000" w:themeColor="text1"/>
          <w:kern w:val="0"/>
          <w:szCs w:val="21"/>
        </w:rPr>
        <w:t>表Ⅰ-</w:t>
      </w:r>
      <w:r w:rsidRPr="001E401D">
        <w:rPr>
          <w:rFonts w:ascii="HGSｺﾞｼｯｸM" w:eastAsia="HGSｺﾞｼｯｸM" w:hAnsiTheme="majorEastAsia" w:cs="ＭＳ Ｐゴシック"/>
          <w:color w:val="000000" w:themeColor="text1"/>
          <w:kern w:val="0"/>
          <w:szCs w:val="21"/>
        </w:rPr>
        <w:t>5</w:t>
      </w:r>
      <w:r w:rsidRPr="001E401D">
        <w:rPr>
          <w:rFonts w:ascii="HGSｺﾞｼｯｸM" w:eastAsia="HGSｺﾞｼｯｸM" w:hAnsiTheme="majorEastAsia" w:cs="ＭＳ Ｐゴシック" w:hint="eastAsia"/>
          <w:color w:val="000000" w:themeColor="text1"/>
          <w:kern w:val="0"/>
          <w:szCs w:val="21"/>
        </w:rPr>
        <w:t xml:space="preserve">　</w:t>
      </w:r>
      <w:r w:rsidRPr="001E401D">
        <w:rPr>
          <w:rFonts w:ascii="HGSｺﾞｼｯｸM" w:eastAsia="HGSｺﾞｼｯｸM" w:hAnsiTheme="majorEastAsia" w:cs="ＭＳ Ｐゴシック" w:hint="eastAsia"/>
          <w:color w:val="000000" w:themeColor="text1"/>
          <w:spacing w:val="1"/>
          <w:w w:val="89"/>
          <w:kern w:val="0"/>
          <w:szCs w:val="21"/>
          <w:fitText w:val="6930" w:id="-858610944"/>
        </w:rPr>
        <w:t>工作物・建築設備の確認申請又は計画通知手数料／完了検査申請又は完了通知手</w:t>
      </w:r>
      <w:r w:rsidRPr="001E401D">
        <w:rPr>
          <w:rFonts w:ascii="HGSｺﾞｼｯｸM" w:eastAsia="HGSｺﾞｼｯｸM" w:hAnsiTheme="majorEastAsia" w:cs="ＭＳ Ｐゴシック" w:hint="eastAsia"/>
          <w:color w:val="000000" w:themeColor="text1"/>
          <w:w w:val="89"/>
          <w:kern w:val="0"/>
          <w:szCs w:val="21"/>
          <w:fitText w:val="6930" w:id="-858610944"/>
        </w:rPr>
        <w:t>数</w:t>
      </w:r>
      <w:r w:rsidRPr="001E401D">
        <w:rPr>
          <w:rFonts w:ascii="HGSｺﾞｼｯｸM" w:eastAsia="HGSｺﾞｼｯｸM" w:hAnsiTheme="majorEastAsia" w:cs="HGSｺﾞｼｯｸM" w:hint="eastAsia"/>
          <w:color w:val="000000" w:themeColor="text1"/>
          <w:kern w:val="0"/>
          <w:szCs w:val="21"/>
        </w:rPr>
        <w:t xml:space="preserve">　</w:t>
      </w:r>
      <w:r w:rsidR="008333EC" w:rsidRPr="001E401D">
        <w:rPr>
          <w:rFonts w:ascii="HGSｺﾞｼｯｸM" w:eastAsia="HGSｺﾞｼｯｸM" w:hAnsiTheme="majorEastAsia" w:cs="HGSｺﾞｼｯｸM" w:hint="eastAsia"/>
          <w:color w:val="000000" w:themeColor="text1"/>
          <w:kern w:val="0"/>
          <w:szCs w:val="21"/>
        </w:rPr>
        <w:t xml:space="preserve">　</w:t>
      </w:r>
      <w:r w:rsidRPr="001E401D">
        <w:rPr>
          <w:rFonts w:ascii="HGSｺﾞｼｯｸM" w:eastAsia="HGSｺﾞｼｯｸM" w:hAnsiTheme="majorEastAsia" w:cs="HGSｺﾞｼｯｸM" w:hint="eastAsia"/>
          <w:color w:val="000000" w:themeColor="text1"/>
          <w:kern w:val="0"/>
          <w:szCs w:val="21"/>
        </w:rPr>
        <w:t xml:space="preserve">［H20.6.1～］　　　　　　　　　　　　　　　　　　　　　　　　　</w:t>
      </w:r>
    </w:p>
    <w:tbl>
      <w:tblPr>
        <w:tblW w:w="953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00"/>
        <w:gridCol w:w="1836"/>
        <w:gridCol w:w="1640"/>
        <w:gridCol w:w="2255"/>
      </w:tblGrid>
      <w:tr w:rsidR="001E401D" w:rsidRPr="001E401D" w14:paraId="44D392E5" w14:textId="77777777" w:rsidTr="00185B86">
        <w:trPr>
          <w:trHeight w:val="330"/>
        </w:trPr>
        <w:tc>
          <w:tcPr>
            <w:tcW w:w="3800" w:type="dxa"/>
            <w:tcBorders>
              <w:top w:val="single" w:sz="4" w:space="0" w:color="auto"/>
              <w:left w:val="single" w:sz="4" w:space="0" w:color="auto"/>
              <w:bottom w:val="single" w:sz="6" w:space="0" w:color="auto"/>
              <w:right w:val="single" w:sz="6" w:space="0" w:color="auto"/>
            </w:tcBorders>
            <w:vAlign w:val="center"/>
          </w:tcPr>
          <w:p w14:paraId="782D72FE" w14:textId="77777777" w:rsidR="0062001A" w:rsidRPr="001E401D" w:rsidRDefault="0062001A" w:rsidP="00185B86">
            <w:pPr>
              <w:overflowPunct w:val="0"/>
              <w:jc w:val="center"/>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手数料の種類</w:t>
            </w:r>
          </w:p>
        </w:tc>
        <w:tc>
          <w:tcPr>
            <w:tcW w:w="1836" w:type="dxa"/>
            <w:tcBorders>
              <w:top w:val="single" w:sz="4" w:space="0" w:color="auto"/>
              <w:left w:val="single" w:sz="6" w:space="0" w:color="auto"/>
              <w:bottom w:val="single" w:sz="6" w:space="0" w:color="auto"/>
              <w:right w:val="single" w:sz="6" w:space="0" w:color="auto"/>
            </w:tcBorders>
            <w:vAlign w:val="center"/>
          </w:tcPr>
          <w:p w14:paraId="02A17B3B" w14:textId="77777777" w:rsidR="0062001A" w:rsidRPr="001E401D" w:rsidRDefault="0062001A" w:rsidP="00185B86">
            <w:pPr>
              <w:widowControl/>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①　工作物</w:t>
            </w:r>
          </w:p>
        </w:tc>
        <w:tc>
          <w:tcPr>
            <w:tcW w:w="1640" w:type="dxa"/>
            <w:tcBorders>
              <w:top w:val="single" w:sz="4" w:space="0" w:color="auto"/>
              <w:left w:val="single" w:sz="6" w:space="0" w:color="auto"/>
              <w:bottom w:val="single" w:sz="4" w:space="0" w:color="auto"/>
              <w:right w:val="single" w:sz="6" w:space="0" w:color="auto"/>
            </w:tcBorders>
          </w:tcPr>
          <w:p w14:paraId="08012AC7" w14:textId="77777777" w:rsidR="0062001A" w:rsidRPr="001E401D" w:rsidRDefault="0062001A" w:rsidP="00185B86">
            <w:pPr>
              <w:widowControl/>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②　建築設備</w:t>
            </w:r>
          </w:p>
        </w:tc>
        <w:tc>
          <w:tcPr>
            <w:tcW w:w="2255" w:type="dxa"/>
            <w:tcBorders>
              <w:top w:val="single" w:sz="4" w:space="0" w:color="auto"/>
              <w:left w:val="single" w:sz="6" w:space="0" w:color="auto"/>
              <w:bottom w:val="single" w:sz="4" w:space="0" w:color="auto"/>
              <w:right w:val="single" w:sz="4" w:space="0" w:color="auto"/>
            </w:tcBorders>
            <w:vAlign w:val="center"/>
          </w:tcPr>
          <w:p w14:paraId="2FD2CB72" w14:textId="77777777" w:rsidR="0062001A" w:rsidRPr="001E401D" w:rsidRDefault="0062001A" w:rsidP="00185B86">
            <w:pPr>
              <w:widowControl/>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③　小荷物専用昇降機</w:t>
            </w:r>
          </w:p>
        </w:tc>
      </w:tr>
      <w:tr w:rsidR="001E401D" w:rsidRPr="001E401D" w14:paraId="36CDC8C9" w14:textId="77777777" w:rsidTr="00185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3800" w:type="dxa"/>
            <w:tcBorders>
              <w:left w:val="single" w:sz="4" w:space="0" w:color="auto"/>
            </w:tcBorders>
            <w:vAlign w:val="center"/>
          </w:tcPr>
          <w:p w14:paraId="03B73885" w14:textId="77777777" w:rsidR="0062001A" w:rsidRPr="001E401D" w:rsidRDefault="0062001A" w:rsidP="00185B86">
            <w:pPr>
              <w:overflowPunct w:val="0"/>
              <w:jc w:val="center"/>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確認申請又は計画通知手数料</w:t>
            </w:r>
          </w:p>
        </w:tc>
        <w:tc>
          <w:tcPr>
            <w:tcW w:w="1836" w:type="dxa"/>
            <w:vAlign w:val="center"/>
          </w:tcPr>
          <w:p w14:paraId="26FFEF87"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11,000円</w:t>
            </w:r>
          </w:p>
        </w:tc>
        <w:tc>
          <w:tcPr>
            <w:tcW w:w="1640" w:type="dxa"/>
          </w:tcPr>
          <w:p w14:paraId="4394E423"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11,000円</w:t>
            </w:r>
          </w:p>
        </w:tc>
        <w:tc>
          <w:tcPr>
            <w:tcW w:w="2255" w:type="dxa"/>
            <w:tcBorders>
              <w:top w:val="single" w:sz="4" w:space="0" w:color="auto"/>
              <w:right w:val="single" w:sz="4" w:space="0" w:color="auto"/>
            </w:tcBorders>
            <w:vAlign w:val="center"/>
          </w:tcPr>
          <w:p w14:paraId="4200E13D"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6,000円</w:t>
            </w:r>
          </w:p>
        </w:tc>
      </w:tr>
      <w:tr w:rsidR="001E401D" w:rsidRPr="001E401D" w14:paraId="52A62ACA" w14:textId="77777777" w:rsidTr="00185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800" w:type="dxa"/>
            <w:tcBorders>
              <w:left w:val="single" w:sz="4" w:space="0" w:color="auto"/>
            </w:tcBorders>
            <w:vAlign w:val="center"/>
          </w:tcPr>
          <w:p w14:paraId="0F9CA8E1" w14:textId="77777777" w:rsidR="0062001A" w:rsidRPr="001E401D" w:rsidRDefault="0062001A" w:rsidP="00185B86">
            <w:pPr>
              <w:overflowPunct w:val="0"/>
              <w:jc w:val="center"/>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変更確認申請又は変更計画通知手数料</w:t>
            </w:r>
          </w:p>
        </w:tc>
        <w:tc>
          <w:tcPr>
            <w:tcW w:w="1836" w:type="dxa"/>
            <w:vAlign w:val="center"/>
          </w:tcPr>
          <w:p w14:paraId="08077BC2"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6,000円</w:t>
            </w:r>
          </w:p>
        </w:tc>
        <w:tc>
          <w:tcPr>
            <w:tcW w:w="1640" w:type="dxa"/>
          </w:tcPr>
          <w:p w14:paraId="222387E9"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7,000円</w:t>
            </w:r>
          </w:p>
        </w:tc>
        <w:tc>
          <w:tcPr>
            <w:tcW w:w="2255" w:type="dxa"/>
            <w:tcBorders>
              <w:right w:val="single" w:sz="4" w:space="0" w:color="auto"/>
            </w:tcBorders>
            <w:vAlign w:val="center"/>
          </w:tcPr>
          <w:p w14:paraId="4821C598"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4,000円</w:t>
            </w:r>
          </w:p>
        </w:tc>
      </w:tr>
      <w:tr w:rsidR="0062001A" w:rsidRPr="001E401D" w14:paraId="546DF6F8" w14:textId="77777777" w:rsidTr="00185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3800" w:type="dxa"/>
            <w:tcBorders>
              <w:left w:val="single" w:sz="4" w:space="0" w:color="auto"/>
              <w:bottom w:val="single" w:sz="4" w:space="0" w:color="auto"/>
            </w:tcBorders>
            <w:vAlign w:val="center"/>
          </w:tcPr>
          <w:p w14:paraId="4BC467AA" w14:textId="77777777" w:rsidR="0062001A" w:rsidRPr="001E401D" w:rsidRDefault="0062001A" w:rsidP="00185B86">
            <w:pPr>
              <w:overflowPunct w:val="0"/>
              <w:jc w:val="center"/>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完了検査申請又は完了検査通知手数料</w:t>
            </w:r>
          </w:p>
        </w:tc>
        <w:tc>
          <w:tcPr>
            <w:tcW w:w="1836" w:type="dxa"/>
            <w:tcBorders>
              <w:bottom w:val="single" w:sz="4" w:space="0" w:color="auto"/>
            </w:tcBorders>
            <w:vAlign w:val="center"/>
          </w:tcPr>
          <w:p w14:paraId="48C9CE42"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12,000円</w:t>
            </w:r>
          </w:p>
        </w:tc>
        <w:tc>
          <w:tcPr>
            <w:tcW w:w="1640" w:type="dxa"/>
            <w:tcBorders>
              <w:bottom w:val="single" w:sz="4" w:space="0" w:color="auto"/>
            </w:tcBorders>
          </w:tcPr>
          <w:p w14:paraId="00FA8A3B"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16,000円</w:t>
            </w:r>
          </w:p>
        </w:tc>
        <w:tc>
          <w:tcPr>
            <w:tcW w:w="2255" w:type="dxa"/>
            <w:tcBorders>
              <w:bottom w:val="single" w:sz="4" w:space="0" w:color="auto"/>
              <w:right w:val="single" w:sz="4" w:space="0" w:color="auto"/>
            </w:tcBorders>
            <w:vAlign w:val="center"/>
          </w:tcPr>
          <w:p w14:paraId="26959B27" w14:textId="77777777" w:rsidR="0062001A" w:rsidRPr="001E401D" w:rsidRDefault="0062001A" w:rsidP="00185B86">
            <w:pPr>
              <w:overflowPunct w:val="0"/>
              <w:jc w:val="right"/>
              <w:textAlignment w:val="baseline"/>
              <w:rPr>
                <w:rFonts w:ascii="HGSｺﾞｼｯｸM" w:eastAsia="HGSｺﾞｼｯｸM" w:hAnsiTheme="majorEastAsia" w:cs="HGSｺﾞｼｯｸM"/>
                <w:color w:val="000000" w:themeColor="text1"/>
                <w:kern w:val="0"/>
                <w:sz w:val="20"/>
                <w:szCs w:val="21"/>
              </w:rPr>
            </w:pPr>
            <w:r w:rsidRPr="001E401D">
              <w:rPr>
                <w:rFonts w:ascii="HGSｺﾞｼｯｸM" w:eastAsia="HGSｺﾞｼｯｸM" w:hAnsiTheme="majorEastAsia" w:cs="HGSｺﾞｼｯｸM" w:hint="eastAsia"/>
                <w:color w:val="000000" w:themeColor="text1"/>
                <w:kern w:val="0"/>
                <w:sz w:val="20"/>
                <w:szCs w:val="21"/>
              </w:rPr>
              <w:t>10,000円</w:t>
            </w:r>
          </w:p>
        </w:tc>
      </w:tr>
    </w:tbl>
    <w:p w14:paraId="19A8583B" w14:textId="77777777" w:rsidR="0062001A" w:rsidRPr="001E401D" w:rsidRDefault="0062001A" w:rsidP="0062001A">
      <w:pPr>
        <w:overflowPunct w:val="0"/>
        <w:textAlignment w:val="baseline"/>
        <w:rPr>
          <w:rFonts w:ascii="HGSｺﾞｼｯｸM" w:eastAsia="HGSｺﾞｼｯｸM" w:hAnsiTheme="majorEastAsia" w:cs="Times New Roman"/>
          <w:color w:val="000000" w:themeColor="text1"/>
          <w:kern w:val="0"/>
          <w:szCs w:val="21"/>
        </w:rPr>
      </w:pPr>
    </w:p>
    <w:p w14:paraId="6A4DA034" w14:textId="77777777" w:rsidR="0062001A" w:rsidRPr="001E401D" w:rsidRDefault="0062001A" w:rsidP="0062001A">
      <w:pPr>
        <w:overflowPunct w:val="0"/>
        <w:textAlignment w:val="baseline"/>
        <w:rPr>
          <w:rFonts w:ascii="HGSｺﾞｼｯｸM" w:eastAsia="HGSｺﾞｼｯｸM" w:hAnsiTheme="majorEastAsia" w:cs="Times New Roman"/>
          <w:color w:val="000000" w:themeColor="text1"/>
          <w:kern w:val="0"/>
          <w:szCs w:val="21"/>
        </w:rPr>
      </w:pPr>
    </w:p>
    <w:p w14:paraId="3F07E3C0" w14:textId="77777777" w:rsidR="0062001A" w:rsidRPr="001E401D" w:rsidRDefault="0062001A" w:rsidP="0062001A">
      <w:pPr>
        <w:overflowPunct w:val="0"/>
        <w:textAlignment w:val="baseline"/>
        <w:rPr>
          <w:rFonts w:ascii="HGSｺﾞｼｯｸM" w:eastAsia="HGSｺﾞｼｯｸM" w:hAnsiTheme="majorEastAsia" w:cs="Times New Roman"/>
          <w:color w:val="000000" w:themeColor="text1"/>
          <w:kern w:val="0"/>
          <w:szCs w:val="21"/>
        </w:rPr>
      </w:pPr>
    </w:p>
    <w:p w14:paraId="2CB91611" w14:textId="77777777" w:rsidR="00A80242" w:rsidRPr="001E401D" w:rsidRDefault="00A80242" w:rsidP="00A80242">
      <w:pPr>
        <w:overflowPunct w:val="0"/>
        <w:textAlignment w:val="baseline"/>
        <w:rPr>
          <w:rFonts w:ascii="HGSｺﾞｼｯｸM" w:eastAsia="HGSｺﾞｼｯｸM" w:hAnsiTheme="majorEastAsia" w:cs="HGSｺﾞｼｯｸM"/>
          <w:b/>
          <w:color w:val="000000" w:themeColor="text1"/>
          <w:kern w:val="0"/>
          <w:szCs w:val="21"/>
        </w:rPr>
      </w:pPr>
      <w:r w:rsidRPr="001E401D">
        <w:rPr>
          <w:rFonts w:ascii="HGSｺﾞｼｯｸM" w:eastAsia="HGSｺﾞｼｯｸM" w:hAnsiTheme="majorEastAsia" w:cs="HGSｺﾞｼｯｸM" w:hint="eastAsia"/>
          <w:b/>
          <w:color w:val="000000" w:themeColor="text1"/>
          <w:kern w:val="0"/>
          <w:szCs w:val="21"/>
        </w:rPr>
        <w:t>２ バリアフリー法認定、耐震改修促進法認定の扱い</w:t>
      </w:r>
    </w:p>
    <w:p w14:paraId="5390516F" w14:textId="77777777" w:rsidR="00A80242" w:rsidRPr="001E401D" w:rsidRDefault="00A80242" w:rsidP="00A80242">
      <w:pPr>
        <w:overflowPunct w:val="0"/>
        <w:ind w:firstLineChars="100" w:firstLine="205"/>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HGSｺﾞｼｯｸM" w:hint="eastAsia"/>
          <w:color w:val="000000" w:themeColor="text1"/>
          <w:kern w:val="0"/>
          <w:szCs w:val="21"/>
        </w:rPr>
        <w:t>高齢者、障害者等の移動等の円滑化の促進に関する法律（バリアフリー法）第 17 条に基づく認定に</w:t>
      </w:r>
    </w:p>
    <w:p w14:paraId="6290DF32" w14:textId="77777777" w:rsidR="00A80242" w:rsidRPr="001E401D" w:rsidRDefault="00A80242" w:rsidP="00A80242">
      <w:pPr>
        <w:overflowPunct w:val="0"/>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HGSｺﾞｼｯｸM" w:hint="eastAsia"/>
          <w:color w:val="000000" w:themeColor="text1"/>
          <w:kern w:val="0"/>
          <w:szCs w:val="21"/>
        </w:rPr>
        <w:t>おいて申請者からの申し出により所管行政庁が計画通知を行う場合、又は建築物の耐震改修の促進に関</w:t>
      </w:r>
    </w:p>
    <w:p w14:paraId="6ACF7321" w14:textId="77777777" w:rsidR="00A80242" w:rsidRPr="001E401D" w:rsidRDefault="00A80242" w:rsidP="00A80242">
      <w:pPr>
        <w:overflowPunct w:val="0"/>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HGSｺﾞｼｯｸM" w:hint="eastAsia"/>
          <w:color w:val="000000" w:themeColor="text1"/>
          <w:kern w:val="0"/>
          <w:szCs w:val="21"/>
        </w:rPr>
        <w:t>する法律（耐震改修促進法）第 17 条に基づく認定を受ける場合については、構造計算適合性判定は不</w:t>
      </w:r>
    </w:p>
    <w:p w14:paraId="33809D65" w14:textId="77777777" w:rsidR="00A80242" w:rsidRPr="001E401D" w:rsidRDefault="00A80242" w:rsidP="00A80242">
      <w:pPr>
        <w:overflowPunct w:val="0"/>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HGSｺﾞｼｯｸM" w:hint="eastAsia"/>
          <w:color w:val="000000" w:themeColor="text1"/>
          <w:kern w:val="0"/>
          <w:szCs w:val="21"/>
        </w:rPr>
        <w:t>要となっています。それぞれの認定申請を受け付けた所管行政庁（又は所管行政庁からの計画通知を受</w:t>
      </w:r>
    </w:p>
    <w:p w14:paraId="6822EE73" w14:textId="77777777" w:rsidR="00A80242" w:rsidRPr="001E401D" w:rsidRDefault="00A80242" w:rsidP="00A80242">
      <w:pPr>
        <w:overflowPunct w:val="0"/>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HGSｺﾞｼｯｸM" w:hint="eastAsia"/>
          <w:color w:val="000000" w:themeColor="text1"/>
          <w:kern w:val="0"/>
          <w:szCs w:val="21"/>
        </w:rPr>
        <w:t>けた建築主事）が構造計算適合性判定同等の審査を行うという位置づけとなっていますが、所管行政庁</w:t>
      </w:r>
    </w:p>
    <w:p w14:paraId="1F22ABEA" w14:textId="77777777" w:rsidR="00A80242" w:rsidRPr="001E401D" w:rsidRDefault="00A80242" w:rsidP="00A80242">
      <w:pPr>
        <w:overflowPunct w:val="0"/>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HGSｺﾞｼｯｸM" w:hint="eastAsia"/>
          <w:color w:val="000000" w:themeColor="text1"/>
          <w:kern w:val="0"/>
          <w:szCs w:val="21"/>
        </w:rPr>
        <w:t>（又は所管行政庁からの計画通知を受けた建築主事）が任意で構造計算適合性判定を求めることがあり</w:t>
      </w:r>
    </w:p>
    <w:p w14:paraId="1029E656" w14:textId="77777777" w:rsidR="00A80242" w:rsidRPr="001E401D" w:rsidRDefault="00A80242" w:rsidP="00A80242">
      <w:pPr>
        <w:overflowPunct w:val="0"/>
        <w:textAlignment w:val="baseline"/>
        <w:rPr>
          <w:rFonts w:ascii="HGSｺﾞｼｯｸM" w:eastAsia="HGSｺﾞｼｯｸM" w:hAnsiTheme="majorEastAsia" w:cs="HGSｺﾞｼｯｸM"/>
          <w:color w:val="000000" w:themeColor="text1"/>
          <w:kern w:val="0"/>
          <w:szCs w:val="21"/>
        </w:rPr>
      </w:pPr>
      <w:r w:rsidRPr="001E401D">
        <w:rPr>
          <w:rFonts w:ascii="HGSｺﾞｼｯｸM" w:eastAsia="HGSｺﾞｼｯｸM" w:hAnsiTheme="majorEastAsia" w:cs="HGSｺﾞｼｯｸM" w:hint="eastAsia"/>
          <w:color w:val="000000" w:themeColor="text1"/>
          <w:kern w:val="0"/>
          <w:szCs w:val="21"/>
        </w:rPr>
        <w:t>ます。</w:t>
      </w:r>
    </w:p>
    <w:p w14:paraId="327618CE" w14:textId="77777777" w:rsidR="00A80242" w:rsidRPr="001E401D" w:rsidRDefault="00A80242" w:rsidP="00443E79">
      <w:pPr>
        <w:overflowPunct w:val="0"/>
        <w:textAlignment w:val="baseline"/>
        <w:rPr>
          <w:rFonts w:ascii="HGSｺﾞｼｯｸM" w:eastAsia="HGSｺﾞｼｯｸM" w:hAnsiTheme="majorEastAsia" w:cs="ＭＳ Ｐゴシック"/>
          <w:color w:val="000000" w:themeColor="text1"/>
          <w:kern w:val="0"/>
          <w:szCs w:val="21"/>
        </w:rPr>
      </w:pPr>
    </w:p>
    <w:p w14:paraId="77A26D13" w14:textId="77777777" w:rsidR="00D97FE7" w:rsidRPr="001E401D" w:rsidRDefault="00D97FE7" w:rsidP="00443E79">
      <w:pPr>
        <w:overflowPunct w:val="0"/>
        <w:textAlignment w:val="baseline"/>
        <w:rPr>
          <w:rFonts w:ascii="HGSｺﾞｼｯｸM" w:eastAsia="HGSｺﾞｼｯｸM" w:hAnsiTheme="majorEastAsia" w:cs="ＭＳ Ｐゴシック"/>
          <w:color w:val="000000" w:themeColor="text1"/>
          <w:kern w:val="0"/>
          <w:szCs w:val="21"/>
        </w:rPr>
      </w:pPr>
    </w:p>
    <w:p w14:paraId="2D3F74BB" w14:textId="77777777" w:rsidR="0062001A" w:rsidRPr="001E401D" w:rsidRDefault="0062001A" w:rsidP="00443E79">
      <w:pPr>
        <w:overflowPunct w:val="0"/>
        <w:textAlignment w:val="baseline"/>
        <w:rPr>
          <w:rFonts w:ascii="HGSｺﾞｼｯｸM" w:eastAsia="HGSｺﾞｼｯｸM" w:hAnsiTheme="majorEastAsia" w:cs="ＭＳ Ｐゴシック"/>
          <w:color w:val="000000" w:themeColor="text1"/>
          <w:kern w:val="0"/>
          <w:szCs w:val="21"/>
        </w:rPr>
      </w:pPr>
    </w:p>
    <w:p w14:paraId="766DE31A" w14:textId="77777777" w:rsidR="00443E79" w:rsidRPr="001E401D" w:rsidRDefault="00A80242" w:rsidP="00443E79">
      <w:pPr>
        <w:overflowPunct w:val="0"/>
        <w:textAlignment w:val="baseline"/>
        <w:rPr>
          <w:rFonts w:ascii="HGSｺﾞｼｯｸM" w:eastAsia="HGSｺﾞｼｯｸM" w:hAnsiTheme="majorEastAsia" w:cs="Times New Roman"/>
          <w:color w:val="000000" w:themeColor="text1"/>
          <w:kern w:val="0"/>
          <w:szCs w:val="21"/>
        </w:rPr>
      </w:pPr>
      <w:r w:rsidRPr="001E401D">
        <w:rPr>
          <w:rFonts w:ascii="HGSｺﾞｼｯｸM" w:eastAsia="HGSｺﾞｼｯｸM" w:hAnsiTheme="majorEastAsia" w:cs="ＭＳ Ｐゴシック" w:hint="eastAsia"/>
          <w:b/>
          <w:bCs/>
          <w:color w:val="000000" w:themeColor="text1"/>
          <w:kern w:val="0"/>
          <w:szCs w:val="21"/>
        </w:rPr>
        <w:t xml:space="preserve">３　</w:t>
      </w:r>
      <w:r w:rsidR="00443E79" w:rsidRPr="001E401D">
        <w:rPr>
          <w:rFonts w:ascii="HGSｺﾞｼｯｸM" w:eastAsia="HGSｺﾞｼｯｸM" w:hAnsiTheme="majorEastAsia" w:cs="ＭＳ Ｐゴシック" w:hint="eastAsia"/>
          <w:b/>
          <w:bCs/>
          <w:color w:val="000000" w:themeColor="text1"/>
          <w:kern w:val="0"/>
          <w:szCs w:val="21"/>
        </w:rPr>
        <w:t>手数料減免規定に関する措置（県）</w:t>
      </w:r>
      <w:r w:rsidR="00443E79" w:rsidRPr="001E401D">
        <w:rPr>
          <w:rFonts w:ascii="HGSｺﾞｼｯｸM" w:eastAsia="HGSｺﾞｼｯｸM" w:hAnsiTheme="majorEastAsia" w:cs="ＭＳ Ｐゴシック" w:hint="eastAsia"/>
          <w:color w:val="000000" w:themeColor="text1"/>
          <w:kern w:val="0"/>
          <w:szCs w:val="21"/>
        </w:rPr>
        <w:t xml:space="preserve"> </w:t>
      </w:r>
      <w:r w:rsidR="00443E79" w:rsidRPr="001E401D">
        <w:rPr>
          <w:rFonts w:ascii="HGSｺﾞｼｯｸM" w:eastAsia="HGSｺﾞｼｯｸM" w:hAnsiTheme="majorEastAsia" w:cs="HGSｺﾞｼｯｸM" w:hint="eastAsia"/>
          <w:color w:val="000000" w:themeColor="text1"/>
          <w:kern w:val="0"/>
          <w:szCs w:val="21"/>
        </w:rPr>
        <w:t>※県以外の扱いは、各特定行政庁にお問い合わせください。</w:t>
      </w:r>
    </w:p>
    <w:p w14:paraId="70AE4CFC" w14:textId="77777777" w:rsidR="00395AFD" w:rsidRPr="001E401D" w:rsidRDefault="00443E79" w:rsidP="002C604C">
      <w:pPr>
        <w:overflowPunct w:val="0"/>
        <w:textAlignment w:val="baseline"/>
        <w:rPr>
          <w:rFonts w:ascii="HGSｺﾞｼｯｸM" w:eastAsia="HGSｺﾞｼｯｸM" w:hAnsiTheme="majorEastAsia" w:cs="ＭＳ Ｐゴシック"/>
          <w:color w:val="000000" w:themeColor="text1"/>
          <w:kern w:val="0"/>
          <w:szCs w:val="21"/>
        </w:rPr>
      </w:pPr>
      <w:r w:rsidRPr="001E401D">
        <w:rPr>
          <w:rFonts w:ascii="HGSｺﾞｼｯｸM" w:eastAsia="HGSｺﾞｼｯｸM" w:hAnsiTheme="majorEastAsia" w:cs="ＭＳ Ｐゴシック" w:hint="eastAsia"/>
          <w:color w:val="000000" w:themeColor="text1"/>
          <w:kern w:val="0"/>
          <w:szCs w:val="21"/>
        </w:rPr>
        <w:t>表Ⅰ-</w:t>
      </w:r>
      <w:r w:rsidR="00FC5974" w:rsidRPr="001E401D">
        <w:rPr>
          <w:rFonts w:ascii="HGSｺﾞｼｯｸM" w:eastAsia="HGSｺﾞｼｯｸM" w:hAnsiTheme="majorEastAsia" w:cs="ＭＳ Ｐゴシック" w:hint="eastAsia"/>
          <w:color w:val="000000" w:themeColor="text1"/>
          <w:kern w:val="0"/>
          <w:szCs w:val="21"/>
        </w:rPr>
        <w:t>7</w:t>
      </w:r>
      <w:r w:rsidRPr="001E401D">
        <w:rPr>
          <w:rFonts w:ascii="HGSｺﾞｼｯｸM" w:eastAsia="HGSｺﾞｼｯｸM" w:hAnsiTheme="majorEastAsia" w:cs="ＭＳ Ｐゴシック" w:hint="eastAsia"/>
          <w:color w:val="000000" w:themeColor="text1"/>
          <w:w w:val="151"/>
          <w:kern w:val="0"/>
          <w:szCs w:val="21"/>
        </w:rPr>
        <w:t xml:space="preserve">　</w:t>
      </w:r>
      <w:r w:rsidRPr="001E401D">
        <w:rPr>
          <w:rFonts w:ascii="HGSｺﾞｼｯｸM" w:eastAsia="HGSｺﾞｼｯｸM" w:hAnsiTheme="majorEastAsia" w:cs="ＭＳ Ｐゴシック" w:hint="eastAsia"/>
          <w:color w:val="000000" w:themeColor="text1"/>
          <w:kern w:val="0"/>
          <w:szCs w:val="21"/>
        </w:rPr>
        <w:t>熊本県建築基準法施行細則第２条の規定による手数料減免</w:t>
      </w:r>
    </w:p>
    <w:tbl>
      <w:tblPr>
        <w:tblW w:w="952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0"/>
        <w:gridCol w:w="2297"/>
        <w:gridCol w:w="2299"/>
        <w:gridCol w:w="836"/>
        <w:gridCol w:w="3676"/>
      </w:tblGrid>
      <w:tr w:rsidR="001E401D" w:rsidRPr="001E401D" w14:paraId="4EB7022E" w14:textId="77777777" w:rsidTr="002C604C">
        <w:trPr>
          <w:trHeight w:val="330"/>
        </w:trPr>
        <w:tc>
          <w:tcPr>
            <w:tcW w:w="420" w:type="dxa"/>
            <w:tcBorders>
              <w:bottom w:val="double" w:sz="4" w:space="0" w:color="auto"/>
            </w:tcBorders>
          </w:tcPr>
          <w:p w14:paraId="69CC5927"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7" w:type="dxa"/>
            <w:tcBorders>
              <w:bottom w:val="double" w:sz="4" w:space="0" w:color="auto"/>
            </w:tcBorders>
          </w:tcPr>
          <w:p w14:paraId="5F8525E0" w14:textId="77777777" w:rsidR="00FC5DE2" w:rsidRPr="001E401D" w:rsidRDefault="00FC5DE2" w:rsidP="00B037B8">
            <w:pPr>
              <w:overflowPunct w:val="0"/>
              <w:ind w:left="210" w:hanging="210"/>
              <w:jc w:val="center"/>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内容</w:t>
            </w:r>
          </w:p>
        </w:tc>
        <w:tc>
          <w:tcPr>
            <w:tcW w:w="2299" w:type="dxa"/>
            <w:tcBorders>
              <w:bottom w:val="double" w:sz="4" w:space="0" w:color="auto"/>
              <w:right w:val="double" w:sz="4" w:space="0" w:color="auto"/>
            </w:tcBorders>
          </w:tcPr>
          <w:p w14:paraId="120AF41F" w14:textId="77777777" w:rsidR="00FC5DE2" w:rsidRPr="001E401D" w:rsidRDefault="00FC5DE2" w:rsidP="00B037B8">
            <w:pPr>
              <w:widowControl/>
              <w:jc w:val="center"/>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減免対象手数料</w:t>
            </w:r>
          </w:p>
        </w:tc>
        <w:tc>
          <w:tcPr>
            <w:tcW w:w="4512" w:type="dxa"/>
            <w:gridSpan w:val="2"/>
            <w:tcBorders>
              <w:left w:val="double" w:sz="4" w:space="0" w:color="auto"/>
              <w:bottom w:val="double" w:sz="4" w:space="0" w:color="auto"/>
            </w:tcBorders>
          </w:tcPr>
          <w:p w14:paraId="4943F266" w14:textId="77777777" w:rsidR="00FC5DE2" w:rsidRPr="001E401D" w:rsidRDefault="00FC5DE2" w:rsidP="00B037B8">
            <w:pPr>
              <w:widowControl/>
              <w:jc w:val="center"/>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減免の額</w:t>
            </w:r>
          </w:p>
        </w:tc>
      </w:tr>
      <w:tr w:rsidR="001E401D" w:rsidRPr="001E401D" w14:paraId="7DAD4F2F" w14:textId="77777777" w:rsidTr="002C604C">
        <w:trPr>
          <w:trHeight w:val="315"/>
        </w:trPr>
        <w:tc>
          <w:tcPr>
            <w:tcW w:w="420" w:type="dxa"/>
            <w:vMerge w:val="restart"/>
          </w:tcPr>
          <w:p w14:paraId="5DDB715B"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１</w:t>
            </w:r>
          </w:p>
        </w:tc>
        <w:tc>
          <w:tcPr>
            <w:tcW w:w="2297" w:type="dxa"/>
            <w:vMerge w:val="restart"/>
          </w:tcPr>
          <w:p w14:paraId="4698974F" w14:textId="77777777" w:rsidR="00FC5DE2" w:rsidRPr="001E401D" w:rsidRDefault="00EF26D3" w:rsidP="00245D1B">
            <w:pPr>
              <w:overflowPunct w:val="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国又は地方公共団体の事業</w:t>
            </w:r>
            <w:r w:rsidR="00227001" w:rsidRPr="001E401D">
              <w:rPr>
                <w:rFonts w:ascii="HGSｺﾞｼｯｸM" w:eastAsia="HGSｺﾞｼｯｸM" w:hAnsiTheme="majorEastAsia" w:cs="ＭＳ Ｐゴシック" w:hint="eastAsia"/>
                <w:color w:val="000000" w:themeColor="text1"/>
                <w:kern w:val="0"/>
                <w:sz w:val="20"/>
                <w:szCs w:val="20"/>
              </w:rPr>
              <w:t>（公共工事）</w:t>
            </w:r>
            <w:r w:rsidRPr="001E401D">
              <w:rPr>
                <w:rFonts w:ascii="HGSｺﾞｼｯｸM" w:eastAsia="HGSｺﾞｼｯｸM" w:hAnsiTheme="majorEastAsia" w:cs="ＭＳ Ｐゴシック" w:hint="eastAsia"/>
                <w:color w:val="000000" w:themeColor="text1"/>
                <w:kern w:val="0"/>
                <w:sz w:val="20"/>
                <w:szCs w:val="20"/>
              </w:rPr>
              <w:t>の実施</w:t>
            </w:r>
            <w:r w:rsidR="00FC5DE2" w:rsidRPr="001E401D">
              <w:rPr>
                <w:rFonts w:ascii="HGSｺﾞｼｯｸM" w:eastAsia="HGSｺﾞｼｯｸM" w:hAnsiTheme="majorEastAsia" w:cs="ＭＳ Ｐゴシック" w:hint="eastAsia"/>
                <w:color w:val="000000" w:themeColor="text1"/>
                <w:kern w:val="0"/>
                <w:sz w:val="20"/>
                <w:szCs w:val="20"/>
              </w:rPr>
              <w:t>に伴う</w:t>
            </w:r>
            <w:r w:rsidR="000456A1" w:rsidRPr="001E401D">
              <w:rPr>
                <w:rFonts w:ascii="HGSｺﾞｼｯｸM" w:eastAsia="HGSｺﾞｼｯｸM" w:hAnsiTheme="majorEastAsia" w:cs="ＭＳ Ｐゴシック" w:hint="eastAsia"/>
                <w:color w:val="000000" w:themeColor="text1"/>
                <w:kern w:val="0"/>
                <w:sz w:val="20"/>
                <w:szCs w:val="20"/>
              </w:rPr>
              <w:t>、</w:t>
            </w:r>
            <w:r w:rsidR="00FC5DE2" w:rsidRPr="001E401D">
              <w:rPr>
                <w:rFonts w:ascii="HGSｺﾞｼｯｸM" w:eastAsia="HGSｺﾞｼｯｸM" w:hAnsiTheme="majorEastAsia" w:cs="ＭＳ Ｐゴシック" w:hint="eastAsia"/>
                <w:color w:val="000000" w:themeColor="text1"/>
                <w:kern w:val="0"/>
                <w:sz w:val="20"/>
                <w:szCs w:val="20"/>
              </w:rPr>
              <w:t>同一敷地内の増</w:t>
            </w:r>
            <w:r w:rsidR="00245D1B" w:rsidRPr="001E401D">
              <w:rPr>
                <w:rFonts w:ascii="HGSｺﾞｼｯｸM" w:eastAsia="HGSｺﾞｼｯｸM" w:hAnsiTheme="majorEastAsia" w:cs="ＭＳ Ｐゴシック" w:hint="eastAsia"/>
                <w:color w:val="000000" w:themeColor="text1"/>
                <w:kern w:val="0"/>
                <w:sz w:val="20"/>
                <w:szCs w:val="20"/>
              </w:rPr>
              <w:t>築、</w:t>
            </w:r>
            <w:r w:rsidR="00FC5DE2" w:rsidRPr="001E401D">
              <w:rPr>
                <w:rFonts w:ascii="HGSｺﾞｼｯｸM" w:eastAsia="HGSｺﾞｼｯｸM" w:hAnsiTheme="majorEastAsia" w:cs="ＭＳ Ｐゴシック" w:hint="eastAsia"/>
                <w:color w:val="000000" w:themeColor="text1"/>
                <w:kern w:val="0"/>
                <w:sz w:val="20"/>
                <w:szCs w:val="20"/>
              </w:rPr>
              <w:t>改築</w:t>
            </w:r>
            <w:r w:rsidR="00245D1B" w:rsidRPr="001E401D">
              <w:rPr>
                <w:rFonts w:ascii="HGSｺﾞｼｯｸM" w:eastAsia="HGSｺﾞｼｯｸM" w:hAnsiTheme="majorEastAsia" w:cs="ＭＳ Ｐゴシック" w:hint="eastAsia"/>
                <w:color w:val="000000" w:themeColor="text1"/>
                <w:kern w:val="0"/>
                <w:sz w:val="20"/>
                <w:szCs w:val="20"/>
              </w:rPr>
              <w:t>、</w:t>
            </w:r>
            <w:r w:rsidR="00FC5DE2" w:rsidRPr="001E401D">
              <w:rPr>
                <w:rFonts w:ascii="HGSｺﾞｼｯｸM" w:eastAsia="HGSｺﾞｼｯｸM" w:hAnsiTheme="majorEastAsia" w:cs="ＭＳ Ｐゴシック" w:hint="eastAsia"/>
                <w:color w:val="000000" w:themeColor="text1"/>
                <w:kern w:val="0"/>
                <w:sz w:val="20"/>
                <w:szCs w:val="20"/>
              </w:rPr>
              <w:t>移転等</w:t>
            </w:r>
          </w:p>
        </w:tc>
        <w:tc>
          <w:tcPr>
            <w:tcW w:w="2299" w:type="dxa"/>
            <w:tcBorders>
              <w:right w:val="double" w:sz="4" w:space="0" w:color="auto"/>
            </w:tcBorders>
          </w:tcPr>
          <w:p w14:paraId="66F19713"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確認申請手数料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left w:val="double" w:sz="4" w:space="0" w:color="auto"/>
            </w:tcBorders>
          </w:tcPr>
          <w:p w14:paraId="5D3DAAE3" w14:textId="77777777" w:rsidR="00FC5DE2" w:rsidRPr="001E401D" w:rsidRDefault="00B037B8" w:rsidP="00FC5DE2">
            <w:pPr>
              <w:widowControl/>
              <w:jc w:val="left"/>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半額</w:t>
            </w:r>
          </w:p>
        </w:tc>
        <w:tc>
          <w:tcPr>
            <w:tcW w:w="3676" w:type="dxa"/>
            <w:vMerge w:val="restart"/>
          </w:tcPr>
          <w:p w14:paraId="21D1B164" w14:textId="77777777" w:rsidR="00FC5DE2" w:rsidRPr="001E401D" w:rsidRDefault="00B037B8" w:rsidP="00FC5DE2">
            <w:pPr>
              <w:widowControl/>
              <w:jc w:val="left"/>
              <w:rPr>
                <w:rFonts w:ascii="HGSｺﾞｼｯｸM" w:eastAsia="HGSｺﾞｼｯｸM" w:hAnsiTheme="majorEastAsia" w:cs="HGSｺﾞｼｯｸM"/>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※1 計画通知関係も含む。</w:t>
            </w:r>
          </w:p>
          <w:p w14:paraId="048F0487" w14:textId="77777777" w:rsidR="00B037B8" w:rsidRPr="001E401D" w:rsidRDefault="00B037B8" w:rsidP="00AC7AD8">
            <w:pPr>
              <w:widowControl/>
              <w:ind w:left="195" w:hangingChars="100" w:hanging="195"/>
              <w:jc w:val="left"/>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w:t>
            </w:r>
            <w:r w:rsidR="009C4253" w:rsidRPr="001E401D">
              <w:rPr>
                <w:rFonts w:ascii="HGSｺﾞｼｯｸM" w:eastAsia="HGSｺﾞｼｯｸM" w:hAnsiTheme="majorEastAsia" w:cs="HGSｺﾞｼｯｸM" w:hint="eastAsia"/>
                <w:color w:val="000000" w:themeColor="text1"/>
                <w:kern w:val="0"/>
                <w:sz w:val="20"/>
                <w:szCs w:val="20"/>
              </w:rPr>
              <w:t>2</w:t>
            </w:r>
            <w:r w:rsidRPr="001E401D">
              <w:rPr>
                <w:rFonts w:ascii="HGSｺﾞｼｯｸM" w:eastAsia="HGSｺﾞｼｯｸM" w:hAnsiTheme="majorEastAsia" w:cs="HGSｺﾞｼｯｸM" w:hint="eastAsia"/>
                <w:color w:val="000000" w:themeColor="text1"/>
                <w:kern w:val="0"/>
                <w:sz w:val="20"/>
                <w:szCs w:val="20"/>
              </w:rPr>
              <w:t xml:space="preserve"> 災害の発生した日から6ヶ月以内建築する目的で建築確認申請手数料の減免を受けた建築物は、６ヶ月以降に工事が完了した場合であっても、完了検査及び中間検査申請手数料は減免対象となります。</w:t>
            </w:r>
          </w:p>
        </w:tc>
      </w:tr>
      <w:tr w:rsidR="001E401D" w:rsidRPr="001E401D" w14:paraId="638FC97A" w14:textId="77777777" w:rsidTr="002C604C">
        <w:trPr>
          <w:trHeight w:val="300"/>
        </w:trPr>
        <w:tc>
          <w:tcPr>
            <w:tcW w:w="420" w:type="dxa"/>
            <w:vMerge/>
          </w:tcPr>
          <w:p w14:paraId="7CC3BB5A"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7" w:type="dxa"/>
            <w:vMerge/>
          </w:tcPr>
          <w:p w14:paraId="7BF76081"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9" w:type="dxa"/>
            <w:tcBorders>
              <w:right w:val="double" w:sz="4" w:space="0" w:color="auto"/>
            </w:tcBorders>
          </w:tcPr>
          <w:p w14:paraId="5C3E3BF5"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完了検査申請手数料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left w:val="double" w:sz="4" w:space="0" w:color="auto"/>
            </w:tcBorders>
          </w:tcPr>
          <w:p w14:paraId="5A8F1306" w14:textId="77777777" w:rsidR="00FC5DE2" w:rsidRPr="001E401D" w:rsidRDefault="00B037B8" w:rsidP="00FC5DE2">
            <w:pPr>
              <w:widowControl/>
              <w:jc w:val="left"/>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半額</w:t>
            </w:r>
          </w:p>
        </w:tc>
        <w:tc>
          <w:tcPr>
            <w:tcW w:w="3676" w:type="dxa"/>
            <w:vMerge/>
          </w:tcPr>
          <w:p w14:paraId="3DD9B209" w14:textId="77777777" w:rsidR="00FC5DE2" w:rsidRPr="001E401D" w:rsidRDefault="00FC5DE2" w:rsidP="00FC5DE2">
            <w:pPr>
              <w:widowControl/>
              <w:jc w:val="left"/>
              <w:rPr>
                <w:rFonts w:ascii="HGSｺﾞｼｯｸM" w:eastAsia="HGSｺﾞｼｯｸM" w:hAnsiTheme="majorEastAsia" w:cs="ＭＳ Ｐゴシック"/>
                <w:color w:val="000000" w:themeColor="text1"/>
                <w:kern w:val="0"/>
                <w:sz w:val="20"/>
                <w:szCs w:val="20"/>
              </w:rPr>
            </w:pPr>
          </w:p>
        </w:tc>
      </w:tr>
      <w:tr w:rsidR="001E401D" w:rsidRPr="001E401D" w14:paraId="00D5B784" w14:textId="77777777" w:rsidTr="002C604C">
        <w:trPr>
          <w:trHeight w:val="285"/>
        </w:trPr>
        <w:tc>
          <w:tcPr>
            <w:tcW w:w="420" w:type="dxa"/>
            <w:vMerge/>
          </w:tcPr>
          <w:p w14:paraId="1E312EBB"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7" w:type="dxa"/>
            <w:vMerge/>
          </w:tcPr>
          <w:p w14:paraId="5FDA7481"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9" w:type="dxa"/>
            <w:tcBorders>
              <w:right w:val="double" w:sz="4" w:space="0" w:color="auto"/>
            </w:tcBorders>
          </w:tcPr>
          <w:p w14:paraId="5AB45805"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中間検査申請手数料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left w:val="double" w:sz="4" w:space="0" w:color="auto"/>
            </w:tcBorders>
          </w:tcPr>
          <w:p w14:paraId="53A1ABE1" w14:textId="77777777" w:rsidR="00FC5DE2" w:rsidRPr="001E401D" w:rsidRDefault="00B037B8" w:rsidP="00FC5DE2">
            <w:pPr>
              <w:widowControl/>
              <w:jc w:val="left"/>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半額</w:t>
            </w:r>
          </w:p>
        </w:tc>
        <w:tc>
          <w:tcPr>
            <w:tcW w:w="3676" w:type="dxa"/>
            <w:vMerge/>
          </w:tcPr>
          <w:p w14:paraId="7C4BBE70" w14:textId="77777777" w:rsidR="00FC5DE2" w:rsidRPr="001E401D" w:rsidRDefault="00FC5DE2" w:rsidP="00FC5DE2">
            <w:pPr>
              <w:widowControl/>
              <w:jc w:val="left"/>
              <w:rPr>
                <w:rFonts w:ascii="HGSｺﾞｼｯｸM" w:eastAsia="HGSｺﾞｼｯｸM" w:hAnsiTheme="majorEastAsia" w:cs="ＭＳ Ｐゴシック"/>
                <w:color w:val="000000" w:themeColor="text1"/>
                <w:kern w:val="0"/>
                <w:sz w:val="20"/>
                <w:szCs w:val="20"/>
              </w:rPr>
            </w:pPr>
          </w:p>
        </w:tc>
      </w:tr>
      <w:tr w:rsidR="001E401D" w:rsidRPr="001E401D" w14:paraId="5DC2F24C" w14:textId="77777777" w:rsidTr="002C604C">
        <w:trPr>
          <w:trHeight w:val="285"/>
        </w:trPr>
        <w:tc>
          <w:tcPr>
            <w:tcW w:w="420" w:type="dxa"/>
            <w:vMerge w:val="restart"/>
          </w:tcPr>
          <w:p w14:paraId="21EDFAED"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２</w:t>
            </w:r>
          </w:p>
        </w:tc>
        <w:tc>
          <w:tcPr>
            <w:tcW w:w="2297" w:type="dxa"/>
            <w:vMerge w:val="restart"/>
          </w:tcPr>
          <w:p w14:paraId="41C023E0" w14:textId="77777777" w:rsidR="00FC5DE2" w:rsidRPr="001E401D" w:rsidRDefault="00FC5DE2" w:rsidP="00B037B8">
            <w:pPr>
              <w:overflowPunct w:val="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災害による滅失・破損から６月以内の建築等</w:t>
            </w:r>
          </w:p>
        </w:tc>
        <w:tc>
          <w:tcPr>
            <w:tcW w:w="2299" w:type="dxa"/>
            <w:tcBorders>
              <w:top w:val="single" w:sz="6" w:space="0" w:color="auto"/>
              <w:left w:val="single" w:sz="6" w:space="0" w:color="auto"/>
              <w:bottom w:val="single" w:sz="6" w:space="0" w:color="auto"/>
              <w:right w:val="double" w:sz="4" w:space="0" w:color="auto"/>
            </w:tcBorders>
          </w:tcPr>
          <w:p w14:paraId="032D1C30"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確認申請手数料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top w:val="single" w:sz="6" w:space="0" w:color="auto"/>
              <w:left w:val="double" w:sz="4" w:space="0" w:color="auto"/>
              <w:bottom w:val="single" w:sz="6" w:space="0" w:color="auto"/>
              <w:right w:val="single" w:sz="6" w:space="0" w:color="auto"/>
            </w:tcBorders>
          </w:tcPr>
          <w:p w14:paraId="749F0419"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免除</w:t>
            </w:r>
          </w:p>
        </w:tc>
        <w:tc>
          <w:tcPr>
            <w:tcW w:w="3676" w:type="dxa"/>
            <w:vMerge/>
          </w:tcPr>
          <w:p w14:paraId="136D28CD" w14:textId="77777777" w:rsidR="00FC5DE2" w:rsidRPr="001E401D" w:rsidRDefault="00FC5DE2" w:rsidP="00FC5DE2">
            <w:pPr>
              <w:widowControl/>
              <w:jc w:val="left"/>
              <w:rPr>
                <w:rFonts w:ascii="HGSｺﾞｼｯｸM" w:eastAsia="HGSｺﾞｼｯｸM" w:hAnsiTheme="majorEastAsia" w:cs="ＭＳ Ｐゴシック"/>
                <w:color w:val="000000" w:themeColor="text1"/>
                <w:kern w:val="0"/>
                <w:sz w:val="20"/>
                <w:szCs w:val="20"/>
              </w:rPr>
            </w:pPr>
          </w:p>
        </w:tc>
      </w:tr>
      <w:tr w:rsidR="001E401D" w:rsidRPr="001E401D" w14:paraId="0788C795" w14:textId="77777777" w:rsidTr="002C604C">
        <w:trPr>
          <w:trHeight w:val="285"/>
        </w:trPr>
        <w:tc>
          <w:tcPr>
            <w:tcW w:w="420" w:type="dxa"/>
            <w:vMerge/>
          </w:tcPr>
          <w:p w14:paraId="1AD645CC"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7" w:type="dxa"/>
            <w:vMerge/>
          </w:tcPr>
          <w:p w14:paraId="29406413"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9" w:type="dxa"/>
            <w:tcBorders>
              <w:top w:val="single" w:sz="6" w:space="0" w:color="auto"/>
              <w:left w:val="single" w:sz="6" w:space="0" w:color="auto"/>
              <w:bottom w:val="single" w:sz="6" w:space="0" w:color="auto"/>
              <w:right w:val="double" w:sz="4" w:space="0" w:color="auto"/>
            </w:tcBorders>
          </w:tcPr>
          <w:p w14:paraId="264BF2E3"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完了検査申請手数料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top w:val="single" w:sz="6" w:space="0" w:color="auto"/>
              <w:left w:val="double" w:sz="4" w:space="0" w:color="auto"/>
              <w:bottom w:val="single" w:sz="6" w:space="0" w:color="auto"/>
              <w:right w:val="single" w:sz="6" w:space="0" w:color="auto"/>
            </w:tcBorders>
          </w:tcPr>
          <w:p w14:paraId="4AB1BAF7" w14:textId="77777777" w:rsidR="00FC5DE2" w:rsidRPr="001E401D" w:rsidRDefault="00B037B8" w:rsidP="009C4253">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免除</w:t>
            </w:r>
            <w:r w:rsidRPr="001E401D">
              <w:rPr>
                <w:rFonts w:ascii="HGSｺﾞｼｯｸM" w:eastAsia="HGSｺﾞｼｯｸM" w:hAnsiTheme="majorEastAsia" w:cs="HGSｺﾞｼｯｸM" w:hint="eastAsia"/>
                <w:color w:val="000000" w:themeColor="text1"/>
                <w:kern w:val="0"/>
                <w:sz w:val="20"/>
                <w:szCs w:val="20"/>
                <w:vertAlign w:val="superscript"/>
              </w:rPr>
              <w:t>※</w:t>
            </w:r>
            <w:r w:rsidR="00FF23C5" w:rsidRPr="001E401D">
              <w:rPr>
                <w:rFonts w:ascii="HGSｺﾞｼｯｸM" w:eastAsia="HGSｺﾞｼｯｸM" w:hAnsiTheme="majorEastAsia" w:cs="HGSｺﾞｼｯｸM" w:hint="eastAsia"/>
                <w:color w:val="000000" w:themeColor="text1"/>
                <w:kern w:val="0"/>
                <w:sz w:val="20"/>
                <w:szCs w:val="20"/>
                <w:vertAlign w:val="superscript"/>
              </w:rPr>
              <w:t>2</w:t>
            </w:r>
          </w:p>
        </w:tc>
        <w:tc>
          <w:tcPr>
            <w:tcW w:w="3676" w:type="dxa"/>
            <w:vMerge/>
          </w:tcPr>
          <w:p w14:paraId="1F5E8108" w14:textId="77777777" w:rsidR="00FC5DE2" w:rsidRPr="001E401D" w:rsidRDefault="00FC5DE2" w:rsidP="00FC5DE2">
            <w:pPr>
              <w:widowControl/>
              <w:jc w:val="left"/>
              <w:rPr>
                <w:rFonts w:ascii="HGSｺﾞｼｯｸM" w:eastAsia="HGSｺﾞｼｯｸM" w:hAnsiTheme="majorEastAsia" w:cs="ＭＳ Ｐゴシック"/>
                <w:color w:val="000000" w:themeColor="text1"/>
                <w:kern w:val="0"/>
                <w:sz w:val="20"/>
                <w:szCs w:val="20"/>
              </w:rPr>
            </w:pPr>
          </w:p>
        </w:tc>
      </w:tr>
      <w:tr w:rsidR="001E401D" w:rsidRPr="001E401D" w14:paraId="0D61C578" w14:textId="77777777" w:rsidTr="002C604C">
        <w:trPr>
          <w:trHeight w:val="285"/>
        </w:trPr>
        <w:tc>
          <w:tcPr>
            <w:tcW w:w="420" w:type="dxa"/>
            <w:vMerge/>
          </w:tcPr>
          <w:p w14:paraId="255D5108"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7" w:type="dxa"/>
            <w:vMerge/>
          </w:tcPr>
          <w:p w14:paraId="07FA78B3"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9" w:type="dxa"/>
            <w:tcBorders>
              <w:top w:val="single" w:sz="6" w:space="0" w:color="auto"/>
              <w:left w:val="single" w:sz="6" w:space="0" w:color="auto"/>
              <w:bottom w:val="single" w:sz="6" w:space="0" w:color="auto"/>
              <w:right w:val="double" w:sz="4" w:space="0" w:color="auto"/>
            </w:tcBorders>
          </w:tcPr>
          <w:p w14:paraId="2EF527DF"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中間検査申請手数料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top w:val="single" w:sz="6" w:space="0" w:color="auto"/>
              <w:left w:val="double" w:sz="4" w:space="0" w:color="auto"/>
              <w:bottom w:val="single" w:sz="6" w:space="0" w:color="auto"/>
              <w:right w:val="single" w:sz="6" w:space="0" w:color="auto"/>
            </w:tcBorders>
          </w:tcPr>
          <w:p w14:paraId="0E075C5F" w14:textId="77777777" w:rsidR="00FC5DE2" w:rsidRPr="001E401D" w:rsidRDefault="00B037B8" w:rsidP="009C4253">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免除</w:t>
            </w:r>
            <w:r w:rsidRPr="001E401D">
              <w:rPr>
                <w:rFonts w:ascii="HGSｺﾞｼｯｸM" w:eastAsia="HGSｺﾞｼｯｸM" w:hAnsiTheme="majorEastAsia" w:cs="HGSｺﾞｼｯｸM" w:hint="eastAsia"/>
                <w:color w:val="000000" w:themeColor="text1"/>
                <w:kern w:val="0"/>
                <w:sz w:val="20"/>
                <w:szCs w:val="20"/>
                <w:vertAlign w:val="superscript"/>
              </w:rPr>
              <w:t>※</w:t>
            </w:r>
            <w:r w:rsidR="009C4253" w:rsidRPr="001E401D">
              <w:rPr>
                <w:rFonts w:ascii="HGSｺﾞｼｯｸM" w:eastAsia="HGSｺﾞｼｯｸM" w:hAnsiTheme="majorEastAsia" w:cs="HGSｺﾞｼｯｸM" w:hint="eastAsia"/>
                <w:color w:val="000000" w:themeColor="text1"/>
                <w:kern w:val="0"/>
                <w:sz w:val="20"/>
                <w:szCs w:val="20"/>
                <w:vertAlign w:val="superscript"/>
              </w:rPr>
              <w:t>2</w:t>
            </w:r>
          </w:p>
        </w:tc>
        <w:tc>
          <w:tcPr>
            <w:tcW w:w="3676" w:type="dxa"/>
            <w:vMerge/>
          </w:tcPr>
          <w:p w14:paraId="4B6F717E" w14:textId="77777777" w:rsidR="00FC5DE2" w:rsidRPr="001E401D" w:rsidRDefault="00FC5DE2" w:rsidP="00FC5DE2">
            <w:pPr>
              <w:widowControl/>
              <w:jc w:val="left"/>
              <w:rPr>
                <w:rFonts w:ascii="HGSｺﾞｼｯｸM" w:eastAsia="HGSｺﾞｼｯｸM" w:hAnsiTheme="majorEastAsia" w:cs="ＭＳ Ｐゴシック"/>
                <w:color w:val="000000" w:themeColor="text1"/>
                <w:kern w:val="0"/>
                <w:sz w:val="20"/>
                <w:szCs w:val="20"/>
              </w:rPr>
            </w:pPr>
          </w:p>
        </w:tc>
      </w:tr>
      <w:tr w:rsidR="001E401D" w:rsidRPr="001E401D" w14:paraId="14D4F94C" w14:textId="77777777" w:rsidTr="002C604C">
        <w:trPr>
          <w:trHeight w:val="315"/>
        </w:trPr>
        <w:tc>
          <w:tcPr>
            <w:tcW w:w="420" w:type="dxa"/>
            <w:vMerge w:val="restart"/>
          </w:tcPr>
          <w:p w14:paraId="7AE14623"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３</w:t>
            </w:r>
          </w:p>
        </w:tc>
        <w:tc>
          <w:tcPr>
            <w:tcW w:w="2297" w:type="dxa"/>
            <w:vMerge w:val="restart"/>
          </w:tcPr>
          <w:p w14:paraId="2F4C99BD"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農業用温室(500㎡超)</w:t>
            </w:r>
          </w:p>
        </w:tc>
        <w:tc>
          <w:tcPr>
            <w:tcW w:w="2299" w:type="dxa"/>
            <w:tcBorders>
              <w:right w:val="double" w:sz="4" w:space="0" w:color="auto"/>
            </w:tcBorders>
          </w:tcPr>
          <w:p w14:paraId="28B2A63A"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確認申請手数料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left w:val="double" w:sz="4" w:space="0" w:color="auto"/>
            </w:tcBorders>
          </w:tcPr>
          <w:p w14:paraId="689FCC3F" w14:textId="77777777" w:rsidR="00FC5DE2" w:rsidRPr="001E401D" w:rsidRDefault="00B037B8" w:rsidP="00FC5DE2">
            <w:pPr>
              <w:widowControl/>
              <w:jc w:val="left"/>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半額</w:t>
            </w:r>
          </w:p>
        </w:tc>
        <w:tc>
          <w:tcPr>
            <w:tcW w:w="3676" w:type="dxa"/>
            <w:vMerge/>
          </w:tcPr>
          <w:p w14:paraId="556B6A2C" w14:textId="77777777" w:rsidR="00FC5DE2" w:rsidRPr="001E401D" w:rsidRDefault="00FC5DE2" w:rsidP="00FC5DE2">
            <w:pPr>
              <w:widowControl/>
              <w:jc w:val="left"/>
              <w:rPr>
                <w:rFonts w:ascii="HGSｺﾞｼｯｸM" w:eastAsia="HGSｺﾞｼｯｸM" w:hAnsiTheme="majorEastAsia" w:cs="ＭＳ Ｐゴシック"/>
                <w:color w:val="000000" w:themeColor="text1"/>
                <w:kern w:val="0"/>
                <w:sz w:val="20"/>
                <w:szCs w:val="20"/>
              </w:rPr>
            </w:pPr>
          </w:p>
        </w:tc>
      </w:tr>
      <w:tr w:rsidR="001E401D" w:rsidRPr="001E401D" w14:paraId="24441321" w14:textId="77777777" w:rsidTr="002C604C">
        <w:trPr>
          <w:trHeight w:val="300"/>
        </w:trPr>
        <w:tc>
          <w:tcPr>
            <w:tcW w:w="420" w:type="dxa"/>
            <w:vMerge/>
          </w:tcPr>
          <w:p w14:paraId="496C8DE2"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7" w:type="dxa"/>
            <w:vMerge/>
          </w:tcPr>
          <w:p w14:paraId="648BF68F"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9" w:type="dxa"/>
            <w:tcBorders>
              <w:right w:val="double" w:sz="4" w:space="0" w:color="auto"/>
            </w:tcBorders>
          </w:tcPr>
          <w:p w14:paraId="687EB585"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完了検査申請手数料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left w:val="double" w:sz="4" w:space="0" w:color="auto"/>
            </w:tcBorders>
          </w:tcPr>
          <w:p w14:paraId="6006ACE5" w14:textId="77777777" w:rsidR="00FC5DE2" w:rsidRPr="001E401D" w:rsidRDefault="00B037B8" w:rsidP="00FC5DE2">
            <w:pPr>
              <w:widowControl/>
              <w:jc w:val="left"/>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半額</w:t>
            </w:r>
          </w:p>
        </w:tc>
        <w:tc>
          <w:tcPr>
            <w:tcW w:w="3676" w:type="dxa"/>
            <w:vMerge/>
          </w:tcPr>
          <w:p w14:paraId="7B23B783" w14:textId="77777777" w:rsidR="00FC5DE2" w:rsidRPr="001E401D" w:rsidRDefault="00FC5DE2" w:rsidP="00FC5DE2">
            <w:pPr>
              <w:widowControl/>
              <w:jc w:val="left"/>
              <w:rPr>
                <w:rFonts w:ascii="HGSｺﾞｼｯｸM" w:eastAsia="HGSｺﾞｼｯｸM" w:hAnsiTheme="majorEastAsia" w:cs="ＭＳ Ｐゴシック"/>
                <w:color w:val="000000" w:themeColor="text1"/>
                <w:kern w:val="0"/>
                <w:sz w:val="20"/>
                <w:szCs w:val="20"/>
              </w:rPr>
            </w:pPr>
          </w:p>
        </w:tc>
      </w:tr>
      <w:tr w:rsidR="001E401D" w:rsidRPr="001E401D" w14:paraId="40F3E3D9" w14:textId="77777777" w:rsidTr="002C604C">
        <w:trPr>
          <w:trHeight w:val="285"/>
        </w:trPr>
        <w:tc>
          <w:tcPr>
            <w:tcW w:w="420" w:type="dxa"/>
            <w:vMerge/>
          </w:tcPr>
          <w:p w14:paraId="629E9A40"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7" w:type="dxa"/>
            <w:vMerge/>
          </w:tcPr>
          <w:p w14:paraId="79906B1A" w14:textId="77777777" w:rsidR="00FC5DE2" w:rsidRPr="001E401D" w:rsidRDefault="00FC5DE2"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p>
        </w:tc>
        <w:tc>
          <w:tcPr>
            <w:tcW w:w="2299" w:type="dxa"/>
            <w:tcBorders>
              <w:right w:val="double" w:sz="4" w:space="0" w:color="auto"/>
            </w:tcBorders>
          </w:tcPr>
          <w:p w14:paraId="3469CD31" w14:textId="77777777" w:rsidR="00FC5DE2" w:rsidRPr="001E401D" w:rsidRDefault="00B037B8" w:rsidP="00FC5DE2">
            <w:pPr>
              <w:overflowPunct w:val="0"/>
              <w:ind w:left="210" w:hanging="210"/>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HGSｺﾞｼｯｸM" w:hint="eastAsia"/>
                <w:color w:val="000000" w:themeColor="text1"/>
                <w:kern w:val="0"/>
                <w:sz w:val="20"/>
                <w:szCs w:val="20"/>
              </w:rPr>
              <w:t>中間検査申請手数料</w:t>
            </w:r>
            <w:r w:rsidRPr="001E401D">
              <w:rPr>
                <w:rFonts w:ascii="HGSｺﾞｼｯｸM" w:eastAsia="HGSｺﾞｼｯｸM" w:hAnsiTheme="majorEastAsia" w:cs="HGSｺﾞｼｯｸM" w:hint="eastAsia"/>
                <w:color w:val="000000" w:themeColor="text1"/>
                <w:kern w:val="0"/>
                <w:sz w:val="20"/>
                <w:szCs w:val="20"/>
                <w:vertAlign w:val="superscript"/>
              </w:rPr>
              <w:t>※1</w:t>
            </w:r>
          </w:p>
        </w:tc>
        <w:tc>
          <w:tcPr>
            <w:tcW w:w="836" w:type="dxa"/>
            <w:tcBorders>
              <w:left w:val="double" w:sz="4" w:space="0" w:color="auto"/>
            </w:tcBorders>
          </w:tcPr>
          <w:p w14:paraId="59F1974F" w14:textId="77777777" w:rsidR="00FC5DE2" w:rsidRPr="001E401D" w:rsidRDefault="00B037B8" w:rsidP="00FC5DE2">
            <w:pPr>
              <w:widowControl/>
              <w:jc w:val="left"/>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半額</w:t>
            </w:r>
          </w:p>
        </w:tc>
        <w:tc>
          <w:tcPr>
            <w:tcW w:w="3676" w:type="dxa"/>
            <w:vMerge/>
          </w:tcPr>
          <w:p w14:paraId="2446889E" w14:textId="77777777" w:rsidR="00FC5DE2" w:rsidRPr="001E401D" w:rsidRDefault="00FC5DE2" w:rsidP="00FC5DE2">
            <w:pPr>
              <w:widowControl/>
              <w:jc w:val="left"/>
              <w:rPr>
                <w:rFonts w:ascii="HGSｺﾞｼｯｸM" w:eastAsia="HGSｺﾞｼｯｸM" w:hAnsiTheme="majorEastAsia" w:cs="ＭＳ Ｐゴシック"/>
                <w:color w:val="000000" w:themeColor="text1"/>
                <w:kern w:val="0"/>
                <w:sz w:val="20"/>
                <w:szCs w:val="20"/>
              </w:rPr>
            </w:pPr>
          </w:p>
        </w:tc>
      </w:tr>
      <w:tr w:rsidR="001C6C4D" w:rsidRPr="001E401D" w14:paraId="22AF8D64" w14:textId="77777777" w:rsidTr="00D97FE7">
        <w:trPr>
          <w:trHeight w:val="500"/>
        </w:trPr>
        <w:tc>
          <w:tcPr>
            <w:tcW w:w="9528" w:type="dxa"/>
            <w:gridSpan w:val="5"/>
          </w:tcPr>
          <w:p w14:paraId="6778DC7D" w14:textId="77777777" w:rsidR="00B037B8" w:rsidRPr="001E401D" w:rsidRDefault="00B037B8" w:rsidP="001B04CB">
            <w:pPr>
              <w:overflowPunct w:val="0"/>
              <w:jc w:val="left"/>
              <w:textAlignment w:val="baseline"/>
              <w:rPr>
                <w:rFonts w:ascii="HGSｺﾞｼｯｸM" w:eastAsia="HGSｺﾞｼｯｸM" w:hAnsiTheme="majorEastAsia" w:cs="ＭＳ Ｐゴシック"/>
                <w:color w:val="000000" w:themeColor="text1"/>
                <w:kern w:val="0"/>
                <w:sz w:val="20"/>
                <w:szCs w:val="20"/>
              </w:rPr>
            </w:pPr>
            <w:r w:rsidRPr="001E401D">
              <w:rPr>
                <w:rFonts w:ascii="HGSｺﾞｼｯｸM" w:eastAsia="HGSｺﾞｼｯｸM" w:hAnsiTheme="majorEastAsia" w:cs="ＭＳ Ｐゴシック" w:hint="eastAsia"/>
                <w:color w:val="000000" w:themeColor="text1"/>
                <w:kern w:val="0"/>
                <w:sz w:val="20"/>
                <w:szCs w:val="20"/>
              </w:rPr>
              <w:t>【添付図書】免除の事由に該当することを証する書面の添付が必要です。</w:t>
            </w:r>
          </w:p>
        </w:tc>
      </w:tr>
    </w:tbl>
    <w:p w14:paraId="43CFF0F9" w14:textId="77777777" w:rsidR="00FE65B6" w:rsidRPr="001E401D" w:rsidRDefault="00FE65B6" w:rsidP="00443E79">
      <w:pPr>
        <w:overflowPunct w:val="0"/>
        <w:ind w:left="210" w:hanging="210"/>
        <w:textAlignment w:val="baseline"/>
        <w:rPr>
          <w:rFonts w:ascii="HGSｺﾞｼｯｸM" w:eastAsia="HGSｺﾞｼｯｸM" w:hAnsiTheme="majorEastAsia" w:cs="ＭＳ Ｐゴシック"/>
          <w:color w:val="000000" w:themeColor="text1"/>
          <w:kern w:val="0"/>
          <w:szCs w:val="21"/>
        </w:rPr>
      </w:pPr>
    </w:p>
    <w:sectPr w:rsidR="00FE65B6" w:rsidRPr="001E401D" w:rsidSect="002E3948">
      <w:footerReference w:type="default" r:id="rId8"/>
      <w:pgSz w:w="11906" w:h="16838" w:code="9"/>
      <w:pgMar w:top="851" w:right="1134" w:bottom="851" w:left="1134" w:header="851" w:footer="624" w:gutter="0"/>
      <w:pgNumType w:start="1"/>
      <w:cols w:space="425"/>
      <w:docGrid w:type="linesAndChars" w:linePitch="29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D2BF" w14:textId="77777777" w:rsidR="000304AD" w:rsidRDefault="000304AD" w:rsidP="007C5248">
      <w:r>
        <w:separator/>
      </w:r>
    </w:p>
  </w:endnote>
  <w:endnote w:type="continuationSeparator" w:id="0">
    <w:p w14:paraId="3BD5DA73" w14:textId="77777777" w:rsidR="000304AD" w:rsidRDefault="000304AD" w:rsidP="007C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3700" w14:textId="77777777" w:rsidR="00AF3B78" w:rsidRPr="00F111E8" w:rsidRDefault="00AF3B78">
    <w:pPr>
      <w:pStyle w:val="a7"/>
      <w:jc w:val="center"/>
      <w:rPr>
        <w:rFonts w:ascii="HGPｺﾞｼｯｸM" w:eastAsia="HGPｺﾞｼｯｸM" w:hAnsiTheme="majorHAnsi" w:cstheme="majorBidi"/>
        <w:sz w:val="24"/>
        <w:szCs w:val="24"/>
        <w:vertAlign w:val="subscript"/>
      </w:rPr>
    </w:pPr>
  </w:p>
  <w:p w14:paraId="39D4C2DB" w14:textId="77777777" w:rsidR="00AF3B78" w:rsidRDefault="00AF3B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59165" w14:textId="77777777" w:rsidR="000304AD" w:rsidRDefault="000304AD" w:rsidP="007C5248">
      <w:r>
        <w:separator/>
      </w:r>
    </w:p>
  </w:footnote>
  <w:footnote w:type="continuationSeparator" w:id="0">
    <w:p w14:paraId="17EE16B8" w14:textId="77777777" w:rsidR="000304AD" w:rsidRDefault="000304AD" w:rsidP="007C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A0D2C"/>
    <w:multiLevelType w:val="hybridMultilevel"/>
    <w:tmpl w:val="3610952E"/>
    <w:lvl w:ilvl="0" w:tplc="6972C782">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A5253"/>
    <w:multiLevelType w:val="hybridMultilevel"/>
    <w:tmpl w:val="233AB116"/>
    <w:lvl w:ilvl="0" w:tplc="DBC22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5820316">
    <w:abstractNumId w:val="0"/>
  </w:num>
  <w:num w:numId="2" w16cid:durableId="183711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CD"/>
    <w:rsid w:val="00001A4F"/>
    <w:rsid w:val="000048F7"/>
    <w:rsid w:val="00006F26"/>
    <w:rsid w:val="00010BDA"/>
    <w:rsid w:val="00010EFD"/>
    <w:rsid w:val="000175D0"/>
    <w:rsid w:val="0002233B"/>
    <w:rsid w:val="00022667"/>
    <w:rsid w:val="00027C3D"/>
    <w:rsid w:val="000304AD"/>
    <w:rsid w:val="00032DA2"/>
    <w:rsid w:val="00037B2B"/>
    <w:rsid w:val="000424B7"/>
    <w:rsid w:val="000456A1"/>
    <w:rsid w:val="00050DA5"/>
    <w:rsid w:val="000510AC"/>
    <w:rsid w:val="00051A82"/>
    <w:rsid w:val="0005201E"/>
    <w:rsid w:val="00055347"/>
    <w:rsid w:val="000577E6"/>
    <w:rsid w:val="000604FD"/>
    <w:rsid w:val="0006053D"/>
    <w:rsid w:val="000632BE"/>
    <w:rsid w:val="00070326"/>
    <w:rsid w:val="00071864"/>
    <w:rsid w:val="00071C9D"/>
    <w:rsid w:val="00074BE4"/>
    <w:rsid w:val="000776F7"/>
    <w:rsid w:val="00081734"/>
    <w:rsid w:val="00081C03"/>
    <w:rsid w:val="00091440"/>
    <w:rsid w:val="00091780"/>
    <w:rsid w:val="00095113"/>
    <w:rsid w:val="00096F59"/>
    <w:rsid w:val="00097600"/>
    <w:rsid w:val="000A4A09"/>
    <w:rsid w:val="000A7AA0"/>
    <w:rsid w:val="000B53D2"/>
    <w:rsid w:val="000B6303"/>
    <w:rsid w:val="000C06F9"/>
    <w:rsid w:val="000C1DA6"/>
    <w:rsid w:val="000C2954"/>
    <w:rsid w:val="000C3411"/>
    <w:rsid w:val="000C3DD5"/>
    <w:rsid w:val="000C5B5B"/>
    <w:rsid w:val="000C7D58"/>
    <w:rsid w:val="000D0AF3"/>
    <w:rsid w:val="000D1CA4"/>
    <w:rsid w:val="000D62FB"/>
    <w:rsid w:val="000E098E"/>
    <w:rsid w:val="000E1870"/>
    <w:rsid w:val="000E2A78"/>
    <w:rsid w:val="000E2A8D"/>
    <w:rsid w:val="000E334D"/>
    <w:rsid w:val="000E5D5C"/>
    <w:rsid w:val="000F7099"/>
    <w:rsid w:val="00101427"/>
    <w:rsid w:val="00111661"/>
    <w:rsid w:val="00113998"/>
    <w:rsid w:val="0011468D"/>
    <w:rsid w:val="00116B06"/>
    <w:rsid w:val="001179B7"/>
    <w:rsid w:val="00121716"/>
    <w:rsid w:val="00131575"/>
    <w:rsid w:val="001317EE"/>
    <w:rsid w:val="00132CFF"/>
    <w:rsid w:val="00133D05"/>
    <w:rsid w:val="00134FC0"/>
    <w:rsid w:val="0013584A"/>
    <w:rsid w:val="00137181"/>
    <w:rsid w:val="00142600"/>
    <w:rsid w:val="001476F9"/>
    <w:rsid w:val="001500BD"/>
    <w:rsid w:val="001577BE"/>
    <w:rsid w:val="00157F85"/>
    <w:rsid w:val="00160890"/>
    <w:rsid w:val="00162E89"/>
    <w:rsid w:val="0016687F"/>
    <w:rsid w:val="0016700E"/>
    <w:rsid w:val="00171A79"/>
    <w:rsid w:val="0017230D"/>
    <w:rsid w:val="001758FF"/>
    <w:rsid w:val="00181CC4"/>
    <w:rsid w:val="00191703"/>
    <w:rsid w:val="00191BD9"/>
    <w:rsid w:val="00195314"/>
    <w:rsid w:val="001A26A0"/>
    <w:rsid w:val="001A2855"/>
    <w:rsid w:val="001A5A86"/>
    <w:rsid w:val="001B04CB"/>
    <w:rsid w:val="001B0BB1"/>
    <w:rsid w:val="001B2377"/>
    <w:rsid w:val="001B6C9E"/>
    <w:rsid w:val="001C2010"/>
    <w:rsid w:val="001C6C4D"/>
    <w:rsid w:val="001D0843"/>
    <w:rsid w:val="001D13A8"/>
    <w:rsid w:val="001D204E"/>
    <w:rsid w:val="001D7040"/>
    <w:rsid w:val="001D7D53"/>
    <w:rsid w:val="001E401D"/>
    <w:rsid w:val="001E4B15"/>
    <w:rsid w:val="001F25C7"/>
    <w:rsid w:val="001F5E04"/>
    <w:rsid w:val="001F66C0"/>
    <w:rsid w:val="00202FF7"/>
    <w:rsid w:val="00207199"/>
    <w:rsid w:val="002076B1"/>
    <w:rsid w:val="0021614D"/>
    <w:rsid w:val="00222663"/>
    <w:rsid w:val="00226209"/>
    <w:rsid w:val="00227001"/>
    <w:rsid w:val="00233328"/>
    <w:rsid w:val="00233C67"/>
    <w:rsid w:val="0023418C"/>
    <w:rsid w:val="00245D1B"/>
    <w:rsid w:val="002460B2"/>
    <w:rsid w:val="00250882"/>
    <w:rsid w:val="00251981"/>
    <w:rsid w:val="0025336B"/>
    <w:rsid w:val="00254ABB"/>
    <w:rsid w:val="00255FAE"/>
    <w:rsid w:val="00256F16"/>
    <w:rsid w:val="002624EE"/>
    <w:rsid w:val="00265EC6"/>
    <w:rsid w:val="00267E1F"/>
    <w:rsid w:val="00270D5D"/>
    <w:rsid w:val="002720DA"/>
    <w:rsid w:val="00272BF7"/>
    <w:rsid w:val="00273A8E"/>
    <w:rsid w:val="00273DA1"/>
    <w:rsid w:val="002758D9"/>
    <w:rsid w:val="0027623A"/>
    <w:rsid w:val="00282367"/>
    <w:rsid w:val="00284931"/>
    <w:rsid w:val="00285E77"/>
    <w:rsid w:val="0028794D"/>
    <w:rsid w:val="00295AED"/>
    <w:rsid w:val="00295FCF"/>
    <w:rsid w:val="002A7141"/>
    <w:rsid w:val="002B38FE"/>
    <w:rsid w:val="002B52EF"/>
    <w:rsid w:val="002B69FA"/>
    <w:rsid w:val="002B6F59"/>
    <w:rsid w:val="002C056A"/>
    <w:rsid w:val="002C2364"/>
    <w:rsid w:val="002C3443"/>
    <w:rsid w:val="002C3707"/>
    <w:rsid w:val="002C604C"/>
    <w:rsid w:val="002D20C1"/>
    <w:rsid w:val="002D27CD"/>
    <w:rsid w:val="002D4924"/>
    <w:rsid w:val="002E0721"/>
    <w:rsid w:val="002E3948"/>
    <w:rsid w:val="002E5BBC"/>
    <w:rsid w:val="002E5E37"/>
    <w:rsid w:val="002E7738"/>
    <w:rsid w:val="002F03BF"/>
    <w:rsid w:val="002F19D2"/>
    <w:rsid w:val="002F287A"/>
    <w:rsid w:val="00301A82"/>
    <w:rsid w:val="00302799"/>
    <w:rsid w:val="0030329A"/>
    <w:rsid w:val="00310136"/>
    <w:rsid w:val="00313E1A"/>
    <w:rsid w:val="00314D87"/>
    <w:rsid w:val="003202BB"/>
    <w:rsid w:val="00321F4D"/>
    <w:rsid w:val="003259A7"/>
    <w:rsid w:val="003316B5"/>
    <w:rsid w:val="00332CED"/>
    <w:rsid w:val="003460F2"/>
    <w:rsid w:val="003465BD"/>
    <w:rsid w:val="00350BD0"/>
    <w:rsid w:val="00355A89"/>
    <w:rsid w:val="00360E56"/>
    <w:rsid w:val="00375F9D"/>
    <w:rsid w:val="00383903"/>
    <w:rsid w:val="003840E0"/>
    <w:rsid w:val="0038510A"/>
    <w:rsid w:val="0038578D"/>
    <w:rsid w:val="00390BDB"/>
    <w:rsid w:val="00395AFD"/>
    <w:rsid w:val="00396820"/>
    <w:rsid w:val="003A04A4"/>
    <w:rsid w:val="003A4C50"/>
    <w:rsid w:val="003A7AE8"/>
    <w:rsid w:val="003B0614"/>
    <w:rsid w:val="003B0AD0"/>
    <w:rsid w:val="003B733E"/>
    <w:rsid w:val="003C204D"/>
    <w:rsid w:val="003C39CC"/>
    <w:rsid w:val="003C4794"/>
    <w:rsid w:val="003C58FC"/>
    <w:rsid w:val="003C6E8F"/>
    <w:rsid w:val="003D12E4"/>
    <w:rsid w:val="003D5495"/>
    <w:rsid w:val="003D5794"/>
    <w:rsid w:val="003D5D5F"/>
    <w:rsid w:val="003D5F7F"/>
    <w:rsid w:val="003E4402"/>
    <w:rsid w:val="003F50CE"/>
    <w:rsid w:val="003F5807"/>
    <w:rsid w:val="003F6AF3"/>
    <w:rsid w:val="00400A74"/>
    <w:rsid w:val="00400CB6"/>
    <w:rsid w:val="004011EA"/>
    <w:rsid w:val="0040126F"/>
    <w:rsid w:val="004019F3"/>
    <w:rsid w:val="004057B2"/>
    <w:rsid w:val="0041014C"/>
    <w:rsid w:val="00411DD3"/>
    <w:rsid w:val="004145BD"/>
    <w:rsid w:val="0041469C"/>
    <w:rsid w:val="004149C8"/>
    <w:rsid w:val="00416A7E"/>
    <w:rsid w:val="00423FC2"/>
    <w:rsid w:val="00434F8E"/>
    <w:rsid w:val="004402CC"/>
    <w:rsid w:val="004404ED"/>
    <w:rsid w:val="004412BB"/>
    <w:rsid w:val="00442DA1"/>
    <w:rsid w:val="00443E79"/>
    <w:rsid w:val="00445200"/>
    <w:rsid w:val="00451D5A"/>
    <w:rsid w:val="0045453D"/>
    <w:rsid w:val="00456570"/>
    <w:rsid w:val="004574D0"/>
    <w:rsid w:val="00457BCC"/>
    <w:rsid w:val="00464DF1"/>
    <w:rsid w:val="0047016B"/>
    <w:rsid w:val="00480138"/>
    <w:rsid w:val="00483076"/>
    <w:rsid w:val="00490671"/>
    <w:rsid w:val="004912A1"/>
    <w:rsid w:val="00493AEA"/>
    <w:rsid w:val="004A0578"/>
    <w:rsid w:val="004A408B"/>
    <w:rsid w:val="004A5206"/>
    <w:rsid w:val="004A5CC9"/>
    <w:rsid w:val="004B1220"/>
    <w:rsid w:val="004B446F"/>
    <w:rsid w:val="004B5426"/>
    <w:rsid w:val="004B7B40"/>
    <w:rsid w:val="004C1DAC"/>
    <w:rsid w:val="004C5EE1"/>
    <w:rsid w:val="004C68DA"/>
    <w:rsid w:val="004C6C29"/>
    <w:rsid w:val="004C73CA"/>
    <w:rsid w:val="004D2EC0"/>
    <w:rsid w:val="004E1ED4"/>
    <w:rsid w:val="004E5BC7"/>
    <w:rsid w:val="004E6288"/>
    <w:rsid w:val="004F1268"/>
    <w:rsid w:val="004F25C5"/>
    <w:rsid w:val="004F4746"/>
    <w:rsid w:val="004F63B0"/>
    <w:rsid w:val="00502263"/>
    <w:rsid w:val="00510440"/>
    <w:rsid w:val="00510492"/>
    <w:rsid w:val="00515400"/>
    <w:rsid w:val="0051591B"/>
    <w:rsid w:val="00517190"/>
    <w:rsid w:val="005208C4"/>
    <w:rsid w:val="00520DE3"/>
    <w:rsid w:val="00520FBC"/>
    <w:rsid w:val="00523A09"/>
    <w:rsid w:val="005337A7"/>
    <w:rsid w:val="00537C72"/>
    <w:rsid w:val="0054648A"/>
    <w:rsid w:val="00547AE3"/>
    <w:rsid w:val="00553448"/>
    <w:rsid w:val="00554262"/>
    <w:rsid w:val="00556BF7"/>
    <w:rsid w:val="00563B15"/>
    <w:rsid w:val="005662C2"/>
    <w:rsid w:val="00573571"/>
    <w:rsid w:val="00575291"/>
    <w:rsid w:val="00580BEE"/>
    <w:rsid w:val="00581071"/>
    <w:rsid w:val="00582E5B"/>
    <w:rsid w:val="005841BD"/>
    <w:rsid w:val="005841C6"/>
    <w:rsid w:val="00584642"/>
    <w:rsid w:val="00585F10"/>
    <w:rsid w:val="0059167C"/>
    <w:rsid w:val="0059205E"/>
    <w:rsid w:val="00597910"/>
    <w:rsid w:val="005A0B5B"/>
    <w:rsid w:val="005A49FF"/>
    <w:rsid w:val="005A6643"/>
    <w:rsid w:val="005A76AF"/>
    <w:rsid w:val="005B3078"/>
    <w:rsid w:val="005B41E0"/>
    <w:rsid w:val="005B723E"/>
    <w:rsid w:val="005C2B8B"/>
    <w:rsid w:val="005D0275"/>
    <w:rsid w:val="005D2134"/>
    <w:rsid w:val="005D25B7"/>
    <w:rsid w:val="005D293F"/>
    <w:rsid w:val="005D35B5"/>
    <w:rsid w:val="005D4615"/>
    <w:rsid w:val="005D4E28"/>
    <w:rsid w:val="005D62DC"/>
    <w:rsid w:val="005E5D62"/>
    <w:rsid w:val="005F1FC4"/>
    <w:rsid w:val="005F2D67"/>
    <w:rsid w:val="005F4E94"/>
    <w:rsid w:val="005F7693"/>
    <w:rsid w:val="005F7AEA"/>
    <w:rsid w:val="006018D2"/>
    <w:rsid w:val="006048E8"/>
    <w:rsid w:val="00604EE7"/>
    <w:rsid w:val="006117B3"/>
    <w:rsid w:val="00613517"/>
    <w:rsid w:val="00613C25"/>
    <w:rsid w:val="00616E94"/>
    <w:rsid w:val="0062001A"/>
    <w:rsid w:val="00622B6F"/>
    <w:rsid w:val="006230AA"/>
    <w:rsid w:val="00623412"/>
    <w:rsid w:val="00625112"/>
    <w:rsid w:val="006364DE"/>
    <w:rsid w:val="00636841"/>
    <w:rsid w:val="006404F0"/>
    <w:rsid w:val="00640956"/>
    <w:rsid w:val="00644F5B"/>
    <w:rsid w:val="00650489"/>
    <w:rsid w:val="00654EF3"/>
    <w:rsid w:val="00657B21"/>
    <w:rsid w:val="006617F1"/>
    <w:rsid w:val="00663A80"/>
    <w:rsid w:val="00664C2C"/>
    <w:rsid w:val="00675D58"/>
    <w:rsid w:val="00676B7D"/>
    <w:rsid w:val="00682A84"/>
    <w:rsid w:val="00686BE2"/>
    <w:rsid w:val="006A3B09"/>
    <w:rsid w:val="006A74A3"/>
    <w:rsid w:val="006B1DC4"/>
    <w:rsid w:val="006B442D"/>
    <w:rsid w:val="006B4430"/>
    <w:rsid w:val="006B48D3"/>
    <w:rsid w:val="006B59A5"/>
    <w:rsid w:val="006B72AD"/>
    <w:rsid w:val="006C43C2"/>
    <w:rsid w:val="006C4DA1"/>
    <w:rsid w:val="006C5AA7"/>
    <w:rsid w:val="006C7A90"/>
    <w:rsid w:val="006D0422"/>
    <w:rsid w:val="006D0E43"/>
    <w:rsid w:val="006D3133"/>
    <w:rsid w:val="006D332E"/>
    <w:rsid w:val="006E74DE"/>
    <w:rsid w:val="006E79C8"/>
    <w:rsid w:val="006F1DBE"/>
    <w:rsid w:val="006F3179"/>
    <w:rsid w:val="006F37D7"/>
    <w:rsid w:val="006F46DD"/>
    <w:rsid w:val="0070214F"/>
    <w:rsid w:val="007106F8"/>
    <w:rsid w:val="00712A00"/>
    <w:rsid w:val="00712FA8"/>
    <w:rsid w:val="00713A90"/>
    <w:rsid w:val="0072203E"/>
    <w:rsid w:val="00723616"/>
    <w:rsid w:val="00724938"/>
    <w:rsid w:val="00727B43"/>
    <w:rsid w:val="007335A7"/>
    <w:rsid w:val="00736DF7"/>
    <w:rsid w:val="00753766"/>
    <w:rsid w:val="007547B7"/>
    <w:rsid w:val="007655A5"/>
    <w:rsid w:val="0077149D"/>
    <w:rsid w:val="00774554"/>
    <w:rsid w:val="00777177"/>
    <w:rsid w:val="00777BB6"/>
    <w:rsid w:val="00782E70"/>
    <w:rsid w:val="00787138"/>
    <w:rsid w:val="007910F2"/>
    <w:rsid w:val="00793190"/>
    <w:rsid w:val="007A0309"/>
    <w:rsid w:val="007A54DA"/>
    <w:rsid w:val="007A76FE"/>
    <w:rsid w:val="007B37DB"/>
    <w:rsid w:val="007B69FA"/>
    <w:rsid w:val="007B6FAA"/>
    <w:rsid w:val="007C0584"/>
    <w:rsid w:val="007C29CB"/>
    <w:rsid w:val="007C30B2"/>
    <w:rsid w:val="007C3AD9"/>
    <w:rsid w:val="007C44F9"/>
    <w:rsid w:val="007C5248"/>
    <w:rsid w:val="007C5E75"/>
    <w:rsid w:val="007C6BAD"/>
    <w:rsid w:val="007C6D6E"/>
    <w:rsid w:val="007D1C0E"/>
    <w:rsid w:val="007D27D4"/>
    <w:rsid w:val="007D30C3"/>
    <w:rsid w:val="007D4C2E"/>
    <w:rsid w:val="007D4F0C"/>
    <w:rsid w:val="007D6E80"/>
    <w:rsid w:val="007D7FA1"/>
    <w:rsid w:val="007E1743"/>
    <w:rsid w:val="007E2A73"/>
    <w:rsid w:val="007E4064"/>
    <w:rsid w:val="007E5E90"/>
    <w:rsid w:val="007E6305"/>
    <w:rsid w:val="007E7056"/>
    <w:rsid w:val="007E7114"/>
    <w:rsid w:val="007F0377"/>
    <w:rsid w:val="007F3389"/>
    <w:rsid w:val="007F5B92"/>
    <w:rsid w:val="007F6237"/>
    <w:rsid w:val="008002D3"/>
    <w:rsid w:val="00801788"/>
    <w:rsid w:val="00803DE3"/>
    <w:rsid w:val="00805BC1"/>
    <w:rsid w:val="00805CFA"/>
    <w:rsid w:val="008104DB"/>
    <w:rsid w:val="008105F4"/>
    <w:rsid w:val="0081441D"/>
    <w:rsid w:val="0081768A"/>
    <w:rsid w:val="00822F5D"/>
    <w:rsid w:val="00831088"/>
    <w:rsid w:val="008333EC"/>
    <w:rsid w:val="00834391"/>
    <w:rsid w:val="00837E6D"/>
    <w:rsid w:val="00837EB9"/>
    <w:rsid w:val="00843AB7"/>
    <w:rsid w:val="008457CF"/>
    <w:rsid w:val="00851FAB"/>
    <w:rsid w:val="00852AEA"/>
    <w:rsid w:val="008540EE"/>
    <w:rsid w:val="0085436B"/>
    <w:rsid w:val="008576F0"/>
    <w:rsid w:val="00860586"/>
    <w:rsid w:val="00860B0A"/>
    <w:rsid w:val="008614DA"/>
    <w:rsid w:val="00864E33"/>
    <w:rsid w:val="00865812"/>
    <w:rsid w:val="00873A0B"/>
    <w:rsid w:val="00890AC2"/>
    <w:rsid w:val="00891385"/>
    <w:rsid w:val="0089143F"/>
    <w:rsid w:val="00891AE9"/>
    <w:rsid w:val="008961F3"/>
    <w:rsid w:val="0089694F"/>
    <w:rsid w:val="008969D1"/>
    <w:rsid w:val="008A19EC"/>
    <w:rsid w:val="008A63C4"/>
    <w:rsid w:val="008C0838"/>
    <w:rsid w:val="008C252C"/>
    <w:rsid w:val="008D1D15"/>
    <w:rsid w:val="008D778D"/>
    <w:rsid w:val="008E646F"/>
    <w:rsid w:val="008F346C"/>
    <w:rsid w:val="008F6835"/>
    <w:rsid w:val="00900307"/>
    <w:rsid w:val="00902D27"/>
    <w:rsid w:val="0090462E"/>
    <w:rsid w:val="00910929"/>
    <w:rsid w:val="00911187"/>
    <w:rsid w:val="00912538"/>
    <w:rsid w:val="00914C52"/>
    <w:rsid w:val="0091512B"/>
    <w:rsid w:val="00915BF0"/>
    <w:rsid w:val="00917257"/>
    <w:rsid w:val="0091729E"/>
    <w:rsid w:val="009176B1"/>
    <w:rsid w:val="00920D42"/>
    <w:rsid w:val="009224F4"/>
    <w:rsid w:val="00923683"/>
    <w:rsid w:val="00927C62"/>
    <w:rsid w:val="00927D39"/>
    <w:rsid w:val="0093233F"/>
    <w:rsid w:val="00932422"/>
    <w:rsid w:val="00933464"/>
    <w:rsid w:val="009379D1"/>
    <w:rsid w:val="00942B7C"/>
    <w:rsid w:val="0094653E"/>
    <w:rsid w:val="00957C86"/>
    <w:rsid w:val="00960737"/>
    <w:rsid w:val="00960864"/>
    <w:rsid w:val="009608A0"/>
    <w:rsid w:val="009615F1"/>
    <w:rsid w:val="009628D5"/>
    <w:rsid w:val="00971233"/>
    <w:rsid w:val="00972957"/>
    <w:rsid w:val="009730A3"/>
    <w:rsid w:val="00977214"/>
    <w:rsid w:val="0098714A"/>
    <w:rsid w:val="009910D0"/>
    <w:rsid w:val="009A358B"/>
    <w:rsid w:val="009A431D"/>
    <w:rsid w:val="009B0366"/>
    <w:rsid w:val="009B2DE7"/>
    <w:rsid w:val="009C0BF5"/>
    <w:rsid w:val="009C1CCA"/>
    <w:rsid w:val="009C2207"/>
    <w:rsid w:val="009C4253"/>
    <w:rsid w:val="009C72A1"/>
    <w:rsid w:val="009D1963"/>
    <w:rsid w:val="009D36FB"/>
    <w:rsid w:val="009D5655"/>
    <w:rsid w:val="009E1A8C"/>
    <w:rsid w:val="009E2258"/>
    <w:rsid w:val="009E38EA"/>
    <w:rsid w:val="009F2C8F"/>
    <w:rsid w:val="009F38AA"/>
    <w:rsid w:val="00A01B52"/>
    <w:rsid w:val="00A03548"/>
    <w:rsid w:val="00A06210"/>
    <w:rsid w:val="00A0639C"/>
    <w:rsid w:val="00A06C1C"/>
    <w:rsid w:val="00A1319F"/>
    <w:rsid w:val="00A23BB1"/>
    <w:rsid w:val="00A256D7"/>
    <w:rsid w:val="00A34084"/>
    <w:rsid w:val="00A4134A"/>
    <w:rsid w:val="00A41DE1"/>
    <w:rsid w:val="00A51D3C"/>
    <w:rsid w:val="00A54B79"/>
    <w:rsid w:val="00A561AA"/>
    <w:rsid w:val="00A60872"/>
    <w:rsid w:val="00A621EE"/>
    <w:rsid w:val="00A71BAD"/>
    <w:rsid w:val="00A72F59"/>
    <w:rsid w:val="00A74110"/>
    <w:rsid w:val="00A754CB"/>
    <w:rsid w:val="00A77480"/>
    <w:rsid w:val="00A779C9"/>
    <w:rsid w:val="00A80242"/>
    <w:rsid w:val="00A83B11"/>
    <w:rsid w:val="00A87EB0"/>
    <w:rsid w:val="00A91157"/>
    <w:rsid w:val="00A95B3A"/>
    <w:rsid w:val="00AA3036"/>
    <w:rsid w:val="00AA701C"/>
    <w:rsid w:val="00AB09E4"/>
    <w:rsid w:val="00AB1E69"/>
    <w:rsid w:val="00AB2F08"/>
    <w:rsid w:val="00AC5F25"/>
    <w:rsid w:val="00AC60F5"/>
    <w:rsid w:val="00AC7AD8"/>
    <w:rsid w:val="00AD72AD"/>
    <w:rsid w:val="00AE0358"/>
    <w:rsid w:val="00AE2A61"/>
    <w:rsid w:val="00AE532C"/>
    <w:rsid w:val="00AE732B"/>
    <w:rsid w:val="00AE73CB"/>
    <w:rsid w:val="00AF1C2D"/>
    <w:rsid w:val="00AF3294"/>
    <w:rsid w:val="00AF3B78"/>
    <w:rsid w:val="00AF611E"/>
    <w:rsid w:val="00AF71A8"/>
    <w:rsid w:val="00AF7AD4"/>
    <w:rsid w:val="00B037B8"/>
    <w:rsid w:val="00B03C6F"/>
    <w:rsid w:val="00B04704"/>
    <w:rsid w:val="00B04751"/>
    <w:rsid w:val="00B04CDE"/>
    <w:rsid w:val="00B1547F"/>
    <w:rsid w:val="00B22B93"/>
    <w:rsid w:val="00B23CCF"/>
    <w:rsid w:val="00B3047D"/>
    <w:rsid w:val="00B33348"/>
    <w:rsid w:val="00B357BE"/>
    <w:rsid w:val="00B35823"/>
    <w:rsid w:val="00B40621"/>
    <w:rsid w:val="00B41122"/>
    <w:rsid w:val="00B42884"/>
    <w:rsid w:val="00B431DB"/>
    <w:rsid w:val="00B436F5"/>
    <w:rsid w:val="00B43829"/>
    <w:rsid w:val="00B446AB"/>
    <w:rsid w:val="00B44905"/>
    <w:rsid w:val="00B54A9C"/>
    <w:rsid w:val="00B5711B"/>
    <w:rsid w:val="00B60118"/>
    <w:rsid w:val="00B61457"/>
    <w:rsid w:val="00B64214"/>
    <w:rsid w:val="00B81A4D"/>
    <w:rsid w:val="00B81EA9"/>
    <w:rsid w:val="00B8659A"/>
    <w:rsid w:val="00B86E16"/>
    <w:rsid w:val="00B9133E"/>
    <w:rsid w:val="00B9170C"/>
    <w:rsid w:val="00B930F9"/>
    <w:rsid w:val="00B93586"/>
    <w:rsid w:val="00B9412A"/>
    <w:rsid w:val="00B96213"/>
    <w:rsid w:val="00B96BDB"/>
    <w:rsid w:val="00BA325A"/>
    <w:rsid w:val="00BA3CE7"/>
    <w:rsid w:val="00BA616F"/>
    <w:rsid w:val="00BA7948"/>
    <w:rsid w:val="00BA7AA5"/>
    <w:rsid w:val="00BB0FA2"/>
    <w:rsid w:val="00BC2624"/>
    <w:rsid w:val="00BC43BC"/>
    <w:rsid w:val="00BC7DF0"/>
    <w:rsid w:val="00BD07C7"/>
    <w:rsid w:val="00BD4B92"/>
    <w:rsid w:val="00BD4BF7"/>
    <w:rsid w:val="00BD7430"/>
    <w:rsid w:val="00BE4A32"/>
    <w:rsid w:val="00BE53A5"/>
    <w:rsid w:val="00BF048E"/>
    <w:rsid w:val="00BF2F51"/>
    <w:rsid w:val="00BF69A2"/>
    <w:rsid w:val="00C025B1"/>
    <w:rsid w:val="00C05D3C"/>
    <w:rsid w:val="00C1052B"/>
    <w:rsid w:val="00C170FF"/>
    <w:rsid w:val="00C246F8"/>
    <w:rsid w:val="00C2526B"/>
    <w:rsid w:val="00C303BE"/>
    <w:rsid w:val="00C33A23"/>
    <w:rsid w:val="00C342BD"/>
    <w:rsid w:val="00C37B77"/>
    <w:rsid w:val="00C407FB"/>
    <w:rsid w:val="00C46E17"/>
    <w:rsid w:val="00C50116"/>
    <w:rsid w:val="00C506CC"/>
    <w:rsid w:val="00C511F5"/>
    <w:rsid w:val="00C54ADB"/>
    <w:rsid w:val="00C67AE1"/>
    <w:rsid w:val="00C74DFC"/>
    <w:rsid w:val="00C825AA"/>
    <w:rsid w:val="00C8532B"/>
    <w:rsid w:val="00C91589"/>
    <w:rsid w:val="00C96D71"/>
    <w:rsid w:val="00C96DA9"/>
    <w:rsid w:val="00CA5CD9"/>
    <w:rsid w:val="00CB23A9"/>
    <w:rsid w:val="00CB2A68"/>
    <w:rsid w:val="00CB79A2"/>
    <w:rsid w:val="00CC1F96"/>
    <w:rsid w:val="00CC4367"/>
    <w:rsid w:val="00CC4E49"/>
    <w:rsid w:val="00CD64B8"/>
    <w:rsid w:val="00CE2AC3"/>
    <w:rsid w:val="00CE6F27"/>
    <w:rsid w:val="00CF40F3"/>
    <w:rsid w:val="00CF6B92"/>
    <w:rsid w:val="00D047C5"/>
    <w:rsid w:val="00D15FF9"/>
    <w:rsid w:val="00D162A6"/>
    <w:rsid w:val="00D169E9"/>
    <w:rsid w:val="00D21320"/>
    <w:rsid w:val="00D263FD"/>
    <w:rsid w:val="00D35729"/>
    <w:rsid w:val="00D422AF"/>
    <w:rsid w:val="00D42E15"/>
    <w:rsid w:val="00D437A1"/>
    <w:rsid w:val="00D44612"/>
    <w:rsid w:val="00D447D5"/>
    <w:rsid w:val="00D46588"/>
    <w:rsid w:val="00D47143"/>
    <w:rsid w:val="00D47CD2"/>
    <w:rsid w:val="00D5209E"/>
    <w:rsid w:val="00D53544"/>
    <w:rsid w:val="00D53612"/>
    <w:rsid w:val="00D54B0C"/>
    <w:rsid w:val="00D552B4"/>
    <w:rsid w:val="00D609D5"/>
    <w:rsid w:val="00D6100E"/>
    <w:rsid w:val="00D67649"/>
    <w:rsid w:val="00D71645"/>
    <w:rsid w:val="00D72D86"/>
    <w:rsid w:val="00D737E7"/>
    <w:rsid w:val="00D73A99"/>
    <w:rsid w:val="00D76923"/>
    <w:rsid w:val="00D778F7"/>
    <w:rsid w:val="00D814B2"/>
    <w:rsid w:val="00D81E61"/>
    <w:rsid w:val="00D8235C"/>
    <w:rsid w:val="00D845BF"/>
    <w:rsid w:val="00D87A4F"/>
    <w:rsid w:val="00D919AC"/>
    <w:rsid w:val="00D91CA6"/>
    <w:rsid w:val="00D9281D"/>
    <w:rsid w:val="00D94004"/>
    <w:rsid w:val="00D97FE7"/>
    <w:rsid w:val="00DA1B9D"/>
    <w:rsid w:val="00DA2BDF"/>
    <w:rsid w:val="00DA35D1"/>
    <w:rsid w:val="00DA57D9"/>
    <w:rsid w:val="00DB42D9"/>
    <w:rsid w:val="00DB5901"/>
    <w:rsid w:val="00DC12D4"/>
    <w:rsid w:val="00DC60CC"/>
    <w:rsid w:val="00DC61DC"/>
    <w:rsid w:val="00DD20D8"/>
    <w:rsid w:val="00DD38D9"/>
    <w:rsid w:val="00DE05E0"/>
    <w:rsid w:val="00DE3FE7"/>
    <w:rsid w:val="00DE4C1A"/>
    <w:rsid w:val="00DE74B0"/>
    <w:rsid w:val="00DE7747"/>
    <w:rsid w:val="00DF250E"/>
    <w:rsid w:val="00DF5851"/>
    <w:rsid w:val="00E03E30"/>
    <w:rsid w:val="00E07C1D"/>
    <w:rsid w:val="00E10AB0"/>
    <w:rsid w:val="00E13882"/>
    <w:rsid w:val="00E16456"/>
    <w:rsid w:val="00E17927"/>
    <w:rsid w:val="00E21086"/>
    <w:rsid w:val="00E221FD"/>
    <w:rsid w:val="00E25D39"/>
    <w:rsid w:val="00E26B44"/>
    <w:rsid w:val="00E27FB8"/>
    <w:rsid w:val="00E33C72"/>
    <w:rsid w:val="00E36447"/>
    <w:rsid w:val="00E43CEE"/>
    <w:rsid w:val="00E44DB8"/>
    <w:rsid w:val="00E46198"/>
    <w:rsid w:val="00E50788"/>
    <w:rsid w:val="00E50C4C"/>
    <w:rsid w:val="00E5148F"/>
    <w:rsid w:val="00E52973"/>
    <w:rsid w:val="00E55630"/>
    <w:rsid w:val="00E56B72"/>
    <w:rsid w:val="00E743BC"/>
    <w:rsid w:val="00E75B3A"/>
    <w:rsid w:val="00E76325"/>
    <w:rsid w:val="00E802B8"/>
    <w:rsid w:val="00E82D36"/>
    <w:rsid w:val="00E83716"/>
    <w:rsid w:val="00E83E85"/>
    <w:rsid w:val="00E84B53"/>
    <w:rsid w:val="00E90768"/>
    <w:rsid w:val="00E916DA"/>
    <w:rsid w:val="00EA3023"/>
    <w:rsid w:val="00EA3685"/>
    <w:rsid w:val="00EA5579"/>
    <w:rsid w:val="00EB7A2C"/>
    <w:rsid w:val="00EC152A"/>
    <w:rsid w:val="00EC49D5"/>
    <w:rsid w:val="00EC5190"/>
    <w:rsid w:val="00EC6BD8"/>
    <w:rsid w:val="00ED1AC6"/>
    <w:rsid w:val="00ED2D42"/>
    <w:rsid w:val="00ED5A98"/>
    <w:rsid w:val="00ED7709"/>
    <w:rsid w:val="00EE013D"/>
    <w:rsid w:val="00EE107B"/>
    <w:rsid w:val="00EE174E"/>
    <w:rsid w:val="00EE23CD"/>
    <w:rsid w:val="00EE2E6A"/>
    <w:rsid w:val="00EE5232"/>
    <w:rsid w:val="00EE5B91"/>
    <w:rsid w:val="00EE6FA2"/>
    <w:rsid w:val="00EF26D3"/>
    <w:rsid w:val="00EF2CF5"/>
    <w:rsid w:val="00EF3EB5"/>
    <w:rsid w:val="00F0712B"/>
    <w:rsid w:val="00F1106E"/>
    <w:rsid w:val="00F111E8"/>
    <w:rsid w:val="00F12159"/>
    <w:rsid w:val="00F13103"/>
    <w:rsid w:val="00F152EB"/>
    <w:rsid w:val="00F1530D"/>
    <w:rsid w:val="00F20E5A"/>
    <w:rsid w:val="00F213F1"/>
    <w:rsid w:val="00F21798"/>
    <w:rsid w:val="00F21EF4"/>
    <w:rsid w:val="00F30238"/>
    <w:rsid w:val="00F35612"/>
    <w:rsid w:val="00F43DAE"/>
    <w:rsid w:val="00F51F27"/>
    <w:rsid w:val="00F56B60"/>
    <w:rsid w:val="00F5703F"/>
    <w:rsid w:val="00F62348"/>
    <w:rsid w:val="00F637A1"/>
    <w:rsid w:val="00F65AA5"/>
    <w:rsid w:val="00F66B9F"/>
    <w:rsid w:val="00F67537"/>
    <w:rsid w:val="00F67CAE"/>
    <w:rsid w:val="00F7096B"/>
    <w:rsid w:val="00F73F2F"/>
    <w:rsid w:val="00F80C10"/>
    <w:rsid w:val="00F90B92"/>
    <w:rsid w:val="00F90FB9"/>
    <w:rsid w:val="00F91C45"/>
    <w:rsid w:val="00F94904"/>
    <w:rsid w:val="00F97023"/>
    <w:rsid w:val="00F97B6E"/>
    <w:rsid w:val="00FA4462"/>
    <w:rsid w:val="00FB14B2"/>
    <w:rsid w:val="00FB372F"/>
    <w:rsid w:val="00FB68B2"/>
    <w:rsid w:val="00FC114E"/>
    <w:rsid w:val="00FC148C"/>
    <w:rsid w:val="00FC4599"/>
    <w:rsid w:val="00FC45BF"/>
    <w:rsid w:val="00FC5974"/>
    <w:rsid w:val="00FC5DE2"/>
    <w:rsid w:val="00FC77AC"/>
    <w:rsid w:val="00FD713E"/>
    <w:rsid w:val="00FE3685"/>
    <w:rsid w:val="00FE417A"/>
    <w:rsid w:val="00FE65B6"/>
    <w:rsid w:val="00FE7562"/>
    <w:rsid w:val="00FE7B9F"/>
    <w:rsid w:val="00FF01E5"/>
    <w:rsid w:val="00FF1BB8"/>
    <w:rsid w:val="00FF2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EAAAA"/>
  <w15:docId w15:val="{3BC0AF96-0648-4450-BB36-943CBD6F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2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2B8"/>
    <w:rPr>
      <w:rFonts w:asciiTheme="majorHAnsi" w:eastAsiaTheme="majorEastAsia" w:hAnsiTheme="majorHAnsi" w:cstheme="majorBidi"/>
      <w:sz w:val="18"/>
      <w:szCs w:val="18"/>
    </w:rPr>
  </w:style>
  <w:style w:type="paragraph" w:styleId="a5">
    <w:name w:val="header"/>
    <w:basedOn w:val="a"/>
    <w:link w:val="a6"/>
    <w:uiPriority w:val="99"/>
    <w:unhideWhenUsed/>
    <w:rsid w:val="007C5248"/>
    <w:pPr>
      <w:tabs>
        <w:tab w:val="center" w:pos="4252"/>
        <w:tab w:val="right" w:pos="8504"/>
      </w:tabs>
      <w:snapToGrid w:val="0"/>
    </w:pPr>
  </w:style>
  <w:style w:type="character" w:customStyle="1" w:styleId="a6">
    <w:name w:val="ヘッダー (文字)"/>
    <w:basedOn w:val="a0"/>
    <w:link w:val="a5"/>
    <w:uiPriority w:val="99"/>
    <w:rsid w:val="007C5248"/>
  </w:style>
  <w:style w:type="paragraph" w:styleId="a7">
    <w:name w:val="footer"/>
    <w:basedOn w:val="a"/>
    <w:link w:val="a8"/>
    <w:uiPriority w:val="99"/>
    <w:unhideWhenUsed/>
    <w:rsid w:val="007C5248"/>
    <w:pPr>
      <w:tabs>
        <w:tab w:val="center" w:pos="4252"/>
        <w:tab w:val="right" w:pos="8504"/>
      </w:tabs>
      <w:snapToGrid w:val="0"/>
    </w:pPr>
  </w:style>
  <w:style w:type="character" w:customStyle="1" w:styleId="a8">
    <w:name w:val="フッター (文字)"/>
    <w:basedOn w:val="a0"/>
    <w:link w:val="a7"/>
    <w:uiPriority w:val="99"/>
    <w:rsid w:val="007C5248"/>
  </w:style>
  <w:style w:type="table" w:styleId="a9">
    <w:name w:val="Table Grid"/>
    <w:basedOn w:val="a1"/>
    <w:uiPriority w:val="59"/>
    <w:rsid w:val="007C5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442D"/>
    <w:pPr>
      <w:ind w:leftChars="400" w:left="840"/>
    </w:pPr>
  </w:style>
  <w:style w:type="character" w:styleId="ab">
    <w:name w:val="Hyperlink"/>
    <w:basedOn w:val="a0"/>
    <w:uiPriority w:val="99"/>
    <w:unhideWhenUsed/>
    <w:rsid w:val="00DE05E0"/>
    <w:rPr>
      <w:color w:val="0000FF" w:themeColor="hyperlink"/>
      <w:u w:val="single"/>
    </w:rPr>
  </w:style>
  <w:style w:type="character" w:styleId="ac">
    <w:name w:val="FollowedHyperlink"/>
    <w:basedOn w:val="a0"/>
    <w:uiPriority w:val="99"/>
    <w:semiHidden/>
    <w:unhideWhenUsed/>
    <w:rsid w:val="00DE0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5E50-4643-41AC-A254-0B91FF3C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2550440</cp:lastModifiedBy>
  <cp:revision>26</cp:revision>
  <cp:lastPrinted>2024-12-26T04:23:00Z</cp:lastPrinted>
  <dcterms:created xsi:type="dcterms:W3CDTF">2024-11-27T06:58:00Z</dcterms:created>
  <dcterms:modified xsi:type="dcterms:W3CDTF">2025-08-19T01:38:00Z</dcterms:modified>
</cp:coreProperties>
</file>