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70" w:rsidRDefault="006B70A6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  <w:r>
        <w:rPr>
          <w:rFonts w:ascii="HG創英角ｺﾞｼｯｸUB" w:eastAsia="HG創英角ｺﾞｼｯｸUB" w:hAnsi="HG創英角ｺﾞｼｯｸUB" w:hint="eastAsia"/>
          <w:sz w:val="24"/>
          <w:shd w:val="pct15" w:color="auto" w:fill="FFFFFF"/>
        </w:rPr>
        <w:t>平成２７年国勢調査確定値（</w:t>
      </w:r>
      <w:r>
        <w:rPr>
          <w:rFonts w:ascii="HG創英角ｺﾞｼｯｸUB" w:eastAsia="HG創英角ｺﾞｼｯｸUB" w:hAnsi="HG創英角ｺﾞｼｯｸUB"/>
          <w:sz w:val="24"/>
          <w:shd w:val="pct15" w:color="auto" w:fill="FFFFFF"/>
        </w:rPr>
        <w:t>人口および世帯数</w:t>
      </w:r>
      <w:r>
        <w:rPr>
          <w:rFonts w:ascii="HG創英角ｺﾞｼｯｸUB" w:eastAsia="HG創英角ｺﾞｼｯｸUB" w:hAnsi="HG創英角ｺﾞｼｯｸUB" w:hint="eastAsia"/>
          <w:sz w:val="24"/>
          <w:shd w:val="pct15" w:color="auto" w:fill="FFFFFF"/>
        </w:rPr>
        <w:t>）</w:t>
      </w:r>
      <w:bookmarkStart w:id="0" w:name="_GoBack"/>
      <w:bookmarkEnd w:id="0"/>
    </w:p>
    <w:p w:rsidR="00251CA9" w:rsidRDefault="00251CA9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p w:rsidR="00EE2743" w:rsidRPr="00251CA9" w:rsidRDefault="00BC5A5A" w:rsidP="00EE2743">
      <w:pPr>
        <w:spacing w:line="28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CC17EE">
        <w:rPr>
          <w:rFonts w:asciiTheme="majorEastAsia" w:eastAsiaTheme="majorEastAsia" w:hAnsiTheme="majorEastAsia" w:hint="eastAsia"/>
          <w:sz w:val="24"/>
        </w:rPr>
        <w:t>平成２７年国勢調査</w:t>
      </w:r>
      <w:r w:rsidR="00EE2743" w:rsidRPr="00CC17EE">
        <w:rPr>
          <w:rFonts w:asciiTheme="majorEastAsia" w:eastAsiaTheme="majorEastAsia" w:hAnsiTheme="majorEastAsia" w:hint="eastAsia"/>
          <w:sz w:val="24"/>
          <w:u w:val="single"/>
        </w:rPr>
        <w:t>速報値</w:t>
      </w:r>
      <w:r w:rsidR="00EE2743">
        <w:rPr>
          <w:rFonts w:asciiTheme="majorEastAsia" w:eastAsiaTheme="majorEastAsia" w:hAnsiTheme="majorEastAsia" w:hint="eastAsia"/>
          <w:sz w:val="24"/>
        </w:rPr>
        <w:t>との比較</w:t>
      </w:r>
    </w:p>
    <w:p w:rsidR="00EE2743" w:rsidRPr="00EE2743" w:rsidRDefault="00EE2743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2"/>
        <w:gridCol w:w="1134"/>
        <w:gridCol w:w="992"/>
        <w:gridCol w:w="1136"/>
        <w:gridCol w:w="992"/>
        <w:gridCol w:w="1276"/>
        <w:gridCol w:w="992"/>
      </w:tblGrid>
      <w:tr w:rsidR="00EE2743" w:rsidTr="00C266A7">
        <w:trPr>
          <w:cantSplit/>
          <w:trHeight w:val="471"/>
        </w:trPr>
        <w:tc>
          <w:tcPr>
            <w:tcW w:w="1418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区分</w:t>
            </w:r>
          </w:p>
        </w:tc>
        <w:tc>
          <w:tcPr>
            <w:tcW w:w="2126" w:type="dxa"/>
            <w:gridSpan w:val="2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男</w:t>
            </w:r>
          </w:p>
        </w:tc>
        <w:tc>
          <w:tcPr>
            <w:tcW w:w="2126" w:type="dxa"/>
            <w:gridSpan w:val="2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女</w:t>
            </w:r>
          </w:p>
        </w:tc>
        <w:tc>
          <w:tcPr>
            <w:tcW w:w="2128" w:type="dxa"/>
            <w:gridSpan w:val="2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計</w:t>
            </w:r>
          </w:p>
        </w:tc>
        <w:tc>
          <w:tcPr>
            <w:tcW w:w="2268" w:type="dxa"/>
            <w:gridSpan w:val="2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世帯</w:t>
            </w:r>
          </w:p>
        </w:tc>
      </w:tr>
      <w:tr w:rsidR="00EE2743" w:rsidTr="00C266A7">
        <w:trPr>
          <w:cantSplit/>
          <w:trHeight w:val="570"/>
        </w:trPr>
        <w:tc>
          <w:tcPr>
            <w:tcW w:w="1418" w:type="dxa"/>
            <w:vMerge/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134" w:type="dxa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136" w:type="dxa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276" w:type="dxa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世帯数</w:t>
            </w:r>
          </w:p>
        </w:tc>
        <w:tc>
          <w:tcPr>
            <w:tcW w:w="992" w:type="dxa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</w:tr>
      <w:tr w:rsidR="00D30E98" w:rsidTr="00D30E98">
        <w:trPr>
          <w:cantSplit/>
          <w:trHeight w:val="983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0E98" w:rsidRPr="00946F50" w:rsidRDefault="00D30E98" w:rsidP="00C266A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確定</w:t>
            </w:r>
            <w:r w:rsidR="00CC17EE">
              <w:rPr>
                <w:rFonts w:ascii="HGPｺﾞｼｯｸM" w:eastAsia="HGPｺﾞｼｯｸM" w:hint="eastAsia"/>
                <w:sz w:val="22"/>
              </w:rPr>
              <w:t>値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70,129</w:t>
            </w:r>
          </w:p>
        </w:tc>
        <w:tc>
          <w:tcPr>
            <w:tcW w:w="992" w:type="dxa"/>
            <w:tcBorders>
              <w:top w:val="single" w:sz="18" w:space="0" w:color="auto"/>
              <w:tr2bl w:val="nil"/>
            </w:tcBorders>
            <w:vAlign w:val="center"/>
          </w:tcPr>
          <w:p w:rsidR="00D30E98" w:rsidRPr="008C57AE" w:rsidRDefault="00D30E98" w:rsidP="00C266A7">
            <w:pPr>
              <w:spacing w:line="280" w:lineRule="exact"/>
              <w:jc w:val="center"/>
              <w:rPr>
                <w:rFonts w:ascii="HGPｺﾞｼｯｸM" w:eastAsia="HGPｺﾞｼｯｸM" w:hAnsi="ＭＳ 明朝" w:cs="ＭＳ 明朝"/>
                <w:sz w:val="22"/>
              </w:rPr>
            </w:pPr>
            <w:r w:rsidRPr="008C57AE">
              <w:rPr>
                <w:rFonts w:ascii="HGPｺﾞｼｯｸM" w:eastAsia="HGPｺﾞｼｯｸM" w:hAnsi="ＭＳ 明朝" w:cs="ＭＳ 明朝" w:hint="eastAsia"/>
                <w:sz w:val="22"/>
              </w:rPr>
              <w:t>+6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67,118</w:t>
            </w:r>
          </w:p>
        </w:tc>
        <w:tc>
          <w:tcPr>
            <w:tcW w:w="992" w:type="dxa"/>
            <w:tcBorders>
              <w:top w:val="single" w:sz="18" w:space="0" w:color="auto"/>
              <w:tr2bl w:val="nil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-86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137,247</w:t>
            </w:r>
          </w:p>
        </w:tc>
        <w:tc>
          <w:tcPr>
            <w:tcW w:w="992" w:type="dxa"/>
            <w:tcBorders>
              <w:top w:val="single" w:sz="18" w:space="0" w:color="auto"/>
              <w:tr2bl w:val="nil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-80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60,224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30E98" w:rsidRPr="005D5270" w:rsidRDefault="00D30E98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+18</w:t>
            </w:r>
          </w:p>
        </w:tc>
      </w:tr>
      <w:tr w:rsidR="00D30E98" w:rsidTr="0042172D">
        <w:trPr>
          <w:cantSplit/>
          <w:trHeight w:val="1149"/>
        </w:trPr>
        <w:tc>
          <w:tcPr>
            <w:tcW w:w="141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30E98" w:rsidRPr="005D5270" w:rsidRDefault="00CC17EE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速報値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70,123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tl2br w:val="nil"/>
              <w:tr2bl w:val="sing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67,204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tl2br w:val="nil"/>
              <w:tr2bl w:val="sing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137,327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tl2br w:val="nil"/>
              <w:tr2bl w:val="sing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0E98" w:rsidRPr="005D5270" w:rsidRDefault="00D30E9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/>
                <w:sz w:val="22"/>
              </w:rPr>
              <w:t>60,206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vAlign w:val="center"/>
          </w:tcPr>
          <w:p w:rsidR="00D30E98" w:rsidRPr="005D5270" w:rsidRDefault="00D30E98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</w:tbl>
    <w:p w:rsidR="00EE2743" w:rsidRDefault="00EE2743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p w:rsidR="00855DA4" w:rsidRDefault="00855DA4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p w:rsidR="00855DA4" w:rsidRDefault="00855DA4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p w:rsidR="00EE2743" w:rsidRPr="00251CA9" w:rsidRDefault="00EE2743" w:rsidP="00EE2743">
      <w:pPr>
        <w:spacing w:line="240" w:lineRule="exact"/>
        <w:ind w:right="880"/>
        <w:rPr>
          <w:rFonts w:asciiTheme="majorEastAsia" w:eastAsiaTheme="majorEastAsia" w:hAnsiTheme="majorEastAsia"/>
          <w:sz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4"/>
        </w:rPr>
        <w:t>・平成２２年</w:t>
      </w:r>
      <w:r w:rsidR="00CC17EE">
        <w:rPr>
          <w:rFonts w:asciiTheme="majorEastAsia" w:eastAsiaTheme="majorEastAsia" w:hAnsiTheme="majorEastAsia" w:hint="eastAsia"/>
          <w:sz w:val="24"/>
        </w:rPr>
        <w:t>国勢調査</w:t>
      </w:r>
      <w:r>
        <w:rPr>
          <w:rFonts w:asciiTheme="majorEastAsia" w:eastAsiaTheme="majorEastAsia" w:hAnsiTheme="majorEastAsia" w:hint="eastAsia"/>
          <w:sz w:val="24"/>
        </w:rPr>
        <w:t>確定値との比較</w:t>
      </w:r>
    </w:p>
    <w:p w:rsidR="00EE2743" w:rsidRPr="00EE2743" w:rsidRDefault="00EE2743" w:rsidP="005D5270">
      <w:pPr>
        <w:spacing w:line="240" w:lineRule="exact"/>
        <w:ind w:right="880"/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2"/>
        <w:gridCol w:w="1134"/>
        <w:gridCol w:w="992"/>
        <w:gridCol w:w="1136"/>
        <w:gridCol w:w="992"/>
        <w:gridCol w:w="1276"/>
        <w:gridCol w:w="992"/>
      </w:tblGrid>
      <w:tr w:rsidR="00EE2743" w:rsidTr="00C266A7">
        <w:trPr>
          <w:cantSplit/>
          <w:trHeight w:val="471"/>
        </w:trPr>
        <w:tc>
          <w:tcPr>
            <w:tcW w:w="1418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区分</w:t>
            </w:r>
          </w:p>
        </w:tc>
        <w:tc>
          <w:tcPr>
            <w:tcW w:w="2126" w:type="dxa"/>
            <w:gridSpan w:val="2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男</w:t>
            </w:r>
          </w:p>
        </w:tc>
        <w:tc>
          <w:tcPr>
            <w:tcW w:w="2126" w:type="dxa"/>
            <w:gridSpan w:val="2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女</w:t>
            </w:r>
          </w:p>
        </w:tc>
        <w:tc>
          <w:tcPr>
            <w:tcW w:w="2128" w:type="dxa"/>
            <w:gridSpan w:val="2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計</w:t>
            </w:r>
          </w:p>
        </w:tc>
        <w:tc>
          <w:tcPr>
            <w:tcW w:w="2268" w:type="dxa"/>
            <w:gridSpan w:val="2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世帯</w:t>
            </w:r>
          </w:p>
        </w:tc>
      </w:tr>
      <w:tr w:rsidR="00EE2743" w:rsidTr="00C266A7">
        <w:trPr>
          <w:cantSplit/>
          <w:trHeight w:val="280"/>
        </w:trPr>
        <w:tc>
          <w:tcPr>
            <w:tcW w:w="1418" w:type="dxa"/>
            <w:vMerge/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134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136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人　口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  <w:tc>
          <w:tcPr>
            <w:tcW w:w="1276" w:type="dxa"/>
            <w:vMerge w:val="restart"/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世帯数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増加数</w:t>
            </w:r>
          </w:p>
        </w:tc>
      </w:tr>
      <w:tr w:rsidR="00EE2743" w:rsidTr="00C266A7">
        <w:trPr>
          <w:cantSplit/>
          <w:trHeight w:val="270"/>
        </w:trPr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増加率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増加率</w:t>
            </w:r>
          </w:p>
        </w:tc>
        <w:tc>
          <w:tcPr>
            <w:tcW w:w="1136" w:type="dxa"/>
            <w:vMerge/>
            <w:tcBorders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増加率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増加率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平成2</w:t>
            </w:r>
            <w:r w:rsidR="00CC17EE">
              <w:rPr>
                <w:rFonts w:ascii="HGPｺﾞｼｯｸM" w:eastAsia="HGPｺﾞｼｯｸM" w:hint="eastAsia"/>
                <w:sz w:val="22"/>
              </w:rPr>
              <w:t>7</w:t>
            </w:r>
            <w:r>
              <w:rPr>
                <w:rFonts w:ascii="HGPｺﾞｼｯｸM" w:eastAsia="HGPｺﾞｼｯｸM" w:hint="eastAsia"/>
                <w:sz w:val="22"/>
              </w:rPr>
              <w:t>年</w:t>
            </w:r>
          </w:p>
          <w:p w:rsidR="00EE2743" w:rsidRPr="00946F50" w:rsidRDefault="00EE2743" w:rsidP="00C266A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確定</w:t>
            </w:r>
            <w:r w:rsidR="00CC17EE">
              <w:rPr>
                <w:rFonts w:ascii="HGPｺﾞｼｯｸM" w:eastAsia="HGPｺﾞｼｯｸM" w:hint="eastAsia"/>
                <w:sz w:val="22"/>
              </w:rPr>
              <w:t>値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70,129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D82D6E" w:rsidRDefault="00EE2743" w:rsidP="00C266A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+</w:t>
            </w:r>
            <w:r>
              <w:rPr>
                <w:rFonts w:ascii="HGPｺﾞｼｯｸM" w:eastAsia="HGPｺﾞｼｯｸM" w:hint="eastAsia"/>
                <w:sz w:val="22"/>
              </w:rPr>
              <w:t>2,310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67,118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+4,063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137,247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+6,373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60,224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+2,906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3.4%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6.4%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4.9%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5.1%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65,105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+3,648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64,943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+3,977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130,048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+7,625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54,990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+4,711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5.9%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6.5%</w:t>
            </w:r>
          </w:p>
        </w:tc>
        <w:tc>
          <w:tcPr>
            <w:tcW w:w="1136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6.2%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9.4%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平成</w:t>
            </w:r>
            <w:r w:rsidR="00CC17EE">
              <w:rPr>
                <w:rFonts w:ascii="HGPｺﾞｼｯｸM" w:eastAsia="HGPｺﾞｼｯｸM" w:hint="eastAsia"/>
                <w:sz w:val="22"/>
              </w:rPr>
              <w:t>22年</w:t>
            </w:r>
          </w:p>
          <w:p w:rsidR="00EE2743" w:rsidRPr="005D5270" w:rsidRDefault="00CC17EE" w:rsidP="00CC17EE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確定値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01C49">
              <w:rPr>
                <w:rFonts w:ascii="HGPｺﾞｼｯｸM" w:eastAsia="HGPｺﾞｼｯｸM" w:hint="eastAsia"/>
                <w:sz w:val="22"/>
              </w:rPr>
              <w:t>67,819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+4,748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01C49">
              <w:rPr>
                <w:rFonts w:ascii="HGPｺﾞｼｯｸM" w:eastAsia="HGPｺﾞｼｯｸM" w:hint="eastAsia"/>
                <w:sz w:val="22"/>
              </w:rPr>
              <w:t>63,055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+4,967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130,874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+9,715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57,318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+7,540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double" w:sz="4" w:space="0" w:color="auto"/>
            </w:tcBorders>
            <w:vAlign w:val="center"/>
          </w:tcPr>
          <w:p w:rsidR="00EE2743" w:rsidRPr="005D5270" w:rsidRDefault="00EE2743" w:rsidP="00C266A7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7.5%</w:t>
            </w: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EE2743" w:rsidRPr="005D5270" w:rsidRDefault="005B01E8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8.6</w:t>
            </w:r>
            <w:r w:rsidR="00EE2743" w:rsidRPr="005D5270">
              <w:rPr>
                <w:rFonts w:ascii="HGPｺﾞｼｯｸM" w:eastAsia="HGPｺﾞｼｯｸM" w:hint="eastAsia"/>
                <w:sz w:val="22"/>
              </w:rPr>
              <w:t>%</w:t>
            </w:r>
          </w:p>
        </w:tc>
        <w:tc>
          <w:tcPr>
            <w:tcW w:w="1136" w:type="dxa"/>
            <w:vMerge/>
            <w:tcBorders>
              <w:bottom w:val="dashSmallGap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8.0％</w:t>
            </w:r>
          </w:p>
        </w:tc>
        <w:tc>
          <w:tcPr>
            <w:tcW w:w="1276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15.1%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double" w:sz="4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61,457</w:t>
            </w:r>
          </w:p>
        </w:tc>
        <w:tc>
          <w:tcPr>
            <w:tcW w:w="992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+3,213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60,966</w:t>
            </w:r>
          </w:p>
        </w:tc>
        <w:tc>
          <w:tcPr>
            <w:tcW w:w="992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+3,779</w:t>
            </w:r>
          </w:p>
        </w:tc>
        <w:tc>
          <w:tcPr>
            <w:tcW w:w="1136" w:type="dxa"/>
            <w:vMerge w:val="restart"/>
            <w:tcBorders>
              <w:top w:val="dashSmallGap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122,423</w:t>
            </w:r>
          </w:p>
        </w:tc>
        <w:tc>
          <w:tcPr>
            <w:tcW w:w="992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+6,992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50,279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widowControl/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+5,510</w:t>
            </w:r>
          </w:p>
        </w:tc>
      </w:tr>
      <w:tr w:rsidR="00EE2743" w:rsidTr="00C266A7">
        <w:trPr>
          <w:cantSplit/>
          <w:trHeight w:val="337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2743" w:rsidRPr="005D5270" w:rsidRDefault="00EE2743" w:rsidP="00C266A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5.5%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6.6%</w:t>
            </w: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6.1%</w:t>
            </w: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E2743" w:rsidRPr="005D5270" w:rsidRDefault="00EE2743" w:rsidP="00C266A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5D5270">
              <w:rPr>
                <w:rFonts w:ascii="HGPｺﾞｼｯｸM" w:eastAsia="HGPｺﾞｼｯｸM" w:hint="eastAsia"/>
                <w:sz w:val="22"/>
              </w:rPr>
              <w:t>12.3%</w:t>
            </w:r>
          </w:p>
        </w:tc>
      </w:tr>
    </w:tbl>
    <w:p w:rsidR="00532708" w:rsidRDefault="00532708" w:rsidP="00E30A09">
      <w:pPr>
        <w:spacing w:line="280" w:lineRule="exact"/>
        <w:rPr>
          <w:rFonts w:ascii="HGPｺﾞｼｯｸM" w:eastAsia="HGPｺﾞｼｯｸM"/>
          <w:sz w:val="22"/>
        </w:rPr>
      </w:pPr>
    </w:p>
    <w:p w:rsidR="00532708" w:rsidRPr="007B2DEF" w:rsidRDefault="00532708" w:rsidP="00E30A09">
      <w:pPr>
        <w:spacing w:line="280" w:lineRule="exact"/>
        <w:rPr>
          <w:rFonts w:ascii="HGPｺﾞｼｯｸM" w:eastAsia="HGPｺﾞｼｯｸM"/>
          <w:sz w:val="22"/>
        </w:rPr>
      </w:pPr>
    </w:p>
    <w:p w:rsidR="00E30A09" w:rsidRPr="0068618D" w:rsidRDefault="00190166" w:rsidP="00190166">
      <w:pPr>
        <w:spacing w:line="280" w:lineRule="exact"/>
        <w:rPr>
          <w:rFonts w:ascii="HGPｺﾞｼｯｸM" w:eastAsia="HGPｺﾞｼｯｸM"/>
          <w:sz w:val="22"/>
        </w:rPr>
      </w:pPr>
      <w:r w:rsidRPr="0068618D">
        <w:rPr>
          <w:rFonts w:ascii="HGPｺﾞｼｯｸM" w:eastAsia="HGPｺﾞｼｯｸM" w:hint="eastAsia"/>
          <w:sz w:val="22"/>
        </w:rPr>
        <w:t>≪</w:t>
      </w:r>
      <w:r w:rsidR="00E30A09" w:rsidRPr="0068618D">
        <w:rPr>
          <w:rFonts w:ascii="HGPｺﾞｼｯｸM" w:eastAsia="HGPｺﾞｼｯｸM" w:hint="eastAsia"/>
          <w:sz w:val="22"/>
        </w:rPr>
        <w:t>凡例</w:t>
      </w:r>
      <w:r w:rsidRPr="0068618D">
        <w:rPr>
          <w:rFonts w:ascii="HGPｺﾞｼｯｸM" w:eastAsia="HGPｺﾞｼｯｸM" w:hint="eastAsia"/>
          <w:sz w:val="22"/>
        </w:rPr>
        <w:t>≫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9178"/>
      </w:tblGrid>
      <w:tr w:rsidR="00E30A09" w:rsidRPr="0068618D" w:rsidTr="00540F9A">
        <w:trPr>
          <w:cantSplit/>
          <w:trHeight w:val="387"/>
        </w:trPr>
        <w:tc>
          <w:tcPr>
            <w:tcW w:w="730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E30A09" w:rsidRPr="0068618D" w:rsidRDefault="0068618D" w:rsidP="00821FE8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68618D">
              <w:rPr>
                <w:rFonts w:ascii="HGPｺﾞｼｯｸM" w:eastAsia="HGPｺﾞｼｯｸM" w:hint="eastAsia"/>
                <w:sz w:val="22"/>
              </w:rPr>
              <w:t>調査期日</w:t>
            </w:r>
          </w:p>
        </w:tc>
        <w:tc>
          <w:tcPr>
            <w:tcW w:w="917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E30A09" w:rsidRPr="0068618D" w:rsidRDefault="00E30A09" w:rsidP="00821FE8">
            <w:pPr>
              <w:rPr>
                <w:rFonts w:ascii="HGPｺﾞｼｯｸM" w:eastAsia="HGPｺﾞｼｯｸM"/>
                <w:sz w:val="22"/>
              </w:rPr>
            </w:pPr>
            <w:r w:rsidRPr="0068618D">
              <w:rPr>
                <w:rFonts w:ascii="HGPｺﾞｼｯｸM" w:eastAsia="HGPｺﾞｼｯｸM" w:hint="eastAsia"/>
                <w:sz w:val="22"/>
              </w:rPr>
              <w:t>上段：</w:t>
            </w:r>
            <w:r w:rsidR="0068618D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855DA4">
              <w:rPr>
                <w:rFonts w:ascii="HGPｺﾞｼｯｸM" w:eastAsia="HGPｺﾞｼｯｸM" w:hint="eastAsia"/>
                <w:sz w:val="22"/>
              </w:rPr>
              <w:t xml:space="preserve">　　　　　　 </w:t>
            </w:r>
            <w:r w:rsidR="0068618D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C4177C">
              <w:rPr>
                <w:rFonts w:ascii="HGPｺﾞｼｯｸM" w:eastAsia="HGPｺﾞｼｯｸM" w:hint="eastAsia"/>
                <w:sz w:val="22"/>
              </w:rPr>
              <w:t>当該年次の国勢調査</w:t>
            </w:r>
            <w:r w:rsidR="00CC17EE">
              <w:rPr>
                <w:rFonts w:ascii="HGPｺﾞｼｯｸM" w:eastAsia="HGPｺﾞｼｯｸM" w:hint="eastAsia"/>
                <w:sz w:val="22"/>
              </w:rPr>
              <w:t>（１０月１日基準）</w:t>
            </w:r>
            <w:r w:rsidR="00C4177C">
              <w:rPr>
                <w:rFonts w:ascii="HGPｺﾞｼｯｸM" w:eastAsia="HGPｺﾞｼｯｸM" w:hint="eastAsia"/>
                <w:sz w:val="22"/>
              </w:rPr>
              <w:t>による人口および</w:t>
            </w:r>
            <w:r w:rsidRPr="0068618D">
              <w:rPr>
                <w:rFonts w:ascii="HGPｺﾞｼｯｸM" w:eastAsia="HGPｺﾞｼｯｸM" w:hint="eastAsia"/>
                <w:sz w:val="22"/>
              </w:rPr>
              <w:t>世帯数</w:t>
            </w:r>
          </w:p>
        </w:tc>
      </w:tr>
      <w:tr w:rsidR="00E30A09" w:rsidRPr="0068618D" w:rsidTr="00540F9A">
        <w:trPr>
          <w:cantSplit/>
          <w:trHeight w:val="382"/>
        </w:trPr>
        <w:tc>
          <w:tcPr>
            <w:tcW w:w="7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30A09" w:rsidRPr="0068618D" w:rsidRDefault="00E30A09" w:rsidP="00821FE8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1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30A09" w:rsidRPr="0068618D" w:rsidRDefault="00E30A09" w:rsidP="00C4177C">
            <w:pPr>
              <w:rPr>
                <w:rFonts w:ascii="HGPｺﾞｼｯｸM" w:eastAsia="HGPｺﾞｼｯｸM"/>
                <w:sz w:val="22"/>
              </w:rPr>
            </w:pPr>
            <w:r w:rsidRPr="0068618D">
              <w:rPr>
                <w:rFonts w:ascii="HGPｺﾞｼｯｸM" w:eastAsia="HGPｺﾞｼｯｸM" w:hint="eastAsia"/>
                <w:sz w:val="22"/>
              </w:rPr>
              <w:t>下段</w:t>
            </w:r>
            <w:r w:rsidRPr="0068618D">
              <w:rPr>
                <w:rFonts w:ascii="HGPｺﾞｼｯｸM" w:eastAsia="HGPｺﾞｼｯｸM" w:hint="eastAsia"/>
                <w:sz w:val="20"/>
              </w:rPr>
              <w:t>（網掛部分）：</w:t>
            </w:r>
            <w:r w:rsidR="0068618D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 w:rsidR="0068618D" w:rsidRPr="0068618D">
              <w:rPr>
                <w:rFonts w:ascii="HGPｺﾞｼｯｸM" w:eastAsia="HGPｺﾞｼｯｸM" w:hint="eastAsia"/>
                <w:sz w:val="22"/>
              </w:rPr>
              <w:t>当該年</w:t>
            </w:r>
            <w:r w:rsidR="00540F9A">
              <w:rPr>
                <w:rFonts w:ascii="HGPｺﾞｼｯｸM" w:eastAsia="HGPｺﾞｼｯｸM" w:hint="eastAsia"/>
                <w:sz w:val="22"/>
              </w:rPr>
              <w:t>9月</w:t>
            </w:r>
            <w:r w:rsidR="0068618D" w:rsidRPr="0068618D">
              <w:rPr>
                <w:rFonts w:ascii="HGPｺﾞｼｯｸM" w:eastAsia="HGPｺﾞｼｯｸM" w:hint="eastAsia"/>
                <w:sz w:val="22"/>
              </w:rPr>
              <w:t>30</w:t>
            </w:r>
            <w:r w:rsidR="00540F9A">
              <w:rPr>
                <w:rFonts w:ascii="HGPｺﾞｼｯｸM" w:eastAsia="HGPｺﾞｼｯｸM" w:hint="eastAsia"/>
                <w:sz w:val="22"/>
              </w:rPr>
              <w:t>日</w:t>
            </w:r>
            <w:r w:rsidRPr="0068618D">
              <w:rPr>
                <w:rFonts w:ascii="HGPｺﾞｼｯｸM" w:eastAsia="HGPｺﾞｼｯｸM" w:hint="eastAsia"/>
                <w:sz w:val="22"/>
              </w:rPr>
              <w:t>現在の住民基本台帳</w:t>
            </w:r>
            <w:r w:rsidR="00C4177C">
              <w:rPr>
                <w:rFonts w:ascii="HGPｺﾞｼｯｸM" w:eastAsia="HGPｺﾞｼｯｸM" w:hint="eastAsia"/>
                <w:sz w:val="22"/>
              </w:rPr>
              <w:t>法に基づく人口および</w:t>
            </w:r>
            <w:r w:rsidRPr="0068618D">
              <w:rPr>
                <w:rFonts w:ascii="HGPｺﾞｼｯｸM" w:eastAsia="HGPｺﾞｼｯｸM" w:hint="eastAsia"/>
                <w:sz w:val="22"/>
              </w:rPr>
              <w:t>世帯数</w:t>
            </w:r>
          </w:p>
        </w:tc>
      </w:tr>
    </w:tbl>
    <w:p w:rsidR="00D612C9" w:rsidRDefault="00D612C9" w:rsidP="00D612C9">
      <w:pPr>
        <w:widowControl/>
        <w:jc w:val="left"/>
        <w:rPr>
          <w:rFonts w:ascii="HGPｺﾞｼｯｸM" w:eastAsia="HGPｺﾞｼｯｸM" w:hAnsi="HG創英角ｺﾞｼｯｸUB"/>
          <w:sz w:val="24"/>
        </w:rPr>
      </w:pPr>
    </w:p>
    <w:p w:rsidR="00CC17EE" w:rsidRDefault="00CC17EE" w:rsidP="00D612C9">
      <w:pPr>
        <w:widowControl/>
        <w:jc w:val="left"/>
        <w:rPr>
          <w:rFonts w:ascii="HGPｺﾞｼｯｸM" w:eastAsia="HGPｺﾞｼｯｸM" w:hAnsi="HG創英角ｺﾞｼｯｸUB"/>
          <w:sz w:val="24"/>
        </w:rPr>
      </w:pPr>
      <w:r>
        <w:rPr>
          <w:rFonts w:ascii="HGPｺﾞｼｯｸM" w:eastAsia="HGPｺﾞｼｯｸM" w:hAnsi="HG創英角ｺﾞｼｯｸUB" w:hint="eastAsia"/>
          <w:sz w:val="24"/>
        </w:rPr>
        <w:t>平成２７年国勢調査</w:t>
      </w:r>
    </w:p>
    <w:p w:rsidR="00C13C5D" w:rsidRDefault="00BC5A5A" w:rsidP="00532708">
      <w:pPr>
        <w:rPr>
          <w:rFonts w:ascii="HGPｺﾞｼｯｸM" w:eastAsia="HGPｺﾞｼｯｸM" w:hAnsi="HG創英角ｺﾞｼｯｸUB"/>
          <w:sz w:val="24"/>
        </w:rPr>
      </w:pPr>
      <w:r>
        <w:rPr>
          <w:rFonts w:ascii="HGPｺﾞｼｯｸM" w:eastAsia="HGPｺﾞｼｯｸM" w:hAnsi="HG創英角ｺﾞｼｯｸUB" w:hint="eastAsia"/>
          <w:sz w:val="24"/>
        </w:rPr>
        <w:t>確定値：平成２８年１０月２６日　公表</w:t>
      </w:r>
    </w:p>
    <w:p w:rsidR="00BC5A5A" w:rsidRDefault="00BC5A5A" w:rsidP="00532708">
      <w:pPr>
        <w:rPr>
          <w:rFonts w:ascii="HGPｺﾞｼｯｸM" w:eastAsia="HGPｺﾞｼｯｸM" w:hAnsi="HG創英角ｺﾞｼｯｸUB"/>
          <w:sz w:val="24"/>
        </w:rPr>
      </w:pPr>
      <w:r>
        <w:rPr>
          <w:rFonts w:ascii="HGPｺﾞｼｯｸM" w:eastAsia="HGPｺﾞｼｯｸM" w:hAnsi="HG創英角ｺﾞｼｯｸUB" w:hint="eastAsia"/>
          <w:sz w:val="24"/>
        </w:rPr>
        <w:t>速報値：平成２８年　２月２６日　公表</w:t>
      </w:r>
    </w:p>
    <w:p w:rsidR="00A72217" w:rsidRPr="00A72217" w:rsidRDefault="00A72217" w:rsidP="00532708">
      <w:pPr>
        <w:rPr>
          <w:rFonts w:ascii="HGPｺﾞｼｯｸM" w:eastAsia="HGPｺﾞｼｯｸM" w:hAnsi="HG創英角ｺﾞｼｯｸUB"/>
          <w:sz w:val="24"/>
        </w:rPr>
      </w:pPr>
    </w:p>
    <w:sectPr w:rsidR="00A72217" w:rsidRPr="00A72217" w:rsidSect="00571C95">
      <w:headerReference w:type="default" r:id="rId8"/>
      <w:footerReference w:type="default" r:id="rId9"/>
      <w:footnotePr>
        <w:pos w:val="beneathText"/>
      </w:footnote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14" w:rsidRDefault="00E63114" w:rsidP="00571C95">
      <w:r>
        <w:separator/>
      </w:r>
    </w:p>
  </w:endnote>
  <w:endnote w:type="continuationSeparator" w:id="0">
    <w:p w:rsidR="00E63114" w:rsidRDefault="00E63114" w:rsidP="0057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21" w:rsidRPr="00572921" w:rsidRDefault="00572921">
    <w:pPr>
      <w:pStyle w:val="a6"/>
      <w:jc w:val="center"/>
      <w:rPr>
        <w:rFonts w:ascii="HGPｺﾞｼｯｸE" w:eastAsia="HGPｺﾞｼｯｸE" w:hAnsi="HGPｺﾞｼｯｸE"/>
        <w:sz w:val="24"/>
      </w:rPr>
    </w:pPr>
  </w:p>
  <w:p w:rsidR="00572921" w:rsidRDefault="005729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14" w:rsidRDefault="00E63114" w:rsidP="00571C95">
      <w:r>
        <w:separator/>
      </w:r>
    </w:p>
  </w:footnote>
  <w:footnote w:type="continuationSeparator" w:id="0">
    <w:p w:rsidR="00E63114" w:rsidRDefault="00E63114" w:rsidP="0057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72" w:rsidRDefault="005F2272" w:rsidP="005F2272">
    <w:pPr>
      <w:pStyle w:val="a4"/>
      <w:ind w:left="7920" w:right="900" w:hangingChars="4400" w:hanging="7920"/>
      <w:jc w:val="right"/>
      <w:rPr>
        <w:sz w:val="18"/>
      </w:rPr>
    </w:pPr>
    <w:r>
      <w:rPr>
        <w:rFonts w:hint="eastAsia"/>
        <w:sz w:val="18"/>
      </w:rPr>
      <w:t xml:space="preserve">　　　　　　　　　　　　　　　　　　　　　　　　　　　　　　　　　　　　　　　　　　　　　　　　　　</w:t>
    </w:r>
  </w:p>
  <w:p w:rsidR="006C059A" w:rsidRPr="005F2272" w:rsidRDefault="006C059A" w:rsidP="00A753D6">
    <w:pPr>
      <w:pStyle w:val="a4"/>
      <w:ind w:left="7920" w:right="180" w:hangingChars="4400" w:hanging="7920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C4B30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68AF0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BCD3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946E7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2E278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E86D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7007E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688AA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CDA4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242EC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39"/>
    <w:rsid w:val="00047619"/>
    <w:rsid w:val="000917D6"/>
    <w:rsid w:val="000A1148"/>
    <w:rsid w:val="000D4907"/>
    <w:rsid w:val="0012214B"/>
    <w:rsid w:val="001225D4"/>
    <w:rsid w:val="00143974"/>
    <w:rsid w:val="00151F37"/>
    <w:rsid w:val="00190166"/>
    <w:rsid w:val="001A3CD8"/>
    <w:rsid w:val="001B1917"/>
    <w:rsid w:val="001B57A3"/>
    <w:rsid w:val="001D03DC"/>
    <w:rsid w:val="001F00D9"/>
    <w:rsid w:val="00251CA9"/>
    <w:rsid w:val="00295106"/>
    <w:rsid w:val="003449A6"/>
    <w:rsid w:val="003829C1"/>
    <w:rsid w:val="003D099F"/>
    <w:rsid w:val="003D2012"/>
    <w:rsid w:val="003E7FCD"/>
    <w:rsid w:val="00401D8E"/>
    <w:rsid w:val="00415231"/>
    <w:rsid w:val="0042172D"/>
    <w:rsid w:val="00432A2A"/>
    <w:rsid w:val="00433272"/>
    <w:rsid w:val="00443BD8"/>
    <w:rsid w:val="0046302E"/>
    <w:rsid w:val="004B1D9D"/>
    <w:rsid w:val="004E5563"/>
    <w:rsid w:val="00532708"/>
    <w:rsid w:val="00540F9A"/>
    <w:rsid w:val="00543AB5"/>
    <w:rsid w:val="005446B4"/>
    <w:rsid w:val="00571C95"/>
    <w:rsid w:val="00572921"/>
    <w:rsid w:val="005A748C"/>
    <w:rsid w:val="005B01E8"/>
    <w:rsid w:val="005B31EE"/>
    <w:rsid w:val="005C5C91"/>
    <w:rsid w:val="005D5270"/>
    <w:rsid w:val="005F2272"/>
    <w:rsid w:val="00637182"/>
    <w:rsid w:val="00651905"/>
    <w:rsid w:val="0068618D"/>
    <w:rsid w:val="006B70A6"/>
    <w:rsid w:val="006C059A"/>
    <w:rsid w:val="00701C49"/>
    <w:rsid w:val="00761A3B"/>
    <w:rsid w:val="007978D9"/>
    <w:rsid w:val="007B01DF"/>
    <w:rsid w:val="007B2DEF"/>
    <w:rsid w:val="007B6229"/>
    <w:rsid w:val="007C7036"/>
    <w:rsid w:val="007E041D"/>
    <w:rsid w:val="00821FE8"/>
    <w:rsid w:val="00826F20"/>
    <w:rsid w:val="00840BD6"/>
    <w:rsid w:val="00852D48"/>
    <w:rsid w:val="00855DA4"/>
    <w:rsid w:val="00873809"/>
    <w:rsid w:val="0087460D"/>
    <w:rsid w:val="008763B1"/>
    <w:rsid w:val="00881A7B"/>
    <w:rsid w:val="008863B6"/>
    <w:rsid w:val="008A7E75"/>
    <w:rsid w:val="008C57AE"/>
    <w:rsid w:val="008D350B"/>
    <w:rsid w:val="008F2137"/>
    <w:rsid w:val="008F3762"/>
    <w:rsid w:val="00916222"/>
    <w:rsid w:val="009171F9"/>
    <w:rsid w:val="0092463A"/>
    <w:rsid w:val="00946F50"/>
    <w:rsid w:val="00972893"/>
    <w:rsid w:val="00997F86"/>
    <w:rsid w:val="009B5D30"/>
    <w:rsid w:val="009C3E9E"/>
    <w:rsid w:val="009C490E"/>
    <w:rsid w:val="009E2E39"/>
    <w:rsid w:val="00A157B2"/>
    <w:rsid w:val="00A32266"/>
    <w:rsid w:val="00A52CBC"/>
    <w:rsid w:val="00A63C22"/>
    <w:rsid w:val="00A72217"/>
    <w:rsid w:val="00A74FA7"/>
    <w:rsid w:val="00A753D6"/>
    <w:rsid w:val="00B155FE"/>
    <w:rsid w:val="00B1561B"/>
    <w:rsid w:val="00B23DF7"/>
    <w:rsid w:val="00B57E8C"/>
    <w:rsid w:val="00B722FC"/>
    <w:rsid w:val="00B9695B"/>
    <w:rsid w:val="00BA044C"/>
    <w:rsid w:val="00BB6160"/>
    <w:rsid w:val="00BC5A5A"/>
    <w:rsid w:val="00BD03DF"/>
    <w:rsid w:val="00BD7C15"/>
    <w:rsid w:val="00BE31A2"/>
    <w:rsid w:val="00C0075E"/>
    <w:rsid w:val="00C13495"/>
    <w:rsid w:val="00C13C5D"/>
    <w:rsid w:val="00C4177C"/>
    <w:rsid w:val="00C66424"/>
    <w:rsid w:val="00C70781"/>
    <w:rsid w:val="00C82C6D"/>
    <w:rsid w:val="00CA7CBC"/>
    <w:rsid w:val="00CB17D4"/>
    <w:rsid w:val="00CC17EE"/>
    <w:rsid w:val="00CC1979"/>
    <w:rsid w:val="00D30E98"/>
    <w:rsid w:val="00D5543A"/>
    <w:rsid w:val="00D612C9"/>
    <w:rsid w:val="00D82D6E"/>
    <w:rsid w:val="00D86C12"/>
    <w:rsid w:val="00E30A09"/>
    <w:rsid w:val="00E63114"/>
    <w:rsid w:val="00E95FEF"/>
    <w:rsid w:val="00E968C7"/>
    <w:rsid w:val="00EE2743"/>
    <w:rsid w:val="00F00332"/>
    <w:rsid w:val="00F027FF"/>
    <w:rsid w:val="00F14C4E"/>
    <w:rsid w:val="00F73B58"/>
    <w:rsid w:val="00F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89B70-AB84-46F0-886F-7433773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C95"/>
  </w:style>
  <w:style w:type="paragraph" w:styleId="a6">
    <w:name w:val="footer"/>
    <w:basedOn w:val="a"/>
    <w:link w:val="a7"/>
    <w:uiPriority w:val="99"/>
    <w:unhideWhenUsed/>
    <w:rsid w:val="00571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C95"/>
  </w:style>
  <w:style w:type="paragraph" w:styleId="a8">
    <w:name w:val="Date"/>
    <w:basedOn w:val="a"/>
    <w:next w:val="a"/>
    <w:link w:val="a9"/>
    <w:uiPriority w:val="99"/>
    <w:semiHidden/>
    <w:unhideWhenUsed/>
    <w:rsid w:val="00571C95"/>
  </w:style>
  <w:style w:type="character" w:customStyle="1" w:styleId="a9">
    <w:name w:val="日付 (文字)"/>
    <w:basedOn w:val="a0"/>
    <w:link w:val="a8"/>
    <w:uiPriority w:val="99"/>
    <w:semiHidden/>
    <w:rsid w:val="00571C95"/>
  </w:style>
  <w:style w:type="paragraph" w:styleId="aa">
    <w:name w:val="Balloon Text"/>
    <w:basedOn w:val="a"/>
    <w:link w:val="ab"/>
    <w:uiPriority w:val="99"/>
    <w:semiHidden/>
    <w:unhideWhenUsed/>
    <w:rsid w:val="00C13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4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46F50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946F50"/>
  </w:style>
  <w:style w:type="character" w:styleId="ae">
    <w:name w:val="footnote reference"/>
    <w:basedOn w:val="a0"/>
    <w:uiPriority w:val="99"/>
    <w:semiHidden/>
    <w:unhideWhenUsed/>
    <w:rsid w:val="00946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99A0-5486-4789-BECF-85B339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努</dc:creator>
  <cp:keywords/>
  <dc:description/>
  <cp:lastModifiedBy>桂 伸子</cp:lastModifiedBy>
  <cp:revision>3</cp:revision>
  <cp:lastPrinted>2016-10-26T09:30:00Z</cp:lastPrinted>
  <dcterms:created xsi:type="dcterms:W3CDTF">2016-10-31T01:37:00Z</dcterms:created>
  <dcterms:modified xsi:type="dcterms:W3CDTF">2016-10-31T01:40:00Z</dcterms:modified>
</cp:coreProperties>
</file>