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E924" w14:textId="77777777" w:rsidR="00147813" w:rsidRDefault="002F2016" w:rsidP="00607B61">
      <w:pPr>
        <w:spacing w:line="300" w:lineRule="exact"/>
        <w:jc w:val="center"/>
        <w:rPr>
          <w:rFonts w:hAnsi="ＭＳ 明朝" w:hint="eastAsia"/>
          <w:kern w:val="0"/>
        </w:rPr>
      </w:pPr>
      <w:r w:rsidRPr="002F2016">
        <w:rPr>
          <w:rFonts w:hAnsi="ＭＳ 明朝" w:hint="eastAsia"/>
        </w:rPr>
        <w:t>元愛知県建設技術研究所跡地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53FFC007" w14:textId="77777777" w:rsidR="00607B61" w:rsidRPr="00607B6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15769DFE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2F2016" w:rsidRPr="002F2016">
        <w:rPr>
          <w:rFonts w:hAnsi="ＭＳ 明朝" w:hint="eastAsia"/>
        </w:rPr>
        <w:t>元愛知県建設技術研究所跡地</w:t>
      </w:r>
      <w:r w:rsidRPr="005E2B97">
        <w:rPr>
          <w:rFonts w:hint="eastAsia"/>
        </w:rPr>
        <w:t>（</w:t>
      </w:r>
      <w:r w:rsidR="00751D32" w:rsidRPr="000A757F">
        <w:rPr>
          <w:rFonts w:hAnsi="ＭＳ 明朝" w:hint="eastAsia"/>
        </w:rPr>
        <w:t>名古屋市南区</w:t>
      </w:r>
      <w:r w:rsidR="00751D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32" w:rsidRPr="000A757F">
              <w:rPr>
                <w:rFonts w:hAnsi="ＭＳ 明朝"/>
                <w:sz w:val="12"/>
              </w:rPr>
              <w:t>ひがしまたべえちょう</w:t>
            </w:r>
          </w:rt>
          <w:rubyBase>
            <w:r w:rsidR="00751D32">
              <w:rPr>
                <w:rFonts w:hAnsi="ＭＳ 明朝"/>
              </w:rPr>
              <w:t>東又兵ヱ町</w:t>
            </w:r>
          </w:rubyBase>
        </w:ruby>
      </w:r>
      <w:r w:rsidR="00614003">
        <w:rPr>
          <w:rFonts w:hAnsi="ＭＳ 明朝" w:hint="eastAsia"/>
        </w:rPr>
        <w:t>1</w:t>
      </w:r>
      <w:r w:rsidR="00751D32" w:rsidRPr="000A757F">
        <w:rPr>
          <w:rFonts w:hAnsi="ＭＳ 明朝" w:hint="eastAsia"/>
        </w:rPr>
        <w:t>丁目57番2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（平成2</w:t>
      </w:r>
      <w:r w:rsidR="007419AE">
        <w:rPr>
          <w:rFonts w:hAnsi="ＭＳ 明朝" w:hint="eastAsia"/>
        </w:rPr>
        <w:t>6</w:t>
      </w:r>
      <w:r w:rsidR="00016168" w:rsidRPr="00BA75D5">
        <w:rPr>
          <w:rFonts w:hAnsi="ＭＳ 明朝" w:hint="eastAsia"/>
        </w:rPr>
        <w:t>年</w:t>
      </w:r>
      <w:r w:rsidR="00751D32">
        <w:rPr>
          <w:rFonts w:hAnsi="ＭＳ 明朝" w:hint="eastAsia"/>
        </w:rPr>
        <w:t>7</w:t>
      </w:r>
      <w:r w:rsidR="00016168" w:rsidRPr="00BA75D5">
        <w:rPr>
          <w:rFonts w:hAnsi="ＭＳ 明朝" w:hint="eastAsia"/>
        </w:rPr>
        <w:t>月</w:t>
      </w:r>
      <w:r w:rsidR="00F20D6C">
        <w:rPr>
          <w:rFonts w:hAnsi="ＭＳ 明朝" w:hint="eastAsia"/>
        </w:rPr>
        <w:t>3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0297DDC3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7233611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3CDDF4CF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700C36">
        <w:rPr>
          <w:rFonts w:hAnsi="ＭＳ 明朝" w:hint="eastAsia"/>
        </w:rPr>
        <w:t>6</w:t>
      </w:r>
      <w:r w:rsidRPr="009134D7">
        <w:rPr>
          <w:rFonts w:hAnsi="ＭＳ 明朝" w:hint="eastAsia"/>
        </w:rPr>
        <w:t>年</w:t>
      </w:r>
      <w:r w:rsidR="002F2016">
        <w:rPr>
          <w:rFonts w:hAnsi="ＭＳ 明朝" w:hint="eastAsia"/>
        </w:rPr>
        <w:t>7</w:t>
      </w:r>
      <w:r w:rsidRPr="009134D7">
        <w:rPr>
          <w:rFonts w:hAnsi="ＭＳ 明朝" w:hint="eastAsia"/>
        </w:rPr>
        <w:t>月</w:t>
      </w:r>
      <w:r w:rsidR="002F2016">
        <w:rPr>
          <w:rFonts w:hAnsi="ＭＳ 明朝" w:hint="eastAsia"/>
        </w:rPr>
        <w:t>18</w:t>
      </w:r>
      <w:r w:rsidR="00A60D73">
        <w:rPr>
          <w:rFonts w:hAnsi="ＭＳ 明朝" w:hint="eastAsia"/>
        </w:rPr>
        <w:t>日</w:t>
      </w:r>
    </w:p>
    <w:p w14:paraId="2A057062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2DB52882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19DFD2F4" w14:textId="77777777" w:rsidR="000B5A6B" w:rsidRDefault="000B5A6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2F2016">
        <w:rPr>
          <w:rFonts w:hAnsi="ＭＳ 明朝" w:hint="eastAsia"/>
        </w:rPr>
        <w:t>3</w:t>
      </w:r>
      <w:r w:rsidRPr="005420AC">
        <w:rPr>
          <w:rFonts w:hAnsi="ＭＳ 明朝" w:hint="eastAsia"/>
        </w:rPr>
        <w:t>本</w:t>
      </w:r>
    </w:p>
    <w:p w14:paraId="3AAC984F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A5BD4FC" w14:textId="77777777" w:rsidR="002F2016" w:rsidRPr="005420AC" w:rsidRDefault="002F2016" w:rsidP="002F2016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Pr="005420AC">
        <w:rPr>
          <w:rFonts w:hAnsi="ＭＳ 明朝" w:hint="eastAsia"/>
        </w:rPr>
        <w:t xml:space="preserve">　調査結果</w:t>
      </w:r>
    </w:p>
    <w:p w14:paraId="00068990" w14:textId="77777777" w:rsidR="002F2016" w:rsidRDefault="002F2016" w:rsidP="002F2016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D04D4" w:rsidRPr="002F2016">
        <w:rPr>
          <w:rFonts w:hAnsi="ＭＳ 明朝" w:hint="eastAsia"/>
        </w:rPr>
        <w:t>元愛知県建設技術研究所跡地</w:t>
      </w:r>
      <w:r w:rsidRPr="005420AC">
        <w:rPr>
          <w:rFonts w:hint="eastAsia"/>
        </w:rPr>
        <w:t>の地下水で</w:t>
      </w:r>
      <w:r w:rsidRPr="00014119">
        <w:rPr>
          <w:rFonts w:hint="eastAsia"/>
        </w:rPr>
        <w:t>土壌汚染等処理基準</w:t>
      </w:r>
      <w:r w:rsidRPr="005420AC">
        <w:rPr>
          <w:rFonts w:hint="eastAsia"/>
        </w:rPr>
        <w:t>を超えて検出された汚染物質</w:t>
      </w:r>
      <w:r w:rsidR="007A6B5D">
        <w:rPr>
          <w:rFonts w:hint="eastAsia"/>
        </w:rPr>
        <w:t>等</w:t>
      </w:r>
      <w:r w:rsidRPr="005420AC">
        <w:rPr>
          <w:rFonts w:hint="eastAsia"/>
        </w:rPr>
        <w:t>について、周辺井戸水調査を行いました。結果は、</w:t>
      </w:r>
      <w:r w:rsidRPr="00F969C2">
        <w:rPr>
          <w:rFonts w:hAnsi="ＭＳ 明朝" w:hint="eastAsia"/>
          <w:kern w:val="0"/>
        </w:rPr>
        <w:t>調査項目</w:t>
      </w:r>
      <w:r>
        <w:rPr>
          <w:rFonts w:hAnsi="ＭＳ 明朝" w:hint="eastAsia"/>
          <w:kern w:val="0"/>
        </w:rPr>
        <w:t>において</w:t>
      </w:r>
      <w:r w:rsidRPr="005420AC">
        <w:rPr>
          <w:rFonts w:hint="eastAsia"/>
        </w:rPr>
        <w:t>環境基準に適合していました</w:t>
      </w:r>
      <w:r>
        <w:rPr>
          <w:rFonts w:hint="eastAsia"/>
        </w:rPr>
        <w:t>。</w:t>
      </w:r>
    </w:p>
    <w:p w14:paraId="15D80DC4" w14:textId="77777777" w:rsidR="002F2016" w:rsidRPr="00F10C25" w:rsidRDefault="002F2016" w:rsidP="00BC1F29">
      <w:pPr>
        <w:spacing w:beforeLines="50" w:before="163" w:line="400" w:lineRule="exact"/>
        <w:ind w:left="6720" w:rightChars="-59" w:right="-142" w:firstLineChars="650" w:firstLine="1560"/>
        <w:rPr>
          <w:rFonts w:hAnsi="ＭＳ 明朝" w:hint="eastAsia"/>
          <w:color w:val="000000"/>
        </w:rPr>
      </w:pPr>
      <w:r w:rsidRPr="00F10C25">
        <w:rPr>
          <w:rFonts w:hAnsi="ＭＳ 明朝" w:hint="eastAsia"/>
          <w:color w:val="000000"/>
        </w:rPr>
        <w:t>単位：mg/L</w:t>
      </w: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5"/>
        <w:gridCol w:w="1418"/>
        <w:gridCol w:w="1418"/>
        <w:gridCol w:w="1417"/>
        <w:gridCol w:w="1418"/>
        <w:gridCol w:w="1339"/>
      </w:tblGrid>
      <w:tr w:rsidR="00455288" w:rsidRPr="00F10C25" w14:paraId="41AF90B0" w14:textId="77777777" w:rsidTr="00BB57D8">
        <w:trPr>
          <w:trHeight w:val="775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D161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27B6" w14:textId="77777777" w:rsidR="00455288" w:rsidRPr="00F10C25" w:rsidRDefault="00455288" w:rsidP="00BC1F29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62097A">
              <w:rPr>
                <w:rFonts w:hint="eastAsia"/>
                <w:szCs w:val="21"/>
              </w:rPr>
              <w:t>南区塩屋町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D3E98" w14:textId="77777777" w:rsidR="00455288" w:rsidRPr="00F10C25" w:rsidRDefault="00455288" w:rsidP="00BC1F29">
            <w:pPr>
              <w:spacing w:line="300" w:lineRule="exact"/>
              <w:ind w:leftChars="-45" w:left="-108" w:rightChars="-60" w:right="-144"/>
              <w:jc w:val="center"/>
              <w:rPr>
                <w:rFonts w:hAnsi="ＭＳ 明朝" w:hint="eastAsia"/>
                <w:color w:val="000000"/>
              </w:rPr>
            </w:pPr>
            <w:r w:rsidRPr="0062097A">
              <w:rPr>
                <w:rFonts w:hint="eastAsia"/>
                <w:szCs w:val="21"/>
              </w:rPr>
              <w:t>南区柵下町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72004" w14:textId="77777777" w:rsidR="00455288" w:rsidRPr="00F10C25" w:rsidRDefault="00455288" w:rsidP="00BC1F29">
            <w:pPr>
              <w:spacing w:line="300" w:lineRule="exact"/>
              <w:ind w:leftChars="-37" w:left="-89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62097A">
              <w:rPr>
                <w:rFonts w:hint="eastAsia"/>
                <w:szCs w:val="21"/>
              </w:rPr>
              <w:t>南区前浜通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C40847" w14:textId="77777777" w:rsidR="00BC1F29" w:rsidRDefault="00BC1F29" w:rsidP="00BC1F29">
            <w:pPr>
              <w:spacing w:line="300" w:lineRule="exact"/>
              <w:ind w:leftChars="-37" w:left="-89" w:rightChars="-45" w:right="-10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(参考)</w:t>
            </w:r>
            <w:r w:rsidRPr="00BC1F29">
              <w:rPr>
                <w:rFonts w:hint="eastAsia"/>
                <w:szCs w:val="21"/>
                <w:vertAlign w:val="superscript"/>
              </w:rPr>
              <w:t>注</w:t>
            </w:r>
          </w:p>
          <w:p w14:paraId="0C7E68EF" w14:textId="77777777" w:rsidR="00455288" w:rsidRPr="00F10C25" w:rsidRDefault="00455288" w:rsidP="00BC1F29">
            <w:pPr>
              <w:spacing w:line="300" w:lineRule="exact"/>
              <w:ind w:leftChars="-37" w:left="-89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62097A">
              <w:rPr>
                <w:rFonts w:hint="eastAsia"/>
                <w:szCs w:val="21"/>
              </w:rPr>
              <w:t>南区</w:t>
            </w:r>
            <w:r>
              <w:rPr>
                <w:rFonts w:hint="eastAsia"/>
                <w:szCs w:val="21"/>
              </w:rPr>
              <w:t>立脇町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8C43D5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68132642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455288" w:rsidRPr="00F10C25" w14:paraId="59F70C8D" w14:textId="77777777" w:rsidTr="00BB57D8">
        <w:trPr>
          <w:trHeight w:val="401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E7A32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2F2016">
              <w:rPr>
                <w:rFonts w:hAnsi="ＭＳ 明朝" w:hint="eastAsia"/>
              </w:rPr>
              <w:t>元愛知県建設技術研究所跡地</w:t>
            </w:r>
            <w:r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83DD" w14:textId="77777777" w:rsidR="00455288" w:rsidRPr="00F10C25" w:rsidRDefault="00455288" w:rsidP="006E36E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北750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9BDD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東850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D3A51" w14:textId="77777777" w:rsidR="00455288" w:rsidRPr="00F10C25" w:rsidRDefault="00455288" w:rsidP="00717D9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南東700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92DE6A" w14:textId="77777777" w:rsidR="00455288" w:rsidRPr="00BC1F29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  <w:highlight w:val="yellow"/>
              </w:rPr>
            </w:pPr>
            <w:r w:rsidRPr="00CB317B">
              <w:rPr>
                <w:rFonts w:hAnsi="ＭＳ 明朝" w:hint="eastAsia"/>
                <w:color w:val="000000"/>
              </w:rPr>
              <w:t>南東</w:t>
            </w:r>
            <w:r w:rsidR="00CB317B" w:rsidRPr="00CB317B">
              <w:rPr>
                <w:rFonts w:hAnsi="ＭＳ 明朝" w:hint="eastAsia"/>
                <w:color w:val="000000"/>
              </w:rPr>
              <w:t>8</w:t>
            </w:r>
            <w:r w:rsidRPr="00CB317B">
              <w:rPr>
                <w:rFonts w:hAnsi="ＭＳ 明朝" w:hint="eastAsia"/>
                <w:color w:val="000000"/>
              </w:rPr>
              <w:t>00m</w:t>
            </w: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6B49B2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BC1F29" w:rsidRPr="00F10C25" w14:paraId="06098A7D" w14:textId="77777777" w:rsidTr="00BB57D8">
        <w:trPr>
          <w:trHeight w:val="366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63B9" w14:textId="77777777" w:rsidR="00BC1F29" w:rsidRPr="00F10C25" w:rsidRDefault="00BC1F29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9CA0" w14:textId="77777777" w:rsidR="00BC1F29" w:rsidRPr="00F10C25" w:rsidRDefault="00BC1F29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工業</w:t>
            </w:r>
            <w:r w:rsidRPr="00F10C25">
              <w:rPr>
                <w:rFonts w:hAnsi="ＭＳ 明朝" w:hint="eastAsia"/>
                <w:color w:val="000000"/>
              </w:rPr>
              <w:t>用水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A008" w14:textId="77777777" w:rsidR="00BC1F29" w:rsidRPr="00F10C25" w:rsidRDefault="00BC1F29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4121" w14:textId="77777777" w:rsidR="00BC1F29" w:rsidRPr="00F10C25" w:rsidRDefault="00BC1F29" w:rsidP="00717D9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1349E3" w14:textId="77777777" w:rsidR="00BC1F29" w:rsidRPr="00F10C25" w:rsidRDefault="00BC1F29" w:rsidP="00717D9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工業</w:t>
            </w:r>
            <w:r w:rsidRPr="00F10C25">
              <w:rPr>
                <w:rFonts w:hAnsi="ＭＳ 明朝" w:hint="eastAsia"/>
                <w:color w:val="000000"/>
              </w:rPr>
              <w:t>用水</w:t>
            </w: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06341A" w14:textId="77777777" w:rsidR="00BC1F29" w:rsidRPr="00F10C25" w:rsidRDefault="00BC1F29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455288" w:rsidRPr="00F10C25" w14:paraId="18A42292" w14:textId="77777777" w:rsidTr="00BB57D8">
        <w:trPr>
          <w:trHeight w:val="124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8400" w14:textId="77777777" w:rsidR="00455288" w:rsidRPr="00F10C25" w:rsidRDefault="00455288" w:rsidP="0079672A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BC61" w14:textId="77777777" w:rsidR="000953B7" w:rsidRDefault="00CB317B" w:rsidP="00CB317B">
            <w:pPr>
              <w:spacing w:line="300" w:lineRule="exact"/>
              <w:ind w:leftChars="50" w:left="120"/>
              <w:rPr>
                <w:rFonts w:hAnsi="ＭＳ 明朝" w:hint="eastAsia"/>
                <w:color w:val="000000"/>
              </w:rPr>
            </w:pPr>
            <w:r>
              <w:rPr>
                <w:rFonts w:hAnsi="ＭＳ 明朝"/>
                <w:color w:val="000000"/>
              </w:rPr>
              <w:t>115-132m</w:t>
            </w:r>
          </w:p>
          <w:p w14:paraId="396DC0E9" w14:textId="77777777" w:rsidR="00455288" w:rsidRPr="00BC1F29" w:rsidRDefault="00CB317B" w:rsidP="00CB317B">
            <w:pPr>
              <w:spacing w:line="300" w:lineRule="exact"/>
              <w:ind w:leftChars="50" w:left="120"/>
              <w:rPr>
                <w:rFonts w:hAnsi="ＭＳ 明朝" w:hint="eastAsia"/>
                <w:color w:val="000000"/>
                <w:highlight w:val="yellow"/>
              </w:rPr>
            </w:pPr>
            <w:r w:rsidRPr="00CB317B">
              <w:rPr>
                <w:rFonts w:hAnsi="ＭＳ 明朝"/>
                <w:color w:val="000000"/>
              </w:rPr>
              <w:t>164-187m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8528" w14:textId="77777777" w:rsidR="00455288" w:rsidRPr="00CB317B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highlight w:val="yellow"/>
              </w:rPr>
            </w:pPr>
            <w:r w:rsidRPr="0007280A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398D" w14:textId="77777777" w:rsidR="00455288" w:rsidRPr="00896884" w:rsidRDefault="0007280A" w:rsidP="00717D9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  <w:highlight w:val="yellow"/>
              </w:rPr>
            </w:pPr>
            <w:r w:rsidRPr="00896884">
              <w:rPr>
                <w:rFonts w:cs="ＭＳ 明朝"/>
                <w:kern w:val="0"/>
                <w:szCs w:val="22"/>
              </w:rPr>
              <w:t>150</w:t>
            </w:r>
            <w:r w:rsidR="00896884">
              <w:rPr>
                <w:rFonts w:hAnsi="ＭＳ 明朝"/>
                <w:color w:val="000000"/>
              </w:rPr>
              <w:t>-</w:t>
            </w:r>
            <w:r w:rsidR="00914B50" w:rsidRPr="00896884">
              <w:rPr>
                <w:rFonts w:cs="ＭＳ 明朝"/>
                <w:kern w:val="0"/>
                <w:szCs w:val="22"/>
              </w:rPr>
              <w:t>1</w:t>
            </w:r>
            <w:r w:rsidR="00914B50" w:rsidRPr="00896884">
              <w:rPr>
                <w:rFonts w:cs="ＭＳ 明朝" w:hint="eastAsia"/>
                <w:kern w:val="0"/>
                <w:szCs w:val="22"/>
              </w:rPr>
              <w:t>7</w:t>
            </w:r>
            <w:r w:rsidRPr="00896884">
              <w:rPr>
                <w:rFonts w:cs="ＭＳ 明朝"/>
                <w:kern w:val="0"/>
                <w:szCs w:val="22"/>
              </w:rPr>
              <w:t>0</w:t>
            </w:r>
            <w:r w:rsidRPr="00896884">
              <w:rPr>
                <w:rFonts w:cs="ＭＳ 明朝" w:hint="eastAsia"/>
                <w:kern w:val="0"/>
                <w:szCs w:val="22"/>
              </w:rPr>
              <w:t>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87D73F" w14:textId="77777777" w:rsidR="00CB317B" w:rsidRDefault="00CB317B" w:rsidP="00E4613C">
            <w:pPr>
              <w:spacing w:line="300" w:lineRule="exact"/>
              <w:ind w:leftChars="105" w:left="252"/>
              <w:jc w:val="left"/>
              <w:rPr>
                <w:rFonts w:hAnsi="ＭＳ 明朝" w:hint="eastAsia"/>
                <w:color w:val="000000"/>
              </w:rPr>
            </w:pPr>
            <w:r w:rsidRPr="00CB317B">
              <w:rPr>
                <w:rFonts w:hAnsi="ＭＳ 明朝" w:hint="eastAsia"/>
                <w:color w:val="000000"/>
              </w:rPr>
              <w:t>50</w:t>
            </w:r>
            <w:r w:rsidR="00695D9B">
              <w:rPr>
                <w:rFonts w:hAnsi="ＭＳ 明朝"/>
                <w:color w:val="000000"/>
              </w:rPr>
              <w:t>-</w:t>
            </w:r>
            <w:r w:rsidRPr="00CB317B">
              <w:rPr>
                <w:rFonts w:hAnsi="ＭＳ 明朝" w:hint="eastAsia"/>
                <w:color w:val="000000"/>
              </w:rPr>
              <w:t>56</w:t>
            </w:r>
            <w:r>
              <w:rPr>
                <w:rFonts w:hAnsi="ＭＳ 明朝" w:hint="eastAsia"/>
                <w:color w:val="000000"/>
              </w:rPr>
              <w:t>m</w:t>
            </w:r>
          </w:p>
          <w:p w14:paraId="1A598400" w14:textId="77777777" w:rsidR="00CB317B" w:rsidRDefault="00CB317B" w:rsidP="00E4613C">
            <w:pPr>
              <w:spacing w:line="300" w:lineRule="exact"/>
              <w:ind w:leftChars="105" w:left="252"/>
              <w:jc w:val="left"/>
              <w:rPr>
                <w:rFonts w:hAnsi="ＭＳ 明朝" w:hint="eastAsia"/>
                <w:color w:val="000000"/>
              </w:rPr>
            </w:pPr>
            <w:r w:rsidRPr="00CB317B">
              <w:rPr>
                <w:rFonts w:hAnsi="ＭＳ 明朝" w:hint="eastAsia"/>
                <w:color w:val="000000"/>
              </w:rPr>
              <w:t>66</w:t>
            </w:r>
            <w:r w:rsidR="00695D9B">
              <w:rPr>
                <w:rFonts w:hAnsi="ＭＳ 明朝"/>
                <w:color w:val="000000"/>
              </w:rPr>
              <w:t>-</w:t>
            </w:r>
            <w:r w:rsidRPr="00CB317B">
              <w:rPr>
                <w:rFonts w:hAnsi="ＭＳ 明朝" w:hint="eastAsia"/>
                <w:color w:val="000000"/>
              </w:rPr>
              <w:t>67</w:t>
            </w:r>
            <w:r>
              <w:rPr>
                <w:rFonts w:hAnsi="ＭＳ 明朝" w:hint="eastAsia"/>
                <w:color w:val="000000"/>
              </w:rPr>
              <w:t>m</w:t>
            </w:r>
          </w:p>
          <w:p w14:paraId="7729AE11" w14:textId="77777777" w:rsidR="00CB317B" w:rsidRPr="00CB317B" w:rsidRDefault="00CB317B" w:rsidP="00E4613C">
            <w:pPr>
              <w:spacing w:line="300" w:lineRule="exact"/>
              <w:ind w:leftChars="105" w:left="252"/>
              <w:jc w:val="left"/>
              <w:rPr>
                <w:rFonts w:hAnsi="ＭＳ 明朝" w:hint="eastAsia"/>
                <w:color w:val="000000"/>
              </w:rPr>
            </w:pPr>
            <w:r w:rsidRPr="00CB317B">
              <w:rPr>
                <w:rFonts w:hAnsi="ＭＳ 明朝" w:hint="eastAsia"/>
                <w:color w:val="000000"/>
              </w:rPr>
              <w:t>77</w:t>
            </w:r>
            <w:r w:rsidR="00695D9B">
              <w:rPr>
                <w:rFonts w:hAnsi="ＭＳ 明朝"/>
                <w:color w:val="000000"/>
              </w:rPr>
              <w:t>-</w:t>
            </w:r>
            <w:r w:rsidRPr="00CB317B">
              <w:rPr>
                <w:rFonts w:hAnsi="ＭＳ 明朝" w:hint="eastAsia"/>
                <w:color w:val="000000"/>
              </w:rPr>
              <w:t>88</w:t>
            </w:r>
            <w:r>
              <w:rPr>
                <w:rFonts w:hAnsi="ＭＳ 明朝" w:hint="eastAsia"/>
                <w:color w:val="000000"/>
              </w:rPr>
              <w:t>m</w:t>
            </w:r>
          </w:p>
          <w:p w14:paraId="1507B99D" w14:textId="77777777" w:rsidR="00455288" w:rsidRPr="00BC1F29" w:rsidRDefault="00CB317B" w:rsidP="00E4613C">
            <w:pPr>
              <w:spacing w:line="300" w:lineRule="exact"/>
              <w:ind w:leftChars="105" w:left="252"/>
              <w:jc w:val="left"/>
              <w:rPr>
                <w:rFonts w:hAnsi="ＭＳ 明朝" w:hint="eastAsia"/>
                <w:color w:val="000000"/>
                <w:kern w:val="0"/>
                <w:highlight w:val="yellow"/>
              </w:rPr>
            </w:pPr>
            <w:r w:rsidRPr="00CB317B">
              <w:rPr>
                <w:rFonts w:hAnsi="ＭＳ 明朝" w:hint="eastAsia"/>
                <w:color w:val="000000"/>
              </w:rPr>
              <w:t>94</w:t>
            </w:r>
            <w:r w:rsidR="00695D9B">
              <w:rPr>
                <w:rFonts w:hAnsi="ＭＳ 明朝"/>
                <w:color w:val="000000"/>
              </w:rPr>
              <w:t>-</w:t>
            </w:r>
            <w:r w:rsidRPr="00CB317B">
              <w:rPr>
                <w:rFonts w:hAnsi="ＭＳ 明朝" w:hint="eastAsia"/>
                <w:color w:val="000000"/>
              </w:rPr>
              <w:t>100m</w:t>
            </w: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688430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455288" w:rsidRPr="00F10C25" w14:paraId="7ECCDA38" w14:textId="77777777" w:rsidTr="00BC1F29">
        <w:trPr>
          <w:trHeight w:val="38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CEFB8D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391E" w14:textId="77777777" w:rsidR="00455288" w:rsidRPr="003F01B0" w:rsidRDefault="00455288" w:rsidP="0079672A">
            <w:pPr>
              <w:pStyle w:val="a7"/>
              <w:wordWrap/>
              <w:spacing w:line="300" w:lineRule="exact"/>
              <w:jc w:val="center"/>
              <w:rPr>
                <w:rFonts w:hint="eastAsia"/>
                <w:spacing w:val="0"/>
              </w:rPr>
            </w:pPr>
            <w:r w:rsidRPr="00ED7E80">
              <w:rPr>
                <w:rFonts w:hint="eastAsia"/>
                <w:spacing w:val="3"/>
                <w:w w:val="77"/>
                <w:fitText w:val="1680" w:id="663987718"/>
              </w:rPr>
              <w:t>塩化ビニルモノマ</w:t>
            </w:r>
            <w:r w:rsidRPr="00ED7E80">
              <w:rPr>
                <w:rFonts w:hint="eastAsia"/>
                <w:spacing w:val="-10"/>
                <w:w w:val="77"/>
                <w:fitText w:val="1680" w:id="663987718"/>
              </w:rPr>
              <w:t>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3F7E" w14:textId="77777777" w:rsidR="00455288" w:rsidRPr="0007280A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8789" w14:textId="77777777" w:rsidR="00455288" w:rsidRPr="0007280A" w:rsidRDefault="00455288" w:rsidP="00717D9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1668A" w14:textId="77777777" w:rsidR="00455288" w:rsidRPr="0007280A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9798D1" w14:textId="77777777" w:rsidR="00455288" w:rsidRPr="00A746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A74625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CE7E38" w14:textId="77777777" w:rsidR="00455288" w:rsidRPr="003F01B0" w:rsidRDefault="00455288" w:rsidP="0079672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A4D85">
              <w:rPr>
                <w:rFonts w:hAnsi="ＭＳ 明朝" w:hint="eastAsia"/>
                <w:kern w:val="0"/>
              </w:rPr>
              <w:t>0.002以下</w:t>
            </w:r>
          </w:p>
        </w:tc>
      </w:tr>
      <w:tr w:rsidR="00455288" w:rsidRPr="00F10C25" w14:paraId="7C182FB5" w14:textId="77777777" w:rsidTr="00BC1F29">
        <w:trPr>
          <w:trHeight w:val="38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DC992C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E628" w14:textId="77777777" w:rsidR="00455288" w:rsidRPr="003F01B0" w:rsidRDefault="00455288" w:rsidP="0079672A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751D32">
              <w:rPr>
                <w:rFonts w:hint="eastAsia"/>
                <w:w w:val="70"/>
                <w:fitText w:val="1680" w:id="663987719"/>
              </w:rPr>
              <w:t>1,1-</w:t>
            </w:r>
            <w:r w:rsidRPr="00751D32">
              <w:rPr>
                <w:rFonts w:hint="eastAsia"/>
                <w:w w:val="70"/>
                <w:fitText w:val="1680" w:id="663987719"/>
              </w:rPr>
              <w:t>ジクロロエチレ</w:t>
            </w:r>
            <w:r w:rsidRPr="00751D32">
              <w:rPr>
                <w:rFonts w:hint="eastAsia"/>
                <w:spacing w:val="-17"/>
                <w:w w:val="70"/>
                <w:fitText w:val="1680" w:id="663987719"/>
              </w:rPr>
              <w:t>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56B5" w14:textId="77777777" w:rsidR="00455288" w:rsidRPr="0007280A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5737" w14:textId="77777777" w:rsidR="00455288" w:rsidRPr="0007280A" w:rsidRDefault="00455288" w:rsidP="00717D9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9D64" w14:textId="77777777" w:rsidR="00455288" w:rsidRPr="0007280A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89D8F4" w14:textId="77777777" w:rsidR="00455288" w:rsidRPr="00A746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A74625"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54B106" w14:textId="77777777" w:rsidR="00455288" w:rsidRPr="003F01B0" w:rsidRDefault="00455288" w:rsidP="0079672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0.1以下</w:t>
            </w:r>
          </w:p>
        </w:tc>
      </w:tr>
      <w:tr w:rsidR="00455288" w:rsidRPr="00F10C25" w14:paraId="071BE2F8" w14:textId="77777777" w:rsidTr="00BC1F29">
        <w:trPr>
          <w:trHeight w:val="38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EB2EC3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B9FE" w14:textId="77777777" w:rsidR="00455288" w:rsidRPr="003F01B0" w:rsidRDefault="00455288" w:rsidP="0079672A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751D32">
              <w:rPr>
                <w:rFonts w:hint="eastAsia"/>
                <w:w w:val="70"/>
                <w:fitText w:val="1680" w:id="663987720"/>
              </w:rPr>
              <w:t>1,2-</w:t>
            </w:r>
            <w:r w:rsidRPr="00751D32">
              <w:rPr>
                <w:rFonts w:hint="eastAsia"/>
                <w:w w:val="70"/>
                <w:fitText w:val="1680" w:id="663987720"/>
              </w:rPr>
              <w:t>ジクロロエチレ</w:t>
            </w:r>
            <w:r w:rsidRPr="00751D32">
              <w:rPr>
                <w:rFonts w:hint="eastAsia"/>
                <w:spacing w:val="-17"/>
                <w:w w:val="70"/>
                <w:fitText w:val="1680" w:id="663987720"/>
              </w:rPr>
              <w:t>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263B" w14:textId="77777777" w:rsidR="00455288" w:rsidRPr="0007280A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80EC" w14:textId="77777777" w:rsidR="00455288" w:rsidRPr="0007280A" w:rsidRDefault="00455288" w:rsidP="00717D9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AF43" w14:textId="77777777" w:rsidR="00455288" w:rsidRPr="0007280A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4E426E" w14:textId="77777777" w:rsidR="00455288" w:rsidRPr="00A746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A74625"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574C6E" w14:textId="77777777" w:rsidR="00455288" w:rsidRPr="003F01B0" w:rsidRDefault="00455288" w:rsidP="0079672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  <w:tr w:rsidR="0007280A" w:rsidRPr="00F10C25" w14:paraId="060E1262" w14:textId="77777777" w:rsidTr="00914B50">
        <w:trPr>
          <w:trHeight w:val="38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DEF0C0" w14:textId="77777777" w:rsidR="0007280A" w:rsidRPr="00F10C25" w:rsidRDefault="0007280A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6D97B" w14:textId="77777777" w:rsidR="0007280A" w:rsidRPr="002F2016" w:rsidRDefault="0007280A" w:rsidP="0079672A">
            <w:pPr>
              <w:pStyle w:val="a7"/>
              <w:wordWrap/>
              <w:spacing w:line="300" w:lineRule="exact"/>
              <w:jc w:val="center"/>
              <w:rPr>
                <w:rFonts w:hint="eastAsia"/>
                <w:spacing w:val="0"/>
              </w:rPr>
            </w:pPr>
            <w:r w:rsidRPr="00751D32">
              <w:rPr>
                <w:rFonts w:hint="eastAsia"/>
                <w:spacing w:val="1"/>
                <w:w w:val="75"/>
                <w:fitText w:val="1920" w:id="663989507"/>
              </w:rPr>
              <w:t>1,1,1-</w:t>
            </w:r>
            <w:r w:rsidRPr="00751D32">
              <w:rPr>
                <w:rFonts w:hint="eastAsia"/>
                <w:spacing w:val="1"/>
                <w:w w:val="75"/>
                <w:fitText w:val="1920" w:id="663989507"/>
              </w:rPr>
              <w:t>トリクロロエタ</w:t>
            </w:r>
            <w:r w:rsidRPr="00751D32">
              <w:rPr>
                <w:rFonts w:hint="eastAsia"/>
                <w:spacing w:val="0"/>
                <w:w w:val="75"/>
                <w:fitText w:val="1920" w:id="663989507"/>
              </w:rPr>
              <w:t>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1475" w14:textId="77777777" w:rsidR="0007280A" w:rsidRPr="0007280A" w:rsidRDefault="0007280A" w:rsidP="00914B50">
            <w:pPr>
              <w:jc w:val="center"/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9F00" w14:textId="77777777" w:rsidR="0007280A" w:rsidRPr="0007280A" w:rsidRDefault="0007280A" w:rsidP="00914B50">
            <w:pPr>
              <w:jc w:val="center"/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9C50" w14:textId="77777777" w:rsidR="0007280A" w:rsidRPr="0007280A" w:rsidRDefault="0007280A" w:rsidP="00914B50">
            <w:pPr>
              <w:jc w:val="center"/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7896AE" w14:textId="77777777" w:rsidR="0007280A" w:rsidRPr="00A74625" w:rsidRDefault="0007280A" w:rsidP="00914B50">
            <w:pPr>
              <w:jc w:val="center"/>
            </w:pPr>
            <w:r w:rsidRPr="00A74625"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398773" w14:textId="77777777" w:rsidR="0007280A" w:rsidRDefault="0007280A" w:rsidP="0079672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1以下</w:t>
            </w:r>
          </w:p>
        </w:tc>
      </w:tr>
      <w:tr w:rsidR="00455288" w:rsidRPr="00F10C25" w14:paraId="0C6E0A35" w14:textId="77777777" w:rsidTr="00BC1F29">
        <w:trPr>
          <w:trHeight w:val="38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E3F7A4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37B5" w14:textId="77777777" w:rsidR="00455288" w:rsidRPr="003F01B0" w:rsidRDefault="00455288" w:rsidP="00751D32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ED7E80">
              <w:rPr>
                <w:rFonts w:hint="eastAsia"/>
                <w:spacing w:val="1"/>
                <w:w w:val="75"/>
                <w:fitText w:val="1920" w:id="663989507"/>
              </w:rPr>
              <w:t>1,1,2-</w:t>
            </w:r>
            <w:r w:rsidRPr="00ED7E80">
              <w:rPr>
                <w:rFonts w:hint="eastAsia"/>
                <w:spacing w:val="1"/>
                <w:w w:val="75"/>
                <w:fitText w:val="1920" w:id="663989507"/>
              </w:rPr>
              <w:t>トリクロロエタ</w:t>
            </w:r>
            <w:r w:rsidRPr="00ED7E80">
              <w:rPr>
                <w:rFonts w:hint="eastAsia"/>
                <w:spacing w:val="0"/>
                <w:w w:val="75"/>
                <w:fitText w:val="1920" w:id="663989507"/>
              </w:rPr>
              <w:t>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C829" w14:textId="77777777" w:rsidR="00455288" w:rsidRPr="0007280A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A996" w14:textId="77777777" w:rsidR="00455288" w:rsidRPr="0007280A" w:rsidRDefault="00455288" w:rsidP="00717D9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870D" w14:textId="77777777" w:rsidR="00455288" w:rsidRPr="0007280A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63FA54" w14:textId="77777777" w:rsidR="00455288" w:rsidRPr="00A746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A74625"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8744FB" w14:textId="77777777" w:rsidR="00455288" w:rsidRPr="003F01B0" w:rsidRDefault="00455288" w:rsidP="0079672A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0.006</w:t>
            </w:r>
            <w:r w:rsidRPr="003F01B0">
              <w:rPr>
                <w:rFonts w:hAnsi="ＭＳ 明朝" w:hint="eastAsia"/>
              </w:rPr>
              <w:t>以下</w:t>
            </w:r>
          </w:p>
        </w:tc>
      </w:tr>
      <w:tr w:rsidR="00455288" w:rsidRPr="00F10C25" w14:paraId="02CCD207" w14:textId="77777777" w:rsidTr="00BC1F29">
        <w:trPr>
          <w:trHeight w:val="38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8A4F7E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9679" w14:textId="77777777" w:rsidR="00455288" w:rsidRPr="003F01B0" w:rsidRDefault="00455288" w:rsidP="0079672A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751D32">
              <w:rPr>
                <w:rFonts w:hint="eastAsia"/>
                <w:spacing w:val="11"/>
                <w:w w:val="70"/>
                <w:fitText w:val="1680" w:id="663987722"/>
              </w:rPr>
              <w:t>トリクロロエチレ</w:t>
            </w:r>
            <w:r w:rsidRPr="00751D32">
              <w:rPr>
                <w:rFonts w:hint="eastAsia"/>
                <w:spacing w:val="1"/>
                <w:w w:val="70"/>
                <w:fitText w:val="1680" w:id="663987722"/>
              </w:rPr>
              <w:t>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189FB" w14:textId="77777777" w:rsidR="00455288" w:rsidRPr="0007280A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73CEC" w14:textId="77777777" w:rsidR="00455288" w:rsidRPr="0007280A" w:rsidRDefault="00455288" w:rsidP="00717D9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024D" w14:textId="77777777" w:rsidR="00455288" w:rsidRPr="0007280A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BA1245" w14:textId="77777777" w:rsidR="00455288" w:rsidRPr="00A746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A74625"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5BDA26" w14:textId="77777777" w:rsidR="00455288" w:rsidRPr="003F01B0" w:rsidRDefault="00455288" w:rsidP="0079672A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0.03</w:t>
            </w:r>
            <w:r w:rsidRPr="003F01B0">
              <w:rPr>
                <w:rFonts w:hAnsi="ＭＳ 明朝" w:hint="eastAsia"/>
              </w:rPr>
              <w:t>以下</w:t>
            </w:r>
          </w:p>
        </w:tc>
      </w:tr>
      <w:tr w:rsidR="00455288" w:rsidRPr="00F10C25" w14:paraId="50B57DDC" w14:textId="77777777" w:rsidTr="00BC1F29">
        <w:trPr>
          <w:trHeight w:val="38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A21184" w14:textId="77777777" w:rsidR="00455288" w:rsidRPr="00F10C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86A690" w14:textId="77777777" w:rsidR="00455288" w:rsidRPr="00F10C25" w:rsidRDefault="00455288" w:rsidP="0079672A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 w:rsidRPr="002F2016">
              <w:rPr>
                <w:rFonts w:hint="eastAsia"/>
                <w:spacing w:val="1"/>
                <w:w w:val="70"/>
                <w:fitText w:val="1680" w:id="663987723"/>
              </w:rPr>
              <w:t>テ</w:t>
            </w:r>
            <w:r w:rsidRPr="002F2016">
              <w:rPr>
                <w:rFonts w:hint="eastAsia"/>
                <w:spacing w:val="0"/>
                <w:w w:val="70"/>
                <w:fitText w:val="1680" w:id="663987723"/>
              </w:rPr>
              <w:t>トラクロロエチレン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B08FDC" w14:textId="77777777" w:rsidR="00455288" w:rsidRPr="0007280A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8BC64C" w14:textId="77777777" w:rsidR="00455288" w:rsidRPr="0007280A" w:rsidRDefault="00455288" w:rsidP="0007280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0.00</w:t>
            </w:r>
            <w:r w:rsidR="0007280A" w:rsidRPr="0007280A">
              <w:rPr>
                <w:rFonts w:hAnsi="ＭＳ 明朝" w:hint="eastAsia"/>
                <w:color w:val="000000"/>
                <w:kern w:val="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432BD3" w14:textId="77777777" w:rsidR="00455288" w:rsidRPr="0007280A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07280A"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F50BCE" w14:textId="77777777" w:rsidR="00455288" w:rsidRPr="00A74625" w:rsidRDefault="00455288" w:rsidP="0079672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A74625"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D2A29E" w14:textId="77777777" w:rsidR="00455288" w:rsidRPr="003F01B0" w:rsidRDefault="00455288" w:rsidP="0079672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0.01以下</w:t>
            </w:r>
          </w:p>
        </w:tc>
      </w:tr>
    </w:tbl>
    <w:p w14:paraId="5DAA416E" w14:textId="77777777" w:rsidR="00101CD2" w:rsidRDefault="00BC1F29" w:rsidP="00BC1F29">
      <w:pPr>
        <w:spacing w:line="460" w:lineRule="exact"/>
        <w:rPr>
          <w:rFonts w:hint="eastAsia"/>
        </w:rPr>
      </w:pPr>
      <w:r>
        <w:rPr>
          <w:rFonts w:hint="eastAsia"/>
        </w:rPr>
        <w:t xml:space="preserve">注 </w:t>
      </w:r>
      <w:r w:rsidR="00914B50">
        <w:rPr>
          <w:rFonts w:hint="eastAsia"/>
        </w:rPr>
        <w:t>平成25年10月15日に実施した、</w:t>
      </w:r>
      <w:r w:rsidR="00ED7E80">
        <w:rPr>
          <w:rFonts w:hint="eastAsia"/>
        </w:rPr>
        <w:t>地下水</w:t>
      </w:r>
      <w:r w:rsidR="00AB5B5B">
        <w:rPr>
          <w:rFonts w:hint="eastAsia"/>
        </w:rPr>
        <w:t>の水質</w:t>
      </w:r>
      <w:r w:rsidR="00ED7E80">
        <w:rPr>
          <w:rFonts w:hint="eastAsia"/>
        </w:rPr>
        <w:t>常時監視（概況定点調査）</w:t>
      </w:r>
      <w:r w:rsidR="00914B50">
        <w:rPr>
          <w:rFonts w:hint="eastAsia"/>
        </w:rPr>
        <w:t>における調査</w:t>
      </w:r>
    </w:p>
    <w:p w14:paraId="679CF100" w14:textId="77777777" w:rsidR="00BC1F29" w:rsidRDefault="00914B50" w:rsidP="00914B50">
      <w:pPr>
        <w:ind w:firstLineChars="150" w:firstLine="360"/>
        <w:rPr>
          <w:rFonts w:hint="eastAsia"/>
        </w:rPr>
      </w:pPr>
      <w:r>
        <w:rPr>
          <w:rFonts w:hint="eastAsia"/>
        </w:rPr>
        <w:t>結果です（</w:t>
      </w:r>
      <w:r w:rsidRPr="00BA75D5">
        <w:rPr>
          <w:rFonts w:hAnsi="ＭＳ 明朝" w:hint="eastAsia"/>
        </w:rPr>
        <w:t>平成2</w:t>
      </w:r>
      <w:r>
        <w:rPr>
          <w:rFonts w:hAnsi="ＭＳ 明朝" w:hint="eastAsia"/>
        </w:rPr>
        <w:t>6</w:t>
      </w:r>
      <w:r w:rsidRPr="00BA75D5">
        <w:rPr>
          <w:rFonts w:hAnsi="ＭＳ 明朝" w:hint="eastAsia"/>
        </w:rPr>
        <w:t>年</w:t>
      </w:r>
      <w:r>
        <w:rPr>
          <w:rFonts w:hAnsi="ＭＳ 明朝" w:hint="eastAsia"/>
        </w:rPr>
        <w:t>6</w:t>
      </w:r>
      <w:r w:rsidRPr="00BA75D5">
        <w:rPr>
          <w:rFonts w:hAnsi="ＭＳ 明朝" w:hint="eastAsia"/>
        </w:rPr>
        <w:t>月</w:t>
      </w:r>
      <w:r>
        <w:rPr>
          <w:rFonts w:hAnsi="ＭＳ 明朝" w:hint="eastAsia"/>
        </w:rPr>
        <w:t>16</w:t>
      </w:r>
      <w:r w:rsidRPr="00BA75D5">
        <w:rPr>
          <w:rFonts w:hAnsi="ＭＳ 明朝" w:hint="eastAsia"/>
        </w:rPr>
        <w:t>日公表済</w:t>
      </w:r>
      <w:r>
        <w:rPr>
          <w:rFonts w:hint="eastAsia"/>
        </w:rPr>
        <w:t>）。</w:t>
      </w:r>
    </w:p>
    <w:p w14:paraId="0AD67740" w14:textId="77777777" w:rsidR="00914B50" w:rsidRDefault="00914B50" w:rsidP="00147813">
      <w:pPr>
        <w:rPr>
          <w:rFonts w:hAnsi="ＭＳ 明朝" w:hint="eastAsia"/>
        </w:rPr>
      </w:pPr>
    </w:p>
    <w:p w14:paraId="60A99B74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65BD9CBC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報告者の</w:t>
      </w:r>
      <w:r w:rsidR="002F2016">
        <w:rPr>
          <w:rFonts w:hAnsi="ＭＳ 明朝" w:hint="eastAsia"/>
        </w:rPr>
        <w:t>愛知県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E433" w14:textId="77777777" w:rsidR="008C2811" w:rsidRDefault="008C2811" w:rsidP="00A60D73">
      <w:r>
        <w:separator/>
      </w:r>
    </w:p>
  </w:endnote>
  <w:endnote w:type="continuationSeparator" w:id="0">
    <w:p w14:paraId="5E65FFB7" w14:textId="77777777" w:rsidR="008C2811" w:rsidRDefault="008C2811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D235" w14:textId="77777777" w:rsidR="008C2811" w:rsidRDefault="008C2811" w:rsidP="00A60D73">
      <w:r>
        <w:separator/>
      </w:r>
    </w:p>
  </w:footnote>
  <w:footnote w:type="continuationSeparator" w:id="0">
    <w:p w14:paraId="45FC4A8F" w14:textId="77777777" w:rsidR="008C2811" w:rsidRDefault="008C2811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280A"/>
    <w:rsid w:val="0007547D"/>
    <w:rsid w:val="00075B89"/>
    <w:rsid w:val="000953B7"/>
    <w:rsid w:val="000B0980"/>
    <w:rsid w:val="000B43E3"/>
    <w:rsid w:val="000B5A6B"/>
    <w:rsid w:val="000B5B19"/>
    <w:rsid w:val="000C6A73"/>
    <w:rsid w:val="000D08F3"/>
    <w:rsid w:val="000F5CCE"/>
    <w:rsid w:val="00101A56"/>
    <w:rsid w:val="00101CD2"/>
    <w:rsid w:val="00106FC5"/>
    <w:rsid w:val="00114B51"/>
    <w:rsid w:val="0013736E"/>
    <w:rsid w:val="00147813"/>
    <w:rsid w:val="00172271"/>
    <w:rsid w:val="00196EFB"/>
    <w:rsid w:val="001A659A"/>
    <w:rsid w:val="001C4ECD"/>
    <w:rsid w:val="001D6133"/>
    <w:rsid w:val="001D6938"/>
    <w:rsid w:val="001E6FB0"/>
    <w:rsid w:val="001F0D1E"/>
    <w:rsid w:val="00200AA9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D42F6"/>
    <w:rsid w:val="002F0EE3"/>
    <w:rsid w:val="002F2016"/>
    <w:rsid w:val="00301C30"/>
    <w:rsid w:val="00303A73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17A13"/>
    <w:rsid w:val="00442375"/>
    <w:rsid w:val="00446052"/>
    <w:rsid w:val="00455288"/>
    <w:rsid w:val="004662D2"/>
    <w:rsid w:val="00477C66"/>
    <w:rsid w:val="00482645"/>
    <w:rsid w:val="004959A2"/>
    <w:rsid w:val="004B2848"/>
    <w:rsid w:val="004C122D"/>
    <w:rsid w:val="004C6D9E"/>
    <w:rsid w:val="004D4456"/>
    <w:rsid w:val="004D4E9D"/>
    <w:rsid w:val="004D5409"/>
    <w:rsid w:val="00503C76"/>
    <w:rsid w:val="005076B3"/>
    <w:rsid w:val="005235F6"/>
    <w:rsid w:val="005420AC"/>
    <w:rsid w:val="005460E6"/>
    <w:rsid w:val="0054668A"/>
    <w:rsid w:val="0055091F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05731"/>
    <w:rsid w:val="00607B61"/>
    <w:rsid w:val="00614003"/>
    <w:rsid w:val="00616C7A"/>
    <w:rsid w:val="00617EBA"/>
    <w:rsid w:val="0062160C"/>
    <w:rsid w:val="006228A9"/>
    <w:rsid w:val="00634DB2"/>
    <w:rsid w:val="00652F55"/>
    <w:rsid w:val="0067225F"/>
    <w:rsid w:val="00683465"/>
    <w:rsid w:val="00695D9B"/>
    <w:rsid w:val="006B5D82"/>
    <w:rsid w:val="006B5EC1"/>
    <w:rsid w:val="006E36EC"/>
    <w:rsid w:val="006F03F9"/>
    <w:rsid w:val="006F49C7"/>
    <w:rsid w:val="00700C36"/>
    <w:rsid w:val="00707BA4"/>
    <w:rsid w:val="00711EB3"/>
    <w:rsid w:val="00717D99"/>
    <w:rsid w:val="00721BF8"/>
    <w:rsid w:val="00725E6D"/>
    <w:rsid w:val="007328F3"/>
    <w:rsid w:val="007336AB"/>
    <w:rsid w:val="00734AEF"/>
    <w:rsid w:val="007419AE"/>
    <w:rsid w:val="00751D32"/>
    <w:rsid w:val="007572F5"/>
    <w:rsid w:val="00765CC1"/>
    <w:rsid w:val="007773C1"/>
    <w:rsid w:val="0077753C"/>
    <w:rsid w:val="00785B01"/>
    <w:rsid w:val="0079672A"/>
    <w:rsid w:val="007A3981"/>
    <w:rsid w:val="007A6B5D"/>
    <w:rsid w:val="007B1FEB"/>
    <w:rsid w:val="007D1237"/>
    <w:rsid w:val="007D5470"/>
    <w:rsid w:val="0080798E"/>
    <w:rsid w:val="0082248A"/>
    <w:rsid w:val="00823C84"/>
    <w:rsid w:val="00841435"/>
    <w:rsid w:val="0084633C"/>
    <w:rsid w:val="00850C7B"/>
    <w:rsid w:val="0087131D"/>
    <w:rsid w:val="00873FC5"/>
    <w:rsid w:val="00896884"/>
    <w:rsid w:val="008974A8"/>
    <w:rsid w:val="00897C5B"/>
    <w:rsid w:val="008A0A1D"/>
    <w:rsid w:val="008A6027"/>
    <w:rsid w:val="008B6485"/>
    <w:rsid w:val="008C2811"/>
    <w:rsid w:val="008C6878"/>
    <w:rsid w:val="008C7B67"/>
    <w:rsid w:val="008D21C1"/>
    <w:rsid w:val="00911D3C"/>
    <w:rsid w:val="00914B50"/>
    <w:rsid w:val="009243CE"/>
    <w:rsid w:val="00962E04"/>
    <w:rsid w:val="00975BF1"/>
    <w:rsid w:val="00975DAB"/>
    <w:rsid w:val="00977DEE"/>
    <w:rsid w:val="009872E1"/>
    <w:rsid w:val="009877D9"/>
    <w:rsid w:val="00994AD5"/>
    <w:rsid w:val="009B2733"/>
    <w:rsid w:val="009D63B0"/>
    <w:rsid w:val="009E2C15"/>
    <w:rsid w:val="009E4B11"/>
    <w:rsid w:val="009F4706"/>
    <w:rsid w:val="00A012EC"/>
    <w:rsid w:val="00A24C99"/>
    <w:rsid w:val="00A41C5F"/>
    <w:rsid w:val="00A4697C"/>
    <w:rsid w:val="00A5225A"/>
    <w:rsid w:val="00A60D73"/>
    <w:rsid w:val="00A74625"/>
    <w:rsid w:val="00AB30AF"/>
    <w:rsid w:val="00AB5B5B"/>
    <w:rsid w:val="00AC215A"/>
    <w:rsid w:val="00AD1333"/>
    <w:rsid w:val="00AF00E6"/>
    <w:rsid w:val="00B00D28"/>
    <w:rsid w:val="00B7147E"/>
    <w:rsid w:val="00B75918"/>
    <w:rsid w:val="00B775F7"/>
    <w:rsid w:val="00BA75D5"/>
    <w:rsid w:val="00BB57D8"/>
    <w:rsid w:val="00BC000B"/>
    <w:rsid w:val="00BC1F29"/>
    <w:rsid w:val="00BD04D4"/>
    <w:rsid w:val="00C002BB"/>
    <w:rsid w:val="00C106F1"/>
    <w:rsid w:val="00C245BA"/>
    <w:rsid w:val="00C266A7"/>
    <w:rsid w:val="00C36181"/>
    <w:rsid w:val="00C645C0"/>
    <w:rsid w:val="00C64937"/>
    <w:rsid w:val="00C93D4B"/>
    <w:rsid w:val="00CB317B"/>
    <w:rsid w:val="00CB3DA6"/>
    <w:rsid w:val="00CC451C"/>
    <w:rsid w:val="00CC68C9"/>
    <w:rsid w:val="00D113DA"/>
    <w:rsid w:val="00D145D9"/>
    <w:rsid w:val="00D14671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4613C"/>
    <w:rsid w:val="00E54CED"/>
    <w:rsid w:val="00E664D7"/>
    <w:rsid w:val="00E96F7D"/>
    <w:rsid w:val="00EA2EEA"/>
    <w:rsid w:val="00EB2055"/>
    <w:rsid w:val="00EB7C17"/>
    <w:rsid w:val="00ED7E80"/>
    <w:rsid w:val="00F003D4"/>
    <w:rsid w:val="00F10100"/>
    <w:rsid w:val="00F20D6C"/>
    <w:rsid w:val="00F25A35"/>
    <w:rsid w:val="00F26FB2"/>
    <w:rsid w:val="00F40208"/>
    <w:rsid w:val="00F64B73"/>
    <w:rsid w:val="00F74636"/>
    <w:rsid w:val="00F862E5"/>
    <w:rsid w:val="00F969C2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2D7D18"/>
  <w15:chartTrackingRefBased/>
  <w15:docId w15:val="{241B16B8-490B-4945-AE43-9FDC2456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2014-07-23T04:16:00Z</cp:lastPrinted>
  <dcterms:created xsi:type="dcterms:W3CDTF">2024-10-22T02:02:00Z</dcterms:created>
  <dcterms:modified xsi:type="dcterms:W3CDTF">2024-10-22T02:02:00Z</dcterms:modified>
</cp:coreProperties>
</file>